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05A7" w14:textId="5D97C9B7" w:rsidR="002003E8" w:rsidRDefault="002003E8" w:rsidP="002003E8">
      <w:pPr>
        <w:shd w:val="clear" w:color="auto" w:fill="FFFFFF" w:themeFill="background1"/>
        <w:jc w:val="both"/>
      </w:pPr>
    </w:p>
    <w:p w14:paraId="34D2D6A4" w14:textId="77777777" w:rsidR="00DB55D2" w:rsidRPr="00112F42" w:rsidRDefault="00DB55D2" w:rsidP="002003E8">
      <w:pPr>
        <w:shd w:val="clear" w:color="auto" w:fill="FFFFFF" w:themeFill="background1"/>
        <w:jc w:val="both"/>
      </w:pPr>
    </w:p>
    <w:p w14:paraId="11A5DCAB" w14:textId="77777777" w:rsidR="002003E8" w:rsidRPr="00112F42" w:rsidRDefault="002003E8" w:rsidP="002003E8">
      <w:pPr>
        <w:shd w:val="clear" w:color="auto" w:fill="FFFFFF" w:themeFill="background1"/>
        <w:jc w:val="both"/>
        <w:rPr>
          <w:rFonts w:ascii="Bookman Old Style" w:eastAsia="Bookman Old Style" w:hAnsi="Bookman Old Style" w:cs="Bookman Old Style"/>
        </w:rPr>
      </w:pPr>
    </w:p>
    <w:p w14:paraId="230F4F7C" w14:textId="77777777" w:rsidR="002003E8" w:rsidRPr="00926EE4" w:rsidRDefault="002003E8" w:rsidP="002003E8">
      <w:pPr>
        <w:shd w:val="clear" w:color="auto" w:fill="FFFFFF" w:themeFill="background1"/>
        <w:jc w:val="center"/>
        <w:rPr>
          <w:rFonts w:ascii="Bookman Old Style" w:eastAsia="Bookman Old Style" w:hAnsi="Bookman Old Style" w:cs="Bookman Old Style"/>
        </w:rPr>
      </w:pPr>
      <w:r w:rsidRPr="00926EE4">
        <w:drawing>
          <wp:inline distT="0" distB="0" distL="0" distR="0" wp14:anchorId="349C682A" wp14:editId="1FA0DB22">
            <wp:extent cx="1116330" cy="1199515"/>
            <wp:effectExtent l="0" t="0" r="7620" b="635"/>
            <wp:docPr id="1843209689" name="Picture 1" descr="A golden eagle with wing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9689" name="Picture 1" descr="A golden eagle with wings and a shiel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16330" cy="1199515"/>
                    </a:xfrm>
                    <a:prstGeom prst="rect">
                      <a:avLst/>
                    </a:prstGeom>
                  </pic:spPr>
                </pic:pic>
              </a:graphicData>
            </a:graphic>
          </wp:inline>
        </w:drawing>
      </w:r>
    </w:p>
    <w:p w14:paraId="1D6906D7" w14:textId="77777777" w:rsidR="002003E8" w:rsidRPr="00926EE4" w:rsidRDefault="002003E8" w:rsidP="002003E8">
      <w:pPr>
        <w:shd w:val="clear" w:color="auto" w:fill="FFFFFF" w:themeFill="background1"/>
        <w:jc w:val="both"/>
        <w:rPr>
          <w:rFonts w:ascii="Bookman Old Style" w:eastAsia="Bookman Old Style" w:hAnsi="Bookman Old Style" w:cs="Bookman Old Style"/>
        </w:rPr>
      </w:pPr>
    </w:p>
    <w:p w14:paraId="613821D2" w14:textId="77777777" w:rsidR="002003E8" w:rsidRPr="00926EE4" w:rsidRDefault="002003E8" w:rsidP="002003E8">
      <w:pPr>
        <w:shd w:val="clear" w:color="auto" w:fill="FFFFFF" w:themeFill="background1"/>
        <w:jc w:val="both"/>
        <w:rPr>
          <w:rFonts w:ascii="Bookman Old Style" w:eastAsia="Bookman Old Style" w:hAnsi="Bookman Old Style" w:cs="Bookman Old Style"/>
        </w:rPr>
      </w:pPr>
    </w:p>
    <w:p w14:paraId="41766C93" w14:textId="77777777" w:rsidR="002003E8" w:rsidRPr="00926EE4" w:rsidRDefault="002003E8" w:rsidP="002003E8">
      <w:pPr>
        <w:shd w:val="clear" w:color="auto" w:fill="FFFFFF" w:themeFill="background1"/>
        <w:jc w:val="center"/>
        <w:rPr>
          <w:rFonts w:ascii="Bookman Old Style" w:eastAsia="Bookman Old Style" w:hAnsi="Bookman Old Style" w:cs="Bookman Old Style"/>
          <w:sz w:val="16"/>
          <w:szCs w:val="16"/>
        </w:rPr>
      </w:pPr>
    </w:p>
    <w:p w14:paraId="773023D5" w14:textId="77777777" w:rsidR="002003E8" w:rsidRPr="00926EE4" w:rsidRDefault="090C830D" w:rsidP="002003E8">
      <w:pPr>
        <w:shd w:val="clear" w:color="auto" w:fill="FFFFFF" w:themeFill="background1"/>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rPr>
        <w:t>OTORITAS JASA KEUANGAN</w:t>
      </w:r>
    </w:p>
    <w:p w14:paraId="0CDB99D1" w14:textId="77777777" w:rsidR="002003E8" w:rsidRPr="00926EE4" w:rsidRDefault="090C830D" w:rsidP="002003E8">
      <w:pPr>
        <w:shd w:val="clear" w:color="auto" w:fill="FFFFFF" w:themeFill="background1"/>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rPr>
        <w:t>REPUBLIK INDONESIA</w:t>
      </w:r>
    </w:p>
    <w:p w14:paraId="5FA8AF15" w14:textId="77777777" w:rsidR="002003E8" w:rsidRPr="00926EE4" w:rsidRDefault="002003E8" w:rsidP="002003E8">
      <w:pPr>
        <w:widowControl w:val="0"/>
        <w:shd w:val="clear" w:color="auto" w:fill="FFFFFF" w:themeFill="background1"/>
        <w:ind w:right="-1"/>
        <w:jc w:val="center"/>
        <w:rPr>
          <w:rFonts w:ascii="Bookman Old Style" w:hAnsi="Bookman Old Style"/>
          <w:lang w:val="sv-SE"/>
        </w:rPr>
      </w:pPr>
    </w:p>
    <w:p w14:paraId="65518F65" w14:textId="77777777" w:rsidR="002003E8" w:rsidRPr="00926EE4" w:rsidRDefault="002003E8" w:rsidP="002003E8">
      <w:pPr>
        <w:widowControl w:val="0"/>
        <w:shd w:val="clear" w:color="auto" w:fill="FFFFFF" w:themeFill="background1"/>
        <w:ind w:right="-1"/>
        <w:jc w:val="center"/>
        <w:rPr>
          <w:rFonts w:ascii="Bookman Old Style" w:hAnsi="Bookman Old Style"/>
          <w:lang w:val="sv-SE"/>
        </w:rPr>
      </w:pPr>
    </w:p>
    <w:p w14:paraId="04F6FC92"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PERATURAN OTORITAS JASA KEUANGAN</w:t>
      </w:r>
    </w:p>
    <w:p w14:paraId="12442F94"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REPUBLIK INDONESIA</w:t>
      </w:r>
    </w:p>
    <w:p w14:paraId="5CE1FFA1"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NOMOR … TAHUN ...</w:t>
      </w:r>
    </w:p>
    <w:p w14:paraId="6518AC89"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TENTANG</w:t>
      </w:r>
    </w:p>
    <w:p w14:paraId="7E9FF6EE"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 xml:space="preserve">PENAWARAN ASET KEUANGAN DIGITAL </w:t>
      </w:r>
    </w:p>
    <w:p w14:paraId="59D10FA1" w14:textId="77777777" w:rsidR="002003E8" w:rsidRPr="00926EE4" w:rsidRDefault="002003E8" w:rsidP="090C830D">
      <w:pPr>
        <w:widowControl w:val="0"/>
        <w:shd w:val="clear" w:color="auto" w:fill="FFFFFF" w:themeFill="background1"/>
        <w:ind w:right="-1"/>
        <w:jc w:val="center"/>
        <w:rPr>
          <w:rFonts w:ascii="Bookman Old Style" w:hAnsi="Bookman Old Style"/>
          <w:b/>
          <w:bCs/>
          <w:lang w:val="sv-SE"/>
        </w:rPr>
      </w:pPr>
    </w:p>
    <w:p w14:paraId="44518767"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DENGAN RAHMAT TUHAN YANG MAHA ESA</w:t>
      </w:r>
    </w:p>
    <w:p w14:paraId="06C45430" w14:textId="77777777" w:rsidR="002003E8" w:rsidRPr="00926EE4" w:rsidRDefault="002003E8" w:rsidP="002003E8">
      <w:pPr>
        <w:widowControl w:val="0"/>
        <w:shd w:val="clear" w:color="auto" w:fill="FFFFFF" w:themeFill="background1"/>
        <w:ind w:right="-1"/>
        <w:jc w:val="center"/>
        <w:rPr>
          <w:rFonts w:ascii="Bookman Old Style" w:hAnsi="Bookman Old Style"/>
          <w:lang w:val="sv-SE"/>
        </w:rPr>
      </w:pPr>
    </w:p>
    <w:p w14:paraId="34DE59C7" w14:textId="77777777" w:rsidR="002003E8" w:rsidRPr="00926EE4" w:rsidRDefault="090C830D" w:rsidP="002003E8">
      <w:pPr>
        <w:widowControl w:val="0"/>
        <w:shd w:val="clear" w:color="auto" w:fill="FFFFFF" w:themeFill="background1"/>
        <w:ind w:right="-1"/>
        <w:jc w:val="center"/>
        <w:rPr>
          <w:rFonts w:ascii="Bookman Old Style" w:hAnsi="Bookman Old Style"/>
          <w:lang w:val="sv-SE"/>
        </w:rPr>
      </w:pPr>
      <w:r w:rsidRPr="00926EE4">
        <w:rPr>
          <w:rFonts w:ascii="Bookman Old Style" w:hAnsi="Bookman Old Style"/>
        </w:rPr>
        <w:t>DEWAN KOMISIONER OTORITAS JASA KEUANGAN,</w:t>
      </w:r>
    </w:p>
    <w:p w14:paraId="512704CE" w14:textId="77777777" w:rsidR="002003E8" w:rsidRPr="00926EE4" w:rsidRDefault="002003E8" w:rsidP="002003E8">
      <w:pPr>
        <w:widowControl w:val="0"/>
        <w:shd w:val="clear" w:color="auto" w:fill="FFFFFF" w:themeFill="background1"/>
        <w:tabs>
          <w:tab w:val="left" w:pos="2317"/>
        </w:tabs>
        <w:ind w:right="-1"/>
        <w:rPr>
          <w:rFonts w:ascii="Bookman Old Style" w:hAnsi="Bookman Old Style"/>
          <w:lang w:val="sv-SE"/>
        </w:rPr>
      </w:pPr>
      <w:r w:rsidRPr="00926EE4">
        <w:rPr>
          <w:rFonts w:ascii="Bookman Old Style" w:hAnsi="Bookman Old Style"/>
          <w:lang w:val="sv-SE"/>
        </w:rPr>
        <w:tab/>
      </w:r>
      <w:r w:rsidRPr="00926EE4">
        <w:rPr>
          <w:rFonts w:ascii="Bookman Old Style" w:hAnsi="Bookman Old Style"/>
          <w:lang w:val="sv-SE"/>
        </w:rPr>
        <w:tab/>
      </w:r>
    </w:p>
    <w:p w14:paraId="60F020AF" w14:textId="77777777" w:rsidR="002003E8" w:rsidRPr="00926EE4" w:rsidRDefault="002003E8" w:rsidP="002003E8">
      <w:pPr>
        <w:widowControl w:val="0"/>
        <w:shd w:val="clear" w:color="auto" w:fill="FFFFFF" w:themeFill="background1"/>
        <w:tabs>
          <w:tab w:val="left" w:pos="2317"/>
        </w:tabs>
        <w:ind w:right="-1"/>
        <w:rPr>
          <w:rFonts w:ascii="Bookman Old Style" w:hAnsi="Bookman Old Style"/>
          <w:lang w:val="sv-SE"/>
        </w:rPr>
      </w:pPr>
    </w:p>
    <w:p w14:paraId="7722CF35" w14:textId="77777777" w:rsidR="002003E8" w:rsidRPr="00926EE4" w:rsidRDefault="090C830D" w:rsidP="002003E8">
      <w:pPr>
        <w:shd w:val="clear" w:color="auto" w:fill="FFFFFF" w:themeFill="background1"/>
        <w:tabs>
          <w:tab w:val="left" w:pos="1701"/>
          <w:tab w:val="left" w:pos="1985"/>
          <w:tab w:val="left" w:pos="2552"/>
          <w:tab w:val="left" w:pos="10170"/>
          <w:tab w:val="left" w:pos="10800"/>
        </w:tabs>
        <w:autoSpaceDE w:val="0"/>
        <w:autoSpaceDN w:val="0"/>
        <w:adjustRightInd w:val="0"/>
        <w:ind w:left="2552" w:right="13" w:hanging="2538"/>
        <w:jc w:val="both"/>
        <w:rPr>
          <w:rFonts w:ascii="Bookman Old Style" w:eastAsia="Bookman Old Style" w:hAnsi="Bookman Old Style" w:cs="Bookman Old Style"/>
          <w:color w:val="000000" w:themeColor="text1"/>
          <w:lang w:val="sv-SE"/>
        </w:rPr>
      </w:pPr>
      <w:r w:rsidRPr="00926EE4">
        <w:rPr>
          <w:rFonts w:ascii="Bookman Old Style" w:hAnsi="Bookman Old Style"/>
        </w:rPr>
        <w:t>Menimbang</w:t>
      </w:r>
      <w:r w:rsidR="30159373" w:rsidRPr="00926EE4">
        <w:tab/>
      </w:r>
      <w:r w:rsidRPr="00926EE4">
        <w:rPr>
          <w:rFonts w:ascii="Bookman Old Style" w:hAnsi="Bookman Old Style"/>
        </w:rPr>
        <w:t>:</w:t>
      </w:r>
      <w:r w:rsidR="30159373" w:rsidRPr="00926EE4">
        <w:tab/>
      </w:r>
      <w:r w:rsidRPr="00926EE4">
        <w:rPr>
          <w:rFonts w:ascii="Bookman Old Style" w:hAnsi="Bookman Old Style"/>
        </w:rPr>
        <w:t>a.</w:t>
      </w:r>
      <w:r w:rsidR="30159373" w:rsidRPr="00926EE4">
        <w:tab/>
      </w:r>
      <w:r w:rsidRPr="00926EE4">
        <w:rPr>
          <w:rFonts w:ascii="Bookman Old Style" w:eastAsia="Bookman Old Style" w:hAnsi="Bookman Old Style" w:cs="Bookman Old Style"/>
        </w:rPr>
        <w:t xml:space="preserve">bahwa untuk mendukung perkembangan sektor jasa keuangan dan melaksanakan kewenangan pengaturan dan pengawasan sebagaimana dimaksud dalam Undang-Undang Nomor 4 Tahun 2023 tentang Pengembangan dan </w:t>
      </w:r>
      <w:r w:rsidRPr="00926EE4">
        <w:rPr>
          <w:rFonts w:ascii="Bookman Old Style" w:eastAsia="Bookman Old Style" w:hAnsi="Bookman Old Style" w:cs="Bookman Old Style"/>
          <w:color w:val="000000" w:themeColor="text1"/>
        </w:rPr>
        <w:t>Penguatan Sektor Keuangan, Otoritas Jasa Keuangan berwenang untuk mengatur aset keuangan digital dan aset kripto;</w:t>
      </w:r>
    </w:p>
    <w:p w14:paraId="0D742B34" w14:textId="77777777" w:rsidR="002003E8" w:rsidRPr="00926EE4" w:rsidRDefault="090C830D" w:rsidP="002003E8">
      <w:pPr>
        <w:shd w:val="clear" w:color="auto" w:fill="FFFFFF" w:themeFill="background1"/>
        <w:tabs>
          <w:tab w:val="left" w:pos="1701"/>
          <w:tab w:val="left" w:pos="1985"/>
          <w:tab w:val="left" w:pos="2552"/>
          <w:tab w:val="left" w:pos="10170"/>
          <w:tab w:val="left" w:pos="10800"/>
        </w:tabs>
        <w:autoSpaceDE w:val="0"/>
        <w:autoSpaceDN w:val="0"/>
        <w:adjustRightInd w:val="0"/>
        <w:ind w:left="2552" w:right="13" w:hanging="567"/>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rPr>
        <w:t>b.</w:t>
      </w:r>
      <w:r w:rsidR="002003E8" w:rsidRPr="00926EE4">
        <w:tab/>
      </w:r>
      <w:r w:rsidRPr="00926EE4">
        <w:rPr>
          <w:rFonts w:ascii="Bookman Old Style" w:eastAsia="Bookman Old Style" w:hAnsi="Bookman Old Style" w:cs="Bookman Old Style"/>
          <w:color w:val="000000" w:themeColor="text1"/>
        </w:rPr>
        <w:t>bahwa berdasarkan Pasal 4 ayat (2) Peraturan Pemerintah Republik Indonesia Nomor 49 Tahun 2024 tentang Peralihan Tugas Pengaturan dan Pengawasan Aset Keuangan Digital termasuk Aset Kripto serta Derivatif Keuangan, kegiatan penawaran aset keuangan digital termasuk aset kripto dilaksanakan berdasarkan Peraturan Otoritas Jasa Keuangan;</w:t>
      </w:r>
    </w:p>
    <w:p w14:paraId="3CAA229D" w14:textId="66F7D5E2" w:rsidR="002003E8" w:rsidRPr="00926EE4" w:rsidRDefault="2425798F" w:rsidP="009A59F7">
      <w:pPr>
        <w:shd w:val="clear" w:color="auto" w:fill="FFFFFF" w:themeFill="background1"/>
        <w:tabs>
          <w:tab w:val="left" w:pos="1701"/>
          <w:tab w:val="left" w:pos="1985"/>
          <w:tab w:val="left" w:pos="2410"/>
          <w:tab w:val="left" w:pos="10170"/>
          <w:tab w:val="left" w:pos="10800"/>
        </w:tabs>
        <w:autoSpaceDE w:val="0"/>
        <w:autoSpaceDN w:val="0"/>
        <w:adjustRightInd w:val="0"/>
        <w:ind w:left="2552" w:right="13" w:hanging="567"/>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rPr>
        <w:t xml:space="preserve">c. </w:t>
      </w:r>
      <w:r w:rsidR="009A59F7" w:rsidRPr="00926EE4">
        <w:rPr>
          <w:rFonts w:ascii="Bookman Old Style" w:eastAsia="Bookman Old Style" w:hAnsi="Bookman Old Style" w:cs="Bookman Old Style"/>
          <w:color w:val="000000" w:themeColor="text1"/>
          <w:lang w:val="sv-SE"/>
        </w:rPr>
        <w:t xml:space="preserve">    </w:t>
      </w:r>
      <w:r w:rsidRPr="00926EE4">
        <w:rPr>
          <w:rFonts w:ascii="Bookman Old Style" w:eastAsia="Bookman Old Style" w:hAnsi="Bookman Old Style" w:cs="Bookman Old Style"/>
          <w:color w:val="000000" w:themeColor="text1"/>
        </w:rPr>
        <w:t xml:space="preserve">bahwa berdasarkan pertimbangan sebagaimana dimaksud dalam huruf a dan huruf b, </w:t>
      </w:r>
      <w:r w:rsidRPr="00926EE4">
        <w:rPr>
          <w:rFonts w:ascii="Bookman Old Style" w:hAnsi="Bookman Old Style" w:cs="Arial"/>
          <w:color w:val="000000" w:themeColor="text1"/>
        </w:rPr>
        <w:t xml:space="preserve">perlu menetapkan </w:t>
      </w:r>
      <w:r w:rsidRPr="00926EE4">
        <w:rPr>
          <w:rFonts w:ascii="Bookman Old Style" w:eastAsia="Bookman Old Style" w:hAnsi="Bookman Old Style" w:cs="Bookman Old Style"/>
          <w:color w:val="000000" w:themeColor="text1"/>
        </w:rPr>
        <w:t>Peraturan Otoritas Jasa Keuangan tentang Penawaran Aset Keuangan Digital Termasuk Aset Kripto;</w:t>
      </w:r>
    </w:p>
    <w:p w14:paraId="65FEA7C4" w14:textId="77777777" w:rsidR="002003E8" w:rsidRPr="00926EE4" w:rsidRDefault="002003E8" w:rsidP="002003E8">
      <w:pPr>
        <w:shd w:val="clear" w:color="auto" w:fill="FFFFFF" w:themeFill="background1"/>
        <w:tabs>
          <w:tab w:val="left" w:pos="1701"/>
          <w:tab w:val="left" w:pos="1843"/>
          <w:tab w:val="left" w:pos="1985"/>
          <w:tab w:val="left" w:pos="10170"/>
          <w:tab w:val="left" w:pos="10800"/>
        </w:tabs>
        <w:autoSpaceDE w:val="0"/>
        <w:autoSpaceDN w:val="0"/>
        <w:adjustRightInd w:val="0"/>
        <w:ind w:left="1985" w:right="13" w:hanging="1971"/>
        <w:jc w:val="both"/>
        <w:rPr>
          <w:rFonts w:ascii="Bookman Old Style" w:hAnsi="Bookman Old Style"/>
          <w:strike/>
          <w:lang w:val="sv-SE"/>
        </w:rPr>
      </w:pPr>
    </w:p>
    <w:p w14:paraId="7576F606" w14:textId="77777777" w:rsidR="002003E8" w:rsidRPr="00926EE4" w:rsidRDefault="090C830D" w:rsidP="002003E8">
      <w:pPr>
        <w:shd w:val="clear" w:color="auto" w:fill="FFFFFF" w:themeFill="background1"/>
        <w:tabs>
          <w:tab w:val="left" w:pos="1701"/>
          <w:tab w:val="left" w:pos="1985"/>
          <w:tab w:val="left" w:pos="2552"/>
          <w:tab w:val="left" w:pos="10170"/>
          <w:tab w:val="left" w:pos="10800"/>
        </w:tabs>
        <w:autoSpaceDE w:val="0"/>
        <w:autoSpaceDN w:val="0"/>
        <w:adjustRightInd w:val="0"/>
        <w:ind w:left="2552" w:right="13" w:hanging="2538"/>
        <w:jc w:val="both"/>
        <w:rPr>
          <w:rFonts w:ascii="Bookman Old Style" w:eastAsia="Bookman Old Style" w:hAnsi="Bookman Old Style" w:cs="Bookman Old Style"/>
          <w:lang w:val="sv-SE"/>
        </w:rPr>
      </w:pPr>
      <w:r w:rsidRPr="00926EE4">
        <w:rPr>
          <w:rFonts w:ascii="Bookman Old Style" w:hAnsi="Bookman Old Style"/>
        </w:rPr>
        <w:t>Mengingat</w:t>
      </w:r>
      <w:r w:rsidR="30159373" w:rsidRPr="00926EE4">
        <w:tab/>
      </w:r>
      <w:r w:rsidRPr="00926EE4">
        <w:rPr>
          <w:rFonts w:ascii="Bookman Old Style" w:hAnsi="Bookman Old Style"/>
        </w:rPr>
        <w:t>:</w:t>
      </w:r>
      <w:r w:rsidR="30159373" w:rsidRPr="00926EE4">
        <w:tab/>
      </w:r>
      <w:r w:rsidRPr="00926EE4">
        <w:rPr>
          <w:rFonts w:ascii="Bookman Old Style" w:hAnsi="Bookman Old Style"/>
        </w:rPr>
        <w:t>1.</w:t>
      </w:r>
      <w:r w:rsidR="30159373" w:rsidRPr="00926EE4">
        <w:tab/>
      </w:r>
      <w:r w:rsidRPr="00926EE4">
        <w:rPr>
          <w:rFonts w:ascii="Bookman Old Style" w:eastAsia="Bookman Old Style" w:hAnsi="Bookman Old Style" w:cs="Bookman Old Style"/>
        </w:rPr>
        <w:t>Undang-Undang Nomor 21 Tahun 2011 tentang Otoritas Jasa Keuangan (Lembaran Negara Republik Indonesia Tahun 2011 Nomor 111, Tambahan Lembaran Negara Republik Indonesia Nomor 5253) sebagaimana diubah dengan Undang-Undang Nomor 4 Tahun 2023 tentang Pengembangan dan Penguatan Sektor Keuangan (Lembaran Negara Republik Indonesia Tahun 2023 Nomor 4, Tambahan Lembaran Negara Republik Indonesia Nomor 6845);</w:t>
      </w:r>
    </w:p>
    <w:p w14:paraId="6FC92CA1" w14:textId="77777777" w:rsidR="002003E8" w:rsidRPr="00926EE4" w:rsidRDefault="090C830D" w:rsidP="002003E8">
      <w:pPr>
        <w:shd w:val="clear" w:color="auto" w:fill="FFFFFF" w:themeFill="background1"/>
        <w:tabs>
          <w:tab w:val="left" w:pos="1701"/>
          <w:tab w:val="left" w:pos="1985"/>
          <w:tab w:val="left" w:pos="2552"/>
          <w:tab w:val="left" w:pos="10170"/>
          <w:tab w:val="left" w:pos="10800"/>
        </w:tabs>
        <w:autoSpaceDE w:val="0"/>
        <w:autoSpaceDN w:val="0"/>
        <w:adjustRightInd w:val="0"/>
        <w:ind w:left="2552" w:right="13"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2.</w:t>
      </w:r>
      <w:r w:rsidR="002003E8" w:rsidRPr="00926EE4">
        <w:tab/>
      </w:r>
      <w:r w:rsidRPr="00926EE4">
        <w:rPr>
          <w:rFonts w:ascii="Bookman Old Style" w:eastAsia="Bookman Old Style" w:hAnsi="Bookman Old Style" w:cs="Bookman Old Style"/>
        </w:rPr>
        <w:t>Undang-Undang Nomor 4 Tahun 2023 tentang Pengembangan dan Penguatan Sektor Keuangan (Lembaran Negara Republik Indonesia Tahun 2023 Nomor 4, Tambahan Lembaran Negara Republik Indonesia Nomor 6845);</w:t>
      </w:r>
    </w:p>
    <w:p w14:paraId="13C1FE6C" w14:textId="77777777" w:rsidR="002003E8" w:rsidRPr="00926EE4" w:rsidRDefault="002003E8" w:rsidP="002003E8">
      <w:pPr>
        <w:shd w:val="clear" w:color="auto" w:fill="FFFFFF" w:themeFill="background1"/>
        <w:tabs>
          <w:tab w:val="left" w:pos="1701"/>
          <w:tab w:val="left" w:pos="1985"/>
          <w:tab w:val="left" w:pos="2552"/>
          <w:tab w:val="left" w:pos="10170"/>
          <w:tab w:val="left" w:pos="10800"/>
        </w:tabs>
        <w:ind w:left="720" w:right="13"/>
        <w:jc w:val="both"/>
        <w:rPr>
          <w:rFonts w:ascii="Bookman Old Style" w:eastAsia="Bookman Old Style" w:hAnsi="Bookman Old Style" w:cs="Bookman Old Style"/>
          <w:color w:val="C00000"/>
          <w:lang w:val="sv-SE"/>
        </w:rPr>
      </w:pPr>
    </w:p>
    <w:p w14:paraId="144A384C" w14:textId="77777777" w:rsidR="002003E8" w:rsidRPr="00926EE4" w:rsidRDefault="002003E8" w:rsidP="002003E8">
      <w:pPr>
        <w:shd w:val="clear" w:color="auto" w:fill="FFFFFF" w:themeFill="background1"/>
        <w:tabs>
          <w:tab w:val="left" w:pos="10170"/>
          <w:tab w:val="left" w:pos="10800"/>
        </w:tabs>
        <w:autoSpaceDE w:val="0"/>
        <w:autoSpaceDN w:val="0"/>
        <w:adjustRightInd w:val="0"/>
        <w:ind w:left="17"/>
        <w:jc w:val="center"/>
        <w:rPr>
          <w:rFonts w:ascii="Bookman Old Style" w:hAnsi="Bookman Old Style"/>
          <w:lang w:val="sv-SE"/>
        </w:rPr>
      </w:pPr>
    </w:p>
    <w:p w14:paraId="7E5E84E3" w14:textId="77777777" w:rsidR="002003E8" w:rsidRPr="00926EE4" w:rsidRDefault="090C830D" w:rsidP="002003E8">
      <w:pPr>
        <w:shd w:val="clear" w:color="auto" w:fill="FFFFFF" w:themeFill="background1"/>
        <w:tabs>
          <w:tab w:val="left" w:pos="10170"/>
          <w:tab w:val="left" w:pos="10800"/>
        </w:tabs>
        <w:autoSpaceDE w:val="0"/>
        <w:autoSpaceDN w:val="0"/>
        <w:adjustRightInd w:val="0"/>
        <w:ind w:left="17"/>
        <w:jc w:val="center"/>
        <w:rPr>
          <w:rFonts w:ascii="Bookman Old Style" w:hAnsi="Bookman Old Style"/>
          <w:lang w:val="sv-SE"/>
        </w:rPr>
      </w:pPr>
      <w:r w:rsidRPr="00926EE4">
        <w:rPr>
          <w:rFonts w:ascii="Bookman Old Style" w:hAnsi="Bookman Old Style"/>
        </w:rPr>
        <w:t>MEMUTUSKAN:</w:t>
      </w:r>
    </w:p>
    <w:p w14:paraId="0B1CEB09" w14:textId="77777777" w:rsidR="002003E8" w:rsidRPr="00926EE4" w:rsidRDefault="090C830D" w:rsidP="30159373">
      <w:pPr>
        <w:shd w:val="clear" w:color="auto" w:fill="FFFFFF" w:themeFill="background1"/>
        <w:tabs>
          <w:tab w:val="left" w:pos="1701"/>
          <w:tab w:val="left" w:pos="1985"/>
          <w:tab w:val="left" w:pos="10170"/>
          <w:tab w:val="left" w:pos="10800"/>
        </w:tabs>
        <w:autoSpaceDE w:val="0"/>
        <w:autoSpaceDN w:val="0"/>
        <w:adjustRightInd w:val="0"/>
        <w:ind w:left="1985" w:right="13" w:hanging="1971"/>
        <w:jc w:val="both"/>
        <w:rPr>
          <w:rFonts w:ascii="Bookman Old Style" w:hAnsi="Bookman Old Style"/>
        </w:rPr>
      </w:pPr>
      <w:r w:rsidRPr="00926EE4">
        <w:rPr>
          <w:rFonts w:ascii="Bookman Old Style" w:hAnsi="Bookman Old Style"/>
        </w:rPr>
        <w:t>Menetapkan</w:t>
      </w:r>
      <w:r w:rsidR="30159373" w:rsidRPr="00926EE4">
        <w:tab/>
      </w:r>
      <w:r w:rsidRPr="00926EE4">
        <w:rPr>
          <w:rFonts w:ascii="Bookman Old Style" w:hAnsi="Bookman Old Style"/>
        </w:rPr>
        <w:t>:</w:t>
      </w:r>
      <w:r w:rsidR="30159373" w:rsidRPr="00926EE4">
        <w:tab/>
      </w:r>
      <w:r w:rsidRPr="00926EE4">
        <w:rPr>
          <w:rFonts w:ascii="Bookman Old Style" w:hAnsi="Bookman Old Style"/>
        </w:rPr>
        <w:t xml:space="preserve">PERATURAN OTORITAS JASA KEUANGAN TENTANG PENAWARAN ASET KEUANGAN DIGITAL </w:t>
      </w:r>
    </w:p>
    <w:p w14:paraId="6F716167" w14:textId="77777777" w:rsidR="00290A97" w:rsidRPr="00926EE4" w:rsidRDefault="00290A97" w:rsidP="002003E8">
      <w:pPr>
        <w:pStyle w:val="Heading1"/>
        <w:shd w:val="clear" w:color="auto" w:fill="FFFFFF" w:themeFill="background1"/>
        <w:rPr>
          <w:lang w:val="sv-SE"/>
        </w:rPr>
      </w:pPr>
    </w:p>
    <w:p w14:paraId="6BB2A1E7" w14:textId="77777777" w:rsidR="002003E8" w:rsidRPr="00926EE4" w:rsidRDefault="090C830D" w:rsidP="002003E8">
      <w:pPr>
        <w:pStyle w:val="Heading1"/>
        <w:shd w:val="clear" w:color="auto" w:fill="FFFFFF" w:themeFill="background1"/>
        <w:rPr>
          <w:lang w:val="sv-SE"/>
        </w:rPr>
      </w:pPr>
      <w:r w:rsidRPr="00926EE4">
        <w:t>BAB I</w:t>
      </w:r>
      <w:r w:rsidR="002003E8" w:rsidRPr="00926EE4">
        <w:br/>
      </w:r>
      <w:r w:rsidRPr="00926EE4">
        <w:t>KETENTUAN UMUM</w:t>
      </w:r>
    </w:p>
    <w:p w14:paraId="3EFA13ED" w14:textId="77777777" w:rsidR="002003E8" w:rsidRPr="00926EE4" w:rsidRDefault="002003E8" w:rsidP="002003E8">
      <w:pPr>
        <w:widowControl w:val="0"/>
        <w:shd w:val="clear" w:color="auto" w:fill="FFFFFF" w:themeFill="background1"/>
        <w:ind w:left="2410" w:right="-1"/>
        <w:jc w:val="center"/>
        <w:rPr>
          <w:rFonts w:ascii="Bookman Old Style" w:hAnsi="Bookman Old Style"/>
          <w:lang w:val="sv-SE"/>
        </w:rPr>
      </w:pPr>
    </w:p>
    <w:p w14:paraId="1ADB526D" w14:textId="1C7D3562" w:rsidR="002003E8" w:rsidRPr="00926EE4" w:rsidRDefault="2425798F" w:rsidP="2425798F">
      <w:pPr>
        <w:pStyle w:val="Caption"/>
        <w:shd w:val="clear" w:color="auto" w:fill="FFFFFF" w:themeFill="background1"/>
        <w:spacing w:after="0"/>
        <w:ind w:left="1985"/>
        <w:jc w:val="center"/>
        <w:rPr>
          <w:rFonts w:ascii="Bookman Old Style" w:hAnsi="Bookman Old Style"/>
          <w:i w:val="0"/>
          <w:iCs w:val="0"/>
          <w:color w:val="auto"/>
          <w:sz w:val="24"/>
          <w:szCs w:val="24"/>
          <w:lang w:val="sv-SE"/>
        </w:rPr>
      </w:pPr>
      <w:r w:rsidRPr="00926EE4">
        <w:rPr>
          <w:rFonts w:ascii="Bookman Old Style" w:hAnsi="Bookman Old Style"/>
          <w:i w:val="0"/>
          <w:iCs w:val="0"/>
          <w:color w:val="auto"/>
          <w:sz w:val="24"/>
          <w:szCs w:val="24"/>
        </w:rPr>
        <w:t xml:space="preserve">Pasal </w:t>
      </w:r>
      <w:r w:rsidR="0013604B" w:rsidRPr="00926EE4">
        <w:rPr>
          <w:rFonts w:ascii="Bookman Old Style" w:hAnsi="Bookman Old Style"/>
          <w:i w:val="0"/>
          <w:iCs w:val="0"/>
          <w:color w:val="auto"/>
          <w:sz w:val="24"/>
          <w:szCs w:val="24"/>
          <w:lang w:val="sv-SE"/>
        </w:rPr>
        <w:t>1</w:t>
      </w:r>
    </w:p>
    <w:p w14:paraId="6AF5E594" w14:textId="77777777" w:rsidR="00F1287B" w:rsidRPr="00926EE4" w:rsidRDefault="00F1287B" w:rsidP="00F1287B">
      <w:pPr>
        <w:rPr>
          <w:lang w:val="sv-SE"/>
        </w:rPr>
      </w:pPr>
    </w:p>
    <w:p w14:paraId="767551A1" w14:textId="77777777" w:rsidR="00F1287B" w:rsidRPr="00926EE4" w:rsidRDefault="090C830D" w:rsidP="00F1287B">
      <w:pPr>
        <w:shd w:val="clear" w:color="auto" w:fill="FFFFFF" w:themeFill="background1"/>
        <w:tabs>
          <w:tab w:val="left" w:pos="1701"/>
          <w:tab w:val="left" w:pos="1985"/>
          <w:tab w:val="left" w:pos="10170"/>
          <w:tab w:val="left" w:pos="10800"/>
        </w:tabs>
        <w:autoSpaceDE w:val="0"/>
        <w:autoSpaceDN w:val="0"/>
        <w:adjustRightInd w:val="0"/>
        <w:ind w:left="1985" w:right="-1"/>
        <w:jc w:val="both"/>
        <w:rPr>
          <w:rFonts w:ascii="Bookman Old Style" w:hAnsi="Bookman Old Style"/>
          <w:lang w:val="sv-SE"/>
        </w:rPr>
      </w:pPr>
      <w:r w:rsidRPr="00926EE4">
        <w:rPr>
          <w:rFonts w:ascii="Bookman Old Style" w:hAnsi="Bookman Old Style"/>
        </w:rPr>
        <w:t>Dalam Peraturan Otoritas Jasa Keuangan ini yang dimaksud dengan:</w:t>
      </w:r>
    </w:p>
    <w:p w14:paraId="052E7501" w14:textId="1BA167FC" w:rsidR="00F1287B" w:rsidRPr="00926EE4" w:rsidRDefault="090C830D"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70C0"/>
          <w:sz w:val="24"/>
          <w:szCs w:val="24"/>
          <w:lang w:val="sv-SE"/>
        </w:rPr>
      </w:pPr>
      <w:r w:rsidRPr="00926EE4">
        <w:rPr>
          <w:rFonts w:ascii="Bookman Old Style" w:hAnsi="Bookman Old Style"/>
          <w:sz w:val="24"/>
          <w:szCs w:val="24"/>
        </w:rPr>
        <w:t xml:space="preserve">Aset Keuangan Digital adalah aset keuangan yang disimpan atau direpresentasikan secara digital, termasuk di dalamnya Aset Kripto. </w:t>
      </w:r>
    </w:p>
    <w:p w14:paraId="624B5C1C" w14:textId="6441E2D0" w:rsidR="00F1287B" w:rsidRPr="00926EE4" w:rsidRDefault="54CCA795"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70C0"/>
          <w:sz w:val="24"/>
          <w:szCs w:val="24"/>
          <w:lang w:val="sv-SE"/>
        </w:rPr>
      </w:pPr>
      <w:r w:rsidRPr="00926EE4">
        <w:rPr>
          <w:rFonts w:ascii="Bookman Old Style" w:hAnsi="Bookman Old Style"/>
          <w:sz w:val="24"/>
          <w:szCs w:val="24"/>
        </w:rPr>
        <w:t xml:space="preserve">Aset Kripto adalah representasi digital dari nilai yang dapat disimpan dan ditransfer menggunakan teknologi yang memungkinkan penggunaan buku besar terdistribusi seperti </w:t>
      </w:r>
      <w:r w:rsidRPr="00926EE4">
        <w:rPr>
          <w:rFonts w:ascii="Bookman Old Style" w:hAnsi="Bookman Old Style"/>
          <w:i/>
          <w:iCs/>
          <w:sz w:val="24"/>
          <w:szCs w:val="24"/>
        </w:rPr>
        <w:t xml:space="preserve">blockchain </w:t>
      </w:r>
      <w:r w:rsidRPr="00926EE4">
        <w:rPr>
          <w:rFonts w:ascii="Bookman Old Style" w:hAnsi="Bookman Old Style"/>
          <w:sz w:val="24"/>
          <w:szCs w:val="24"/>
        </w:rPr>
        <w:t xml:space="preserve">untuk memverifikasi transaksinya dan memastikan keamanan dan validitas informasi yang tersimpan, tidak dijamin oleh otoritas pusat seperti bank sentral tetapi diterbitkan oleh pihak swasta, dapat ditransaksikan, disimpan, dan dipindahkan atau dialihkan secara elektronik, dan dapat berupa koin digital, token, atau representasi aset lainnya yang mencakup </w:t>
      </w:r>
      <w:r w:rsidR="005126AB" w:rsidRPr="00926EE4">
        <w:rPr>
          <w:rFonts w:ascii="Bookman Old Style" w:hAnsi="Bookman Old Style"/>
          <w:sz w:val="24"/>
          <w:szCs w:val="24"/>
        </w:rPr>
        <w:t>Aset Kripto Terdukung</w:t>
      </w:r>
      <w:r w:rsidRPr="00926EE4">
        <w:rPr>
          <w:rFonts w:ascii="Bookman Old Style" w:hAnsi="Bookman Old Style"/>
          <w:sz w:val="24"/>
          <w:szCs w:val="24"/>
        </w:rPr>
        <w:t xml:space="preserve"> (</w:t>
      </w:r>
      <w:r w:rsidRPr="00926EE4">
        <w:rPr>
          <w:rFonts w:ascii="Bookman Old Style" w:hAnsi="Bookman Old Style"/>
          <w:i/>
          <w:iCs/>
          <w:sz w:val="24"/>
          <w:szCs w:val="24"/>
        </w:rPr>
        <w:t>backed crypto-asset</w:t>
      </w:r>
      <w:r w:rsidRPr="00926EE4">
        <w:rPr>
          <w:rFonts w:ascii="Bookman Old Style" w:hAnsi="Bookman Old Style"/>
          <w:sz w:val="24"/>
          <w:szCs w:val="24"/>
        </w:rPr>
        <w:t xml:space="preserve">) dan </w:t>
      </w:r>
      <w:r w:rsidR="005126AB" w:rsidRPr="00926EE4">
        <w:rPr>
          <w:rFonts w:ascii="Bookman Old Style" w:hAnsi="Bookman Old Style"/>
          <w:sz w:val="24"/>
          <w:szCs w:val="24"/>
        </w:rPr>
        <w:t>Aset Kripto Tidak Terdukung</w:t>
      </w:r>
      <w:r w:rsidRPr="00926EE4">
        <w:rPr>
          <w:rFonts w:ascii="Bookman Old Style" w:hAnsi="Bookman Old Style"/>
          <w:sz w:val="24"/>
          <w:szCs w:val="24"/>
        </w:rPr>
        <w:t xml:space="preserve"> (</w:t>
      </w:r>
      <w:r w:rsidRPr="00926EE4">
        <w:rPr>
          <w:rFonts w:ascii="Bookman Old Style" w:hAnsi="Bookman Old Style"/>
          <w:i/>
          <w:iCs/>
          <w:sz w:val="24"/>
          <w:szCs w:val="24"/>
        </w:rPr>
        <w:t>unbacked crypto-asset</w:t>
      </w:r>
      <w:r w:rsidRPr="00926EE4">
        <w:rPr>
          <w:rFonts w:ascii="Bookman Old Style" w:hAnsi="Bookman Old Style"/>
          <w:sz w:val="24"/>
          <w:szCs w:val="24"/>
        </w:rPr>
        <w:t xml:space="preserve">). </w:t>
      </w:r>
    </w:p>
    <w:p w14:paraId="00199995" w14:textId="18418721" w:rsidR="00A44593" w:rsidRPr="00926EE4" w:rsidRDefault="00A44593" w:rsidP="006B33E7">
      <w:pPr>
        <w:pStyle w:val="ListParagraph"/>
        <w:widowControl w:val="0"/>
        <w:numPr>
          <w:ilvl w:val="0"/>
          <w:numId w:val="30"/>
        </w:numPr>
        <w:shd w:val="clear" w:color="auto" w:fill="FFFFFF" w:themeFill="background1"/>
        <w:ind w:left="2552" w:right="-1" w:hanging="567"/>
        <w:jc w:val="both"/>
        <w:rPr>
          <w:rFonts w:ascii="Bookman Old Style" w:hAnsi="Bookman Old Style"/>
          <w:sz w:val="24"/>
          <w:szCs w:val="24"/>
        </w:rPr>
      </w:pPr>
      <w:r w:rsidRPr="00926EE4">
        <w:rPr>
          <w:rFonts w:ascii="Bookman Old Style" w:hAnsi="Bookman Old Style"/>
          <w:sz w:val="24"/>
          <w:szCs w:val="24"/>
        </w:rPr>
        <w:t xml:space="preserve">Aset Ditokenisasi adalah </w:t>
      </w:r>
      <w:r w:rsidR="00290A97" w:rsidRPr="00926EE4">
        <w:rPr>
          <w:rStyle w:val="normaltextrun"/>
          <w:rFonts w:ascii="Bookman Old Style" w:hAnsi="Bookman Old Style"/>
          <w:color w:val="000000"/>
          <w:sz w:val="24"/>
          <w:szCs w:val="24"/>
          <w:shd w:val="clear" w:color="auto" w:fill="FFFFFF"/>
        </w:rPr>
        <w:t>Aset Keuangan Digital yang merepresentasikan aset dalam bentuk digital melalui tokenisasi</w:t>
      </w:r>
      <w:r w:rsidRPr="00926EE4">
        <w:rPr>
          <w:rFonts w:ascii="Bookman Old Style" w:hAnsi="Bookman Old Style"/>
          <w:sz w:val="24"/>
          <w:szCs w:val="24"/>
        </w:rPr>
        <w:t>.</w:t>
      </w:r>
    </w:p>
    <w:p w14:paraId="35AA8551" w14:textId="58A40516" w:rsidR="005126AB" w:rsidRPr="00926EE4" w:rsidRDefault="005126AB" w:rsidP="005126AB">
      <w:pPr>
        <w:pStyle w:val="ListParagraph"/>
        <w:widowControl w:val="0"/>
        <w:numPr>
          <w:ilvl w:val="0"/>
          <w:numId w:val="30"/>
        </w:numPr>
        <w:shd w:val="clear" w:color="auto" w:fill="FFFFFF" w:themeFill="background1"/>
        <w:ind w:left="2552" w:right="-1" w:hanging="567"/>
        <w:jc w:val="both"/>
        <w:rPr>
          <w:rFonts w:ascii="Bookman Old Style" w:eastAsia="Bookman Old Style" w:hAnsi="Bookman Old Style" w:cs="Bookman Old Style"/>
          <w:color w:val="222222"/>
          <w:sz w:val="24"/>
          <w:szCs w:val="24"/>
        </w:rPr>
      </w:pPr>
      <w:r w:rsidRPr="00926EE4">
        <w:rPr>
          <w:rFonts w:ascii="Bookman Old Style" w:eastAsia="Bookman Old Style" w:hAnsi="Bookman Old Style" w:cs="Bookman Old Style"/>
          <w:sz w:val="24"/>
          <w:szCs w:val="24"/>
        </w:rPr>
        <w:lastRenderedPageBreak/>
        <w:t>Aset Kripto Terdukung</w:t>
      </w:r>
      <w:r w:rsidRPr="00926EE4">
        <w:rPr>
          <w:rFonts w:ascii="Bookman Old Style" w:eastAsia="Bookman Old Style" w:hAnsi="Bookman Old Style" w:cs="Bookman Old Style"/>
          <w:sz w:val="24"/>
          <w:szCs w:val="24"/>
        </w:rPr>
        <w:t xml:space="preserve"> adalah Aset Kripto yang nilainya didukung aset tertentu.</w:t>
      </w:r>
    </w:p>
    <w:p w14:paraId="24E9BAA8" w14:textId="7E666D53" w:rsidR="005126AB" w:rsidRPr="00926EE4" w:rsidRDefault="005126AB" w:rsidP="005126AB">
      <w:pPr>
        <w:pStyle w:val="ListParagraph"/>
        <w:widowControl w:val="0"/>
        <w:numPr>
          <w:ilvl w:val="0"/>
          <w:numId w:val="30"/>
        </w:numPr>
        <w:shd w:val="clear" w:color="auto" w:fill="FFFFFF" w:themeFill="background1"/>
        <w:ind w:left="2552" w:right="-1" w:hanging="567"/>
        <w:jc w:val="both"/>
        <w:rPr>
          <w:rFonts w:ascii="Bookman Old Style" w:hAnsi="Bookman Old Style"/>
          <w:sz w:val="24"/>
          <w:szCs w:val="24"/>
        </w:rPr>
      </w:pPr>
      <w:r w:rsidRPr="00926EE4">
        <w:rPr>
          <w:rFonts w:ascii="Bookman Old Style" w:hAnsi="Bookman Old Style"/>
          <w:sz w:val="24"/>
          <w:szCs w:val="24"/>
        </w:rPr>
        <w:t>Aset Kripto Tidak Terdukung</w:t>
      </w:r>
      <w:r w:rsidRPr="00926EE4">
        <w:rPr>
          <w:rFonts w:ascii="Bookman Old Style" w:hAnsi="Bookman Old Style"/>
          <w:sz w:val="24"/>
          <w:szCs w:val="24"/>
        </w:rPr>
        <w:t xml:space="preserve"> adalah Aset Kripto yang nilainya tidak didukung oleh aset tertentu.</w:t>
      </w:r>
    </w:p>
    <w:p w14:paraId="1376B7A0" w14:textId="11CBB2CF" w:rsidR="54CCA795" w:rsidRPr="00926EE4" w:rsidRDefault="54CCA795" w:rsidP="006B33E7">
      <w:pPr>
        <w:pStyle w:val="ListParagraph"/>
        <w:widowControl w:val="0"/>
        <w:numPr>
          <w:ilvl w:val="0"/>
          <w:numId w:val="30"/>
        </w:numPr>
        <w:shd w:val="clear" w:color="auto" w:fill="FFFFFF" w:themeFill="background1"/>
        <w:ind w:left="2552" w:right="-1" w:hanging="567"/>
        <w:jc w:val="both"/>
        <w:rPr>
          <w:rFonts w:ascii="Bookman Old Style" w:eastAsia="Bookman Old Style" w:hAnsi="Bookman Old Style" w:cs="Bookman Old Style"/>
          <w:color w:val="2E74B5" w:themeColor="accent5" w:themeShade="BF"/>
          <w:sz w:val="24"/>
          <w:szCs w:val="24"/>
        </w:rPr>
      </w:pPr>
      <w:r w:rsidRPr="00926EE4">
        <w:rPr>
          <w:rFonts w:ascii="Bookman Old Style" w:hAnsi="Bookman Old Style"/>
          <w:sz w:val="24"/>
          <w:szCs w:val="24"/>
        </w:rPr>
        <w:t>Penawaran Aset Keuangan Digital yang selanjutnya disebut Penawaran adalah kegiatan  penawaran yang dilakukan oleh penerbit untuk menjual aset keuangan digital yang diterbitkannya kepada masyarakat.</w:t>
      </w:r>
    </w:p>
    <w:p w14:paraId="4BE44D3F" w14:textId="77777777" w:rsidR="00290A97" w:rsidRPr="00926EE4" w:rsidRDefault="00290A97" w:rsidP="006B33E7">
      <w:pPr>
        <w:pStyle w:val="ListParagraph"/>
        <w:widowControl w:val="0"/>
        <w:numPr>
          <w:ilvl w:val="0"/>
          <w:numId w:val="30"/>
        </w:numPr>
        <w:shd w:val="clear" w:color="auto" w:fill="FFFFFF" w:themeFill="background1"/>
        <w:ind w:left="2552" w:right="-1" w:hanging="567"/>
        <w:jc w:val="both"/>
        <w:rPr>
          <w:rFonts w:ascii="Bookman Old Style" w:eastAsia="Bookman Old Style" w:hAnsi="Bookman Old Style" w:cs="Bookman Old Style"/>
          <w:color w:val="2E74B5" w:themeColor="accent5" w:themeShade="BF"/>
          <w:sz w:val="24"/>
          <w:szCs w:val="24"/>
        </w:rPr>
      </w:pPr>
      <w:r w:rsidRPr="00926EE4">
        <w:rPr>
          <w:rStyle w:val="normaltextrun"/>
          <w:rFonts w:ascii="Bookman Old Style" w:hAnsi="Bookman Old Style"/>
          <w:color w:val="000000"/>
          <w:sz w:val="24"/>
          <w:szCs w:val="24"/>
          <w:shd w:val="clear" w:color="auto" w:fill="FFFFFF"/>
          <w:lang w:val="sv-SE"/>
        </w:rPr>
        <w:t>Tokenisasi adalah proses menciptakan representasi digital atas suatu aset keuangan dengan teknologi buku besar terdistribusi atau teknologi sejenis lainnya.</w:t>
      </w:r>
      <w:r w:rsidRPr="00926EE4">
        <w:rPr>
          <w:rStyle w:val="eop"/>
          <w:rFonts w:ascii="Bookman Old Style" w:hAnsi="Bookman Old Style"/>
          <w:color w:val="000000"/>
          <w:sz w:val="24"/>
          <w:szCs w:val="24"/>
          <w:shd w:val="clear" w:color="auto" w:fill="FFFFFF"/>
        </w:rPr>
        <w:t> </w:t>
      </w:r>
    </w:p>
    <w:p w14:paraId="10745437" w14:textId="77777777" w:rsidR="00A44593" w:rsidRPr="00926EE4" w:rsidRDefault="090C830D" w:rsidP="006B33E7">
      <w:pPr>
        <w:pStyle w:val="ListParagraph"/>
        <w:widowControl w:val="0"/>
        <w:numPr>
          <w:ilvl w:val="0"/>
          <w:numId w:val="30"/>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 xml:space="preserve">Penerbit adalah </w:t>
      </w:r>
      <w:r w:rsidRPr="00926EE4">
        <w:rPr>
          <w:rStyle w:val="normaltextrun"/>
          <w:rFonts w:ascii="Bookman Old Style" w:hAnsi="Bookman Old Style"/>
          <w:color w:val="000000" w:themeColor="text1"/>
          <w:sz w:val="24"/>
          <w:szCs w:val="24"/>
        </w:rPr>
        <w:t>pihak yang menerbitkan Aset Keuangan Digital untuk dilakukan Penawaran</w:t>
      </w:r>
      <w:r w:rsidRPr="00926EE4">
        <w:rPr>
          <w:rFonts w:ascii="Bookman Old Style" w:eastAsia="Bookman Old Style" w:hAnsi="Bookman Old Style" w:cs="Bookman Old Style"/>
          <w:color w:val="000000" w:themeColor="text1"/>
          <w:sz w:val="24"/>
          <w:szCs w:val="24"/>
        </w:rPr>
        <w:t>.</w:t>
      </w:r>
    </w:p>
    <w:p w14:paraId="59CF6BCA" w14:textId="0DA7232B" w:rsidR="00F1287B" w:rsidRPr="00926EE4" w:rsidRDefault="169DBC42"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Penyelenggara Bursa Aset Keuangan Digital termasuk Aset Kripto</w:t>
      </w:r>
      <w:r w:rsidRPr="00926EE4">
        <w:rPr>
          <w:rFonts w:ascii="Bookman Old Style" w:hAnsi="Bookman Old Style"/>
          <w:color w:val="000000" w:themeColor="text1"/>
          <w:sz w:val="24"/>
          <w:szCs w:val="24"/>
        </w:rPr>
        <w:t xml:space="preserve"> yang selanjutnya disebut </w:t>
      </w:r>
      <w:r w:rsidR="005126AB" w:rsidRPr="00926EE4">
        <w:rPr>
          <w:rFonts w:ascii="Bookman Old Style" w:eastAsia="Bookman Old Style" w:hAnsi="Bookman Old Style" w:cs="Bookman Old Style"/>
          <w:color w:val="000000" w:themeColor="text1"/>
          <w:sz w:val="24"/>
          <w:szCs w:val="24"/>
        </w:rPr>
        <w:t>Bursa adalah badan usaha yang menyelenggarakan dan menyediakan sistem dan/atau sarana untuk memfasilitasi kegiatan terkait perdagangan Aset Keuangan Digital termasuk Aset Kripto dan/atau menyediakan laporan perdagangan Aset Keuangan Digita</w:t>
      </w:r>
      <w:r w:rsidR="005126AB" w:rsidRPr="00926EE4">
        <w:rPr>
          <w:rFonts w:ascii="Bookman Old Style" w:eastAsia="Bookman Old Style" w:hAnsi="Bookman Old Style" w:cs="Bookman Old Style"/>
          <w:color w:val="000000" w:themeColor="text1"/>
          <w:sz w:val="24"/>
          <w:szCs w:val="24"/>
          <w:lang w:val="en-US"/>
        </w:rPr>
        <w:t>l</w:t>
      </w:r>
      <w:r w:rsidRPr="00926EE4">
        <w:rPr>
          <w:rFonts w:ascii="Bookman Old Style" w:hAnsi="Bookman Old Style"/>
          <w:color w:val="000000" w:themeColor="text1"/>
          <w:sz w:val="24"/>
          <w:szCs w:val="24"/>
        </w:rPr>
        <w:t>.</w:t>
      </w:r>
    </w:p>
    <w:p w14:paraId="05670BDD" w14:textId="45965986" w:rsidR="00F1287B" w:rsidRPr="00926EE4" w:rsidRDefault="169DBC42" w:rsidP="006B33E7">
      <w:pPr>
        <w:pStyle w:val="ListParagraph"/>
        <w:widowControl w:val="0"/>
        <w:numPr>
          <w:ilvl w:val="0"/>
          <w:numId w:val="30"/>
        </w:numPr>
        <w:shd w:val="clear" w:color="auto" w:fill="FFFFFF" w:themeFill="background1"/>
        <w:ind w:left="2552" w:right="-1" w:hanging="567"/>
        <w:jc w:val="both"/>
        <w:rPr>
          <w:rFonts w:eastAsia="Bookman Old Style"/>
          <w:color w:val="000000" w:themeColor="text1"/>
        </w:rPr>
      </w:pPr>
      <w:r w:rsidRPr="00926EE4">
        <w:rPr>
          <w:rFonts w:ascii="Bookman Old Style" w:eastAsia="Bookman Old Style" w:hAnsi="Bookman Old Style" w:cs="Bookman Old Style"/>
          <w:color w:val="000000" w:themeColor="text1"/>
          <w:sz w:val="24"/>
          <w:szCs w:val="24"/>
        </w:rPr>
        <w:t>Lembaga Kliring Penjaminan dan Penyelesaian Perdagangan Aset Keuangan Digital termasuk Aset Kripto</w:t>
      </w:r>
      <w:r w:rsidRPr="00926EE4">
        <w:rPr>
          <w:rFonts w:ascii="Bookman Old Style" w:hAnsi="Bookman Old Style"/>
          <w:color w:val="000000" w:themeColor="text1"/>
          <w:sz w:val="24"/>
          <w:szCs w:val="24"/>
        </w:rPr>
        <w:t xml:space="preserve"> yang selanjutnya disebut Lembaga Kliring Penjaminan dan Penyelesaian adalah  badan usaha yang menyediakan jasa penyelesaian transaksi perdagangan Aset Keuangan Digital dan penjaminan penyelesaian transaksi Perdagangan Aset Keuangan Digital.</w:t>
      </w:r>
    </w:p>
    <w:p w14:paraId="5D3ECAD7" w14:textId="061AAFDA" w:rsidR="00F1287B" w:rsidRPr="00926EE4" w:rsidRDefault="169DBC42"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0000" w:themeColor="text1"/>
          <w:sz w:val="24"/>
          <w:szCs w:val="24"/>
        </w:rPr>
      </w:pPr>
      <w:r w:rsidRPr="00926EE4">
        <w:rPr>
          <w:rFonts w:ascii="Bookman Old Style" w:hAnsi="Bookman Old Style"/>
          <w:color w:val="000000" w:themeColor="text1"/>
          <w:sz w:val="24"/>
          <w:szCs w:val="24"/>
        </w:rPr>
        <w:t xml:space="preserve">Pengelola Tempat Penyimpanan Aset Keuangan Digital termasuk Aset Kripto </w:t>
      </w:r>
      <w:r w:rsidRPr="00926EE4">
        <w:rPr>
          <w:rFonts w:ascii="Bookman Old Style" w:eastAsia="Bookman Old Style" w:hAnsi="Bookman Old Style" w:cs="Bookman Old Style"/>
          <w:color w:val="000000" w:themeColor="text1"/>
          <w:sz w:val="24"/>
          <w:szCs w:val="24"/>
        </w:rPr>
        <w:t>yang selanjutnya disebut Pengelola Tempat Penyimpanan</w:t>
      </w:r>
      <w:r w:rsidRPr="00926EE4">
        <w:rPr>
          <w:rFonts w:ascii="Bookman Old Style" w:hAnsi="Bookman Old Style"/>
          <w:color w:val="000000" w:themeColor="text1"/>
          <w:sz w:val="24"/>
          <w:szCs w:val="24"/>
        </w:rPr>
        <w:t xml:space="preserve"> adalah badan usaha yang telah memperoleh izin usaha dari Otoritas Jasa Keuangan untuk mengelola tempat penyimpanan Aset Keuangan Digital dalam rangka melakukan penyimpanan, pemeliharaan, pengawasan, dan/atau penyerahan Aset Keuangan Digital.</w:t>
      </w:r>
    </w:p>
    <w:p w14:paraId="4CF884BA" w14:textId="5BC247AC" w:rsidR="00F1287B" w:rsidRPr="00926EE4" w:rsidRDefault="090C830D"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Pedagang Aset Keuangan Digital yang selanjutnya disebut sebagai Pedagang adalah badan usaha yang melakukan perdagangan Aset Keuangan Digital, baik atas nama diri sendiri dan/atau memfasilitasi konsumen.</w:t>
      </w:r>
    </w:p>
    <w:p w14:paraId="7508BF9D" w14:textId="7193BE39" w:rsidR="00290A97" w:rsidRPr="00926EE4" w:rsidRDefault="090C830D"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Pengelola Penyimpanan Aset adalah pihak yang memberikan jasa penyimpanan dan pencatatan kepemilikan atas aset yang terkait dengan Aset Keuangan Digital. </w:t>
      </w:r>
    </w:p>
    <w:p w14:paraId="6BABE763" w14:textId="77777777" w:rsidR="00F1287B" w:rsidRPr="00926EE4" w:rsidRDefault="090C830D"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1F4E79" w:themeColor="accent5" w:themeShade="80"/>
          <w:sz w:val="24"/>
          <w:szCs w:val="24"/>
          <w:lang w:val="sv-SE"/>
        </w:rPr>
      </w:pPr>
      <w:r w:rsidRPr="00926EE4">
        <w:rPr>
          <w:rFonts w:ascii="Bookman Old Style" w:hAnsi="Bookman Old Style"/>
          <w:sz w:val="24"/>
          <w:szCs w:val="24"/>
        </w:rPr>
        <w:t>Konsumen adalah setiap orang yang memiliki dan/atau memanfaatkan produk dan/atau layanan yang disediakan oleh Pedagang.</w:t>
      </w:r>
    </w:p>
    <w:p w14:paraId="3CD8BCD2" w14:textId="4B47A7F7" w:rsidR="00290A97" w:rsidRPr="00926EE4" w:rsidRDefault="00290A97" w:rsidP="006B33E7">
      <w:pPr>
        <w:pStyle w:val="ListParagraph"/>
        <w:widowControl w:val="0"/>
        <w:numPr>
          <w:ilvl w:val="0"/>
          <w:numId w:val="30"/>
        </w:numPr>
        <w:shd w:val="clear" w:color="auto" w:fill="FFFFFF" w:themeFill="background1"/>
        <w:adjustRightInd w:val="0"/>
        <w:ind w:left="2552" w:right="-1" w:hanging="567"/>
        <w:jc w:val="both"/>
        <w:rPr>
          <w:rFonts w:ascii="Bookman Old Style" w:hAnsi="Bookman Old Style"/>
          <w:color w:val="1F4E79" w:themeColor="accent5" w:themeShade="80"/>
          <w:sz w:val="24"/>
          <w:szCs w:val="24"/>
          <w:lang w:val="sv-SE"/>
        </w:rPr>
      </w:pPr>
      <w:r w:rsidRPr="00926EE4">
        <w:rPr>
          <w:rStyle w:val="normaltextrun"/>
          <w:rFonts w:ascii="Bookman Old Style" w:hAnsi="Bookman Old Style"/>
          <w:color w:val="000000"/>
          <w:sz w:val="24"/>
          <w:szCs w:val="24"/>
          <w:lang w:val="sv-SE"/>
        </w:rPr>
        <w:lastRenderedPageBreak/>
        <w:t xml:space="preserve">Penyelenggara Penawaran Aset Keuangan Digital yang selanjutnya disebut Penyelenggara Penawaran adalah Penerbit, Pedagang, </w:t>
      </w:r>
      <w:r w:rsidR="005126AB" w:rsidRPr="00926EE4">
        <w:rPr>
          <w:rStyle w:val="normaltextrun"/>
          <w:rFonts w:ascii="Bookman Old Style" w:hAnsi="Bookman Old Style"/>
          <w:color w:val="000000"/>
          <w:sz w:val="24"/>
          <w:szCs w:val="24"/>
          <w:lang w:val="sv-SE"/>
        </w:rPr>
        <w:t xml:space="preserve">Bursa, </w:t>
      </w:r>
      <w:r w:rsidRPr="00926EE4">
        <w:rPr>
          <w:rStyle w:val="normaltextrun"/>
          <w:rFonts w:ascii="Bookman Old Style" w:hAnsi="Bookman Old Style"/>
          <w:color w:val="000000"/>
          <w:sz w:val="24"/>
          <w:szCs w:val="24"/>
          <w:lang w:val="sv-SE"/>
        </w:rPr>
        <w:t>Lembaga Kliring Penjaminan dan Penyelesaian, Pengelola Tempat Penyimpanan</w:t>
      </w:r>
      <w:r w:rsidR="00C416B4" w:rsidRPr="00926EE4">
        <w:rPr>
          <w:rStyle w:val="normaltextrun"/>
          <w:rFonts w:ascii="Bookman Old Style" w:hAnsi="Bookman Old Style"/>
          <w:color w:val="000000"/>
          <w:sz w:val="24"/>
          <w:szCs w:val="24"/>
          <w:lang w:val="sv-SE"/>
        </w:rPr>
        <w:t xml:space="preserve">, </w:t>
      </w:r>
      <w:r w:rsidRPr="00926EE4">
        <w:rPr>
          <w:rStyle w:val="normaltextrun"/>
          <w:rFonts w:ascii="Bookman Old Style" w:hAnsi="Bookman Old Style"/>
          <w:color w:val="000000"/>
          <w:sz w:val="24"/>
          <w:szCs w:val="24"/>
          <w:lang w:val="sv-SE"/>
        </w:rPr>
        <w:t>Pengelola Penyimpanan Aset</w:t>
      </w:r>
      <w:r w:rsidR="00C416B4" w:rsidRPr="00926EE4">
        <w:rPr>
          <w:rStyle w:val="normaltextrun"/>
          <w:rFonts w:ascii="Bookman Old Style" w:hAnsi="Bookman Old Style"/>
          <w:color w:val="000000"/>
          <w:sz w:val="24"/>
          <w:szCs w:val="24"/>
          <w:lang w:val="sv-SE"/>
        </w:rPr>
        <w:t>, dan pihak lain yang ditetapkan oleh Otoritas Jasa Keuangan, yang menyelenggarakan atau mendukung pelaksanaan Penawaran</w:t>
      </w:r>
      <w:r w:rsidRPr="00926EE4">
        <w:rPr>
          <w:rStyle w:val="normaltextrun"/>
          <w:rFonts w:ascii="Bookman Old Style" w:hAnsi="Bookman Old Style"/>
          <w:color w:val="000000"/>
          <w:sz w:val="24"/>
          <w:szCs w:val="24"/>
          <w:lang w:val="sv-SE"/>
        </w:rPr>
        <w:t>.</w:t>
      </w:r>
      <w:r w:rsidRPr="00926EE4">
        <w:rPr>
          <w:rStyle w:val="eop"/>
          <w:rFonts w:ascii="Bookman Old Style" w:hAnsi="Bookman Old Style"/>
          <w:color w:val="000000"/>
          <w:sz w:val="24"/>
          <w:szCs w:val="24"/>
          <w:shd w:val="clear" w:color="auto" w:fill="FFFFFF"/>
        </w:rPr>
        <w:t> </w:t>
      </w:r>
    </w:p>
    <w:p w14:paraId="1CC4D8DA" w14:textId="5FD21769" w:rsidR="00F1287B" w:rsidRPr="00926EE4" w:rsidRDefault="090C830D" w:rsidP="006B33E7">
      <w:pPr>
        <w:pStyle w:val="ListParagraph"/>
        <w:widowControl w:val="0"/>
        <w:numPr>
          <w:ilvl w:val="0"/>
          <w:numId w:val="30"/>
        </w:numPr>
        <w:shd w:val="clear" w:color="auto" w:fill="FFFFFF" w:themeFill="background1"/>
        <w:ind w:left="2552" w:right="-1" w:hanging="567"/>
        <w:jc w:val="both"/>
        <w:rPr>
          <w:color w:val="000000" w:themeColor="text1"/>
          <w:sz w:val="24"/>
          <w:szCs w:val="24"/>
          <w:lang w:val="sv-SE"/>
        </w:rPr>
      </w:pPr>
      <w:r w:rsidRPr="00926EE4">
        <w:rPr>
          <w:rFonts w:ascii="Bookman Old Style" w:hAnsi="Bookman Old Style"/>
          <w:sz w:val="24"/>
          <w:szCs w:val="24"/>
        </w:rPr>
        <w:t xml:space="preserve">Pasar Aset Keuangan Digital adalah kegiatan yang berkaitan dengan </w:t>
      </w:r>
      <w:r w:rsidRPr="00926EE4">
        <w:rPr>
          <w:rFonts w:ascii="Bookman Old Style" w:hAnsi="Bookman Old Style"/>
          <w:color w:val="000000" w:themeColor="text1"/>
          <w:sz w:val="24"/>
          <w:szCs w:val="24"/>
        </w:rPr>
        <w:t xml:space="preserve">penawaran dan perdagangan Aset Keuangan Digital, yang diselenggarakan menggunakan sarana elektronik yang dimiliki oleh penyelenggara perdagangan Aset Keuangan Digital. </w:t>
      </w:r>
    </w:p>
    <w:p w14:paraId="46BFD792" w14:textId="45148C1B" w:rsidR="00290A97" w:rsidRPr="00926EE4" w:rsidRDefault="00290A97" w:rsidP="006B33E7">
      <w:pPr>
        <w:pStyle w:val="ListParagraph"/>
        <w:widowControl w:val="0"/>
        <w:numPr>
          <w:ilvl w:val="0"/>
          <w:numId w:val="30"/>
        </w:numPr>
        <w:shd w:val="clear" w:color="auto" w:fill="FFFFFF" w:themeFill="background1"/>
        <w:ind w:left="2552" w:right="-1" w:hanging="567"/>
        <w:jc w:val="both"/>
        <w:rPr>
          <w:color w:val="000000" w:themeColor="text1"/>
          <w:sz w:val="24"/>
          <w:szCs w:val="24"/>
          <w:lang w:val="sv-SE"/>
        </w:rPr>
      </w:pPr>
      <w:r w:rsidRPr="00926EE4">
        <w:rPr>
          <w:rStyle w:val="normaltextrun"/>
          <w:rFonts w:ascii="Bookman Old Style" w:hAnsi="Bookman Old Style"/>
          <w:color w:val="000000"/>
          <w:sz w:val="24"/>
          <w:szCs w:val="24"/>
          <w:lang w:val="en-US"/>
        </w:rPr>
        <w:t xml:space="preserve">Aset Cadangan adalah kumpulan aset yang dikelola untuk memastikan stabilitas nilai </w:t>
      </w:r>
      <w:r w:rsidR="005126AB" w:rsidRPr="00926EE4">
        <w:rPr>
          <w:rStyle w:val="normaltextrun"/>
          <w:rFonts w:ascii="Bookman Old Style" w:hAnsi="Bookman Old Style"/>
          <w:color w:val="000000"/>
          <w:sz w:val="24"/>
          <w:szCs w:val="24"/>
          <w:lang w:val="en-US"/>
        </w:rPr>
        <w:t>Aset Kripto Terdukung</w:t>
      </w:r>
      <w:r w:rsidRPr="00926EE4">
        <w:rPr>
          <w:rStyle w:val="normaltextrun"/>
          <w:rFonts w:ascii="Bookman Old Style" w:hAnsi="Bookman Old Style"/>
          <w:color w:val="000000"/>
          <w:sz w:val="24"/>
          <w:szCs w:val="24"/>
          <w:lang w:val="en-US"/>
        </w:rPr>
        <w:t xml:space="preserve"> (</w:t>
      </w:r>
      <w:r w:rsidRPr="00926EE4">
        <w:rPr>
          <w:rStyle w:val="normaltextrun"/>
          <w:rFonts w:ascii="Bookman Old Style" w:hAnsi="Bookman Old Style"/>
          <w:i/>
          <w:iCs/>
          <w:color w:val="000000"/>
          <w:sz w:val="24"/>
          <w:szCs w:val="24"/>
          <w:lang w:val="en-US"/>
        </w:rPr>
        <w:t>backed crypto</w:t>
      </w:r>
      <w:r w:rsidR="00270D44" w:rsidRPr="00926EE4">
        <w:rPr>
          <w:rStyle w:val="normaltextrun"/>
          <w:rFonts w:ascii="Bookman Old Style" w:hAnsi="Bookman Old Style"/>
          <w:i/>
          <w:iCs/>
          <w:color w:val="000000"/>
          <w:sz w:val="24"/>
          <w:szCs w:val="24"/>
          <w:lang w:val="en-US"/>
        </w:rPr>
        <w:t>-</w:t>
      </w:r>
      <w:r w:rsidRPr="00926EE4">
        <w:rPr>
          <w:rStyle w:val="normaltextrun"/>
          <w:rFonts w:ascii="Bookman Old Style" w:hAnsi="Bookman Old Style"/>
          <w:i/>
          <w:iCs/>
          <w:color w:val="000000"/>
          <w:sz w:val="24"/>
          <w:szCs w:val="24"/>
          <w:lang w:val="en-US"/>
        </w:rPr>
        <w:t>asset)</w:t>
      </w:r>
      <w:r w:rsidRPr="00926EE4">
        <w:rPr>
          <w:rStyle w:val="normaltextrun"/>
          <w:rFonts w:ascii="Bookman Old Style" w:hAnsi="Bookman Old Style"/>
          <w:color w:val="000000"/>
          <w:sz w:val="24"/>
          <w:szCs w:val="24"/>
          <w:lang w:val="en-US"/>
        </w:rPr>
        <w:t>.</w:t>
      </w:r>
      <w:r w:rsidRPr="00926EE4">
        <w:rPr>
          <w:rStyle w:val="eop"/>
          <w:rFonts w:ascii="Bookman Old Style" w:hAnsi="Bookman Old Style"/>
          <w:color w:val="000000"/>
          <w:sz w:val="24"/>
          <w:szCs w:val="24"/>
          <w:shd w:val="clear" w:color="auto" w:fill="FFFFFF"/>
        </w:rPr>
        <w:t> </w:t>
      </w:r>
    </w:p>
    <w:p w14:paraId="4587F182" w14:textId="59D3BB8D" w:rsidR="00981ACF" w:rsidRPr="00926EE4" w:rsidRDefault="090C830D" w:rsidP="006B33E7">
      <w:pPr>
        <w:pStyle w:val="ListParagraph"/>
        <w:widowControl w:val="0"/>
        <w:numPr>
          <w:ilvl w:val="0"/>
          <w:numId w:val="30"/>
        </w:numPr>
        <w:shd w:val="clear" w:color="auto" w:fill="FFFFFF" w:themeFill="background1"/>
        <w:ind w:left="2552" w:right="-1"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Auditor Kontrak Pintar adalah pihak yang melakukan audit terhadap standar dan keamanan dari kontrak pintar (</w:t>
      </w:r>
      <w:r w:rsidRPr="00926EE4">
        <w:rPr>
          <w:rFonts w:ascii="Bookman Old Style" w:hAnsi="Bookman Old Style"/>
          <w:i/>
          <w:iCs/>
          <w:color w:val="000000" w:themeColor="text1"/>
          <w:sz w:val="24"/>
          <w:szCs w:val="24"/>
        </w:rPr>
        <w:t>smart contract</w:t>
      </w:r>
      <w:r w:rsidRPr="00926EE4">
        <w:rPr>
          <w:rFonts w:ascii="Bookman Old Style" w:hAnsi="Bookman Old Style"/>
          <w:color w:val="000000" w:themeColor="text1"/>
          <w:sz w:val="24"/>
          <w:szCs w:val="24"/>
        </w:rPr>
        <w:t>).</w:t>
      </w:r>
    </w:p>
    <w:p w14:paraId="607D27E5" w14:textId="2C79A465" w:rsidR="00981ACF" w:rsidRPr="00926EE4" w:rsidRDefault="090C830D" w:rsidP="006B33E7">
      <w:pPr>
        <w:pStyle w:val="ListParagraph"/>
        <w:widowControl w:val="0"/>
        <w:numPr>
          <w:ilvl w:val="0"/>
          <w:numId w:val="30"/>
        </w:numPr>
        <w:shd w:val="clear" w:color="auto" w:fill="FFFFFF" w:themeFill="background1"/>
        <w:ind w:left="2552" w:right="-1"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Direksi adalah organ perusahaan yang berwenang dan bertanggung jawab penuh atas pengurusan perusahaan untuk kepentingan perusahaan, sesuai dengan maksud dan tujuan perusahaan serta mewakili perusahaan, baik di dalam maupun di luar pengadilan sesuai dengan ketentuan anggaran dasar bagi perusahaan yang berbentuk badan hukum perseroan terbatas atau yang setara dengan Direksi bagi perusahaan yang berbentuk badan hukum lain.</w:t>
      </w:r>
    </w:p>
    <w:p w14:paraId="51A48178" w14:textId="77777777" w:rsidR="00C416B4" w:rsidRPr="00926EE4" w:rsidRDefault="00C416B4" w:rsidP="00C416B4">
      <w:pPr>
        <w:pStyle w:val="ListParagraph"/>
        <w:widowControl w:val="0"/>
        <w:shd w:val="clear" w:color="auto" w:fill="FFFFFF" w:themeFill="background1"/>
        <w:ind w:left="2552" w:right="-1"/>
        <w:jc w:val="both"/>
        <w:rPr>
          <w:rFonts w:ascii="Bookman Old Style" w:hAnsi="Bookman Old Style"/>
          <w:color w:val="0070C0"/>
          <w:sz w:val="24"/>
          <w:szCs w:val="24"/>
          <w:lang w:val="sv-SE"/>
        </w:rPr>
      </w:pPr>
    </w:p>
    <w:p w14:paraId="27DC922D" w14:textId="77777777" w:rsidR="00473AAF" w:rsidRPr="00926EE4" w:rsidRDefault="00473AAF" w:rsidP="090C830D">
      <w:pPr>
        <w:pStyle w:val="ListParagraph"/>
        <w:widowControl w:val="0"/>
        <w:shd w:val="clear" w:color="auto" w:fill="FFFFFF" w:themeFill="background1"/>
        <w:ind w:left="2552" w:right="-1"/>
        <w:jc w:val="both"/>
        <w:rPr>
          <w:rFonts w:ascii="Bookman Old Style" w:hAnsi="Bookman Old Style"/>
          <w:sz w:val="24"/>
          <w:szCs w:val="24"/>
          <w:lang w:val="sv-SE"/>
        </w:rPr>
      </w:pPr>
    </w:p>
    <w:p w14:paraId="3EFA8F65" w14:textId="77777777" w:rsidR="00952922" w:rsidRPr="00926EE4" w:rsidRDefault="00952922" w:rsidP="090C830D">
      <w:pPr>
        <w:pStyle w:val="ListParagraph"/>
        <w:widowControl w:val="0"/>
        <w:shd w:val="clear" w:color="auto" w:fill="FFFFFF" w:themeFill="background1"/>
        <w:ind w:left="2552" w:right="-1"/>
        <w:jc w:val="both"/>
        <w:rPr>
          <w:rFonts w:ascii="Bookman Old Style" w:hAnsi="Bookman Old Style"/>
          <w:i/>
          <w:iCs/>
          <w:sz w:val="24"/>
          <w:szCs w:val="24"/>
          <w:lang w:val="sv-SE"/>
        </w:rPr>
      </w:pPr>
    </w:p>
    <w:p w14:paraId="2D5BDD8D" w14:textId="77777777" w:rsidR="00952922" w:rsidRPr="00926EE4" w:rsidRDefault="090C830D" w:rsidP="00952922">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BAB II</w:t>
      </w:r>
    </w:p>
    <w:p w14:paraId="384F251E" w14:textId="4CD5393C" w:rsidR="00952922" w:rsidRPr="00926EE4" w:rsidRDefault="00AF271D" w:rsidP="00952922">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PRINSIP DAN </w:t>
      </w:r>
      <w:r w:rsidR="009F4DCE" w:rsidRPr="00926EE4">
        <w:rPr>
          <w:rFonts w:ascii="Bookman Old Style" w:hAnsi="Bookman Old Style"/>
          <w:color w:val="000000" w:themeColor="text1"/>
        </w:rPr>
        <w:t>KRITERIA</w:t>
      </w:r>
      <w:r w:rsidRPr="00926EE4">
        <w:rPr>
          <w:rFonts w:ascii="Bookman Old Style" w:hAnsi="Bookman Old Style"/>
          <w:color w:val="000000" w:themeColor="text1"/>
        </w:rPr>
        <w:t xml:space="preserve"> UMUM</w:t>
      </w:r>
      <w:r w:rsidR="009F4DCE" w:rsidRPr="00926EE4">
        <w:rPr>
          <w:rFonts w:ascii="Bookman Old Style" w:hAnsi="Bookman Old Style"/>
          <w:color w:val="000000" w:themeColor="text1"/>
        </w:rPr>
        <w:t xml:space="preserve"> </w:t>
      </w:r>
      <w:r w:rsidR="090C830D" w:rsidRPr="00926EE4">
        <w:rPr>
          <w:rFonts w:ascii="Bookman Old Style" w:hAnsi="Bookman Old Style"/>
          <w:color w:val="000000" w:themeColor="text1"/>
        </w:rPr>
        <w:t xml:space="preserve">PENAWARAN ASET KEUANGAN DIGITAL </w:t>
      </w:r>
    </w:p>
    <w:p w14:paraId="4F4FC0E5" w14:textId="77777777" w:rsidR="00952922" w:rsidRPr="00926EE4" w:rsidRDefault="00952922" w:rsidP="00952922">
      <w:pPr>
        <w:ind w:right="4" w:firstLine="1985"/>
        <w:jc w:val="center"/>
        <w:rPr>
          <w:rFonts w:ascii="Bookman Old Style" w:hAnsi="Bookman Old Style"/>
          <w:color w:val="000000" w:themeColor="text1"/>
          <w:lang w:val="sv-SE"/>
        </w:rPr>
      </w:pPr>
    </w:p>
    <w:p w14:paraId="41A7F898" w14:textId="77777777" w:rsidR="00952922" w:rsidRPr="00926EE4" w:rsidRDefault="090C830D" w:rsidP="00952922">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63F8AC2B" w14:textId="5D8748D5" w:rsidR="00952922" w:rsidRPr="00926EE4" w:rsidRDefault="005669AE" w:rsidP="00952922">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Prinsip</w:t>
      </w:r>
      <w:r w:rsidR="00952922" w:rsidRPr="00926EE4">
        <w:rPr>
          <w:rStyle w:val="normaltextrun"/>
          <w:rFonts w:ascii="Bookman Old Style" w:hAnsi="Bookman Old Style"/>
          <w:color w:val="000000"/>
          <w:shd w:val="clear" w:color="auto" w:fill="FFFFFF"/>
        </w:rPr>
        <w:t xml:space="preserve"> Penawaran Aset Keuangan Digital</w:t>
      </w:r>
    </w:p>
    <w:p w14:paraId="46C2D58C" w14:textId="77777777" w:rsidR="0062797B" w:rsidRPr="00926EE4" w:rsidRDefault="0062797B" w:rsidP="00952922">
      <w:pPr>
        <w:ind w:left="1985"/>
        <w:jc w:val="center"/>
        <w:rPr>
          <w:rStyle w:val="normaltextrun"/>
          <w:rFonts w:ascii="Bookman Old Style" w:hAnsi="Bookman Old Style"/>
          <w:color w:val="000000"/>
          <w:shd w:val="clear" w:color="auto" w:fill="FFFFFF"/>
        </w:rPr>
      </w:pPr>
    </w:p>
    <w:p w14:paraId="3F7F01CB" w14:textId="604C4C1B" w:rsidR="00AF271D"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2</w:t>
      </w:r>
    </w:p>
    <w:p w14:paraId="0674A776" w14:textId="77777777" w:rsidR="00AF271D" w:rsidRPr="00926EE4" w:rsidRDefault="00AF271D" w:rsidP="006B33E7">
      <w:pPr>
        <w:pStyle w:val="ListParagraph"/>
        <w:numPr>
          <w:ilvl w:val="0"/>
          <w:numId w:val="47"/>
        </w:numPr>
        <w:shd w:val="clear" w:color="auto" w:fill="FFFFFF" w:themeFill="background1"/>
        <w:tabs>
          <w:tab w:val="left" w:pos="1701"/>
          <w:tab w:val="left" w:pos="1985"/>
          <w:tab w:val="left" w:pos="10170"/>
          <w:tab w:val="left" w:pos="10800"/>
        </w:tabs>
        <w:ind w:left="2268" w:hanging="567"/>
        <w:jc w:val="both"/>
        <w:rPr>
          <w:rStyle w:val="eop"/>
          <w:rFonts w:ascii="Bookman Old Style" w:hAnsi="Bookman Old Style"/>
          <w:color w:val="000000" w:themeColor="text1"/>
          <w:sz w:val="24"/>
          <w:szCs w:val="24"/>
          <w:lang w:val="sv-SE"/>
        </w:rPr>
      </w:pPr>
      <w:r w:rsidRPr="00926EE4">
        <w:rPr>
          <w:rStyle w:val="normaltextrun"/>
          <w:rFonts w:ascii="Bookman Old Style" w:hAnsi="Bookman Old Style"/>
          <w:color w:val="000000"/>
          <w:sz w:val="24"/>
          <w:szCs w:val="24"/>
          <w:lang w:val="sv-SE"/>
        </w:rPr>
        <w:t>Penawaran Aset Keuangan Digital dilakukan secara teratur, wajar, transparan, dan efisien</w:t>
      </w:r>
      <w:r w:rsidRPr="00926EE4">
        <w:rPr>
          <w:rStyle w:val="normaltextrun"/>
          <w:rFonts w:ascii="BookmanOldStyle" w:hAnsi="BookmanOldStyle"/>
          <w:color w:val="000000"/>
          <w:lang w:val="sv-SE"/>
        </w:rPr>
        <w:t>. </w:t>
      </w:r>
      <w:r w:rsidRPr="00926EE4">
        <w:rPr>
          <w:rStyle w:val="eop"/>
          <w:rFonts w:ascii="BookmanOldStyle" w:hAnsi="BookmanOldStyle"/>
          <w:color w:val="000000"/>
          <w:shd w:val="clear" w:color="auto" w:fill="FFFFFF"/>
        </w:rPr>
        <w:t> </w:t>
      </w:r>
    </w:p>
    <w:p w14:paraId="4448FDC2" w14:textId="2A020D5D" w:rsidR="00AF271D" w:rsidRPr="00926EE4" w:rsidRDefault="00AF271D" w:rsidP="006B33E7">
      <w:pPr>
        <w:pStyle w:val="ListParagraph"/>
        <w:numPr>
          <w:ilvl w:val="0"/>
          <w:numId w:val="47"/>
        </w:numPr>
        <w:shd w:val="clear" w:color="auto" w:fill="FFFFFF" w:themeFill="background1"/>
        <w:tabs>
          <w:tab w:val="left" w:pos="1701"/>
          <w:tab w:val="left" w:pos="1985"/>
          <w:tab w:val="left" w:pos="10170"/>
          <w:tab w:val="left" w:pos="10800"/>
        </w:tabs>
        <w:ind w:left="2268" w:hanging="567"/>
        <w:jc w:val="both"/>
        <w:rPr>
          <w:rFonts w:ascii="Bookman Old Style" w:hAnsi="Bookman Old Style"/>
          <w:color w:val="000000" w:themeColor="text1"/>
          <w:sz w:val="24"/>
          <w:szCs w:val="24"/>
          <w:lang w:val="sv-SE"/>
        </w:rPr>
      </w:pPr>
      <w:r w:rsidRPr="00926EE4">
        <w:rPr>
          <w:rStyle w:val="eop"/>
          <w:rFonts w:ascii="Bookman Old Style" w:hAnsi="Bookman Old Style"/>
          <w:color w:val="000000"/>
          <w:sz w:val="24"/>
          <w:szCs w:val="24"/>
          <w:shd w:val="clear" w:color="auto" w:fill="FFFFFF"/>
          <w:lang w:val="sv-SE"/>
        </w:rPr>
        <w:t xml:space="preserve">Dalam melakukan </w:t>
      </w:r>
      <w:r w:rsidRPr="00926EE4">
        <w:rPr>
          <w:rStyle w:val="normaltextrun"/>
          <w:rFonts w:ascii="Bookman Old Style" w:hAnsi="Bookman Old Style" w:cs="Segoe UI"/>
          <w:sz w:val="24"/>
          <w:szCs w:val="24"/>
          <w:lang w:val="sv-SE"/>
        </w:rPr>
        <w:t>Penawaran sebagaimana dimaksud pada ayat (1), Penyelenggara Penawaran harus menerapkan: </w:t>
      </w:r>
      <w:r w:rsidRPr="00926EE4">
        <w:rPr>
          <w:rStyle w:val="eop"/>
          <w:rFonts w:ascii="Bookman Old Style" w:hAnsi="Bookman Old Style" w:cs="Segoe UI"/>
          <w:sz w:val="24"/>
          <w:szCs w:val="24"/>
        </w:rPr>
        <w:t> </w:t>
      </w:r>
    </w:p>
    <w:p w14:paraId="3F3BD58A" w14:textId="77777777" w:rsidR="00AF271D" w:rsidRPr="00926EE4" w:rsidRDefault="00AF271D" w:rsidP="006B33E7">
      <w:pPr>
        <w:pStyle w:val="paragraph"/>
        <w:numPr>
          <w:ilvl w:val="0"/>
          <w:numId w:val="48"/>
        </w:numPr>
        <w:tabs>
          <w:tab w:val="clear" w:pos="720"/>
        </w:tabs>
        <w:spacing w:beforeAutospacing="0" w:afterAutospacing="0"/>
        <w:ind w:left="2835"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prinsip tata kelola yang baik;</w:t>
      </w:r>
      <w:r w:rsidRPr="00926EE4">
        <w:rPr>
          <w:rStyle w:val="eop"/>
          <w:rFonts w:ascii="Bookman Old Style" w:hAnsi="Bookman Old Style" w:cs="Segoe UI"/>
          <w:lang w:val="sv-SE"/>
        </w:rPr>
        <w:t> </w:t>
      </w:r>
    </w:p>
    <w:p w14:paraId="757BF5B5" w14:textId="77777777" w:rsidR="00AF271D" w:rsidRPr="00926EE4" w:rsidRDefault="00AF271D" w:rsidP="006B33E7">
      <w:pPr>
        <w:pStyle w:val="paragraph"/>
        <w:numPr>
          <w:ilvl w:val="0"/>
          <w:numId w:val="49"/>
        </w:numPr>
        <w:tabs>
          <w:tab w:val="clear" w:pos="720"/>
        </w:tabs>
        <w:spacing w:beforeAutospacing="0" w:afterAutospacing="0"/>
        <w:ind w:left="2835" w:hanging="567"/>
        <w:jc w:val="both"/>
        <w:textAlignment w:val="baseline"/>
        <w:rPr>
          <w:rFonts w:ascii="Bookman Old Style" w:hAnsi="Bookman Old Style" w:cs="Segoe UI"/>
        </w:rPr>
      </w:pPr>
      <w:r w:rsidRPr="00926EE4">
        <w:rPr>
          <w:rStyle w:val="normaltextrun"/>
          <w:rFonts w:ascii="Bookman Old Style" w:hAnsi="Bookman Old Style" w:cs="Segoe UI"/>
        </w:rPr>
        <w:t>manajemen risiko; </w:t>
      </w:r>
      <w:r w:rsidRPr="00926EE4">
        <w:rPr>
          <w:rStyle w:val="eop"/>
          <w:rFonts w:ascii="Bookman Old Style" w:hAnsi="Bookman Old Style" w:cs="Segoe UI"/>
        </w:rPr>
        <w:t> </w:t>
      </w:r>
    </w:p>
    <w:p w14:paraId="2F8E1425" w14:textId="77777777" w:rsidR="00AF271D" w:rsidRPr="00926EE4" w:rsidRDefault="00AF271D" w:rsidP="006B33E7">
      <w:pPr>
        <w:pStyle w:val="paragraph"/>
        <w:numPr>
          <w:ilvl w:val="0"/>
          <w:numId w:val="50"/>
        </w:numPr>
        <w:tabs>
          <w:tab w:val="clear" w:pos="720"/>
        </w:tabs>
        <w:spacing w:beforeAutospacing="0" w:afterAutospacing="0"/>
        <w:ind w:left="2835" w:hanging="567"/>
        <w:jc w:val="both"/>
        <w:textAlignment w:val="baseline"/>
        <w:rPr>
          <w:rFonts w:ascii="Bookman Old Style" w:hAnsi="Bookman Old Style" w:cs="Segoe UI"/>
        </w:rPr>
      </w:pPr>
      <w:r w:rsidRPr="00926EE4">
        <w:rPr>
          <w:rStyle w:val="normaltextrun"/>
          <w:rFonts w:ascii="Bookman Old Style" w:hAnsi="Bookman Old Style" w:cs="Segoe UI"/>
        </w:rPr>
        <w:t>integritas pasar; </w:t>
      </w:r>
      <w:r w:rsidRPr="00926EE4">
        <w:rPr>
          <w:rStyle w:val="eop"/>
          <w:rFonts w:ascii="Bookman Old Style" w:hAnsi="Bookman Old Style" w:cs="Segoe UI"/>
        </w:rPr>
        <w:t> </w:t>
      </w:r>
    </w:p>
    <w:p w14:paraId="78A79ECA" w14:textId="77777777" w:rsidR="00AF271D" w:rsidRPr="00926EE4" w:rsidRDefault="00AF271D" w:rsidP="006B33E7">
      <w:pPr>
        <w:pStyle w:val="paragraph"/>
        <w:numPr>
          <w:ilvl w:val="0"/>
          <w:numId w:val="51"/>
        </w:numPr>
        <w:tabs>
          <w:tab w:val="clear" w:pos="720"/>
        </w:tabs>
        <w:spacing w:beforeAutospacing="0" w:afterAutospacing="0"/>
        <w:ind w:left="2835"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lastRenderedPageBreak/>
        <w:t>keamanan dan keandalan sistem informasi, termasuk ketahanan siber; </w:t>
      </w:r>
      <w:r w:rsidRPr="00926EE4">
        <w:rPr>
          <w:rStyle w:val="eop"/>
          <w:rFonts w:ascii="Bookman Old Style" w:hAnsi="Bookman Old Style" w:cs="Segoe UI"/>
          <w:lang w:val="sv-SE"/>
        </w:rPr>
        <w:t> </w:t>
      </w:r>
    </w:p>
    <w:p w14:paraId="518392EF" w14:textId="77777777" w:rsidR="00AF271D" w:rsidRPr="00926EE4" w:rsidRDefault="00AF271D" w:rsidP="006B33E7">
      <w:pPr>
        <w:pStyle w:val="paragraph"/>
        <w:numPr>
          <w:ilvl w:val="0"/>
          <w:numId w:val="52"/>
        </w:numPr>
        <w:tabs>
          <w:tab w:val="clear" w:pos="720"/>
        </w:tabs>
        <w:spacing w:beforeAutospacing="0" w:afterAutospacing="0"/>
        <w:ind w:left="2835" w:hanging="567"/>
        <w:jc w:val="both"/>
        <w:textAlignment w:val="baseline"/>
        <w:rPr>
          <w:rFonts w:ascii="Bookman Old Style" w:hAnsi="Bookman Old Style" w:cs="Segoe UI"/>
        </w:rPr>
      </w:pPr>
      <w:r w:rsidRPr="00926EE4">
        <w:rPr>
          <w:rStyle w:val="normaltextrun"/>
          <w:rFonts w:ascii="Bookman Old Style" w:hAnsi="Bookman Old Style" w:cs="Segoe UI"/>
        </w:rPr>
        <w:t>pelindungan Konsumen;</w:t>
      </w:r>
      <w:r w:rsidRPr="00926EE4">
        <w:rPr>
          <w:rStyle w:val="eop"/>
          <w:rFonts w:ascii="Bookman Old Style" w:hAnsi="Bookman Old Style" w:cs="Segoe UI"/>
        </w:rPr>
        <w:t> </w:t>
      </w:r>
    </w:p>
    <w:p w14:paraId="3FA8B5DD" w14:textId="77777777" w:rsidR="00AF271D" w:rsidRPr="00926EE4" w:rsidRDefault="00AF271D" w:rsidP="006B33E7">
      <w:pPr>
        <w:pStyle w:val="paragraph"/>
        <w:numPr>
          <w:ilvl w:val="0"/>
          <w:numId w:val="53"/>
        </w:numPr>
        <w:tabs>
          <w:tab w:val="clear" w:pos="720"/>
        </w:tabs>
        <w:spacing w:beforeAutospacing="0" w:afterAutospacing="0"/>
        <w:ind w:left="2835"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 xml:space="preserve">pencegahan tindak pidana </w:t>
      </w:r>
      <w:r w:rsidRPr="00926EE4">
        <w:rPr>
          <w:rStyle w:val="normaltextrun"/>
          <w:rFonts w:ascii="Bookman Old Style" w:hAnsi="Bookman Old Style"/>
          <w:lang w:val="sv-SE"/>
        </w:rPr>
        <w:t>pencucian uang,  pendanaan terorisme, dan proliferasi senjata pemusnah massal</w:t>
      </w:r>
      <w:r w:rsidRPr="00926EE4">
        <w:rPr>
          <w:rStyle w:val="normaltextrun"/>
          <w:rFonts w:ascii="Bookman Old Style" w:hAnsi="Bookman Old Style" w:cs="Segoe UI"/>
          <w:lang w:val="sv-SE"/>
        </w:rPr>
        <w:t>; </w:t>
      </w:r>
      <w:r w:rsidRPr="00926EE4">
        <w:rPr>
          <w:rStyle w:val="eop"/>
          <w:rFonts w:ascii="Bookman Old Style" w:hAnsi="Bookman Old Style" w:cs="Segoe UI"/>
          <w:lang w:val="sv-SE"/>
        </w:rPr>
        <w:t> </w:t>
      </w:r>
    </w:p>
    <w:p w14:paraId="4655AD5C" w14:textId="77777777" w:rsidR="005669AE" w:rsidRPr="00926EE4" w:rsidRDefault="00AF271D" w:rsidP="006B33E7">
      <w:pPr>
        <w:pStyle w:val="paragraph"/>
        <w:numPr>
          <w:ilvl w:val="0"/>
          <w:numId w:val="54"/>
        </w:numPr>
        <w:tabs>
          <w:tab w:val="clear" w:pos="720"/>
        </w:tabs>
        <w:spacing w:beforeAutospacing="0" w:afterAutospacing="0"/>
        <w:ind w:left="2835" w:hanging="567"/>
        <w:jc w:val="both"/>
        <w:textAlignment w:val="baseline"/>
        <w:rPr>
          <w:rStyle w:val="eop"/>
          <w:rFonts w:ascii="Bookman Old Style" w:hAnsi="Bookman Old Style" w:cs="Segoe UI"/>
        </w:rPr>
      </w:pPr>
      <w:r w:rsidRPr="00926EE4">
        <w:rPr>
          <w:rStyle w:val="normaltextrun"/>
          <w:rFonts w:ascii="Bookman Old Style" w:hAnsi="Bookman Old Style" w:cs="Segoe UI"/>
        </w:rPr>
        <w:t>pelindungan data pribadi; dan </w:t>
      </w:r>
      <w:r w:rsidRPr="00926EE4">
        <w:rPr>
          <w:rStyle w:val="eop"/>
          <w:rFonts w:ascii="Bookman Old Style" w:hAnsi="Bookman Old Style" w:cs="Segoe UI"/>
        </w:rPr>
        <w:t> </w:t>
      </w:r>
    </w:p>
    <w:p w14:paraId="4E8575CB" w14:textId="5FE88699" w:rsidR="0062797B" w:rsidRPr="00926EE4" w:rsidRDefault="00AF271D" w:rsidP="006B33E7">
      <w:pPr>
        <w:pStyle w:val="paragraph"/>
        <w:numPr>
          <w:ilvl w:val="0"/>
          <w:numId w:val="54"/>
        </w:numPr>
        <w:tabs>
          <w:tab w:val="clear" w:pos="720"/>
        </w:tabs>
        <w:spacing w:beforeAutospacing="0" w:afterAutospacing="0"/>
        <w:ind w:left="2835"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lang w:val="sv-SE"/>
        </w:rPr>
        <w:t>pemenuhan ketentuan peraturan perundang-undangan.</w:t>
      </w:r>
    </w:p>
    <w:p w14:paraId="0B48F442" w14:textId="77777777" w:rsidR="00A105F7" w:rsidRPr="00926EE4" w:rsidRDefault="00A105F7" w:rsidP="009A59F7">
      <w:pPr>
        <w:rPr>
          <w:rStyle w:val="normaltextrun"/>
          <w:rFonts w:ascii="Bookman Old Style" w:hAnsi="Bookman Old Style"/>
          <w:color w:val="000000"/>
          <w:shd w:val="clear" w:color="auto" w:fill="FFFFFF"/>
        </w:rPr>
      </w:pPr>
    </w:p>
    <w:p w14:paraId="7258F267" w14:textId="2746A1A3" w:rsidR="00D92457" w:rsidRPr="00926EE4" w:rsidRDefault="00690057" w:rsidP="00952922">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Bagian Kedua</w:t>
      </w:r>
    </w:p>
    <w:p w14:paraId="406CE21A" w14:textId="616C6B1F" w:rsidR="00D92457" w:rsidRPr="00926EE4" w:rsidRDefault="00D92457" w:rsidP="00952922">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Kriteria Umum</w:t>
      </w:r>
      <w:r w:rsidR="00690057" w:rsidRPr="00926EE4">
        <w:rPr>
          <w:rStyle w:val="normaltextrun"/>
          <w:rFonts w:ascii="Bookman Old Style" w:hAnsi="Bookman Old Style"/>
          <w:color w:val="000000"/>
          <w:shd w:val="clear" w:color="auto" w:fill="FFFFFF"/>
        </w:rPr>
        <w:t xml:space="preserve"> Penawaran Aset Keuangan Digital</w:t>
      </w:r>
    </w:p>
    <w:p w14:paraId="55F1DC5D" w14:textId="77777777" w:rsidR="00952922" w:rsidRPr="00926EE4" w:rsidRDefault="00952922" w:rsidP="090C830D">
      <w:pPr>
        <w:pStyle w:val="ListParagraph"/>
        <w:widowControl w:val="0"/>
        <w:shd w:val="clear" w:color="auto" w:fill="FFFFFF" w:themeFill="background1"/>
        <w:ind w:left="2552" w:right="-1"/>
        <w:jc w:val="both"/>
        <w:rPr>
          <w:rFonts w:ascii="Bookman Old Style" w:hAnsi="Bookman Old Style"/>
          <w:i/>
          <w:iCs/>
          <w:sz w:val="24"/>
          <w:szCs w:val="24"/>
          <w:lang w:val="sv-SE"/>
        </w:rPr>
      </w:pPr>
    </w:p>
    <w:p w14:paraId="3A9FC775" w14:textId="186136ED" w:rsidR="00952922"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sv-SE"/>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sv-SE"/>
        </w:rPr>
        <w:t>3</w:t>
      </w:r>
    </w:p>
    <w:p w14:paraId="1EB3AE05" w14:textId="25C31F9C" w:rsidR="00952922" w:rsidRPr="00926EE4" w:rsidRDefault="090C830D" w:rsidP="009A59F7">
      <w:pPr>
        <w:widowControl w:val="0"/>
        <w:shd w:val="clear" w:color="auto" w:fill="FFFFFF" w:themeFill="background1"/>
        <w:ind w:left="1985" w:right="-1"/>
        <w:jc w:val="both"/>
        <w:rPr>
          <w:rFonts w:ascii="Bookman Old Style" w:hAnsi="Bookman Old Style"/>
          <w:color w:val="000000" w:themeColor="text1"/>
          <w:lang w:val="sv-SE"/>
        </w:rPr>
      </w:pPr>
      <w:r w:rsidRPr="00926EE4">
        <w:rPr>
          <w:rStyle w:val="normaltextrun"/>
          <w:rFonts w:ascii="Bookman Old Style" w:hAnsi="Bookman Old Style"/>
          <w:color w:val="000000" w:themeColor="text1"/>
        </w:rPr>
        <w:t>Aset Keuangan Digital yang dapat ditawarkan di Pasar Aset Keuangan Digital harus memenuhi kriteria</w:t>
      </w:r>
      <w:r w:rsidRPr="00926EE4">
        <w:rPr>
          <w:rFonts w:ascii="Bookman Old Style" w:hAnsi="Bookman Old Style"/>
          <w:color w:val="000000" w:themeColor="text1"/>
        </w:rPr>
        <w:t>:</w:t>
      </w:r>
    </w:p>
    <w:p w14:paraId="6E27B979" w14:textId="5CE61926" w:rsidR="00952922" w:rsidRPr="00926EE4" w:rsidRDefault="090C830D" w:rsidP="006B33E7">
      <w:pPr>
        <w:pStyle w:val="paragraph"/>
        <w:numPr>
          <w:ilvl w:val="0"/>
          <w:numId w:val="31"/>
        </w:numPr>
        <w:spacing w:beforeAutospacing="0" w:afterAutospacing="0"/>
        <w:ind w:left="2552" w:hanging="567"/>
        <w:jc w:val="both"/>
        <w:textAlignment w:val="baseline"/>
        <w:rPr>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 xml:space="preserve">diterbitkan, disimpan, ditransfer, dan/atau ditawarkan dengan menggunakan teknologi buku besar terdistribusi atau teknologi lainnya; </w:t>
      </w:r>
    </w:p>
    <w:p w14:paraId="050357FD" w14:textId="77777777" w:rsidR="00952922" w:rsidRPr="00926EE4" w:rsidRDefault="090C830D" w:rsidP="006B33E7">
      <w:pPr>
        <w:pStyle w:val="paragraph"/>
        <w:numPr>
          <w:ilvl w:val="0"/>
          <w:numId w:val="31"/>
        </w:numPr>
        <w:spacing w:beforeAutospacing="0" w:afterAutospacing="0"/>
        <w:ind w:left="2552" w:hanging="567"/>
        <w:jc w:val="both"/>
        <w:textAlignment w:val="baseline"/>
        <w:rPr>
          <w:rFonts w:ascii="Bookman Old Style" w:hAnsi="Bookman Old Style"/>
          <w:lang w:val="sv-SE"/>
        </w:rPr>
      </w:pPr>
      <w:r w:rsidRPr="00926EE4">
        <w:rPr>
          <w:rStyle w:val="normaltextrun"/>
          <w:rFonts w:ascii="Bookman Old Style" w:hAnsi="Bookman Old Style"/>
          <w:lang w:val="sv-SE"/>
        </w:rPr>
        <w:t>bukan aset keuangan yang dicatat secara elektronik oleh lembaga jasa keuangan; </w:t>
      </w:r>
      <w:r w:rsidRPr="00926EE4">
        <w:rPr>
          <w:rStyle w:val="eop"/>
          <w:rFonts w:ascii="Bookman Old Style" w:hAnsi="Bookman Old Style"/>
          <w:lang w:val="sv-SE"/>
        </w:rPr>
        <w:t> </w:t>
      </w:r>
    </w:p>
    <w:p w14:paraId="6C53304B" w14:textId="77777777" w:rsidR="00952922" w:rsidRPr="00926EE4" w:rsidRDefault="090C830D" w:rsidP="006B33E7">
      <w:pPr>
        <w:pStyle w:val="paragraph"/>
        <w:numPr>
          <w:ilvl w:val="0"/>
          <w:numId w:val="31"/>
        </w:numPr>
        <w:spacing w:beforeAutospacing="0" w:afterAutospacing="0"/>
        <w:ind w:left="2552" w:hanging="567"/>
        <w:jc w:val="both"/>
        <w:textAlignment w:val="baseline"/>
        <w:rPr>
          <w:rFonts w:ascii="Bookman Old Style" w:hAnsi="Bookman Old Style"/>
          <w:lang w:val="sv-SE"/>
        </w:rPr>
      </w:pPr>
      <w:r w:rsidRPr="00926EE4">
        <w:rPr>
          <w:rStyle w:val="normaltextrun"/>
          <w:rFonts w:ascii="Bookman Old Style" w:hAnsi="Bookman Old Style"/>
          <w:lang w:val="sv-SE"/>
        </w:rPr>
        <w:t>tidak bersumber dan/atau dipergunakan dalam aktivitas yang bertentangan dengan ketentuan peraturan perundang-undangan; dan</w:t>
      </w:r>
      <w:r w:rsidRPr="00926EE4">
        <w:rPr>
          <w:rStyle w:val="eop"/>
          <w:rFonts w:ascii="Bookman Old Style" w:hAnsi="Bookman Old Style"/>
          <w:lang w:val="sv-SE"/>
        </w:rPr>
        <w:t> </w:t>
      </w:r>
    </w:p>
    <w:p w14:paraId="4E708D9A" w14:textId="77777777" w:rsidR="00952922" w:rsidRPr="00926EE4" w:rsidRDefault="090C830D" w:rsidP="006B33E7">
      <w:pPr>
        <w:pStyle w:val="paragraph"/>
        <w:numPr>
          <w:ilvl w:val="0"/>
          <w:numId w:val="31"/>
        </w:numPr>
        <w:spacing w:beforeAutospacing="0" w:afterAutospacing="0"/>
        <w:ind w:left="2552" w:hanging="567"/>
        <w:jc w:val="both"/>
        <w:textAlignment w:val="baseline"/>
        <w:rPr>
          <w:rStyle w:val="eop"/>
          <w:rFonts w:ascii="Bookman Old Style" w:hAnsi="Bookman Old Style"/>
          <w:lang w:val="sv-SE"/>
        </w:rPr>
      </w:pPr>
      <w:r w:rsidRPr="00926EE4">
        <w:rPr>
          <w:rStyle w:val="normaltextrun"/>
          <w:rFonts w:ascii="Bookman Old Style" w:hAnsi="Bookman Old Style"/>
          <w:lang w:val="sv-SE"/>
        </w:rPr>
        <w:t>kriteria lain yang ditetapkan oleh Otoritas Jasa Keuangan. </w:t>
      </w:r>
      <w:r w:rsidRPr="00926EE4">
        <w:rPr>
          <w:rStyle w:val="eop"/>
          <w:rFonts w:ascii="Bookman Old Style" w:hAnsi="Bookman Old Style"/>
          <w:lang w:val="sv-SE"/>
        </w:rPr>
        <w:t> </w:t>
      </w:r>
    </w:p>
    <w:p w14:paraId="752DF366" w14:textId="77777777" w:rsidR="009A59F7" w:rsidRPr="00926EE4" w:rsidRDefault="009A59F7" w:rsidP="2425798F">
      <w:pPr>
        <w:pStyle w:val="Caption"/>
        <w:shd w:val="clear" w:color="auto" w:fill="FFFFFF" w:themeFill="background1"/>
        <w:spacing w:after="0"/>
        <w:ind w:left="1985" w:firstLine="142"/>
        <w:jc w:val="center"/>
        <w:rPr>
          <w:rFonts w:ascii="Bookman Old Style" w:hAnsi="Bookman Old Style"/>
          <w:i w:val="0"/>
          <w:iCs w:val="0"/>
          <w:color w:val="000000" w:themeColor="text1"/>
          <w:sz w:val="24"/>
          <w:szCs w:val="24"/>
        </w:rPr>
      </w:pPr>
    </w:p>
    <w:p w14:paraId="2971F08F" w14:textId="570DB98E" w:rsidR="54CCA795" w:rsidRPr="00926EE4" w:rsidRDefault="2425798F" w:rsidP="2425798F">
      <w:pPr>
        <w:pStyle w:val="Caption"/>
        <w:shd w:val="clear" w:color="auto" w:fill="FFFFFF" w:themeFill="background1"/>
        <w:spacing w:after="0"/>
        <w:ind w:left="1985" w:firstLine="142"/>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4</w:t>
      </w:r>
    </w:p>
    <w:p w14:paraId="660C76C6" w14:textId="322B4404" w:rsidR="000032A7" w:rsidRPr="00926EE4" w:rsidRDefault="000032A7" w:rsidP="006B33E7">
      <w:pPr>
        <w:pStyle w:val="ListParagraph"/>
        <w:widowControl w:val="0"/>
        <w:numPr>
          <w:ilvl w:val="0"/>
          <w:numId w:val="131"/>
        </w:numPr>
        <w:shd w:val="clear" w:color="auto" w:fill="FFFFFF" w:themeFill="background1"/>
        <w:ind w:left="2552" w:right="-1" w:hanging="567"/>
        <w:jc w:val="both"/>
        <w:rPr>
          <w:rStyle w:val="normaltextrun"/>
          <w:rFonts w:ascii="Bookman Old Style" w:hAnsi="Bookman Old Style"/>
          <w:sz w:val="24"/>
          <w:szCs w:val="24"/>
        </w:rPr>
      </w:pPr>
      <w:r w:rsidRPr="00926EE4">
        <w:rPr>
          <w:rStyle w:val="eop"/>
          <w:rFonts w:ascii="Bookman Old Style" w:hAnsi="Bookman Old Style"/>
          <w:color w:val="000000" w:themeColor="text1"/>
          <w:sz w:val="24"/>
          <w:szCs w:val="24"/>
        </w:rPr>
        <w:t xml:space="preserve">Setiap Penawaran di Pasar Aset Keuangan Digital dilakukan terhadap Aset Keuangan Digital yang memenuhi kriteria sebagaimana dimaksud pada Pasal </w:t>
      </w:r>
      <w:r w:rsidR="636334BD" w:rsidRPr="00926EE4">
        <w:rPr>
          <w:rStyle w:val="eop"/>
          <w:rFonts w:ascii="Bookman Old Style" w:hAnsi="Bookman Old Style"/>
          <w:color w:val="000000" w:themeColor="text1"/>
          <w:sz w:val="24"/>
          <w:szCs w:val="24"/>
        </w:rPr>
        <w:t>....</w:t>
      </w:r>
    </w:p>
    <w:p w14:paraId="7E82425F" w14:textId="4139EB80" w:rsidR="00952922" w:rsidRPr="00926EE4" w:rsidRDefault="4AA70D6D" w:rsidP="006B33E7">
      <w:pPr>
        <w:pStyle w:val="ListParagraph"/>
        <w:widowControl w:val="0"/>
        <w:numPr>
          <w:ilvl w:val="0"/>
          <w:numId w:val="131"/>
        </w:numPr>
        <w:shd w:val="clear" w:color="auto" w:fill="FFFFFF" w:themeFill="background1"/>
        <w:ind w:left="2552" w:right="-1" w:hanging="567"/>
        <w:jc w:val="both"/>
        <w:rPr>
          <w:rStyle w:val="eop"/>
          <w:rFonts w:ascii="Bookman Old Style" w:hAnsi="Bookman Old Style"/>
          <w:sz w:val="24"/>
          <w:szCs w:val="24"/>
        </w:rPr>
      </w:pPr>
      <w:r w:rsidRPr="00926EE4">
        <w:rPr>
          <w:rStyle w:val="normaltextrun"/>
          <w:rFonts w:ascii="Bookman Old Style" w:hAnsi="Bookman Old Style"/>
          <w:color w:val="000000" w:themeColor="text1"/>
          <w:sz w:val="24"/>
          <w:szCs w:val="24"/>
        </w:rPr>
        <w:t>Aset Keuangan Digital yang ditawarkan di Pasar Aset Keuangan Digital sebagaimana dimaksud pada ayat (1) tidak termasuk pada Aset Keuangan Digital dengan karakteristik:</w:t>
      </w:r>
      <w:r w:rsidRPr="00926EE4">
        <w:rPr>
          <w:rStyle w:val="eop"/>
          <w:rFonts w:ascii="Bookman Old Style" w:hAnsi="Bookman Old Style"/>
          <w:color w:val="000000" w:themeColor="text1"/>
          <w:sz w:val="24"/>
          <w:szCs w:val="24"/>
        </w:rPr>
        <w:t> </w:t>
      </w:r>
    </w:p>
    <w:p w14:paraId="663937FC" w14:textId="77777777" w:rsidR="0059396E" w:rsidRPr="00926EE4" w:rsidRDefault="090C830D" w:rsidP="006B33E7">
      <w:pPr>
        <w:pStyle w:val="paragraph"/>
        <w:numPr>
          <w:ilvl w:val="0"/>
          <w:numId w:val="32"/>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efek sebagaimana dimaksud pada peraturan perundang-undangan terkait pasar modal;</w:t>
      </w:r>
      <w:r w:rsidRPr="00926EE4">
        <w:rPr>
          <w:rStyle w:val="eop"/>
          <w:rFonts w:ascii="Bookman Old Style" w:hAnsi="Bookman Old Style"/>
          <w:lang w:val="sv-SE"/>
        </w:rPr>
        <w:t> </w:t>
      </w:r>
    </w:p>
    <w:p w14:paraId="6CF0989E" w14:textId="77777777" w:rsidR="0059396E" w:rsidRPr="00926EE4" w:rsidRDefault="090C830D" w:rsidP="006B33E7">
      <w:pPr>
        <w:pStyle w:val="paragraph"/>
        <w:numPr>
          <w:ilvl w:val="0"/>
          <w:numId w:val="32"/>
        </w:numPr>
        <w:shd w:val="clear" w:color="auto" w:fill="FFFFFF" w:themeFill="background1"/>
        <w:spacing w:beforeAutospacing="0" w:afterAutospacing="0"/>
        <w:ind w:left="3119" w:hanging="567"/>
        <w:jc w:val="both"/>
        <w:textAlignment w:val="baseline"/>
        <w:rPr>
          <w:rStyle w:val="eop"/>
          <w:rFonts w:ascii="Bookman Old Style" w:hAnsi="Bookman Old Style"/>
        </w:rPr>
      </w:pPr>
      <w:r w:rsidRPr="00926EE4">
        <w:rPr>
          <w:rStyle w:val="normaltextrun"/>
          <w:rFonts w:ascii="Bookman Old Style" w:hAnsi="Bookman Old Style"/>
        </w:rPr>
        <w:t>diterbitkan oleh bank sentral;</w:t>
      </w:r>
      <w:r w:rsidRPr="00926EE4">
        <w:rPr>
          <w:rStyle w:val="eop"/>
          <w:rFonts w:ascii="Bookman Old Style" w:hAnsi="Bookman Old Style"/>
        </w:rPr>
        <w:t> </w:t>
      </w:r>
    </w:p>
    <w:p w14:paraId="651BE85F" w14:textId="77777777" w:rsidR="0059396E" w:rsidRPr="00926EE4" w:rsidRDefault="090C830D" w:rsidP="006B33E7">
      <w:pPr>
        <w:pStyle w:val="paragraph"/>
        <w:numPr>
          <w:ilvl w:val="0"/>
          <w:numId w:val="33"/>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tidak dapat ditransaksikan dan dipindahtangankan antar Konsumen;</w:t>
      </w:r>
      <w:r w:rsidRPr="00926EE4">
        <w:rPr>
          <w:rStyle w:val="eop"/>
          <w:rFonts w:ascii="Bookman Old Style" w:hAnsi="Bookman Old Style"/>
          <w:lang w:val="sv-SE"/>
        </w:rPr>
        <w:t> </w:t>
      </w:r>
    </w:p>
    <w:p w14:paraId="7AAE71D4" w14:textId="77777777" w:rsidR="0059396E" w:rsidRPr="00926EE4" w:rsidRDefault="090C830D" w:rsidP="006B33E7">
      <w:pPr>
        <w:pStyle w:val="paragraph"/>
        <w:numPr>
          <w:ilvl w:val="0"/>
          <w:numId w:val="34"/>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diperdagangkan hanya untuk mengakses fasilitas tertentu yang disediakan oleh Penerbit (</w:t>
      </w:r>
      <w:r w:rsidRPr="00926EE4">
        <w:rPr>
          <w:rStyle w:val="normaltextrun"/>
          <w:rFonts w:ascii="Bookman Old Style" w:hAnsi="Bookman Old Style"/>
          <w:i/>
          <w:iCs/>
        </w:rPr>
        <w:t>closed loop</w:t>
      </w:r>
      <w:r w:rsidRPr="00926EE4">
        <w:rPr>
          <w:rStyle w:val="normaltextrun"/>
          <w:rFonts w:ascii="Bookman Old Style" w:hAnsi="Bookman Old Style"/>
        </w:rPr>
        <w:t>);</w:t>
      </w:r>
      <w:r w:rsidRPr="00926EE4">
        <w:rPr>
          <w:rStyle w:val="eop"/>
          <w:rFonts w:ascii="Bookman Old Style" w:hAnsi="Bookman Old Style"/>
        </w:rPr>
        <w:t> </w:t>
      </w:r>
    </w:p>
    <w:p w14:paraId="1151D2BF" w14:textId="77777777" w:rsidR="0059396E" w:rsidRPr="00926EE4" w:rsidRDefault="090C830D" w:rsidP="006B33E7">
      <w:pPr>
        <w:pStyle w:val="paragraph"/>
        <w:numPr>
          <w:ilvl w:val="0"/>
          <w:numId w:val="35"/>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bersifat unik dan tidak dapat dipertukarkan dengan Aset Keuangan Digital lain</w:t>
      </w:r>
      <w:r w:rsidRPr="00926EE4">
        <w:rPr>
          <w:rStyle w:val="normaltextrun"/>
          <w:rFonts w:ascii="Bookman Old Style" w:hAnsi="Bookman Old Style"/>
          <w:i/>
          <w:iCs/>
          <w:lang w:val="sv-SE"/>
        </w:rPr>
        <w:t>;</w:t>
      </w:r>
      <w:r w:rsidRPr="00926EE4">
        <w:rPr>
          <w:rStyle w:val="eop"/>
          <w:rFonts w:ascii="Bookman Old Style" w:hAnsi="Bookman Old Style"/>
          <w:lang w:val="sv-SE"/>
        </w:rPr>
        <w:t> </w:t>
      </w:r>
    </w:p>
    <w:p w14:paraId="0B0E9F44" w14:textId="77777777" w:rsidR="0059396E" w:rsidRPr="00926EE4" w:rsidRDefault="090C830D" w:rsidP="006B33E7">
      <w:pPr>
        <w:pStyle w:val="paragraph"/>
        <w:numPr>
          <w:ilvl w:val="0"/>
          <w:numId w:val="36"/>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ditawarkan secara cuma-cuma;</w:t>
      </w:r>
      <w:r w:rsidRPr="00926EE4">
        <w:rPr>
          <w:rStyle w:val="eop"/>
          <w:rFonts w:ascii="Bookman Old Style" w:hAnsi="Bookman Old Style"/>
        </w:rPr>
        <w:t> </w:t>
      </w:r>
    </w:p>
    <w:p w14:paraId="761C3E3B" w14:textId="0A5FB935" w:rsidR="0059396E" w:rsidRPr="00926EE4" w:rsidRDefault="54CCA795" w:rsidP="006B33E7">
      <w:pPr>
        <w:pStyle w:val="paragraph"/>
        <w:numPr>
          <w:ilvl w:val="0"/>
          <w:numId w:val="37"/>
        </w:numPr>
        <w:shd w:val="clear" w:color="auto" w:fill="FFFFFF" w:themeFill="background1"/>
        <w:tabs>
          <w:tab w:val="clear" w:pos="720"/>
        </w:tabs>
        <w:spacing w:beforeAutospacing="0" w:afterAutospacing="0"/>
        <w:ind w:left="3119" w:hanging="567"/>
        <w:jc w:val="both"/>
        <w:textAlignment w:val="baseline"/>
        <w:rPr>
          <w:rStyle w:val="eop"/>
          <w:rFonts w:ascii="Bookman Old Style" w:hAnsi="Bookman Old Style"/>
          <w:lang w:val="sv-SE"/>
        </w:rPr>
      </w:pPr>
      <w:r w:rsidRPr="00926EE4">
        <w:rPr>
          <w:rStyle w:val="normaltextrun"/>
          <w:rFonts w:ascii="Bookman Old Style" w:hAnsi="Bookman Old Style"/>
          <w:lang w:val="sv-SE"/>
        </w:rPr>
        <w:lastRenderedPageBreak/>
        <w:t>secara otomatis dibuat sebagai imbalan atas pemeliharaan buku besar terdistribusi atau validasi transaksi; dan/atau  </w:t>
      </w:r>
    </w:p>
    <w:p w14:paraId="70CD1BE4" w14:textId="660B01D4" w:rsidR="0059396E" w:rsidRPr="00926EE4" w:rsidRDefault="54CCA795" w:rsidP="006B33E7">
      <w:pPr>
        <w:pStyle w:val="paragraph"/>
        <w:numPr>
          <w:ilvl w:val="0"/>
          <w:numId w:val="37"/>
        </w:numPr>
        <w:shd w:val="clear" w:color="auto" w:fill="FFFFFF" w:themeFill="background1"/>
        <w:tabs>
          <w:tab w:val="clear" w:pos="720"/>
        </w:tabs>
        <w:spacing w:beforeAutospacing="0" w:afterAutospacing="0"/>
        <w:ind w:left="3119" w:hanging="567"/>
        <w:jc w:val="both"/>
        <w:textAlignment w:val="baseline"/>
        <w:rPr>
          <w:rStyle w:val="eop"/>
          <w:rFonts w:ascii="Bookman Old Style" w:hAnsi="Bookman Old Style"/>
          <w:lang w:val="sv-SE"/>
        </w:rPr>
      </w:pPr>
      <w:r w:rsidRPr="00926EE4">
        <w:rPr>
          <w:rStyle w:val="normaltextrun"/>
          <w:rFonts w:ascii="Bookman Old Style" w:hAnsi="Bookman Old Style"/>
          <w:lang w:val="sv-SE"/>
        </w:rPr>
        <w:t>kriteria lain yang ditetapkan Otoritas Jasa Keuangan. </w:t>
      </w:r>
    </w:p>
    <w:p w14:paraId="4B1D5890" w14:textId="08A49E01" w:rsidR="54CCA795" w:rsidRPr="00926EE4" w:rsidRDefault="54CCA795" w:rsidP="006B33E7">
      <w:pPr>
        <w:pStyle w:val="ListParagraph"/>
        <w:widowControl w:val="0"/>
        <w:numPr>
          <w:ilvl w:val="0"/>
          <w:numId w:val="131"/>
        </w:numPr>
        <w:shd w:val="clear" w:color="auto" w:fill="FFFFFF" w:themeFill="background1"/>
        <w:ind w:left="2552" w:right="-1" w:hanging="567"/>
        <w:jc w:val="both"/>
        <w:rPr>
          <w:rFonts w:ascii="Bookman Old Style" w:hAnsi="Bookman Old Style"/>
          <w:color w:val="000000" w:themeColor="text1"/>
          <w:sz w:val="24"/>
          <w:szCs w:val="24"/>
        </w:rPr>
      </w:pPr>
      <w:r w:rsidRPr="00926EE4">
        <w:rPr>
          <w:rStyle w:val="normaltextrun"/>
          <w:rFonts w:ascii="Bookman Old Style" w:hAnsi="Bookman Old Style"/>
          <w:sz w:val="24"/>
          <w:szCs w:val="24"/>
        </w:rPr>
        <w:t>Penawaran terhadap Aset Keuangan Digital sebagaimana dimaksud pada ayat (1)</w:t>
      </w:r>
      <w:r w:rsidR="00E21A2A" w:rsidRPr="00926EE4">
        <w:rPr>
          <w:rStyle w:val="normaltextrun"/>
          <w:rFonts w:ascii="Bookman Old Style" w:hAnsi="Bookman Old Style"/>
          <w:sz w:val="24"/>
          <w:szCs w:val="24"/>
        </w:rPr>
        <w:t xml:space="preserve"> </w:t>
      </w:r>
      <w:r w:rsidRPr="00926EE4">
        <w:rPr>
          <w:rStyle w:val="normaltextrun"/>
          <w:rFonts w:ascii="Bookman Old Style" w:hAnsi="Bookman Old Style"/>
          <w:color w:val="000000" w:themeColor="text1"/>
          <w:sz w:val="24"/>
          <w:szCs w:val="24"/>
        </w:rPr>
        <w:t>yang:</w:t>
      </w:r>
    </w:p>
    <w:p w14:paraId="694BC6A7" w14:textId="63657E3E" w:rsidR="54CCA795" w:rsidRPr="00926EE4" w:rsidRDefault="22097F0A" w:rsidP="006B33E7">
      <w:pPr>
        <w:pStyle w:val="paragraph"/>
        <w:numPr>
          <w:ilvl w:val="0"/>
          <w:numId w:val="38"/>
        </w:numPr>
        <w:shd w:val="clear" w:color="auto" w:fill="FFFFFF" w:themeFill="background1"/>
        <w:spacing w:beforeAutospacing="0" w:afterAutospacing="0"/>
        <w:ind w:left="3150" w:hanging="598"/>
        <w:jc w:val="both"/>
        <w:rPr>
          <w:rFonts w:ascii="Bookman Old Style" w:hAnsi="Bookman Old Style"/>
          <w:color w:val="000000" w:themeColor="text1"/>
        </w:rPr>
      </w:pPr>
      <w:r w:rsidRPr="00926EE4">
        <w:rPr>
          <w:rStyle w:val="normaltextrun"/>
          <w:rFonts w:ascii="Bookman Old Style" w:hAnsi="Bookman Old Style"/>
          <w:color w:val="000000" w:themeColor="text1"/>
        </w:rPr>
        <w:t>dilakukan di dalam wilayah Republik Indonesia; dan</w:t>
      </w:r>
    </w:p>
    <w:p w14:paraId="25DC3FA8" w14:textId="03060A00" w:rsidR="00E21A2A" w:rsidRPr="00926EE4" w:rsidRDefault="54CCA795" w:rsidP="006B33E7">
      <w:pPr>
        <w:pStyle w:val="paragraph"/>
        <w:numPr>
          <w:ilvl w:val="0"/>
          <w:numId w:val="38"/>
        </w:numPr>
        <w:shd w:val="clear" w:color="auto" w:fill="FFFFFF" w:themeFill="background1"/>
        <w:spacing w:beforeAutospacing="0" w:afterAutospacing="0"/>
        <w:ind w:left="3150" w:hanging="598"/>
        <w:jc w:val="both"/>
        <w:rPr>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ditawarkan melalui media massa atau kepada lebih dari 100 pihak</w:t>
      </w:r>
      <w:r w:rsidR="007A522D" w:rsidRPr="00926EE4">
        <w:rPr>
          <w:rStyle w:val="normaltextrun"/>
          <w:rFonts w:ascii="Bookman Old Style" w:hAnsi="Bookman Old Style"/>
          <w:color w:val="000000" w:themeColor="text1"/>
          <w:lang w:val="sv-SE"/>
        </w:rPr>
        <w:t>,</w:t>
      </w:r>
    </w:p>
    <w:p w14:paraId="7FC3EE67" w14:textId="1C345A7D" w:rsidR="54CCA795" w:rsidRPr="00926EE4" w:rsidRDefault="54CCA795" w:rsidP="00E21A2A">
      <w:pPr>
        <w:pStyle w:val="paragraph"/>
        <w:spacing w:beforeAutospacing="0" w:afterAutospacing="0"/>
        <w:ind w:left="2517"/>
        <w:rPr>
          <w:rStyle w:val="normaltextrun"/>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 xml:space="preserve">merupakan Penawaran yang ditawarkan </w:t>
      </w:r>
      <w:r w:rsidR="2ABB435B" w:rsidRPr="00926EE4">
        <w:rPr>
          <w:rStyle w:val="normaltextrun"/>
          <w:rFonts w:ascii="Bookman Old Style" w:hAnsi="Bookman Old Style"/>
          <w:color w:val="000000" w:themeColor="text1"/>
          <w:lang w:val="sv-SE"/>
        </w:rPr>
        <w:t>secara publik</w:t>
      </w:r>
      <w:r w:rsidRPr="00926EE4">
        <w:rPr>
          <w:rStyle w:val="normaltextrun"/>
          <w:rFonts w:ascii="Bookman Old Style" w:hAnsi="Bookman Old Style"/>
          <w:color w:val="000000" w:themeColor="text1"/>
          <w:lang w:val="sv-SE"/>
        </w:rPr>
        <w:t>.</w:t>
      </w:r>
    </w:p>
    <w:p w14:paraId="6C9B7FE9" w14:textId="22F8F55A" w:rsidR="54CCA795" w:rsidRPr="00926EE4" w:rsidRDefault="4AA70D6D" w:rsidP="006B33E7">
      <w:pPr>
        <w:pStyle w:val="ListParagraph"/>
        <w:widowControl w:val="0"/>
        <w:numPr>
          <w:ilvl w:val="0"/>
          <w:numId w:val="131"/>
        </w:numPr>
        <w:shd w:val="clear" w:color="auto" w:fill="FFFFFF" w:themeFill="background1"/>
        <w:ind w:left="2552" w:right="-1" w:hanging="567"/>
        <w:jc w:val="both"/>
        <w:rPr>
          <w:rStyle w:val="normaltextrun"/>
          <w:rFonts w:ascii="Bookman Old Style" w:hAnsi="Bookman Old Style"/>
          <w:color w:val="000000" w:themeColor="text1"/>
          <w:sz w:val="24"/>
          <w:szCs w:val="24"/>
        </w:rPr>
      </w:pPr>
      <w:r w:rsidRPr="00926EE4">
        <w:rPr>
          <w:rStyle w:val="normaltextrun"/>
          <w:rFonts w:ascii="Bookman Old Style" w:hAnsi="Bookman Old Style"/>
          <w:sz w:val="24"/>
          <w:szCs w:val="24"/>
        </w:rPr>
        <w:t>Penawaran</w:t>
      </w:r>
      <w:r w:rsidRPr="00926EE4">
        <w:rPr>
          <w:rStyle w:val="normaltextrun"/>
          <w:rFonts w:ascii="Bookman Old Style" w:hAnsi="Bookman Old Style"/>
          <w:color w:val="000000" w:themeColor="text1"/>
          <w:sz w:val="24"/>
          <w:szCs w:val="24"/>
        </w:rPr>
        <w:t xml:space="preserve"> yang ditawarkan secara publik sebagaimana dimaksud ayat (3) dilakukan berdasarkan Peraturan Otoritas Jasa Keuangan ini.</w:t>
      </w:r>
    </w:p>
    <w:p w14:paraId="07B3FA69" w14:textId="77777777" w:rsidR="0059396E" w:rsidRPr="00926EE4" w:rsidRDefault="0059396E"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lang w:val="sv-SE"/>
        </w:rPr>
      </w:pPr>
    </w:p>
    <w:p w14:paraId="546E01A9" w14:textId="77777777" w:rsidR="00E16EFD" w:rsidRPr="00926EE4" w:rsidRDefault="00E16EFD"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lang w:val="sv-SE"/>
        </w:rPr>
      </w:pPr>
    </w:p>
    <w:p w14:paraId="6581D77C" w14:textId="1C12A7AB" w:rsidR="005B5B71" w:rsidRPr="00926EE4" w:rsidRDefault="005B5B71" w:rsidP="002A1576">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BAB III</w:t>
      </w:r>
    </w:p>
    <w:p w14:paraId="52035933" w14:textId="425C5179" w:rsidR="005B5B71" w:rsidRPr="00926EE4" w:rsidRDefault="00A80A1D" w:rsidP="002A1576">
      <w:pPr>
        <w:pStyle w:val="paragraph"/>
        <w:shd w:val="clear" w:color="auto" w:fill="FFFFFF" w:themeFill="background1"/>
        <w:spacing w:beforeAutospacing="0" w:afterAutospacing="0"/>
        <w:ind w:left="1985"/>
        <w:jc w:val="center"/>
        <w:textAlignment w:val="baseline"/>
        <w:rPr>
          <w:rStyle w:val="eop"/>
          <w:rFonts w:ascii="Bookman Old Style" w:hAnsi="Bookman Old Style"/>
          <w:lang w:val="sv-SE"/>
        </w:rPr>
      </w:pPr>
      <w:r w:rsidRPr="00926EE4">
        <w:rPr>
          <w:rFonts w:ascii="Bookman Old Style" w:hAnsi="Bookman Old Style"/>
          <w:color w:val="000000" w:themeColor="text1"/>
          <w:lang w:val="sv-SE"/>
        </w:rPr>
        <w:t xml:space="preserve">KLASIFIKASI </w:t>
      </w:r>
      <w:r w:rsidR="00735CC7" w:rsidRPr="00926EE4">
        <w:rPr>
          <w:rFonts w:ascii="Bookman Old Style" w:hAnsi="Bookman Old Style"/>
          <w:color w:val="000000" w:themeColor="text1"/>
          <w:lang w:val="sv-SE"/>
        </w:rPr>
        <w:t xml:space="preserve">DAN PERSYARATAN </w:t>
      </w:r>
      <w:r w:rsidR="005B5B71" w:rsidRPr="00926EE4">
        <w:rPr>
          <w:rFonts w:ascii="Bookman Old Style" w:hAnsi="Bookman Old Style"/>
          <w:color w:val="000000" w:themeColor="text1"/>
          <w:lang w:val="sv-SE"/>
        </w:rPr>
        <w:t>ASET KEUANGAN DIGITAL</w:t>
      </w:r>
      <w:r w:rsidR="003E1DC9" w:rsidRPr="00926EE4">
        <w:rPr>
          <w:rFonts w:ascii="Bookman Old Style" w:hAnsi="Bookman Old Style"/>
          <w:color w:val="000000" w:themeColor="text1"/>
          <w:lang w:val="sv-SE"/>
        </w:rPr>
        <w:t xml:space="preserve"> YANG DILAKUKAN PENAWARAN</w:t>
      </w:r>
      <w:r w:rsidR="71326EAC" w:rsidRPr="00926EE4">
        <w:rPr>
          <w:rFonts w:ascii="Bookman Old Style" w:hAnsi="Bookman Old Style"/>
          <w:color w:val="000000" w:themeColor="text1"/>
          <w:lang w:val="sv-SE"/>
        </w:rPr>
        <w:t xml:space="preserve"> </w:t>
      </w:r>
      <w:r w:rsidR="2C033DE2" w:rsidRPr="00926EE4">
        <w:rPr>
          <w:rFonts w:ascii="Bookman Old Style" w:hAnsi="Bookman Old Style"/>
          <w:color w:val="000000" w:themeColor="text1"/>
          <w:lang w:val="sv-SE"/>
        </w:rPr>
        <w:t xml:space="preserve">DI PASAR ASET </w:t>
      </w:r>
      <w:r w:rsidR="7FEFFAB0" w:rsidRPr="00926EE4">
        <w:rPr>
          <w:rFonts w:ascii="Bookman Old Style" w:hAnsi="Bookman Old Style"/>
          <w:color w:val="000000" w:themeColor="text1"/>
          <w:lang w:val="sv-SE"/>
        </w:rPr>
        <w:t>KEUANGAN DIGITAL</w:t>
      </w:r>
    </w:p>
    <w:p w14:paraId="1D932239" w14:textId="77777777" w:rsidR="005B5B71" w:rsidRPr="00926EE4" w:rsidRDefault="005B5B71"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lang w:val="sv-SE"/>
        </w:rPr>
      </w:pPr>
    </w:p>
    <w:p w14:paraId="1B84C33F" w14:textId="1E926D23" w:rsidR="00922944" w:rsidRPr="00926EE4" w:rsidRDefault="00922944" w:rsidP="00922944">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63422B85" w14:textId="27C2AE4B" w:rsidR="00E16EFD" w:rsidRPr="00926EE4" w:rsidRDefault="003E1DC9" w:rsidP="003E1DC9">
      <w:pPr>
        <w:pStyle w:val="paragraph"/>
        <w:shd w:val="clear" w:color="auto" w:fill="FFFFFF" w:themeFill="background1"/>
        <w:spacing w:beforeAutospacing="0" w:afterAutospacing="0"/>
        <w:ind w:left="1985"/>
        <w:jc w:val="center"/>
        <w:textAlignment w:val="baseline"/>
        <w:rPr>
          <w:rStyle w:val="eop"/>
          <w:rFonts w:ascii="Bookman Old Style" w:hAnsi="Bookman Old Style"/>
          <w:lang w:val="sv-SE"/>
        </w:rPr>
      </w:pPr>
      <w:r w:rsidRPr="00926EE4">
        <w:rPr>
          <w:rFonts w:ascii="Bookman Old Style" w:hAnsi="Bookman Old Style"/>
          <w:color w:val="000000" w:themeColor="text1"/>
          <w:lang w:val="sv-SE"/>
        </w:rPr>
        <w:t>Klasifikasi Aset Keuangan Digital</w:t>
      </w:r>
    </w:p>
    <w:p w14:paraId="3F214CA0" w14:textId="77777777" w:rsidR="00C62B2A" w:rsidRPr="00926EE4" w:rsidRDefault="00C62B2A"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lang w:val="sv-SE"/>
        </w:rPr>
      </w:pPr>
    </w:p>
    <w:p w14:paraId="1E9A35EF" w14:textId="0CFA8049" w:rsidR="0059396E"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5</w:t>
      </w:r>
    </w:p>
    <w:p w14:paraId="1D13D69C" w14:textId="77777777" w:rsidR="0059396E" w:rsidRPr="00926EE4" w:rsidRDefault="0059396E" w:rsidP="006B33E7">
      <w:pPr>
        <w:pStyle w:val="paragraph"/>
        <w:numPr>
          <w:ilvl w:val="0"/>
          <w:numId w:val="39"/>
        </w:numPr>
        <w:spacing w:beforeAutospacing="0" w:afterAutospacing="0"/>
        <w:ind w:left="2552" w:hanging="567"/>
        <w:jc w:val="both"/>
        <w:textAlignment w:val="baseline"/>
        <w:rPr>
          <w:rStyle w:val="eop"/>
          <w:rFonts w:ascii="Bookman Old Style" w:hAnsi="Bookman Old Style"/>
          <w:lang w:val="sv-SE"/>
        </w:rPr>
      </w:pPr>
      <w:r w:rsidRPr="00926EE4">
        <w:rPr>
          <w:rStyle w:val="normaltextrun"/>
          <w:rFonts w:ascii="Bookman Old Style" w:hAnsi="Bookman Old Style"/>
          <w:color w:val="000000"/>
          <w:shd w:val="clear" w:color="auto" w:fill="FFFFFF"/>
          <w:lang w:val="sv-SE"/>
        </w:rPr>
        <w:t>Aset Keuangan Digital yang ditawarkan pada Pasar Aset Keuangan Digital terdiri dari</w:t>
      </w:r>
      <w:r w:rsidRPr="00926EE4">
        <w:rPr>
          <w:rStyle w:val="normaltextrun"/>
          <w:rFonts w:ascii="Bookman Old Style" w:hAnsi="Bookman Old Style"/>
          <w:lang w:val="sv-SE"/>
        </w:rPr>
        <w:t>:</w:t>
      </w:r>
      <w:r w:rsidRPr="00926EE4">
        <w:rPr>
          <w:rStyle w:val="eop"/>
          <w:rFonts w:ascii="Bookman Old Style" w:hAnsi="Bookman Old Style"/>
          <w:lang w:val="sv-SE"/>
        </w:rPr>
        <w:t> </w:t>
      </w:r>
    </w:p>
    <w:p w14:paraId="1D1CEEC6" w14:textId="39E0CA90" w:rsidR="0059396E" w:rsidRPr="00926EE4" w:rsidRDefault="090C830D" w:rsidP="006B33E7">
      <w:pPr>
        <w:pStyle w:val="paragraph"/>
        <w:numPr>
          <w:ilvl w:val="0"/>
          <w:numId w:val="40"/>
        </w:numPr>
        <w:spacing w:beforeAutospacing="0" w:afterAutospacing="0"/>
        <w:ind w:left="3119" w:hanging="425"/>
        <w:jc w:val="both"/>
        <w:textAlignment w:val="baseline"/>
        <w:rPr>
          <w:rFonts w:ascii="Bookman Old Style" w:hAnsi="Bookman Old Style"/>
        </w:rPr>
      </w:pPr>
      <w:r w:rsidRPr="00926EE4">
        <w:rPr>
          <w:rStyle w:val="normaltextrun"/>
          <w:rFonts w:ascii="Bookman Old Style" w:hAnsi="Bookman Old Style"/>
        </w:rPr>
        <w:t>Aset Ditokenisasi; dan </w:t>
      </w:r>
    </w:p>
    <w:p w14:paraId="7A00DC12" w14:textId="77777777" w:rsidR="0059396E" w:rsidRPr="00926EE4" w:rsidRDefault="090C830D" w:rsidP="006B33E7">
      <w:pPr>
        <w:pStyle w:val="paragraph"/>
        <w:numPr>
          <w:ilvl w:val="0"/>
          <w:numId w:val="40"/>
        </w:numPr>
        <w:spacing w:beforeAutospacing="0" w:afterAutospacing="0"/>
        <w:ind w:left="3119" w:hanging="425"/>
        <w:jc w:val="both"/>
        <w:textAlignment w:val="baseline"/>
        <w:rPr>
          <w:rFonts w:ascii="Bookman Old Style" w:hAnsi="Bookman Old Style"/>
        </w:rPr>
      </w:pPr>
      <w:r w:rsidRPr="00926EE4">
        <w:rPr>
          <w:rStyle w:val="normaltextrun"/>
          <w:rFonts w:ascii="Bookman Old Style" w:hAnsi="Bookman Old Style"/>
        </w:rPr>
        <w:t>Aset Kripto.</w:t>
      </w:r>
      <w:r w:rsidRPr="00926EE4">
        <w:rPr>
          <w:rStyle w:val="eop"/>
          <w:rFonts w:ascii="Bookman Old Style" w:hAnsi="Bookman Old Style"/>
        </w:rPr>
        <w:t> </w:t>
      </w:r>
    </w:p>
    <w:p w14:paraId="0E079CF2" w14:textId="77777777" w:rsidR="0059396E" w:rsidRPr="00926EE4" w:rsidRDefault="0059396E" w:rsidP="006B33E7">
      <w:pPr>
        <w:pStyle w:val="ListParagraph"/>
        <w:numPr>
          <w:ilvl w:val="0"/>
          <w:numId w:val="39"/>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sz w:val="24"/>
          <w:szCs w:val="24"/>
          <w:shd w:val="clear" w:color="auto" w:fill="FFFFFF"/>
          <w:lang w:val="sv-SE"/>
        </w:rPr>
        <w:t>Aset Kripto sebagaimana dimaksud pada ayat (1) huruf b terdiri dari</w:t>
      </w:r>
      <w:r w:rsidRPr="00926EE4">
        <w:rPr>
          <w:rFonts w:ascii="Bookman Old Style" w:hAnsi="Bookman Old Style"/>
          <w:color w:val="000000" w:themeColor="text1"/>
          <w:sz w:val="24"/>
          <w:szCs w:val="24"/>
          <w:lang w:val="sv-SE"/>
        </w:rPr>
        <w:t>:</w:t>
      </w:r>
    </w:p>
    <w:p w14:paraId="551CB3E0" w14:textId="4EBC2F5D" w:rsidR="0059396E" w:rsidRPr="00926EE4" w:rsidRDefault="005126AB" w:rsidP="006B33E7">
      <w:pPr>
        <w:pStyle w:val="paragraph"/>
        <w:numPr>
          <w:ilvl w:val="0"/>
          <w:numId w:val="41"/>
        </w:numPr>
        <w:spacing w:beforeAutospacing="0" w:afterAutospacing="0"/>
        <w:ind w:left="3119" w:hanging="567"/>
        <w:jc w:val="both"/>
        <w:textAlignment w:val="baseline"/>
        <w:rPr>
          <w:rStyle w:val="eop"/>
          <w:rFonts w:ascii="Bookman Old Style" w:hAnsi="Bookman Old Style"/>
        </w:rPr>
      </w:pPr>
      <w:r w:rsidRPr="00926EE4">
        <w:rPr>
          <w:rStyle w:val="normaltextrun"/>
          <w:rFonts w:ascii="Bookman Old Style" w:hAnsi="Bookman Old Style"/>
        </w:rPr>
        <w:t>Aset Kripto Terdukung</w:t>
      </w:r>
      <w:r w:rsidR="090C830D" w:rsidRPr="00926EE4">
        <w:rPr>
          <w:rStyle w:val="normaltextrun"/>
          <w:rFonts w:ascii="Bookman Old Style" w:hAnsi="Bookman Old Style"/>
        </w:rPr>
        <w:t>;</w:t>
      </w:r>
      <w:r w:rsidR="090C830D" w:rsidRPr="00926EE4">
        <w:rPr>
          <w:rStyle w:val="eop"/>
          <w:rFonts w:ascii="Bookman Old Style" w:hAnsi="Bookman Old Style"/>
        </w:rPr>
        <w:t> dan</w:t>
      </w:r>
    </w:p>
    <w:p w14:paraId="492D688C" w14:textId="6A55745F" w:rsidR="0059396E" w:rsidRPr="00926EE4" w:rsidRDefault="005126AB" w:rsidP="006B33E7">
      <w:pPr>
        <w:pStyle w:val="paragraph"/>
        <w:numPr>
          <w:ilvl w:val="0"/>
          <w:numId w:val="41"/>
        </w:numPr>
        <w:spacing w:beforeAutospacing="0" w:afterAutospacing="0"/>
        <w:ind w:left="3119" w:hanging="567"/>
        <w:jc w:val="both"/>
        <w:textAlignment w:val="baseline"/>
        <w:rPr>
          <w:rStyle w:val="eop"/>
          <w:rFonts w:ascii="Bookman Old Style" w:hAnsi="Bookman Old Style"/>
        </w:rPr>
      </w:pPr>
      <w:r w:rsidRPr="00926EE4">
        <w:rPr>
          <w:rStyle w:val="eop"/>
          <w:rFonts w:ascii="Bookman Old Style" w:hAnsi="Bookman Old Style"/>
        </w:rPr>
        <w:t>Aset Kripto Tidak Terdukung</w:t>
      </w:r>
      <w:r w:rsidR="090C830D" w:rsidRPr="00926EE4">
        <w:rPr>
          <w:rStyle w:val="eop"/>
          <w:rFonts w:ascii="Bookman Old Style" w:hAnsi="Bookman Old Style"/>
        </w:rPr>
        <w:t>.</w:t>
      </w:r>
    </w:p>
    <w:p w14:paraId="6E10AA55" w14:textId="40F2C33C" w:rsidR="0059396E" w:rsidRPr="00926EE4" w:rsidRDefault="005126AB" w:rsidP="006B33E7">
      <w:pPr>
        <w:pStyle w:val="ListParagraph"/>
        <w:numPr>
          <w:ilvl w:val="0"/>
          <w:numId w:val="39"/>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sz w:val="24"/>
          <w:szCs w:val="24"/>
          <w:bdr w:val="none" w:sz="0" w:space="0" w:color="auto" w:frame="1"/>
          <w:lang w:val="sv-SE"/>
        </w:rPr>
        <w:t>Aset Kripto Terdukung</w:t>
      </w:r>
      <w:r w:rsidR="0059396E" w:rsidRPr="00926EE4">
        <w:rPr>
          <w:rStyle w:val="normaltextrun"/>
          <w:rFonts w:ascii="Bookman Old Style" w:hAnsi="Bookman Old Style"/>
          <w:color w:val="000000"/>
          <w:sz w:val="24"/>
          <w:szCs w:val="24"/>
          <w:bdr w:val="none" w:sz="0" w:space="0" w:color="auto" w:frame="1"/>
          <w:lang w:val="sv-SE"/>
        </w:rPr>
        <w:t xml:space="preserve"> sebagaimana dimaksud pada ayat (2) huruf a terdiri dari</w:t>
      </w:r>
      <w:r w:rsidR="0059396E" w:rsidRPr="00926EE4">
        <w:rPr>
          <w:rFonts w:ascii="Bookman Old Style" w:hAnsi="Bookman Old Style"/>
          <w:color w:val="000000" w:themeColor="text1"/>
          <w:sz w:val="24"/>
          <w:szCs w:val="24"/>
          <w:lang w:val="sv-SE"/>
        </w:rPr>
        <w:t>:</w:t>
      </w:r>
    </w:p>
    <w:p w14:paraId="1063792A" w14:textId="65095AF7" w:rsidR="0059396E" w:rsidRPr="00926EE4" w:rsidRDefault="005126AB" w:rsidP="006B33E7">
      <w:pPr>
        <w:pStyle w:val="paragraph"/>
        <w:numPr>
          <w:ilvl w:val="0"/>
          <w:numId w:val="42"/>
        </w:numPr>
        <w:spacing w:beforeAutospacing="0" w:afterAutospacing="0"/>
        <w:ind w:left="3119" w:hanging="425"/>
        <w:jc w:val="both"/>
        <w:textAlignment w:val="baseline"/>
        <w:rPr>
          <w:rFonts w:ascii="Bookman Old Style" w:hAnsi="Bookman Old Style"/>
          <w:lang w:val="sv-SE"/>
        </w:rPr>
      </w:pPr>
      <w:r w:rsidRPr="00926EE4">
        <w:rPr>
          <w:rStyle w:val="normaltextrun"/>
          <w:rFonts w:ascii="Bookman Old Style" w:hAnsi="Bookman Old Style"/>
          <w:lang w:val="sv-SE"/>
        </w:rPr>
        <w:t>Aset Kripto Terdukung</w:t>
      </w:r>
      <w:r w:rsidR="090C830D" w:rsidRPr="00926EE4">
        <w:rPr>
          <w:rStyle w:val="normaltextrun"/>
          <w:rFonts w:ascii="Bookman Old Style" w:hAnsi="Bookman Old Style"/>
          <w:lang w:val="sv-SE"/>
        </w:rPr>
        <w:t xml:space="preserve"> mata uang; dan</w:t>
      </w:r>
      <w:r w:rsidR="090C830D" w:rsidRPr="00926EE4">
        <w:rPr>
          <w:rStyle w:val="eop"/>
          <w:rFonts w:ascii="Bookman Old Style" w:hAnsi="Bookman Old Style"/>
          <w:lang w:val="sv-SE"/>
        </w:rPr>
        <w:t> </w:t>
      </w:r>
    </w:p>
    <w:p w14:paraId="532C0484" w14:textId="450E4341" w:rsidR="0059396E" w:rsidRPr="00926EE4" w:rsidRDefault="005126AB" w:rsidP="006B33E7">
      <w:pPr>
        <w:pStyle w:val="paragraph"/>
        <w:numPr>
          <w:ilvl w:val="0"/>
          <w:numId w:val="42"/>
        </w:numPr>
        <w:spacing w:beforeAutospacing="0" w:afterAutospacing="0"/>
        <w:ind w:left="3119" w:hanging="425"/>
        <w:jc w:val="both"/>
        <w:textAlignment w:val="baseline"/>
        <w:rPr>
          <w:rStyle w:val="eop"/>
          <w:rFonts w:ascii="Bookman Old Style" w:hAnsi="Bookman Old Style"/>
        </w:rPr>
      </w:pPr>
      <w:r w:rsidRPr="00926EE4">
        <w:rPr>
          <w:rStyle w:val="normaltextrun"/>
          <w:rFonts w:ascii="Bookman Old Style" w:hAnsi="Bookman Old Style"/>
        </w:rPr>
        <w:t>Aset Kripto Terdukung</w:t>
      </w:r>
      <w:r w:rsidR="090C830D" w:rsidRPr="00926EE4">
        <w:rPr>
          <w:rStyle w:val="normaltextrun"/>
          <w:rFonts w:ascii="Bookman Old Style" w:hAnsi="Bookman Old Style"/>
        </w:rPr>
        <w:t xml:space="preserve"> lainnya.</w:t>
      </w:r>
      <w:r w:rsidR="090C830D" w:rsidRPr="00926EE4">
        <w:rPr>
          <w:rStyle w:val="eop"/>
          <w:rFonts w:ascii="Bookman Old Style" w:hAnsi="Bookman Old Style"/>
        </w:rPr>
        <w:t> </w:t>
      </w:r>
    </w:p>
    <w:p w14:paraId="1AEC3298" w14:textId="3F0E6AAC" w:rsidR="00B71E47" w:rsidRPr="00926EE4" w:rsidRDefault="00B71E47" w:rsidP="090C830D">
      <w:pPr>
        <w:pStyle w:val="paragraph"/>
        <w:spacing w:beforeAutospacing="0" w:afterAutospacing="0"/>
        <w:jc w:val="both"/>
        <w:textAlignment w:val="baseline"/>
        <w:rPr>
          <w:rFonts w:ascii="Bookman Old Style" w:hAnsi="Bookman Old Style"/>
        </w:rPr>
      </w:pPr>
    </w:p>
    <w:p w14:paraId="353324A7" w14:textId="16E8F5CE" w:rsidR="00181857" w:rsidRPr="00926EE4" w:rsidRDefault="00181857" w:rsidP="090C830D">
      <w:pPr>
        <w:pStyle w:val="paragraph"/>
        <w:spacing w:beforeAutospacing="0" w:afterAutospacing="0"/>
        <w:jc w:val="both"/>
        <w:textAlignment w:val="baseline"/>
        <w:rPr>
          <w:rFonts w:ascii="Bookman Old Style" w:hAnsi="Bookman Old Style"/>
        </w:rPr>
      </w:pPr>
    </w:p>
    <w:p w14:paraId="3F582E8D" w14:textId="487E68AB" w:rsidR="00506E1C" w:rsidRPr="00926EE4" w:rsidRDefault="00506E1C" w:rsidP="00506E1C">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Bagian Ke</w:t>
      </w:r>
      <w:r w:rsidR="00935ECD" w:rsidRPr="00926EE4">
        <w:rPr>
          <w:rFonts w:ascii="Bookman Old Style" w:hAnsi="Bookman Old Style"/>
          <w:color w:val="000000" w:themeColor="text1"/>
        </w:rPr>
        <w:t>dua</w:t>
      </w:r>
    </w:p>
    <w:p w14:paraId="763A9ACC" w14:textId="6AAE6413" w:rsidR="00181857" w:rsidRPr="00926EE4" w:rsidRDefault="00FC0841" w:rsidP="00506E1C">
      <w:pPr>
        <w:pStyle w:val="paragraph"/>
        <w:spacing w:beforeAutospacing="0" w:afterAutospacing="0"/>
        <w:ind w:left="1985"/>
        <w:jc w:val="center"/>
        <w:textAlignment w:val="baseline"/>
        <w:rPr>
          <w:rFonts w:ascii="Bookman Old Style" w:hAnsi="Bookman Old Style"/>
          <w:lang w:val="sv-SE"/>
        </w:rPr>
      </w:pPr>
      <w:r w:rsidRPr="00926EE4">
        <w:rPr>
          <w:rFonts w:ascii="Bookman Old Style" w:hAnsi="Bookman Old Style"/>
          <w:color w:val="000000" w:themeColor="text1"/>
          <w:lang w:val="sv-SE"/>
        </w:rPr>
        <w:t>Pers</w:t>
      </w:r>
      <w:r w:rsidR="00907512" w:rsidRPr="00926EE4">
        <w:rPr>
          <w:rFonts w:ascii="Bookman Old Style" w:hAnsi="Bookman Old Style"/>
          <w:color w:val="000000" w:themeColor="text1"/>
          <w:lang w:val="sv-SE"/>
        </w:rPr>
        <w:t>y</w:t>
      </w:r>
      <w:r w:rsidRPr="00926EE4">
        <w:rPr>
          <w:rFonts w:ascii="Bookman Old Style" w:hAnsi="Bookman Old Style"/>
          <w:color w:val="000000" w:themeColor="text1"/>
          <w:lang w:val="sv-SE"/>
        </w:rPr>
        <w:t>aratan</w:t>
      </w:r>
      <w:r w:rsidR="00506E1C" w:rsidRPr="00926EE4">
        <w:rPr>
          <w:rFonts w:ascii="Bookman Old Style" w:hAnsi="Bookman Old Style"/>
          <w:color w:val="000000" w:themeColor="text1"/>
          <w:lang w:val="sv-SE"/>
        </w:rPr>
        <w:t xml:space="preserve"> </w:t>
      </w:r>
      <w:r w:rsidR="7EB7E4C3" w:rsidRPr="00926EE4">
        <w:rPr>
          <w:rFonts w:ascii="Bookman Old Style" w:hAnsi="Bookman Old Style"/>
          <w:color w:val="000000" w:themeColor="text1"/>
          <w:lang w:val="sv-SE"/>
        </w:rPr>
        <w:t xml:space="preserve">Kegiatan </w:t>
      </w:r>
      <w:r w:rsidR="2E231142" w:rsidRPr="00926EE4">
        <w:rPr>
          <w:rFonts w:ascii="Bookman Old Style" w:hAnsi="Bookman Old Style"/>
          <w:color w:val="000000" w:themeColor="text1"/>
          <w:lang w:val="sv-SE"/>
        </w:rPr>
        <w:t>Penawaran Aset</w:t>
      </w:r>
      <w:r w:rsidR="00506E1C" w:rsidRPr="00926EE4">
        <w:rPr>
          <w:rFonts w:ascii="Bookman Old Style" w:hAnsi="Bookman Old Style"/>
          <w:color w:val="000000" w:themeColor="text1"/>
          <w:lang w:val="sv-SE"/>
        </w:rPr>
        <w:t xml:space="preserve"> Keuangan Digital</w:t>
      </w:r>
      <w:r w:rsidRPr="00926EE4">
        <w:rPr>
          <w:rFonts w:ascii="Bookman Old Style" w:hAnsi="Bookman Old Style"/>
          <w:color w:val="000000" w:themeColor="text1"/>
          <w:lang w:val="sv-SE"/>
        </w:rPr>
        <w:t xml:space="preserve"> </w:t>
      </w:r>
    </w:p>
    <w:p w14:paraId="2AC08590" w14:textId="2B7D149A" w:rsidR="00506E1C" w:rsidRPr="00926EE4" w:rsidRDefault="00506E1C" w:rsidP="090C830D">
      <w:pPr>
        <w:pStyle w:val="paragraph"/>
        <w:spacing w:beforeAutospacing="0" w:afterAutospacing="0"/>
        <w:jc w:val="both"/>
        <w:textAlignment w:val="baseline"/>
        <w:rPr>
          <w:rFonts w:ascii="Bookman Old Style" w:hAnsi="Bookman Old Style"/>
          <w:lang w:val="sv-SE"/>
        </w:rPr>
      </w:pPr>
    </w:p>
    <w:p w14:paraId="3A09376B" w14:textId="7B805C98" w:rsidR="00D92457" w:rsidRPr="00926EE4" w:rsidRDefault="090C830D" w:rsidP="00B71E47">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Paragraf </w:t>
      </w:r>
      <w:r w:rsidR="009F6C15" w:rsidRPr="00926EE4">
        <w:rPr>
          <w:rFonts w:ascii="Bookman Old Style" w:hAnsi="Bookman Old Style"/>
          <w:color w:val="000000" w:themeColor="text1"/>
        </w:rPr>
        <w:t>1</w:t>
      </w:r>
    </w:p>
    <w:p w14:paraId="4C007F6D" w14:textId="5FB1FFA1" w:rsidR="00B71E47" w:rsidRPr="00926EE4" w:rsidRDefault="00842B40" w:rsidP="00B71E47">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Persyaratan Kegiatan Usaha Penawaran</w:t>
      </w:r>
      <w:r w:rsidR="009A59F7" w:rsidRPr="00926EE4">
        <w:rPr>
          <w:rStyle w:val="normaltextrun"/>
          <w:rFonts w:ascii="Bookman Old Style" w:hAnsi="Bookman Old Style"/>
          <w:color w:val="000000"/>
          <w:shd w:val="clear" w:color="auto" w:fill="FFFFFF"/>
          <w:lang w:val="sv-SE"/>
        </w:rPr>
        <w:t xml:space="preserve"> </w:t>
      </w:r>
      <w:r w:rsidR="00B71E47" w:rsidRPr="00926EE4">
        <w:rPr>
          <w:rStyle w:val="normaltextrun"/>
          <w:rFonts w:ascii="Bookman Old Style" w:hAnsi="Bookman Old Style"/>
          <w:color w:val="000000"/>
          <w:shd w:val="clear" w:color="auto" w:fill="FFFFFF"/>
        </w:rPr>
        <w:t>Aset Ditokenisasi</w:t>
      </w:r>
    </w:p>
    <w:p w14:paraId="76F701AF" w14:textId="77777777" w:rsidR="00B71E47" w:rsidRPr="00926EE4" w:rsidRDefault="00B71E47" w:rsidP="090C830D">
      <w:pPr>
        <w:pStyle w:val="paragraph"/>
        <w:spacing w:beforeAutospacing="0" w:afterAutospacing="0"/>
        <w:jc w:val="both"/>
        <w:textAlignment w:val="baseline"/>
        <w:rPr>
          <w:rFonts w:ascii="Bookman Old Style" w:hAnsi="Bookman Old Style"/>
          <w:lang w:val="sv-SE"/>
        </w:rPr>
      </w:pPr>
    </w:p>
    <w:p w14:paraId="07CD43A5" w14:textId="17B0ADB9" w:rsidR="00B71E47"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6</w:t>
      </w:r>
    </w:p>
    <w:p w14:paraId="71E07700" w14:textId="5460C52B" w:rsidR="0059396E" w:rsidRPr="00926EE4" w:rsidRDefault="169DBC42">
      <w:pPr>
        <w:pStyle w:val="ListParagraph"/>
        <w:widowControl w:val="0"/>
        <w:numPr>
          <w:ilvl w:val="0"/>
          <w:numId w:val="237"/>
        </w:numPr>
        <w:shd w:val="clear" w:color="auto" w:fill="FFFFFF" w:themeFill="background1"/>
        <w:ind w:left="2552" w:right="-1" w:hanging="567"/>
        <w:jc w:val="both"/>
        <w:textAlignment w:val="baseline"/>
        <w:rPr>
          <w:rStyle w:val="normaltextrun"/>
          <w:rFonts w:ascii="Bookman Old Style" w:hAnsi="Bookman Old Style"/>
          <w:color w:val="000000" w:themeColor="text1"/>
          <w:sz w:val="24"/>
          <w:szCs w:val="24"/>
        </w:rPr>
      </w:pPr>
      <w:r w:rsidRPr="00926EE4">
        <w:rPr>
          <w:rStyle w:val="normaltextrun"/>
          <w:rFonts w:ascii="Bookman Old Style" w:hAnsi="Bookman Old Style"/>
          <w:color w:val="000000" w:themeColor="text1"/>
          <w:sz w:val="24"/>
          <w:szCs w:val="24"/>
        </w:rPr>
        <w:lastRenderedPageBreak/>
        <w:t xml:space="preserve">Kegiatan usaha Penawaran Aset Ditokenisasi </w:t>
      </w:r>
      <w:r w:rsidR="006307AE" w:rsidRPr="00926EE4">
        <w:rPr>
          <w:rStyle w:val="normaltextrun"/>
          <w:rFonts w:ascii="Bookman Old Style" w:hAnsi="Bookman Old Style"/>
          <w:color w:val="000000" w:themeColor="text1"/>
          <w:sz w:val="24"/>
          <w:szCs w:val="24"/>
          <w:lang w:val="sv-SE"/>
        </w:rPr>
        <w:t xml:space="preserve">secara publik </w:t>
      </w:r>
      <w:r w:rsidRPr="00926EE4">
        <w:rPr>
          <w:rStyle w:val="normaltextrun"/>
          <w:rFonts w:ascii="Bookman Old Style" w:hAnsi="Bookman Old Style"/>
          <w:color w:val="000000" w:themeColor="text1"/>
          <w:sz w:val="24"/>
          <w:szCs w:val="24"/>
        </w:rPr>
        <w:t>yang dilakukan dengan:</w:t>
      </w:r>
    </w:p>
    <w:p w14:paraId="49A2775A" w14:textId="504F0D02" w:rsidR="0059396E" w:rsidRPr="00926EE4" w:rsidRDefault="4AA70D6D">
      <w:pPr>
        <w:pStyle w:val="ListParagraph"/>
        <w:widowControl w:val="0"/>
        <w:numPr>
          <w:ilvl w:val="0"/>
          <w:numId w:val="236"/>
        </w:numPr>
        <w:shd w:val="clear" w:color="auto" w:fill="FFFFFF" w:themeFill="background1"/>
        <w:ind w:left="3119" w:right="-1" w:hanging="567"/>
        <w:jc w:val="both"/>
        <w:textAlignment w:val="baseline"/>
        <w:rPr>
          <w:rStyle w:val="normaltextrun"/>
          <w:rFonts w:ascii="Bookman Old Style" w:hAnsi="Bookman Old Style"/>
          <w:color w:val="000000" w:themeColor="text1"/>
          <w:sz w:val="24"/>
          <w:szCs w:val="24"/>
        </w:rPr>
      </w:pPr>
      <w:r w:rsidRPr="00926EE4">
        <w:rPr>
          <w:rStyle w:val="normaltextrun"/>
          <w:rFonts w:ascii="Bookman Old Style" w:hAnsi="Bookman Old Style"/>
          <w:color w:val="000000" w:themeColor="text1"/>
          <w:sz w:val="24"/>
          <w:szCs w:val="24"/>
        </w:rPr>
        <w:t xml:space="preserve">nilai </w:t>
      </w:r>
      <w:r w:rsidR="4A1F5BA4" w:rsidRPr="00926EE4">
        <w:rPr>
          <w:rStyle w:val="normaltextrun"/>
          <w:rFonts w:ascii="Bookman Old Style" w:hAnsi="Bookman Old Style"/>
          <w:color w:val="000000" w:themeColor="text1"/>
          <w:sz w:val="24"/>
          <w:szCs w:val="24"/>
        </w:rPr>
        <w:t xml:space="preserve">kegiatan </w:t>
      </w:r>
      <w:r w:rsidR="1CD46E85" w:rsidRPr="00926EE4">
        <w:rPr>
          <w:rStyle w:val="normaltextrun"/>
          <w:rFonts w:ascii="Bookman Old Style" w:hAnsi="Bookman Old Style"/>
          <w:color w:val="000000" w:themeColor="text1"/>
          <w:sz w:val="24"/>
          <w:szCs w:val="24"/>
        </w:rPr>
        <w:t>usaha Penawaran</w:t>
      </w:r>
      <w:r w:rsidR="1609EF8B" w:rsidRPr="00926EE4">
        <w:rPr>
          <w:rStyle w:val="normaltextrun"/>
          <w:rFonts w:ascii="Bookman Old Style" w:hAnsi="Bookman Old Style"/>
          <w:color w:val="000000" w:themeColor="text1"/>
          <w:sz w:val="24"/>
          <w:szCs w:val="24"/>
        </w:rPr>
        <w:t xml:space="preserve"> paling</w:t>
      </w:r>
      <w:r w:rsidRPr="00926EE4">
        <w:rPr>
          <w:rStyle w:val="normaltextrun"/>
          <w:rFonts w:ascii="Bookman Old Style" w:hAnsi="Bookman Old Style"/>
          <w:color w:val="000000" w:themeColor="text1"/>
          <w:sz w:val="24"/>
          <w:szCs w:val="24"/>
        </w:rPr>
        <w:t xml:space="preserve"> sedikit Rp1.000.000.000,00 (satu miliar rupiah) </w:t>
      </w:r>
      <w:r w:rsidR="4DC5C07C" w:rsidRPr="00926EE4">
        <w:rPr>
          <w:rStyle w:val="normaltextrun"/>
          <w:rFonts w:ascii="Bookman Old Style" w:hAnsi="Bookman Old Style"/>
          <w:color w:val="000000" w:themeColor="text1"/>
          <w:sz w:val="24"/>
          <w:szCs w:val="24"/>
        </w:rPr>
        <w:t>dilakukan</w:t>
      </w:r>
      <w:r w:rsidR="2913C4AA" w:rsidRPr="00926EE4">
        <w:rPr>
          <w:rStyle w:val="normaltextrun"/>
          <w:rFonts w:ascii="Bookman Old Style" w:hAnsi="Bookman Old Style"/>
          <w:color w:val="000000" w:themeColor="text1"/>
          <w:sz w:val="24"/>
          <w:szCs w:val="24"/>
        </w:rPr>
        <w:t xml:space="preserve"> </w:t>
      </w:r>
      <w:r w:rsidR="2412E8D0" w:rsidRPr="00926EE4">
        <w:rPr>
          <w:rStyle w:val="normaltextrun"/>
          <w:rFonts w:ascii="Bookman Old Style" w:hAnsi="Bookman Old Style"/>
          <w:color w:val="000000" w:themeColor="text1"/>
          <w:sz w:val="24"/>
          <w:szCs w:val="24"/>
        </w:rPr>
        <w:t xml:space="preserve">setelah </w:t>
      </w:r>
      <w:r w:rsidR="1D19DAAF" w:rsidRPr="00926EE4">
        <w:rPr>
          <w:rStyle w:val="normaltextrun"/>
          <w:rFonts w:ascii="Bookman Old Style" w:hAnsi="Bookman Old Style"/>
          <w:color w:val="000000" w:themeColor="text1"/>
          <w:sz w:val="24"/>
          <w:szCs w:val="24"/>
        </w:rPr>
        <w:t xml:space="preserve">Penerbit </w:t>
      </w:r>
      <w:r w:rsidR="59DA2ACF" w:rsidRPr="00926EE4">
        <w:rPr>
          <w:rStyle w:val="normaltextrun"/>
          <w:rFonts w:ascii="Bookman Old Style" w:hAnsi="Bookman Old Style"/>
          <w:color w:val="000000" w:themeColor="text1"/>
          <w:sz w:val="24"/>
          <w:szCs w:val="24"/>
        </w:rPr>
        <w:t xml:space="preserve">mendapat izin usaha </w:t>
      </w:r>
      <w:r w:rsidR="55B3EC41" w:rsidRPr="00926EE4">
        <w:rPr>
          <w:rStyle w:val="normaltextrun"/>
          <w:rFonts w:ascii="Bookman Old Style" w:hAnsi="Bookman Old Style"/>
          <w:color w:val="000000" w:themeColor="text1"/>
          <w:sz w:val="24"/>
          <w:szCs w:val="24"/>
        </w:rPr>
        <w:t xml:space="preserve"> </w:t>
      </w:r>
      <w:r w:rsidR="33ADEA9D" w:rsidRPr="00926EE4">
        <w:rPr>
          <w:rStyle w:val="normaltextrun"/>
          <w:rFonts w:ascii="Bookman Old Style" w:hAnsi="Bookman Old Style"/>
          <w:color w:val="000000" w:themeColor="text1"/>
          <w:sz w:val="24"/>
          <w:szCs w:val="24"/>
        </w:rPr>
        <w:t xml:space="preserve"> </w:t>
      </w:r>
      <w:r w:rsidR="635E44E8" w:rsidRPr="00926EE4">
        <w:rPr>
          <w:rStyle w:val="normaltextrun"/>
          <w:rFonts w:ascii="Bookman Old Style" w:hAnsi="Bookman Old Style"/>
          <w:color w:val="000000" w:themeColor="text1"/>
          <w:sz w:val="24"/>
          <w:szCs w:val="24"/>
        </w:rPr>
        <w:t xml:space="preserve">dari </w:t>
      </w:r>
      <w:r w:rsidR="777CCE40" w:rsidRPr="00926EE4">
        <w:rPr>
          <w:rStyle w:val="normaltextrun"/>
          <w:rFonts w:ascii="Bookman Old Style" w:hAnsi="Bookman Old Style"/>
          <w:color w:val="000000" w:themeColor="text1"/>
          <w:sz w:val="24"/>
          <w:szCs w:val="24"/>
        </w:rPr>
        <w:t>Otoritas Jasa Keuangan</w:t>
      </w:r>
      <w:r w:rsidR="3882DB50" w:rsidRPr="00926EE4">
        <w:rPr>
          <w:rStyle w:val="normaltextrun"/>
          <w:rFonts w:ascii="Bookman Old Style" w:hAnsi="Bookman Old Style"/>
          <w:color w:val="000000" w:themeColor="text1"/>
          <w:sz w:val="24"/>
          <w:szCs w:val="24"/>
        </w:rPr>
        <w:t>;</w:t>
      </w:r>
      <w:r w:rsidR="043B4AC2" w:rsidRPr="00926EE4">
        <w:rPr>
          <w:rStyle w:val="normaltextrun"/>
          <w:rFonts w:ascii="Bookman Old Style" w:hAnsi="Bookman Old Style"/>
          <w:color w:val="000000" w:themeColor="text1"/>
          <w:sz w:val="24"/>
          <w:szCs w:val="24"/>
        </w:rPr>
        <w:t xml:space="preserve"> dan</w:t>
      </w:r>
    </w:p>
    <w:p w14:paraId="19323EF1" w14:textId="0102B10E" w:rsidR="043B4AC2" w:rsidRPr="00926EE4" w:rsidRDefault="702A979E">
      <w:pPr>
        <w:pStyle w:val="ListParagraph"/>
        <w:widowControl w:val="0"/>
        <w:numPr>
          <w:ilvl w:val="0"/>
          <w:numId w:val="236"/>
        </w:numPr>
        <w:shd w:val="clear" w:color="auto" w:fill="FFFFFF" w:themeFill="background1"/>
        <w:ind w:left="3119" w:right="-1" w:hanging="567"/>
        <w:jc w:val="both"/>
        <w:rPr>
          <w:rStyle w:val="normaltextrun"/>
          <w:rFonts w:ascii="Bookman Old Style" w:hAnsi="Bookman Old Style"/>
          <w:color w:val="000000" w:themeColor="text1"/>
          <w:sz w:val="24"/>
          <w:szCs w:val="24"/>
        </w:rPr>
      </w:pPr>
      <w:r w:rsidRPr="00926EE4">
        <w:rPr>
          <w:rStyle w:val="normaltextrun"/>
          <w:rFonts w:ascii="Bookman Old Style" w:hAnsi="Bookman Old Style"/>
          <w:color w:val="000000" w:themeColor="text1"/>
          <w:sz w:val="24"/>
          <w:szCs w:val="24"/>
        </w:rPr>
        <w:t>nilai</w:t>
      </w:r>
      <w:r w:rsidR="6A228D3E" w:rsidRPr="00926EE4">
        <w:rPr>
          <w:rStyle w:val="normaltextrun"/>
          <w:rFonts w:ascii="Bookman Old Style" w:hAnsi="Bookman Old Style"/>
          <w:color w:val="000000" w:themeColor="text1"/>
          <w:sz w:val="24"/>
          <w:szCs w:val="24"/>
        </w:rPr>
        <w:t xml:space="preserve"> </w:t>
      </w:r>
      <w:r w:rsidR="44DDDD1E" w:rsidRPr="00926EE4">
        <w:rPr>
          <w:rStyle w:val="normaltextrun"/>
          <w:rFonts w:ascii="Bookman Old Style" w:hAnsi="Bookman Old Style"/>
          <w:color w:val="000000" w:themeColor="text1"/>
          <w:sz w:val="24"/>
          <w:szCs w:val="24"/>
        </w:rPr>
        <w:t xml:space="preserve">kegiatan </w:t>
      </w:r>
      <w:r w:rsidR="794D7F3F" w:rsidRPr="00926EE4">
        <w:rPr>
          <w:rStyle w:val="normaltextrun"/>
          <w:rFonts w:ascii="Bookman Old Style" w:hAnsi="Bookman Old Style"/>
          <w:color w:val="000000" w:themeColor="text1"/>
          <w:sz w:val="24"/>
          <w:szCs w:val="24"/>
        </w:rPr>
        <w:t>usaha Penawaran</w:t>
      </w:r>
      <w:r w:rsidR="468B05D9" w:rsidRPr="00926EE4">
        <w:rPr>
          <w:rStyle w:val="normaltextrun"/>
          <w:rFonts w:ascii="Bookman Old Style" w:hAnsi="Bookman Old Style"/>
          <w:color w:val="000000" w:themeColor="text1"/>
          <w:sz w:val="24"/>
          <w:szCs w:val="24"/>
        </w:rPr>
        <w:t xml:space="preserve"> kurang</w:t>
      </w:r>
      <w:r w:rsidR="6A228D3E" w:rsidRPr="00926EE4">
        <w:rPr>
          <w:rStyle w:val="normaltextrun"/>
          <w:rFonts w:ascii="Bookman Old Style" w:hAnsi="Bookman Old Style"/>
          <w:color w:val="000000" w:themeColor="text1"/>
          <w:sz w:val="24"/>
          <w:szCs w:val="24"/>
        </w:rPr>
        <w:t xml:space="preserve"> dari Rp1.000.000.000,00 (satu miliar rupiah) dilakukan setelah</w:t>
      </w:r>
      <w:r w:rsidR="31422D78" w:rsidRPr="00926EE4">
        <w:rPr>
          <w:rStyle w:val="normaltextrun"/>
          <w:rFonts w:ascii="Bookman Old Style" w:hAnsi="Bookman Old Style"/>
          <w:color w:val="000000" w:themeColor="text1"/>
          <w:sz w:val="24"/>
          <w:szCs w:val="24"/>
        </w:rPr>
        <w:t xml:space="preserve"> Penerbit menyampaikan </w:t>
      </w:r>
      <w:r w:rsidR="68A3BFFA" w:rsidRPr="00926EE4">
        <w:rPr>
          <w:rStyle w:val="normaltextrun"/>
          <w:rFonts w:ascii="Bookman Old Style" w:hAnsi="Bookman Old Style"/>
          <w:color w:val="000000" w:themeColor="text1"/>
          <w:sz w:val="24"/>
          <w:szCs w:val="24"/>
        </w:rPr>
        <w:t xml:space="preserve">pemberitahuan kepada </w:t>
      </w:r>
      <w:r w:rsidR="489CA5D5" w:rsidRPr="00926EE4">
        <w:rPr>
          <w:rStyle w:val="normaltextrun"/>
          <w:rFonts w:ascii="Bookman Old Style" w:hAnsi="Bookman Old Style"/>
          <w:color w:val="000000" w:themeColor="text1"/>
          <w:sz w:val="24"/>
          <w:szCs w:val="24"/>
        </w:rPr>
        <w:t xml:space="preserve">Otoritas Jasa </w:t>
      </w:r>
      <w:r w:rsidR="369C9BA8" w:rsidRPr="00926EE4">
        <w:rPr>
          <w:rStyle w:val="normaltextrun"/>
          <w:rFonts w:ascii="Bookman Old Style" w:hAnsi="Bookman Old Style"/>
          <w:color w:val="000000" w:themeColor="text1"/>
          <w:sz w:val="24"/>
          <w:szCs w:val="24"/>
        </w:rPr>
        <w:t>Keuangan.</w:t>
      </w:r>
    </w:p>
    <w:p w14:paraId="5770F47F" w14:textId="3A01E23D" w:rsidR="439B50D0" w:rsidRPr="00926EE4" w:rsidRDefault="32191AA1">
      <w:pPr>
        <w:pStyle w:val="paragraph"/>
        <w:numPr>
          <w:ilvl w:val="0"/>
          <w:numId w:val="237"/>
        </w:numPr>
        <w:shd w:val="clear" w:color="auto" w:fill="FFFFFF" w:themeFill="background1"/>
        <w:spacing w:beforeAutospacing="0" w:afterAutospacing="0"/>
        <w:ind w:left="2552" w:hanging="567"/>
        <w:jc w:val="both"/>
        <w:rPr>
          <w:rStyle w:val="normaltextrun"/>
          <w:rFonts w:ascii="Bookman Old Style" w:hAnsi="Bookman Old Style"/>
          <w:color w:val="000000" w:themeColor="text1"/>
          <w:lang w:val="id-ID"/>
        </w:rPr>
      </w:pPr>
      <w:r w:rsidRPr="00926EE4">
        <w:rPr>
          <w:rFonts w:ascii="Bookman Old Style" w:hAnsi="Bookman Old Style"/>
          <w:lang w:val="id-ID"/>
        </w:rPr>
        <w:t xml:space="preserve">Dalam hal Penawaran sebagaimana </w:t>
      </w:r>
      <w:r w:rsidR="4112E2A5" w:rsidRPr="00926EE4">
        <w:rPr>
          <w:rFonts w:ascii="Bookman Old Style" w:hAnsi="Bookman Old Style"/>
          <w:lang w:val="id-ID"/>
        </w:rPr>
        <w:t>dimaksud ayat (1</w:t>
      </w:r>
      <w:r w:rsidR="419A037F" w:rsidRPr="00926EE4">
        <w:rPr>
          <w:rFonts w:ascii="Bookman Old Style" w:hAnsi="Bookman Old Style"/>
          <w:lang w:val="id-ID"/>
        </w:rPr>
        <w:t>) huruf b</w:t>
      </w:r>
      <w:r w:rsidR="659FBD84" w:rsidRPr="00926EE4">
        <w:rPr>
          <w:rFonts w:ascii="Bookman Old Style" w:hAnsi="Bookman Old Style"/>
          <w:lang w:val="id-ID"/>
        </w:rPr>
        <w:t xml:space="preserve"> </w:t>
      </w:r>
      <w:r w:rsidR="3A8914E6" w:rsidRPr="00926EE4">
        <w:rPr>
          <w:rFonts w:ascii="Bookman Old Style" w:hAnsi="Bookman Old Style"/>
          <w:lang w:val="id-ID"/>
        </w:rPr>
        <w:t>dilakukan</w:t>
      </w:r>
      <w:r w:rsidR="1F5FE674" w:rsidRPr="00926EE4">
        <w:rPr>
          <w:rFonts w:ascii="Bookman Old Style" w:hAnsi="Bookman Old Style"/>
          <w:lang w:val="id-ID"/>
        </w:rPr>
        <w:t xml:space="preserve"> </w:t>
      </w:r>
      <w:r w:rsidR="2EB4BE0C" w:rsidRPr="00926EE4">
        <w:rPr>
          <w:rFonts w:ascii="Bookman Old Style" w:hAnsi="Bookman Old Style"/>
          <w:lang w:val="id-ID"/>
        </w:rPr>
        <w:t>beberapa kali sehingga dalam jangka waktu 1 (satu) tahun mencapai nilai paling sedikit Rp. 1.000.000.000,00 (satu miliar rupiah</w:t>
      </w:r>
      <w:r w:rsidR="5501561B" w:rsidRPr="00926EE4">
        <w:rPr>
          <w:rFonts w:ascii="Bookman Old Style" w:hAnsi="Bookman Old Style"/>
          <w:lang w:val="id-ID"/>
        </w:rPr>
        <w:t xml:space="preserve">), </w:t>
      </w:r>
      <w:r w:rsidR="5ACB96F6" w:rsidRPr="00926EE4">
        <w:rPr>
          <w:rFonts w:ascii="Bookman Old Style" w:hAnsi="Bookman Old Style"/>
          <w:lang w:val="id-ID"/>
        </w:rPr>
        <w:t>Penerbit</w:t>
      </w:r>
      <w:r w:rsidR="06A18363" w:rsidRPr="00926EE4">
        <w:rPr>
          <w:rFonts w:ascii="Bookman Old Style" w:hAnsi="Bookman Old Style"/>
          <w:lang w:val="id-ID"/>
        </w:rPr>
        <w:t xml:space="preserve"> </w:t>
      </w:r>
      <w:r w:rsidR="3194E0C4" w:rsidRPr="00926EE4">
        <w:rPr>
          <w:rFonts w:ascii="Bookman Old Style" w:hAnsi="Bookman Old Style"/>
          <w:lang w:val="id-ID"/>
        </w:rPr>
        <w:t xml:space="preserve">harus mendapat </w:t>
      </w:r>
      <w:r w:rsidR="064722F7" w:rsidRPr="00926EE4">
        <w:rPr>
          <w:rFonts w:ascii="Bookman Old Style" w:hAnsi="Bookman Old Style"/>
          <w:lang w:val="id-ID"/>
        </w:rPr>
        <w:t xml:space="preserve">izin usaha dari </w:t>
      </w:r>
      <w:r w:rsidR="6258D5D6" w:rsidRPr="00926EE4">
        <w:rPr>
          <w:rFonts w:ascii="Bookman Old Style" w:hAnsi="Bookman Old Style"/>
          <w:lang w:val="id-ID"/>
        </w:rPr>
        <w:t>Otoritas Jasa</w:t>
      </w:r>
      <w:r w:rsidR="454546C5" w:rsidRPr="00926EE4">
        <w:rPr>
          <w:rFonts w:ascii="Bookman Old Style" w:hAnsi="Bookman Old Style"/>
          <w:lang w:val="id-ID"/>
        </w:rPr>
        <w:t xml:space="preserve"> Keuangan.</w:t>
      </w:r>
    </w:p>
    <w:p w14:paraId="3712720E" w14:textId="7709C1B7" w:rsidR="399DD13D" w:rsidRPr="00926EE4" w:rsidRDefault="399DD13D">
      <w:pPr>
        <w:pStyle w:val="paragraph"/>
        <w:numPr>
          <w:ilvl w:val="0"/>
          <w:numId w:val="237"/>
        </w:numPr>
        <w:shd w:val="clear" w:color="auto" w:fill="FFFFFF" w:themeFill="background1"/>
        <w:spacing w:beforeAutospacing="0" w:afterAutospacing="0"/>
        <w:ind w:left="2552" w:hanging="567"/>
        <w:jc w:val="both"/>
        <w:rPr>
          <w:rFonts w:ascii="Bookman Old Style" w:hAnsi="Bookman Old Style"/>
          <w:color w:val="0070C0"/>
          <w:lang w:val="id-ID"/>
        </w:rPr>
      </w:pPr>
      <w:r w:rsidRPr="00926EE4">
        <w:rPr>
          <w:rFonts w:ascii="Bookman Old Style" w:eastAsia="Bookman Old Style" w:hAnsi="Bookman Old Style" w:cs="Bookman Old Style"/>
          <w:lang w:val="id-ID"/>
        </w:rPr>
        <w:t>Dalam hal Penerbit akan melakukan Penawaran Aset Ditokenisasi  tertentu secara publik setelah mendapatkan izin usaha sebagaimana dimaksud pada ayat (1) huruf a, Penerbit harus mendapatkan persetujuan Penawaran terlebih dahulu dari Otoritas Jasa Keuangan.</w:t>
      </w:r>
    </w:p>
    <w:p w14:paraId="04F7FA87" w14:textId="58FBA92C" w:rsidR="399DD13D" w:rsidRPr="00926EE4" w:rsidRDefault="399DD13D" w:rsidP="399DD13D">
      <w:pPr>
        <w:pStyle w:val="paragraph"/>
        <w:shd w:val="clear" w:color="auto" w:fill="FFFFFF" w:themeFill="background1"/>
        <w:spacing w:beforeAutospacing="0" w:afterAutospacing="0"/>
        <w:ind w:left="1985"/>
        <w:jc w:val="both"/>
        <w:rPr>
          <w:rStyle w:val="normaltextrun"/>
          <w:rFonts w:ascii="Bookman Old Style" w:hAnsi="Bookman Old Style"/>
          <w:color w:val="000000" w:themeColor="text1"/>
          <w:lang w:val="id-ID"/>
        </w:rPr>
      </w:pPr>
    </w:p>
    <w:p w14:paraId="5AB62800" w14:textId="11040131" w:rsidR="0059396E" w:rsidRPr="00926EE4" w:rsidRDefault="0059396E" w:rsidP="009A59F7">
      <w:pPr>
        <w:widowControl w:val="0"/>
        <w:shd w:val="clear" w:color="auto" w:fill="FFFFFF" w:themeFill="background1"/>
        <w:ind w:right="-1"/>
        <w:jc w:val="both"/>
        <w:textAlignment w:val="baseline"/>
        <w:rPr>
          <w:rStyle w:val="normaltextrun"/>
          <w:rFonts w:ascii="Bookman Old Style" w:hAnsi="Bookman Old Style"/>
          <w:color w:val="000000" w:themeColor="text1"/>
        </w:rPr>
      </w:pPr>
    </w:p>
    <w:p w14:paraId="19295EFF" w14:textId="177CCEA9" w:rsidR="0059396E"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7</w:t>
      </w:r>
    </w:p>
    <w:p w14:paraId="632E0BB1" w14:textId="071EA9E2" w:rsidR="0059396E" w:rsidRPr="00926EE4" w:rsidRDefault="00946242" w:rsidP="006B33E7">
      <w:pPr>
        <w:pStyle w:val="paragraph"/>
        <w:numPr>
          <w:ilvl w:val="0"/>
          <w:numId w:val="43"/>
        </w:numPr>
        <w:spacing w:beforeAutospacing="0" w:afterAutospacing="0"/>
        <w:ind w:left="2552" w:hanging="567"/>
        <w:jc w:val="both"/>
        <w:textAlignment w:val="baseline"/>
        <w:rPr>
          <w:rStyle w:val="eop"/>
          <w:rFonts w:ascii="Bookman Old Style" w:hAnsi="Bookman Old Style"/>
          <w:lang w:val="sv-SE"/>
        </w:rPr>
      </w:pPr>
      <w:r w:rsidRPr="00926EE4">
        <w:rPr>
          <w:rStyle w:val="normaltextrun"/>
          <w:rFonts w:ascii="Bookman Old Style" w:hAnsi="Bookman Old Style"/>
          <w:color w:val="000000"/>
          <w:shd w:val="clear" w:color="auto" w:fill="FFFFFF"/>
          <w:lang w:val="sv-SE"/>
        </w:rPr>
        <w:t>Persyaratan aset yang dilakukan Tokenisasi</w:t>
      </w:r>
      <w:r w:rsidR="0059396E" w:rsidRPr="00926EE4">
        <w:rPr>
          <w:rStyle w:val="normaltextrun"/>
          <w:rFonts w:ascii="Bookman Old Style" w:hAnsi="Bookman Old Style"/>
          <w:lang w:val="sv-SE"/>
        </w:rPr>
        <w:t>:</w:t>
      </w:r>
      <w:r w:rsidR="0059396E" w:rsidRPr="00926EE4">
        <w:rPr>
          <w:rStyle w:val="eop"/>
          <w:rFonts w:ascii="Bookman Old Style" w:hAnsi="Bookman Old Style"/>
          <w:lang w:val="sv-SE"/>
        </w:rPr>
        <w:t> </w:t>
      </w:r>
    </w:p>
    <w:p w14:paraId="3773A608" w14:textId="0F45E572" w:rsidR="002D2AD7" w:rsidRPr="00926EE4" w:rsidRDefault="0089263D" w:rsidP="006B33E7">
      <w:pPr>
        <w:pStyle w:val="paragraph"/>
        <w:numPr>
          <w:ilvl w:val="0"/>
          <w:numId w:val="44"/>
        </w:numPr>
        <w:shd w:val="clear" w:color="auto" w:fill="FFFFFF" w:themeFill="background1"/>
        <w:spacing w:beforeAutospacing="0" w:afterAutospacing="0"/>
        <w:ind w:left="3119" w:hanging="567"/>
        <w:jc w:val="both"/>
        <w:textAlignment w:val="baseline"/>
        <w:rPr>
          <w:rStyle w:val="normaltextrun"/>
          <w:rFonts w:ascii="Bookman Old Style" w:hAnsi="Bookman Old Style"/>
          <w:lang w:val="sv-SE"/>
        </w:rPr>
      </w:pPr>
      <w:r w:rsidRPr="00926EE4">
        <w:rPr>
          <w:rStyle w:val="agcmg"/>
          <w:rFonts w:ascii="Bookman Old Style" w:hAnsi="Bookman Old Style"/>
          <w:lang w:val="sv-SE"/>
        </w:rPr>
        <w:t>b</w:t>
      </w:r>
      <w:r w:rsidR="002D2AD7" w:rsidRPr="00926EE4">
        <w:rPr>
          <w:rStyle w:val="agcmg"/>
          <w:rFonts w:ascii="Bookman Old Style" w:hAnsi="Bookman Old Style"/>
          <w:lang w:val="sv-SE"/>
        </w:rPr>
        <w:t xml:space="preserve">erbentuk </w:t>
      </w:r>
      <w:r w:rsidR="2C563416" w:rsidRPr="00926EE4">
        <w:rPr>
          <w:rStyle w:val="agcmg"/>
          <w:rFonts w:ascii="Bookman Old Style" w:hAnsi="Bookman Old Style"/>
          <w:lang w:val="sv-SE"/>
        </w:rPr>
        <w:t xml:space="preserve">aset atau </w:t>
      </w:r>
      <w:r w:rsidR="002D2AD7" w:rsidRPr="00926EE4">
        <w:rPr>
          <w:rStyle w:val="agcmg"/>
          <w:rFonts w:ascii="Bookman Old Style" w:hAnsi="Bookman Old Style"/>
          <w:lang w:val="sv-SE"/>
        </w:rPr>
        <w:t>hak manfaat atas suatu aset dan/atau aset tidak berwujud atau hak lainnya,</w:t>
      </w:r>
      <w:r w:rsidR="002D2AD7" w:rsidRPr="00926EE4">
        <w:rPr>
          <w:rStyle w:val="apple-converted-space"/>
          <w:rFonts w:ascii="Bookman Old Style" w:hAnsi="Bookman Old Style"/>
          <w:lang w:val="sv-SE"/>
        </w:rPr>
        <w:t> </w:t>
      </w:r>
      <w:r w:rsidR="2818F3F8" w:rsidRPr="00926EE4">
        <w:rPr>
          <w:rStyle w:val="apple-converted-space"/>
          <w:rFonts w:ascii="Bookman Old Style" w:hAnsi="Bookman Old Style"/>
          <w:lang w:val="sv-SE"/>
        </w:rPr>
        <w:t xml:space="preserve"> </w:t>
      </w:r>
      <w:r w:rsidR="002D2AD7" w:rsidRPr="00926EE4">
        <w:rPr>
          <w:rStyle w:val="agcmg"/>
          <w:rFonts w:ascii="Bookman Old Style" w:hAnsi="Bookman Old Style"/>
          <w:lang w:val="sv-SE"/>
        </w:rPr>
        <w:t>selain dari aset keuangan digital itu sendiri ataupun aset lain yang tersedia hanya dalam bentuk digital;</w:t>
      </w:r>
    </w:p>
    <w:p w14:paraId="788361D6" w14:textId="3E680424" w:rsidR="00BC37D1" w:rsidRPr="00926EE4" w:rsidRDefault="090C830D" w:rsidP="006B33E7">
      <w:pPr>
        <w:pStyle w:val="paragraph"/>
        <w:numPr>
          <w:ilvl w:val="0"/>
          <w:numId w:val="44"/>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 xml:space="preserve">menghasilkan manfaat ekonomis yang dapat didistribusikan kepada Konsumen; </w:t>
      </w:r>
    </w:p>
    <w:p w14:paraId="0BDFF06A" w14:textId="23923D09" w:rsidR="00E877C6" w:rsidRPr="00926EE4" w:rsidRDefault="090C830D" w:rsidP="006B33E7">
      <w:pPr>
        <w:pStyle w:val="paragraph"/>
        <w:numPr>
          <w:ilvl w:val="0"/>
          <w:numId w:val="44"/>
        </w:numPr>
        <w:shd w:val="clear" w:color="auto" w:fill="FFFFFF" w:themeFill="background1"/>
        <w:spacing w:beforeAutospacing="0" w:afterAutospacing="0"/>
        <w:ind w:left="3119" w:hanging="567"/>
        <w:jc w:val="both"/>
        <w:textAlignment w:val="baseline"/>
        <w:rPr>
          <w:rStyle w:val="normaltextrun"/>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secara hukum sah berada di bawah penguasaan, pengendalian, dan kepemilikan Penerbit;</w:t>
      </w:r>
    </w:p>
    <w:p w14:paraId="2B3B7EDB" w14:textId="446360E7" w:rsidR="00E877C6" w:rsidRPr="00926EE4" w:rsidRDefault="090C830D" w:rsidP="006B33E7">
      <w:pPr>
        <w:pStyle w:val="paragraph"/>
        <w:numPr>
          <w:ilvl w:val="0"/>
          <w:numId w:val="44"/>
        </w:numPr>
        <w:shd w:val="clear" w:color="auto" w:fill="FFFFFF" w:themeFill="background1"/>
        <w:spacing w:beforeAutospacing="0" w:afterAutospacing="0"/>
        <w:ind w:left="3119" w:hanging="567"/>
        <w:jc w:val="both"/>
        <w:textAlignment w:val="baseline"/>
        <w:rPr>
          <w:rStyle w:val="normaltextrun"/>
          <w:rFonts w:ascii="Bookman Old Style" w:hAnsi="Bookman Old Style"/>
          <w:color w:val="000000" w:themeColor="text1"/>
        </w:rPr>
      </w:pPr>
      <w:r w:rsidRPr="00926EE4">
        <w:rPr>
          <w:rStyle w:val="normaltextrun"/>
          <w:rFonts w:ascii="Bookman Old Style" w:hAnsi="Bookman Old Style"/>
          <w:color w:val="000000" w:themeColor="text1"/>
        </w:rPr>
        <w:t>bukan merupakan obyek sengketa; dan</w:t>
      </w:r>
    </w:p>
    <w:p w14:paraId="2B320C1F" w14:textId="327DA957" w:rsidR="00D61849" w:rsidRPr="00926EE4" w:rsidRDefault="090C830D" w:rsidP="006B33E7">
      <w:pPr>
        <w:pStyle w:val="paragraph"/>
        <w:numPr>
          <w:ilvl w:val="0"/>
          <w:numId w:val="44"/>
        </w:numPr>
        <w:shd w:val="clear" w:color="auto" w:fill="FFFFFF" w:themeFill="background1"/>
        <w:spacing w:beforeAutospacing="0" w:afterAutospacing="0"/>
        <w:ind w:left="3119" w:hanging="567"/>
        <w:jc w:val="both"/>
        <w:textAlignment w:val="baseline"/>
        <w:rPr>
          <w:rStyle w:val="normaltextrun"/>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bukan merupakan obyek jaminan, sita, dan/atau hak tanggungan lainnya.</w:t>
      </w:r>
    </w:p>
    <w:p w14:paraId="23FAB85B" w14:textId="01BF18C8" w:rsidR="0059396E" w:rsidRPr="00926EE4" w:rsidRDefault="090C830D" w:rsidP="006B33E7">
      <w:pPr>
        <w:pStyle w:val="ListParagraph"/>
        <w:numPr>
          <w:ilvl w:val="0"/>
          <w:numId w:val="43"/>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Aset yang dilakukan Tokenisasi dilarang berupa</w:t>
      </w:r>
      <w:r w:rsidRPr="00926EE4">
        <w:rPr>
          <w:rFonts w:ascii="Bookman Old Style" w:hAnsi="Bookman Old Style"/>
          <w:color w:val="000000" w:themeColor="text1"/>
          <w:sz w:val="24"/>
          <w:szCs w:val="24"/>
        </w:rPr>
        <w:t>:</w:t>
      </w:r>
    </w:p>
    <w:p w14:paraId="647F3E58" w14:textId="77777777" w:rsidR="00BC37D1" w:rsidRPr="00926EE4" w:rsidRDefault="090C830D" w:rsidP="006B33E7">
      <w:pPr>
        <w:pStyle w:val="paragraph"/>
        <w:numPr>
          <w:ilvl w:val="0"/>
          <w:numId w:val="45"/>
        </w:numPr>
        <w:shd w:val="clear" w:color="auto" w:fill="FFFFFF" w:themeFill="background1"/>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derivatif dari aset keuangan; dan</w:t>
      </w:r>
      <w:r w:rsidRPr="00926EE4">
        <w:rPr>
          <w:rStyle w:val="eop"/>
          <w:rFonts w:ascii="Bookman Old Style" w:hAnsi="Bookman Old Style"/>
        </w:rPr>
        <w:t> </w:t>
      </w:r>
    </w:p>
    <w:p w14:paraId="00879428" w14:textId="77777777" w:rsidR="00BC37D1" w:rsidRPr="00926EE4" w:rsidRDefault="090C830D" w:rsidP="006B33E7">
      <w:pPr>
        <w:pStyle w:val="paragraph"/>
        <w:numPr>
          <w:ilvl w:val="0"/>
          <w:numId w:val="45"/>
        </w:numPr>
        <w:shd w:val="clear" w:color="auto" w:fill="FFFFFF" w:themeFill="background1"/>
        <w:spacing w:beforeAutospacing="0" w:afterAutospacing="0"/>
        <w:ind w:left="3119" w:hanging="567"/>
        <w:jc w:val="both"/>
        <w:textAlignment w:val="baseline"/>
        <w:rPr>
          <w:rStyle w:val="eop"/>
          <w:rFonts w:ascii="Bookman Old Style" w:hAnsi="Bookman Old Style"/>
        </w:rPr>
      </w:pPr>
      <w:r w:rsidRPr="00926EE4">
        <w:rPr>
          <w:rStyle w:val="normaltextrun"/>
          <w:rFonts w:ascii="Bookman Old Style" w:hAnsi="Bookman Old Style"/>
        </w:rPr>
        <w:t>Aset Kripto.</w:t>
      </w:r>
      <w:r w:rsidRPr="00926EE4">
        <w:rPr>
          <w:rStyle w:val="eop"/>
          <w:rFonts w:ascii="Bookman Old Style" w:hAnsi="Bookman Old Style"/>
        </w:rPr>
        <w:t> </w:t>
      </w:r>
    </w:p>
    <w:p w14:paraId="09501504" w14:textId="77777777" w:rsidR="00D92457" w:rsidRPr="00926EE4" w:rsidRDefault="00D92457" w:rsidP="090C830D">
      <w:pPr>
        <w:pStyle w:val="Caption"/>
        <w:shd w:val="clear" w:color="auto" w:fill="FFFFFF" w:themeFill="background1"/>
        <w:spacing w:after="0"/>
        <w:ind w:left="2705"/>
        <w:rPr>
          <w:rFonts w:ascii="Bookman Old Style" w:hAnsi="Bookman Old Style"/>
          <w:i w:val="0"/>
          <w:iCs w:val="0"/>
          <w:color w:val="000000" w:themeColor="text1"/>
          <w:sz w:val="24"/>
          <w:szCs w:val="24"/>
          <w:lang w:val="sv-SE"/>
        </w:rPr>
      </w:pPr>
    </w:p>
    <w:p w14:paraId="6C4B825E" w14:textId="77777777" w:rsidR="0059396E" w:rsidRPr="00926EE4" w:rsidRDefault="0059396E" w:rsidP="090C830D">
      <w:pPr>
        <w:pStyle w:val="paragraph"/>
        <w:shd w:val="clear" w:color="auto" w:fill="FFFFFF" w:themeFill="background1"/>
        <w:spacing w:beforeAutospacing="0" w:afterAutospacing="0"/>
        <w:jc w:val="both"/>
        <w:textAlignment w:val="baseline"/>
        <w:rPr>
          <w:rFonts w:ascii="Bookman Old Style" w:hAnsi="Bookman Old Style"/>
          <w:lang w:val="sv-SE"/>
        </w:rPr>
      </w:pPr>
    </w:p>
    <w:p w14:paraId="20101315" w14:textId="124A735F" w:rsidR="00D92457" w:rsidRPr="00926EE4" w:rsidRDefault="2E7EC368" w:rsidP="00D92457">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2</w:t>
      </w:r>
    </w:p>
    <w:p w14:paraId="23B8D550" w14:textId="09190D4F" w:rsidR="00D92457" w:rsidRPr="00926EE4" w:rsidRDefault="00D92457" w:rsidP="00D92457">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 xml:space="preserve">Kriteria </w:t>
      </w:r>
      <w:r w:rsidR="005126AB" w:rsidRPr="00926EE4">
        <w:rPr>
          <w:rStyle w:val="normaltextrun"/>
          <w:rFonts w:ascii="Bookman Old Style" w:hAnsi="Bookman Old Style"/>
          <w:color w:val="000000"/>
          <w:shd w:val="clear" w:color="auto" w:fill="FFFFFF"/>
        </w:rPr>
        <w:t>Aset Kripto Terdukung</w:t>
      </w:r>
    </w:p>
    <w:p w14:paraId="498F2C0B" w14:textId="77777777" w:rsidR="00E877C6" w:rsidRPr="00926EE4" w:rsidRDefault="00E877C6" w:rsidP="090C830D">
      <w:pPr>
        <w:pStyle w:val="paragraph"/>
        <w:shd w:val="clear" w:color="auto" w:fill="FFFFFF" w:themeFill="background1"/>
        <w:spacing w:beforeAutospacing="0" w:afterAutospacing="0"/>
        <w:jc w:val="both"/>
        <w:textAlignment w:val="baseline"/>
        <w:rPr>
          <w:rFonts w:ascii="Bookman Old Style" w:hAnsi="Bookman Old Style"/>
          <w:lang w:val="sv-SE"/>
        </w:rPr>
      </w:pPr>
    </w:p>
    <w:p w14:paraId="4CE569FB" w14:textId="67040581" w:rsidR="00AF562B"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8</w:t>
      </w:r>
    </w:p>
    <w:p w14:paraId="796649BC" w14:textId="6D1A0E63" w:rsidR="00AF562B" w:rsidRPr="00926EE4" w:rsidRDefault="2425798F" w:rsidP="006B33E7">
      <w:pPr>
        <w:pStyle w:val="ListParagraph"/>
        <w:widowControl w:val="0"/>
        <w:numPr>
          <w:ilvl w:val="0"/>
          <w:numId w:val="24"/>
        </w:numPr>
        <w:shd w:val="clear" w:color="auto" w:fill="FFFFFF" w:themeFill="background1"/>
        <w:ind w:left="2552" w:right="-1" w:hanging="567"/>
        <w:jc w:val="both"/>
        <w:textAlignment w:val="baseline"/>
        <w:rPr>
          <w:rStyle w:val="normaltextrun"/>
          <w:rFonts w:ascii="Bookman Old Style" w:hAnsi="Bookman Old Style"/>
          <w:color w:val="000000" w:themeColor="text1"/>
        </w:rPr>
      </w:pPr>
      <w:r w:rsidRPr="00926EE4">
        <w:rPr>
          <w:rStyle w:val="normaltextrun"/>
          <w:rFonts w:ascii="Bookman Old Style" w:hAnsi="Bookman Old Style"/>
          <w:color w:val="000000" w:themeColor="text1"/>
          <w:sz w:val="24"/>
          <w:szCs w:val="24"/>
        </w:rPr>
        <w:t xml:space="preserve">Kegiatan usaha Penawaran </w:t>
      </w:r>
      <w:r w:rsidR="005126AB" w:rsidRPr="00926EE4">
        <w:rPr>
          <w:rStyle w:val="normaltextrun"/>
          <w:rFonts w:ascii="Bookman Old Style" w:hAnsi="Bookman Old Style"/>
          <w:color w:val="000000" w:themeColor="text1"/>
          <w:sz w:val="24"/>
          <w:szCs w:val="24"/>
        </w:rPr>
        <w:t>Aset Kripto Terdukung</w:t>
      </w:r>
      <w:r w:rsidR="006307AE" w:rsidRPr="00926EE4">
        <w:rPr>
          <w:rStyle w:val="normaltextrun"/>
          <w:rFonts w:ascii="Bookman Old Style" w:hAnsi="Bookman Old Style"/>
          <w:color w:val="000000" w:themeColor="text1"/>
          <w:sz w:val="24"/>
          <w:szCs w:val="24"/>
          <w:lang w:val="sv-SE"/>
        </w:rPr>
        <w:t xml:space="preserve"> secara </w:t>
      </w:r>
      <w:r w:rsidR="006307AE" w:rsidRPr="00926EE4">
        <w:rPr>
          <w:rStyle w:val="normaltextrun"/>
          <w:rFonts w:ascii="Bookman Old Style" w:hAnsi="Bookman Old Style"/>
          <w:color w:val="000000" w:themeColor="text1"/>
          <w:sz w:val="24"/>
          <w:szCs w:val="24"/>
          <w:lang w:val="sv-SE"/>
        </w:rPr>
        <w:lastRenderedPageBreak/>
        <w:t>publik</w:t>
      </w:r>
      <w:r w:rsidRPr="00926EE4">
        <w:rPr>
          <w:rStyle w:val="normaltextrun"/>
          <w:rFonts w:ascii="Bookman Old Style" w:hAnsi="Bookman Old Style"/>
          <w:color w:val="000000" w:themeColor="text1"/>
          <w:sz w:val="24"/>
          <w:szCs w:val="24"/>
        </w:rPr>
        <w:t xml:space="preserve"> yang dilakukan dengan:</w:t>
      </w:r>
    </w:p>
    <w:p w14:paraId="3AA959D4" w14:textId="3BAE8505" w:rsidR="00AF562B" w:rsidRPr="00926EE4" w:rsidRDefault="2425798F" w:rsidP="006B33E7">
      <w:pPr>
        <w:pStyle w:val="ListParagraph"/>
        <w:widowControl w:val="0"/>
        <w:numPr>
          <w:ilvl w:val="0"/>
          <w:numId w:val="23"/>
        </w:numPr>
        <w:shd w:val="clear" w:color="auto" w:fill="FFFFFF" w:themeFill="background1"/>
        <w:ind w:left="3119" w:right="-1" w:hanging="567"/>
        <w:jc w:val="both"/>
        <w:textAlignment w:val="baseline"/>
        <w:rPr>
          <w:rStyle w:val="normaltextrun"/>
          <w:rFonts w:ascii="Bookman Old Style" w:hAnsi="Bookman Old Style"/>
          <w:color w:val="000000" w:themeColor="text1"/>
        </w:rPr>
      </w:pPr>
      <w:r w:rsidRPr="00926EE4">
        <w:rPr>
          <w:rStyle w:val="normaltextrun"/>
          <w:rFonts w:ascii="Bookman Old Style" w:hAnsi="Bookman Old Style"/>
          <w:color w:val="000000" w:themeColor="text1"/>
          <w:sz w:val="24"/>
          <w:szCs w:val="24"/>
        </w:rPr>
        <w:t>nilai kegiatan usaha Penawaran paling sedikit Rp1.000.000.000,00 (satu miliar rupiah) dilakukan setelah Penerbit mendapat izin usaha dari Otoritas Jasa Keuangan; dan</w:t>
      </w:r>
    </w:p>
    <w:p w14:paraId="1E662F1B" w14:textId="0102B10E" w:rsidR="00AF562B" w:rsidRPr="00926EE4" w:rsidRDefault="2425798F" w:rsidP="006B33E7">
      <w:pPr>
        <w:pStyle w:val="ListParagraph"/>
        <w:widowControl w:val="0"/>
        <w:numPr>
          <w:ilvl w:val="0"/>
          <w:numId w:val="23"/>
        </w:numPr>
        <w:shd w:val="clear" w:color="auto" w:fill="FFFFFF" w:themeFill="background1"/>
        <w:ind w:left="3119" w:right="-1" w:hanging="567"/>
        <w:jc w:val="both"/>
        <w:textAlignment w:val="baseline"/>
        <w:rPr>
          <w:rStyle w:val="normaltextrun"/>
          <w:rFonts w:ascii="Bookman Old Style" w:hAnsi="Bookman Old Style"/>
          <w:color w:val="000000" w:themeColor="text1"/>
          <w:sz w:val="24"/>
          <w:szCs w:val="24"/>
        </w:rPr>
      </w:pPr>
      <w:r w:rsidRPr="00926EE4">
        <w:rPr>
          <w:rStyle w:val="normaltextrun"/>
          <w:rFonts w:ascii="Bookman Old Style" w:hAnsi="Bookman Old Style"/>
          <w:color w:val="000000" w:themeColor="text1"/>
          <w:sz w:val="24"/>
          <w:szCs w:val="24"/>
        </w:rPr>
        <w:t>nilai kegiatan usaha Penawaran kurang dari Rp1.000.000.000,00 (satu miliar rupiah) dilakukan setelah Penerbit menyampaikan pemberitahuan kepada Otoritas Jasa Keuangan.</w:t>
      </w:r>
    </w:p>
    <w:p w14:paraId="52E7E917" w14:textId="3A01E23D" w:rsidR="00AF562B" w:rsidRPr="00926EE4" w:rsidRDefault="2425798F" w:rsidP="006B33E7">
      <w:pPr>
        <w:pStyle w:val="paragraph"/>
        <w:widowControl w:val="0"/>
        <w:numPr>
          <w:ilvl w:val="0"/>
          <w:numId w:val="24"/>
        </w:numPr>
        <w:shd w:val="clear" w:color="auto" w:fill="FFFFFF" w:themeFill="background1"/>
        <w:spacing w:beforeAutospacing="0" w:afterAutospacing="0"/>
        <w:ind w:left="2552" w:hanging="567"/>
        <w:jc w:val="both"/>
        <w:textAlignment w:val="baseline"/>
        <w:rPr>
          <w:rStyle w:val="normaltextrun"/>
          <w:rFonts w:ascii="Bookman Old Style" w:hAnsi="Bookman Old Style"/>
          <w:color w:val="000000" w:themeColor="text1"/>
          <w:lang w:val="id-ID"/>
        </w:rPr>
      </w:pPr>
      <w:r w:rsidRPr="00926EE4">
        <w:rPr>
          <w:rFonts w:ascii="Bookman Old Style" w:hAnsi="Bookman Old Style"/>
          <w:lang w:val="id-ID"/>
        </w:rPr>
        <w:t>Dalam hal Penawaran sebagaimana dimaksud ayat (1) huruf b dilakukan beberapa kali sehingga dalam jangka waktu 1 (satu) tahun mencapai nilai paling sedikit Rp. 1.000.000.000,00 (satu miliar rupiah), Penerbit harus mendapat izin usaha dari Otoritas Jasa Keuangan.</w:t>
      </w:r>
    </w:p>
    <w:p w14:paraId="055EBF35" w14:textId="172FEBF8" w:rsidR="7D0AD127" w:rsidRPr="00926EE4" w:rsidRDefault="6D490FBA" w:rsidP="006B33E7">
      <w:pPr>
        <w:pStyle w:val="paragraph"/>
        <w:widowControl w:val="0"/>
        <w:numPr>
          <w:ilvl w:val="0"/>
          <w:numId w:val="24"/>
        </w:numPr>
        <w:shd w:val="clear" w:color="auto" w:fill="FFFFFF" w:themeFill="background1"/>
        <w:spacing w:beforeAutospacing="0" w:afterAutospacing="0"/>
        <w:ind w:left="2552" w:hanging="567"/>
        <w:jc w:val="both"/>
        <w:rPr>
          <w:rFonts w:ascii="Bookman Old Style" w:hAnsi="Bookman Old Style"/>
          <w:color w:val="000000" w:themeColor="text1"/>
          <w:lang w:val="id-ID"/>
        </w:rPr>
      </w:pPr>
      <w:r w:rsidRPr="00926EE4">
        <w:rPr>
          <w:rFonts w:ascii="Bookman Old Style" w:eastAsia="Bookman Old Style" w:hAnsi="Bookman Old Style" w:cs="Bookman Old Style"/>
          <w:lang w:val="id-ID"/>
        </w:rPr>
        <w:t>Dalam hal Penerbit akan melakukan Penawaran Aset Kripo terdukung tertentu secara publik setelah mendapatkan izin usaha sebagaimana dimaksud pada ayat (1) huruf a, Penerbit harus mendapatkan persetujuan Penawaran terlebih dahulu dari Otoritas Jasa Keuangan.</w:t>
      </w:r>
    </w:p>
    <w:p w14:paraId="0297580D" w14:textId="258B5502" w:rsidR="7D0AD127" w:rsidRPr="00926EE4" w:rsidRDefault="7D0AD127" w:rsidP="6D490FBA">
      <w:pPr>
        <w:pStyle w:val="paragraph"/>
        <w:widowControl w:val="0"/>
        <w:shd w:val="clear" w:color="auto" w:fill="FFFFFF" w:themeFill="background1"/>
        <w:spacing w:beforeAutospacing="0" w:afterAutospacing="0"/>
        <w:ind w:left="2552" w:hanging="567"/>
        <w:jc w:val="both"/>
        <w:rPr>
          <w:rStyle w:val="normaltextrun"/>
          <w:rFonts w:ascii="Bookman Old Style" w:hAnsi="Bookman Old Style"/>
          <w:color w:val="000000" w:themeColor="text1"/>
          <w:lang w:val="id-ID"/>
        </w:rPr>
      </w:pPr>
    </w:p>
    <w:p w14:paraId="2482E705" w14:textId="393C32D7" w:rsidR="00AF562B" w:rsidRPr="00926EE4" w:rsidRDefault="00AF562B" w:rsidP="6D23A6D3">
      <w:pPr>
        <w:pStyle w:val="paragraph"/>
        <w:widowControl w:val="0"/>
        <w:shd w:val="clear" w:color="auto" w:fill="FFFFFF" w:themeFill="background1"/>
        <w:spacing w:beforeAutospacing="0" w:afterAutospacing="0"/>
        <w:ind w:left="1985"/>
        <w:jc w:val="both"/>
        <w:textAlignment w:val="baseline"/>
        <w:rPr>
          <w:rFonts w:ascii="Bookman Old Style" w:hAnsi="Bookman Old Style"/>
          <w:lang w:val="id-ID"/>
        </w:rPr>
      </w:pPr>
    </w:p>
    <w:p w14:paraId="24DD4490" w14:textId="55F1FB1B" w:rsidR="002A483A"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9</w:t>
      </w:r>
    </w:p>
    <w:p w14:paraId="3D936350" w14:textId="6E62D7EB" w:rsidR="002A483A" w:rsidRPr="00926EE4" w:rsidRDefault="090C830D" w:rsidP="006B33E7">
      <w:pPr>
        <w:pStyle w:val="ListParagraph"/>
        <w:widowControl w:val="0"/>
        <w:numPr>
          <w:ilvl w:val="1"/>
          <w:numId w:val="41"/>
        </w:numPr>
        <w:shd w:val="clear" w:color="auto" w:fill="FFFFFF" w:themeFill="background1"/>
        <w:ind w:left="2552" w:right="-1"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Nilai</w:t>
      </w:r>
      <w:r w:rsidRPr="00926EE4">
        <w:rPr>
          <w:rFonts w:ascii="Bookman Old Style" w:hAnsi="Bookman Old Style"/>
          <w:color w:val="000000" w:themeColor="text1"/>
          <w:sz w:val="24"/>
          <w:szCs w:val="24"/>
        </w:rPr>
        <w:t xml:space="preserve">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dapat mengacu pada:</w:t>
      </w:r>
    </w:p>
    <w:p w14:paraId="19F464B1" w14:textId="4ECE1CF2" w:rsidR="002A483A" w:rsidRPr="00926EE4" w:rsidRDefault="090C830D" w:rsidP="006B33E7">
      <w:pPr>
        <w:pStyle w:val="ListParagraph"/>
        <w:widowControl w:val="0"/>
        <w:numPr>
          <w:ilvl w:val="0"/>
          <w:numId w:val="129"/>
        </w:numPr>
        <w:shd w:val="clear" w:color="auto" w:fill="FFFFFF" w:themeFill="background1"/>
        <w:ind w:left="2977" w:right="-1"/>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satu atau lebih mata uang;</w:t>
      </w:r>
    </w:p>
    <w:p w14:paraId="35CF1747" w14:textId="58991E0B" w:rsidR="002A483A" w:rsidRPr="00926EE4" w:rsidRDefault="1F6DC797" w:rsidP="006B33E7">
      <w:pPr>
        <w:pStyle w:val="ListParagraph"/>
        <w:widowControl w:val="0"/>
        <w:numPr>
          <w:ilvl w:val="0"/>
          <w:numId w:val="129"/>
        </w:numPr>
        <w:shd w:val="clear" w:color="auto" w:fill="FFFFFF" w:themeFill="background1"/>
        <w:ind w:left="2977" w:right="-1"/>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satu atau lebih aset yang memiliki nilai ekonomi; atau</w:t>
      </w:r>
    </w:p>
    <w:p w14:paraId="645AE8C5" w14:textId="7923E978" w:rsidR="002A483A" w:rsidRPr="00926EE4" w:rsidRDefault="090C830D" w:rsidP="006B33E7">
      <w:pPr>
        <w:pStyle w:val="ListParagraph"/>
        <w:widowControl w:val="0"/>
        <w:numPr>
          <w:ilvl w:val="0"/>
          <w:numId w:val="129"/>
        </w:numPr>
        <w:shd w:val="clear" w:color="auto" w:fill="FFFFFF" w:themeFill="background1"/>
        <w:ind w:left="2977" w:right="-1"/>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kombinasi dari satu atau lebih mata uang dan satu atau lebih aset yang memiliki nilai ekonomi,</w:t>
      </w:r>
    </w:p>
    <w:p w14:paraId="05F10358" w14:textId="07B56478" w:rsidR="002A483A" w:rsidRPr="00926EE4" w:rsidRDefault="090C830D" w:rsidP="002A483A">
      <w:pPr>
        <w:widowControl w:val="0"/>
        <w:shd w:val="clear" w:color="auto" w:fill="FFFFFF" w:themeFill="background1"/>
        <w:ind w:left="2552" w:right="-1"/>
        <w:jc w:val="both"/>
        <w:rPr>
          <w:rFonts w:ascii="Bookman Old Style" w:hAnsi="Bookman Old Style"/>
          <w:color w:val="000000" w:themeColor="text1"/>
          <w:lang w:val="sv-SE"/>
        </w:rPr>
      </w:pPr>
      <w:r w:rsidRPr="00926EE4">
        <w:rPr>
          <w:rFonts w:ascii="Bookman Old Style" w:hAnsi="Bookman Old Style"/>
          <w:color w:val="000000" w:themeColor="text1"/>
        </w:rPr>
        <w:t>guna mempertahankan nilai dari Aset Kripto tersebut.</w:t>
      </w:r>
    </w:p>
    <w:p w14:paraId="396C5514" w14:textId="30604C26" w:rsidR="002A483A" w:rsidRPr="00926EE4" w:rsidRDefault="090C830D" w:rsidP="006B33E7">
      <w:pPr>
        <w:pStyle w:val="ListParagraph"/>
        <w:widowControl w:val="0"/>
        <w:numPr>
          <w:ilvl w:val="1"/>
          <w:numId w:val="41"/>
        </w:numPr>
        <w:shd w:val="clear" w:color="auto" w:fill="FFFFFF" w:themeFill="background1"/>
        <w:ind w:left="2552" w:right="-1" w:hanging="567"/>
        <w:jc w:val="both"/>
        <w:rPr>
          <w:rFonts w:ascii="Bookman Old Style" w:hAnsi="Bookman Old Style"/>
          <w:color w:val="0070C0"/>
          <w:sz w:val="24"/>
          <w:szCs w:val="24"/>
          <w:lang w:val="sv-SE"/>
        </w:rPr>
      </w:pPr>
      <w:r w:rsidRPr="00926EE4">
        <w:rPr>
          <w:rStyle w:val="normaltextrun"/>
          <w:rFonts w:ascii="Bookman Old Style" w:hAnsi="Bookman Old Style"/>
          <w:sz w:val="24"/>
          <w:szCs w:val="24"/>
        </w:rPr>
        <w:t>Persyaratan</w:t>
      </w:r>
      <w:r w:rsidRPr="00926EE4">
        <w:rPr>
          <w:rFonts w:ascii="Bookman Old Style" w:hAnsi="Bookman Old Style"/>
          <w:color w:val="0070C0"/>
          <w:sz w:val="24"/>
          <w:szCs w:val="24"/>
        </w:rPr>
        <w:t xml:space="preserve"> </w:t>
      </w:r>
      <w:r w:rsidRPr="00926EE4">
        <w:rPr>
          <w:rFonts w:ascii="Bookman Old Style" w:hAnsi="Bookman Old Style"/>
          <w:color w:val="000000" w:themeColor="text1"/>
          <w:sz w:val="24"/>
          <w:szCs w:val="24"/>
        </w:rPr>
        <w:t xml:space="preserve">mata uang yang mendukung nilai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sebagaimana dimaksud pada  ayat (1) huruf a dan huruf c:</w:t>
      </w:r>
    </w:p>
    <w:p w14:paraId="1FD27BDF" w14:textId="4AFCCE66" w:rsidR="002A483A" w:rsidRPr="00926EE4" w:rsidRDefault="090C830D" w:rsidP="006B33E7">
      <w:pPr>
        <w:pStyle w:val="ListParagraph"/>
        <w:widowControl w:val="0"/>
        <w:numPr>
          <w:ilvl w:val="0"/>
          <w:numId w:val="130"/>
        </w:numPr>
        <w:shd w:val="clear" w:color="auto" w:fill="FFFFFF" w:themeFill="background1"/>
        <w:ind w:right="-1"/>
        <w:jc w:val="both"/>
        <w:rPr>
          <w:rStyle w:val="normaltextrun"/>
          <w:rFonts w:ascii="Bookman Old Style" w:hAnsi="Bookman Old Style"/>
          <w:color w:val="0070C0"/>
          <w:sz w:val="24"/>
          <w:szCs w:val="24"/>
          <w:lang w:val="sv-SE"/>
        </w:rPr>
      </w:pPr>
      <w:r w:rsidRPr="00926EE4">
        <w:rPr>
          <w:rStyle w:val="normaltextrun"/>
          <w:rFonts w:ascii="Bookman Old Style" w:hAnsi="Bookman Old Style"/>
          <w:sz w:val="24"/>
          <w:szCs w:val="24"/>
        </w:rPr>
        <w:t>dikendalikan atau diterbitkan oleh:</w:t>
      </w:r>
    </w:p>
    <w:p w14:paraId="2D680C4D" w14:textId="396D0B8D" w:rsidR="002A483A" w:rsidRPr="00926EE4" w:rsidRDefault="090C830D" w:rsidP="006B33E7">
      <w:pPr>
        <w:pStyle w:val="ListParagraph"/>
        <w:widowControl w:val="0"/>
        <w:numPr>
          <w:ilvl w:val="2"/>
          <w:numId w:val="41"/>
        </w:numPr>
        <w:shd w:val="clear" w:color="auto" w:fill="FFFFFF" w:themeFill="background1"/>
        <w:ind w:left="3402" w:right="-1" w:hanging="425"/>
        <w:jc w:val="both"/>
        <w:rPr>
          <w:rStyle w:val="normaltextrun"/>
          <w:rFonts w:ascii="Bookman Old Style" w:hAnsi="Bookman Old Style"/>
          <w:color w:val="0070C0"/>
          <w:sz w:val="24"/>
          <w:szCs w:val="24"/>
          <w:lang w:val="sv-SE"/>
        </w:rPr>
      </w:pPr>
      <w:r w:rsidRPr="00926EE4">
        <w:rPr>
          <w:rStyle w:val="normaltextrun"/>
          <w:rFonts w:ascii="Bookman Old Style" w:hAnsi="Bookman Old Style"/>
          <w:sz w:val="24"/>
          <w:szCs w:val="24"/>
        </w:rPr>
        <w:t>bank sentral;</w:t>
      </w:r>
    </w:p>
    <w:p w14:paraId="4C41022F" w14:textId="4FA452A9" w:rsidR="002A483A" w:rsidRPr="00926EE4" w:rsidRDefault="090C830D" w:rsidP="006B33E7">
      <w:pPr>
        <w:pStyle w:val="ListParagraph"/>
        <w:widowControl w:val="0"/>
        <w:numPr>
          <w:ilvl w:val="2"/>
          <w:numId w:val="41"/>
        </w:numPr>
        <w:shd w:val="clear" w:color="auto" w:fill="FFFFFF" w:themeFill="background1"/>
        <w:ind w:left="3402" w:right="-1" w:hanging="425"/>
        <w:jc w:val="both"/>
        <w:rPr>
          <w:rStyle w:val="normaltextrun"/>
          <w:rFonts w:ascii="Bookman Old Style" w:hAnsi="Bookman Old Style"/>
          <w:color w:val="0070C0"/>
          <w:sz w:val="24"/>
          <w:szCs w:val="24"/>
          <w:lang w:val="sv-SE"/>
        </w:rPr>
      </w:pPr>
      <w:r w:rsidRPr="00926EE4">
        <w:rPr>
          <w:rStyle w:val="normaltextrun"/>
          <w:rFonts w:ascii="Bookman Old Style" w:hAnsi="Bookman Old Style"/>
          <w:sz w:val="24"/>
          <w:szCs w:val="24"/>
        </w:rPr>
        <w:t>entitas yang menjalankan fungsi sebagai bank sentral;</w:t>
      </w:r>
    </w:p>
    <w:p w14:paraId="2BD9CBD2" w14:textId="3545E0C4" w:rsidR="002A483A" w:rsidRPr="00926EE4" w:rsidRDefault="090C830D" w:rsidP="006B33E7">
      <w:pPr>
        <w:pStyle w:val="ListParagraph"/>
        <w:widowControl w:val="0"/>
        <w:numPr>
          <w:ilvl w:val="2"/>
          <w:numId w:val="41"/>
        </w:numPr>
        <w:shd w:val="clear" w:color="auto" w:fill="FFFFFF" w:themeFill="background1"/>
        <w:ind w:left="3402" w:right="-1" w:hanging="425"/>
        <w:jc w:val="both"/>
        <w:rPr>
          <w:rStyle w:val="normaltextrun"/>
          <w:rFonts w:ascii="Bookman Old Style" w:hAnsi="Bookman Old Style"/>
          <w:color w:val="0070C0"/>
          <w:sz w:val="24"/>
          <w:szCs w:val="24"/>
          <w:lang w:val="sv-SE"/>
        </w:rPr>
      </w:pPr>
      <w:r w:rsidRPr="00926EE4">
        <w:rPr>
          <w:rStyle w:val="normaltextrun"/>
          <w:rFonts w:ascii="Bookman Old Style" w:hAnsi="Bookman Old Style"/>
          <w:sz w:val="24"/>
          <w:szCs w:val="24"/>
        </w:rPr>
        <w:t>pemerintah pada suatu yurisdiksi; atau</w:t>
      </w:r>
    </w:p>
    <w:p w14:paraId="43D3BDD0" w14:textId="68E38145" w:rsidR="002A483A" w:rsidRPr="00926EE4" w:rsidRDefault="090C830D" w:rsidP="006B33E7">
      <w:pPr>
        <w:pStyle w:val="ListParagraph"/>
        <w:widowControl w:val="0"/>
        <w:numPr>
          <w:ilvl w:val="2"/>
          <w:numId w:val="41"/>
        </w:numPr>
        <w:shd w:val="clear" w:color="auto" w:fill="FFFFFF" w:themeFill="background1"/>
        <w:ind w:left="3402" w:right="-1" w:hanging="425"/>
        <w:jc w:val="both"/>
        <w:rPr>
          <w:rStyle w:val="normaltextrun"/>
          <w:rFonts w:ascii="Bookman Old Style" w:hAnsi="Bookman Old Style"/>
          <w:color w:val="0070C0"/>
          <w:sz w:val="24"/>
          <w:szCs w:val="24"/>
          <w:lang w:val="sv-SE"/>
        </w:rPr>
      </w:pPr>
      <w:r w:rsidRPr="00926EE4">
        <w:rPr>
          <w:rStyle w:val="normaltextrun"/>
          <w:rFonts w:ascii="Bookman Old Style" w:hAnsi="Bookman Old Style"/>
          <w:sz w:val="24"/>
          <w:szCs w:val="24"/>
        </w:rPr>
        <w:t>badan usaha yang diberikan kewenangan oleh pemerintah untuk melakukan penerbitan mata uang,</w:t>
      </w:r>
    </w:p>
    <w:p w14:paraId="2B937F39" w14:textId="7CE1F069" w:rsidR="002A483A" w:rsidRPr="00926EE4" w:rsidRDefault="090C830D" w:rsidP="00AE5722">
      <w:pPr>
        <w:pStyle w:val="ListParagraph"/>
        <w:widowControl w:val="0"/>
        <w:shd w:val="clear" w:color="auto" w:fill="FFFFFF" w:themeFill="background1"/>
        <w:ind w:left="2835" w:right="-1"/>
        <w:jc w:val="both"/>
        <w:rPr>
          <w:rStyle w:val="normaltextrun"/>
          <w:rFonts w:ascii="Bookman Old Style" w:hAnsi="Bookman Old Style"/>
          <w:sz w:val="24"/>
          <w:szCs w:val="24"/>
          <w:lang w:val="sv-SE"/>
        </w:rPr>
      </w:pPr>
      <w:r w:rsidRPr="00926EE4">
        <w:rPr>
          <w:rStyle w:val="normaltextrun"/>
          <w:rFonts w:ascii="Bookman Old Style" w:hAnsi="Bookman Old Style"/>
          <w:sz w:val="24"/>
          <w:szCs w:val="24"/>
        </w:rPr>
        <w:t>dari suatu negara yang tidak dikenai sanksi sesuai dengan peraturan terkait anti pencucian uang, pencegahan pendanaan terorisme, dan pendanaan proliferasi senjata pemusnah massal; dan</w:t>
      </w:r>
    </w:p>
    <w:p w14:paraId="295E61DE" w14:textId="599E2ABA" w:rsidR="002A483A" w:rsidRPr="00926EE4" w:rsidRDefault="090C830D" w:rsidP="006B33E7">
      <w:pPr>
        <w:pStyle w:val="ListParagraph"/>
        <w:widowControl w:val="0"/>
        <w:numPr>
          <w:ilvl w:val="0"/>
          <w:numId w:val="130"/>
        </w:numPr>
        <w:shd w:val="clear" w:color="auto" w:fill="FFFFFF" w:themeFill="background1"/>
        <w:ind w:left="2835" w:right="-1" w:hanging="283"/>
        <w:jc w:val="both"/>
        <w:rPr>
          <w:rFonts w:ascii="Bookman Old Style" w:hAnsi="Bookman Old Style"/>
          <w:b/>
          <w:bCs/>
          <w:sz w:val="24"/>
          <w:szCs w:val="24"/>
        </w:rPr>
      </w:pPr>
      <w:r w:rsidRPr="00926EE4">
        <w:rPr>
          <w:rStyle w:val="Strong"/>
          <w:rFonts w:ascii="Bookman Old Style" w:hAnsi="Bookman Old Style"/>
          <w:b w:val="0"/>
          <w:bCs w:val="0"/>
          <w:sz w:val="24"/>
          <w:szCs w:val="24"/>
        </w:rPr>
        <w:t>diterima sebagai mata uang dalam yurisdiksi tertentu</w:t>
      </w:r>
      <w:r w:rsidRPr="00926EE4">
        <w:rPr>
          <w:rFonts w:ascii="Bookman Old Style" w:hAnsi="Bookman Old Style"/>
          <w:b/>
          <w:bCs/>
          <w:sz w:val="24"/>
          <w:szCs w:val="24"/>
        </w:rPr>
        <w:t>.</w:t>
      </w:r>
    </w:p>
    <w:p w14:paraId="3C13FA05" w14:textId="77DFE642" w:rsidR="00BC37D1" w:rsidRPr="00926EE4" w:rsidRDefault="169DBC42" w:rsidP="006B33E7">
      <w:pPr>
        <w:pStyle w:val="ListParagraph"/>
        <w:widowControl w:val="0"/>
        <w:numPr>
          <w:ilvl w:val="1"/>
          <w:numId w:val="41"/>
        </w:numPr>
        <w:shd w:val="clear" w:color="auto" w:fill="FFFFFF" w:themeFill="background1"/>
        <w:ind w:left="2552" w:right="-1" w:hanging="567"/>
        <w:jc w:val="both"/>
        <w:rPr>
          <w:rStyle w:val="eop"/>
          <w:rFonts w:ascii="Bookman Old Style" w:hAnsi="Bookman Old Style"/>
          <w:sz w:val="24"/>
          <w:szCs w:val="24"/>
        </w:rPr>
      </w:pPr>
      <w:r w:rsidRPr="00926EE4">
        <w:rPr>
          <w:rFonts w:ascii="Bookman Old Style" w:eastAsia="Bookman Old Style" w:hAnsi="Bookman Old Style" w:cs="Bookman Old Style"/>
          <w:sz w:val="24"/>
          <w:szCs w:val="24"/>
        </w:rPr>
        <w:t xml:space="preserve">Persyaratan aset lain yang mendukung nilai </w:t>
      </w:r>
      <w:r w:rsidR="005126AB" w:rsidRPr="00926EE4">
        <w:rPr>
          <w:rFonts w:ascii="Bookman Old Style" w:eastAsia="Bookman Old Style" w:hAnsi="Bookman Old Style" w:cs="Bookman Old Style"/>
          <w:sz w:val="24"/>
          <w:szCs w:val="24"/>
        </w:rPr>
        <w:t>Aset Kripto Terdukung</w:t>
      </w:r>
      <w:r w:rsidRPr="00926EE4">
        <w:rPr>
          <w:rFonts w:ascii="Bookman Old Style" w:eastAsia="Bookman Old Style" w:hAnsi="Bookman Old Style" w:cs="Bookman Old Style"/>
          <w:sz w:val="24"/>
          <w:szCs w:val="24"/>
        </w:rPr>
        <w:t xml:space="preserve"> lainnya sebagaimana dimaksud pada  ayat … </w:t>
      </w:r>
      <w:r w:rsidRPr="00926EE4">
        <w:rPr>
          <w:rFonts w:ascii="Bookman Old Style" w:eastAsia="Bookman Old Style" w:hAnsi="Bookman Old Style" w:cs="Bookman Old Style"/>
          <w:sz w:val="24"/>
          <w:szCs w:val="24"/>
        </w:rPr>
        <w:lastRenderedPageBreak/>
        <w:t>huruf b dan huruf c</w:t>
      </w:r>
      <w:r w:rsidRPr="00926EE4">
        <w:rPr>
          <w:rStyle w:val="normaltextrun"/>
          <w:rFonts w:ascii="Bookman Old Style" w:hAnsi="Bookman Old Style"/>
          <w:sz w:val="24"/>
          <w:szCs w:val="24"/>
        </w:rPr>
        <w:t>:</w:t>
      </w:r>
      <w:r w:rsidRPr="00926EE4">
        <w:rPr>
          <w:rStyle w:val="eop"/>
          <w:rFonts w:ascii="Bookman Old Style" w:hAnsi="Bookman Old Style"/>
          <w:sz w:val="24"/>
          <w:szCs w:val="24"/>
        </w:rPr>
        <w:t> </w:t>
      </w:r>
    </w:p>
    <w:p w14:paraId="54501B8B" w14:textId="26288D4D" w:rsidR="006D3BF4" w:rsidRPr="00926EE4" w:rsidRDefault="006D3BF4" w:rsidP="006B33E7">
      <w:pPr>
        <w:pStyle w:val="ListParagraph"/>
        <w:numPr>
          <w:ilvl w:val="1"/>
          <w:numId w:val="46"/>
        </w:numPr>
        <w:ind w:left="2835" w:hanging="283"/>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memiliki nilai yang stabil;</w:t>
      </w:r>
    </w:p>
    <w:p w14:paraId="03B2DFDC" w14:textId="157C1576" w:rsidR="1F6DC797" w:rsidRPr="00926EE4" w:rsidRDefault="1F6DC797" w:rsidP="006B33E7">
      <w:pPr>
        <w:pStyle w:val="ListParagraph"/>
        <w:numPr>
          <w:ilvl w:val="1"/>
          <w:numId w:val="46"/>
        </w:numPr>
        <w:ind w:left="2835" w:hanging="283"/>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lang w:val="sv-SE"/>
        </w:rPr>
        <w:t>diperdagangkan secara aktif di suatu bursa atau pasar yang data dan informasinya dapat diakses melalui media massa atau situs web;</w:t>
      </w:r>
    </w:p>
    <w:p w14:paraId="1673CD73" w14:textId="288337CE" w:rsidR="00AE5722" w:rsidRPr="00926EE4" w:rsidRDefault="090C830D" w:rsidP="006B33E7">
      <w:pPr>
        <w:pStyle w:val="ListParagraph"/>
        <w:framePr w:hSpace="180" w:wrap="around" w:vAnchor="text" w:hAnchor="text" w:y="1"/>
        <w:numPr>
          <w:ilvl w:val="1"/>
          <w:numId w:val="46"/>
        </w:numPr>
        <w:ind w:left="2835" w:hanging="283"/>
        <w:suppressOverlap/>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bersifat likuid atau dapat dilikuidasi setiap saat;</w:t>
      </w:r>
    </w:p>
    <w:p w14:paraId="799BCAB3" w14:textId="40123628" w:rsidR="00AE5722" w:rsidRPr="00926EE4" w:rsidRDefault="090C830D" w:rsidP="006B33E7">
      <w:pPr>
        <w:pStyle w:val="ListParagraph"/>
        <w:framePr w:hSpace="180" w:wrap="around" w:vAnchor="text" w:hAnchor="text" w:y="1"/>
        <w:numPr>
          <w:ilvl w:val="1"/>
          <w:numId w:val="46"/>
        </w:numPr>
        <w:ind w:left="2835" w:hanging="283"/>
        <w:suppressOverlap/>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dapat didistribusikan kepada Konsumen; dan</w:t>
      </w:r>
    </w:p>
    <w:p w14:paraId="54C0E673" w14:textId="1DFAE255" w:rsidR="00AE5722" w:rsidRPr="00926EE4" w:rsidRDefault="090C830D" w:rsidP="006B33E7">
      <w:pPr>
        <w:pStyle w:val="ListParagraph"/>
        <w:framePr w:hSpace="180" w:wrap="around" w:vAnchor="text" w:hAnchor="text" w:y="1"/>
        <w:numPr>
          <w:ilvl w:val="1"/>
          <w:numId w:val="46"/>
        </w:numPr>
        <w:ind w:left="2835" w:hanging="283"/>
        <w:suppressOverlap/>
        <w:jc w:val="both"/>
        <w:rPr>
          <w:rStyle w:val="eop"/>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memenuhi peraturan perundang-undangan yang berlaku.</w:t>
      </w:r>
    </w:p>
    <w:p w14:paraId="1B68CFC0" w14:textId="6EB62DCE" w:rsidR="00D92457" w:rsidRPr="00926EE4" w:rsidRDefault="00D92457" w:rsidP="090C830D">
      <w:pPr>
        <w:pStyle w:val="ListParagraph"/>
        <w:shd w:val="clear" w:color="auto" w:fill="FFFFFF" w:themeFill="background1"/>
        <w:tabs>
          <w:tab w:val="left" w:pos="1701"/>
          <w:tab w:val="left" w:pos="1985"/>
          <w:tab w:val="left" w:pos="10170"/>
          <w:tab w:val="left" w:pos="10800"/>
        </w:tabs>
        <w:ind w:left="2552"/>
        <w:jc w:val="both"/>
        <w:rPr>
          <w:rStyle w:val="eop"/>
          <w:rFonts w:ascii="Bookman Old Style" w:hAnsi="Bookman Old Style"/>
          <w:color w:val="000000"/>
          <w:sz w:val="24"/>
          <w:szCs w:val="24"/>
          <w:shd w:val="clear" w:color="auto" w:fill="FFFFFF"/>
        </w:rPr>
      </w:pPr>
    </w:p>
    <w:p w14:paraId="5A3640CF" w14:textId="34D4F409" w:rsidR="00D92457"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rPr>
        <w:t>10</w:t>
      </w:r>
    </w:p>
    <w:p w14:paraId="64D44EC9" w14:textId="5DC4E13B" w:rsidR="00D92457" w:rsidRPr="00926EE4" w:rsidRDefault="090C830D" w:rsidP="00D92457">
      <w:pPr>
        <w:ind w:left="1985"/>
        <w:jc w:val="both"/>
        <w:rPr>
          <w:rFonts w:ascii="Bookman Old Style" w:eastAsia="Bookman Old Style" w:hAnsi="Bookman Old Style" w:cs="Bookman Old Style"/>
        </w:rPr>
      </w:pPr>
      <w:r w:rsidRPr="00926EE4">
        <w:rPr>
          <w:rFonts w:ascii="Bookman Old Style" w:eastAsia="Bookman Old Style" w:hAnsi="Bookman Old Style" w:cs="Bookman Old Style"/>
        </w:rPr>
        <w:t xml:space="preserve">Penerbitan </w:t>
      </w:r>
      <w:r w:rsidR="005126AB" w:rsidRPr="00926EE4">
        <w:rPr>
          <w:rFonts w:ascii="Bookman Old Style" w:eastAsia="Bookman Old Style" w:hAnsi="Bookman Old Style" w:cs="Bookman Old Style"/>
        </w:rPr>
        <w:t>Aset Kripto Terdukung</w:t>
      </w:r>
      <w:r w:rsidRPr="00926EE4">
        <w:rPr>
          <w:rFonts w:ascii="Bookman Old Style" w:eastAsia="Bookman Old Style" w:hAnsi="Bookman Old Style" w:cs="Bookman Old Style"/>
        </w:rPr>
        <w:t xml:space="preserve"> mata uang dilakukan sepanjang tidak bertentangan dengan peraturan yang khusus mengatur mengenai penerbitan dan/atau penawaran aset keuangan digital di yurisdiksi mata uang yang mendukung nilai Aset Kripto tersebut.</w:t>
      </w:r>
    </w:p>
    <w:p w14:paraId="25B81F70" w14:textId="4852E42B" w:rsidR="00D92457" w:rsidRPr="00926EE4" w:rsidRDefault="00D92457" w:rsidP="00D92457">
      <w:pPr>
        <w:ind w:left="1985"/>
        <w:jc w:val="both"/>
      </w:pPr>
    </w:p>
    <w:p w14:paraId="50A0E6FB" w14:textId="77777777" w:rsidR="00D92457" w:rsidRPr="00926EE4" w:rsidRDefault="00D92457" w:rsidP="00D92457">
      <w:pPr>
        <w:ind w:right="4" w:firstLine="1985"/>
        <w:jc w:val="center"/>
        <w:rPr>
          <w:rFonts w:ascii="Bookman Old Style" w:hAnsi="Bookman Old Style"/>
          <w:color w:val="000000" w:themeColor="text1"/>
        </w:rPr>
      </w:pPr>
    </w:p>
    <w:p w14:paraId="1D015D37" w14:textId="264A4F32" w:rsidR="00D92457" w:rsidRPr="00926EE4" w:rsidRDefault="2E7EC368" w:rsidP="00D92457">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3</w:t>
      </w:r>
    </w:p>
    <w:p w14:paraId="5861DB93" w14:textId="1CBA14C9" w:rsidR="00D92457" w:rsidRPr="00926EE4" w:rsidRDefault="00D92457" w:rsidP="00D92457">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 xml:space="preserve">Kriteria </w:t>
      </w:r>
      <w:r w:rsidR="005126AB" w:rsidRPr="00926EE4">
        <w:rPr>
          <w:rStyle w:val="normaltextrun"/>
          <w:rFonts w:ascii="Bookman Old Style" w:hAnsi="Bookman Old Style"/>
          <w:color w:val="000000"/>
          <w:shd w:val="clear" w:color="auto" w:fill="FFFFFF"/>
        </w:rPr>
        <w:t>Aset Kripto Tidak Terdukung</w:t>
      </w:r>
    </w:p>
    <w:p w14:paraId="3D317304" w14:textId="77777777" w:rsidR="00D92457" w:rsidRPr="00926EE4" w:rsidRDefault="00D92457" w:rsidP="090C830D">
      <w:pPr>
        <w:pStyle w:val="paragraph"/>
        <w:shd w:val="clear" w:color="auto" w:fill="FFFFFF" w:themeFill="background1"/>
        <w:spacing w:beforeAutospacing="0" w:afterAutospacing="0"/>
        <w:jc w:val="both"/>
        <w:textAlignment w:val="baseline"/>
        <w:rPr>
          <w:rFonts w:ascii="Bookman Old Style" w:hAnsi="Bookman Old Style"/>
          <w:lang w:val="sv-SE"/>
        </w:rPr>
      </w:pPr>
    </w:p>
    <w:p w14:paraId="2D162769" w14:textId="20DCD6E0" w:rsidR="00D92457"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sv-SE"/>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sv-SE"/>
        </w:rPr>
        <w:t>11</w:t>
      </w:r>
    </w:p>
    <w:p w14:paraId="0CF67451" w14:textId="34412390" w:rsidR="00D92457" w:rsidRPr="00926EE4" w:rsidRDefault="4AA70D6D" w:rsidP="4AA70D6D">
      <w:pPr>
        <w:pStyle w:val="paragraph"/>
        <w:shd w:val="clear" w:color="auto" w:fill="FFFFFF" w:themeFill="background1"/>
        <w:spacing w:beforeAutospacing="0" w:afterAutospacing="0"/>
        <w:ind w:left="1985"/>
        <w:jc w:val="both"/>
        <w:textAlignment w:val="baseline"/>
        <w:rPr>
          <w:rFonts w:ascii="Bookman Old Style" w:hAnsi="Bookman Old Style"/>
          <w:lang w:val="sv-SE"/>
        </w:rPr>
      </w:pPr>
      <w:r w:rsidRPr="00926EE4">
        <w:rPr>
          <w:rFonts w:ascii="Bookman Old Style" w:hAnsi="Bookman Old Style"/>
          <w:lang w:val="sv-SE"/>
        </w:rPr>
        <w:t xml:space="preserve">Penawaran </w:t>
      </w:r>
      <w:r w:rsidR="005126AB" w:rsidRPr="00926EE4">
        <w:rPr>
          <w:rFonts w:ascii="Bookman Old Style" w:hAnsi="Bookman Old Style"/>
          <w:lang w:val="sv-SE"/>
        </w:rPr>
        <w:t>Aset Kripto Tidak Terdukung</w:t>
      </w:r>
      <w:r w:rsidRPr="00926EE4">
        <w:rPr>
          <w:rFonts w:ascii="Bookman Old Style" w:hAnsi="Bookman Old Style"/>
          <w:lang w:val="sv-SE"/>
        </w:rPr>
        <w:t xml:space="preserve"> secara publik yang dilakukan dengan nilai paling sedikit Rp. 1.000.000.000,00 (satu miliar rupiah) yang penawarannya dilakukan secara satu kali atau beberapa kali sehingga dalam jangka waktu 1 (satu) tahun mencapai nilai paling sedikit Rp. 1.000.000.000,00 (satu miliar rupiah) dilakukan berdasarkan Peraturan Otoritas Jasa Keuangan ini.</w:t>
      </w:r>
    </w:p>
    <w:p w14:paraId="6C9110E7" w14:textId="754FADE9" w:rsidR="54CCA795" w:rsidRPr="00926EE4" w:rsidRDefault="54CCA795" w:rsidP="54CCA795">
      <w:pPr>
        <w:pStyle w:val="Caption"/>
        <w:shd w:val="clear" w:color="auto" w:fill="FFFFFF" w:themeFill="background1"/>
        <w:spacing w:after="0"/>
        <w:ind w:left="1985"/>
        <w:jc w:val="center"/>
        <w:rPr>
          <w:rFonts w:ascii="Bookman Old Style" w:hAnsi="Bookman Old Style"/>
          <w:i w:val="0"/>
          <w:iCs w:val="0"/>
          <w:color w:val="000000" w:themeColor="text1"/>
          <w:sz w:val="24"/>
          <w:szCs w:val="24"/>
        </w:rPr>
      </w:pPr>
    </w:p>
    <w:p w14:paraId="65D903F7" w14:textId="2EB60416" w:rsidR="00D92457" w:rsidRPr="00926EE4" w:rsidRDefault="2425798F" w:rsidP="2425798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sv-SE"/>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sv-SE"/>
        </w:rPr>
        <w:t>12</w:t>
      </w:r>
    </w:p>
    <w:p w14:paraId="6D08001F" w14:textId="4B8875FF" w:rsidR="0084607E" w:rsidRPr="00926EE4" w:rsidRDefault="39D83FB3" w:rsidP="0084607E">
      <w:pPr>
        <w:ind w:left="1985"/>
        <w:jc w:val="both"/>
        <w:rPr>
          <w:lang w:val="sv-SE"/>
        </w:rPr>
      </w:pPr>
      <w:r w:rsidRPr="00926EE4">
        <w:rPr>
          <w:rFonts w:ascii="Bookman Old Style" w:eastAsia="Bookman Old Style" w:hAnsi="Bookman Old Style" w:cs="Bookman Old Style"/>
        </w:rPr>
        <w:t xml:space="preserve">Setiap </w:t>
      </w:r>
      <w:r w:rsidR="005126AB" w:rsidRPr="00926EE4">
        <w:rPr>
          <w:rFonts w:ascii="Bookman Old Style" w:eastAsia="Bookman Old Style" w:hAnsi="Bookman Old Style" w:cs="Bookman Old Style"/>
        </w:rPr>
        <w:t>Aset Kripto Tidak Terdukung</w:t>
      </w:r>
      <w:r w:rsidR="4AA70D6D" w:rsidRPr="00926EE4">
        <w:rPr>
          <w:rFonts w:ascii="Bookman Old Style" w:eastAsia="Bookman Old Style" w:hAnsi="Bookman Old Style" w:cs="Bookman Old Style"/>
        </w:rPr>
        <w:t xml:space="preserve"> </w:t>
      </w:r>
      <w:r w:rsidRPr="00926EE4">
        <w:rPr>
          <w:rFonts w:ascii="Bookman Old Style" w:eastAsia="Bookman Old Style" w:hAnsi="Bookman Old Style" w:cs="Bookman Old Style"/>
        </w:rPr>
        <w:t xml:space="preserve">yang </w:t>
      </w:r>
      <w:r w:rsidR="3CA821B6" w:rsidRPr="00926EE4">
        <w:rPr>
          <w:rFonts w:ascii="Bookman Old Style" w:eastAsia="Bookman Old Style" w:hAnsi="Bookman Old Style" w:cs="Bookman Old Style"/>
        </w:rPr>
        <w:t>ditawarkan</w:t>
      </w:r>
      <w:r w:rsidRPr="00926EE4">
        <w:rPr>
          <w:rFonts w:ascii="Bookman Old Style" w:eastAsia="Bookman Old Style" w:hAnsi="Bookman Old Style" w:cs="Bookman Old Style"/>
        </w:rPr>
        <w:t xml:space="preserve"> </w:t>
      </w:r>
      <w:r w:rsidR="4AA70D6D" w:rsidRPr="00926EE4">
        <w:rPr>
          <w:rFonts w:ascii="Bookman Old Style" w:eastAsia="Bookman Old Style" w:hAnsi="Bookman Old Style" w:cs="Bookman Old Style"/>
        </w:rPr>
        <w:t>secara publik dilakukan setelah mendapat persetujuan dari Bursa.</w:t>
      </w:r>
    </w:p>
    <w:p w14:paraId="30EF396D" w14:textId="77777777" w:rsidR="00911D10" w:rsidRPr="00926EE4" w:rsidRDefault="00911D10" w:rsidP="006307AE">
      <w:pPr>
        <w:pStyle w:val="paragraph"/>
        <w:spacing w:beforeAutospacing="0" w:afterAutospacing="0"/>
        <w:jc w:val="both"/>
        <w:textAlignment w:val="baseline"/>
        <w:rPr>
          <w:rStyle w:val="eop"/>
          <w:rFonts w:ascii="BookmanOldStyle" w:hAnsi="BookmanOldStyle"/>
          <w:lang w:val="sv-SE"/>
        </w:rPr>
      </w:pPr>
    </w:p>
    <w:p w14:paraId="0EA4E4DE" w14:textId="77777777" w:rsidR="00360ECD" w:rsidRPr="00926EE4" w:rsidRDefault="00360ECD" w:rsidP="00360ECD">
      <w:pPr>
        <w:ind w:left="1985"/>
        <w:jc w:val="center"/>
        <w:rPr>
          <w:rFonts w:ascii="Bookman Old Style" w:hAnsi="Bookman Old Style"/>
          <w:color w:val="000000" w:themeColor="text1"/>
          <w:lang w:val="sv-SE"/>
        </w:rPr>
      </w:pPr>
    </w:p>
    <w:p w14:paraId="66ECE06D" w14:textId="7DA4BF9E" w:rsidR="00360ECD" w:rsidRPr="00926EE4" w:rsidRDefault="090C830D" w:rsidP="00360ECD">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BAB I</w:t>
      </w:r>
      <w:r w:rsidR="006307AE" w:rsidRPr="00926EE4">
        <w:rPr>
          <w:rFonts w:ascii="Bookman Old Style" w:hAnsi="Bookman Old Style"/>
          <w:color w:val="000000" w:themeColor="text1"/>
          <w:lang w:val="sv-SE"/>
        </w:rPr>
        <w:t>V</w:t>
      </w:r>
    </w:p>
    <w:p w14:paraId="286AB640" w14:textId="4D39776E" w:rsidR="00360ECD" w:rsidRPr="00926EE4" w:rsidRDefault="090C830D" w:rsidP="00360ECD">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PERSYARATAN PENYELENGGARA PENAWARAN </w:t>
      </w:r>
    </w:p>
    <w:p w14:paraId="20DE8A5F" w14:textId="77777777" w:rsidR="00360ECD" w:rsidRPr="00926EE4" w:rsidRDefault="00360ECD" w:rsidP="00360ECD">
      <w:pPr>
        <w:ind w:right="4" w:firstLine="1985"/>
        <w:jc w:val="center"/>
        <w:rPr>
          <w:rFonts w:ascii="Bookman Old Style" w:hAnsi="Bookman Old Style"/>
          <w:color w:val="000000" w:themeColor="text1"/>
          <w:lang w:val="sv-SE"/>
        </w:rPr>
      </w:pPr>
    </w:p>
    <w:p w14:paraId="1A6BFB71" w14:textId="59232C91" w:rsidR="382D521F" w:rsidRPr="00926EE4" w:rsidRDefault="382D521F" w:rsidP="382D521F">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Bagian </w:t>
      </w:r>
      <w:r w:rsidR="28C2833A" w:rsidRPr="00926EE4">
        <w:rPr>
          <w:rFonts w:ascii="Bookman Old Style" w:hAnsi="Bookman Old Style"/>
          <w:color w:val="000000" w:themeColor="text1"/>
        </w:rPr>
        <w:t>Kesatu</w:t>
      </w:r>
    </w:p>
    <w:p w14:paraId="5609338C" w14:textId="6874DE7B" w:rsidR="382D521F" w:rsidRPr="00926EE4" w:rsidRDefault="382D521F" w:rsidP="382D521F">
      <w:pPr>
        <w:ind w:left="1985" w:hanging="142"/>
        <w:jc w:val="center"/>
        <w:rPr>
          <w:rStyle w:val="normaltextrun"/>
          <w:rFonts w:ascii="Bookman Old Style" w:hAnsi="Bookman Old Style"/>
          <w:color w:val="000000" w:themeColor="text1"/>
        </w:rPr>
      </w:pPr>
      <w:r w:rsidRPr="00926EE4">
        <w:rPr>
          <w:rStyle w:val="normaltextrun"/>
          <w:rFonts w:ascii="Bookman Old Style" w:hAnsi="Bookman Old Style"/>
          <w:color w:val="000000" w:themeColor="text1"/>
        </w:rPr>
        <w:t>Penyelenggara Penawaran Aset Keuangan Digital</w:t>
      </w:r>
    </w:p>
    <w:p w14:paraId="3FEA3D8B" w14:textId="5E1FCA38" w:rsidR="382D521F" w:rsidRPr="00926EE4" w:rsidRDefault="382D521F" w:rsidP="382D521F">
      <w:pPr>
        <w:ind w:left="1985" w:hanging="142"/>
        <w:jc w:val="center"/>
        <w:rPr>
          <w:rFonts w:ascii="Bookman Old Style" w:hAnsi="Bookman Old Style"/>
          <w:color w:val="000000" w:themeColor="text1"/>
          <w:lang w:val="sv-SE"/>
        </w:rPr>
      </w:pPr>
    </w:p>
    <w:p w14:paraId="0507A105" w14:textId="29F3C137" w:rsidR="382D521F" w:rsidRPr="00926EE4" w:rsidRDefault="382D521F" w:rsidP="382D521F">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sv-SE"/>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sv-SE"/>
        </w:rPr>
        <w:t>13</w:t>
      </w:r>
    </w:p>
    <w:p w14:paraId="7183B7C2" w14:textId="3457FF4B" w:rsidR="382D521F" w:rsidRPr="00926EE4" w:rsidRDefault="382D521F">
      <w:pPr>
        <w:pStyle w:val="paragraph"/>
        <w:numPr>
          <w:ilvl w:val="0"/>
          <w:numId w:val="233"/>
        </w:numPr>
        <w:spacing w:beforeAutospacing="0" w:afterAutospacing="0"/>
        <w:ind w:left="2520" w:hanging="630"/>
        <w:jc w:val="both"/>
        <w:rPr>
          <w:rStyle w:val="eop"/>
          <w:rFonts w:ascii="Bookman Old Style" w:hAnsi="Bookman Old Style"/>
          <w:lang w:val="sv-SE"/>
        </w:rPr>
      </w:pPr>
      <w:r w:rsidRPr="00926EE4">
        <w:rPr>
          <w:rStyle w:val="normaltextrun"/>
          <w:rFonts w:ascii="Bookman Old Style" w:hAnsi="Bookman Old Style"/>
          <w:color w:val="000000" w:themeColor="text1"/>
          <w:lang w:val="sv-SE"/>
        </w:rPr>
        <w:t>Kegiatan penyelenggar</w:t>
      </w:r>
      <w:r w:rsidR="006307AE" w:rsidRPr="00926EE4">
        <w:rPr>
          <w:rStyle w:val="normaltextrun"/>
          <w:rFonts w:ascii="Bookman Old Style" w:hAnsi="Bookman Old Style"/>
          <w:color w:val="000000" w:themeColor="text1"/>
          <w:lang w:val="sv-SE"/>
        </w:rPr>
        <w:t>a</w:t>
      </w:r>
      <w:r w:rsidRPr="00926EE4">
        <w:rPr>
          <w:rStyle w:val="normaltextrun"/>
          <w:rFonts w:ascii="Bookman Old Style" w:hAnsi="Bookman Old Style"/>
          <w:color w:val="000000" w:themeColor="text1"/>
          <w:lang w:val="sv-SE"/>
        </w:rPr>
        <w:t>an Penawaran dilakukan oleh</w:t>
      </w:r>
      <w:r w:rsidRPr="00926EE4">
        <w:rPr>
          <w:rStyle w:val="normaltextrun"/>
          <w:rFonts w:ascii="Bookman Old Style" w:hAnsi="Bookman Old Style"/>
          <w:lang w:val="sv-SE"/>
        </w:rPr>
        <w:t>: </w:t>
      </w:r>
    </w:p>
    <w:p w14:paraId="3C75362D" w14:textId="54A2C2EA" w:rsidR="382D521F" w:rsidRPr="00926EE4" w:rsidRDefault="2425798F">
      <w:pPr>
        <w:pStyle w:val="paragraph"/>
        <w:numPr>
          <w:ilvl w:val="0"/>
          <w:numId w:val="234"/>
        </w:numPr>
        <w:spacing w:beforeAutospacing="0" w:afterAutospacing="0"/>
        <w:ind w:left="3060" w:hanging="540"/>
        <w:jc w:val="both"/>
        <w:rPr>
          <w:rFonts w:ascii="Bookman Old Style" w:hAnsi="Bookman Old Style"/>
        </w:rPr>
      </w:pPr>
      <w:r w:rsidRPr="00926EE4">
        <w:rPr>
          <w:rStyle w:val="normaltextrun"/>
          <w:rFonts w:ascii="Bookman Old Style" w:hAnsi="Bookman Old Style"/>
        </w:rPr>
        <w:t>Penerbit; </w:t>
      </w:r>
    </w:p>
    <w:p w14:paraId="12BAF087" w14:textId="326B187C" w:rsidR="382D521F" w:rsidRPr="00926EE4" w:rsidRDefault="2425798F">
      <w:pPr>
        <w:pStyle w:val="paragraph"/>
        <w:numPr>
          <w:ilvl w:val="0"/>
          <w:numId w:val="234"/>
        </w:numPr>
        <w:spacing w:beforeAutospacing="0" w:afterAutospacing="0"/>
        <w:ind w:left="3060" w:hanging="540"/>
        <w:jc w:val="both"/>
        <w:rPr>
          <w:rStyle w:val="normaltextrun"/>
          <w:rFonts w:ascii="Bookman Old Style" w:hAnsi="Bookman Old Style"/>
        </w:rPr>
      </w:pPr>
      <w:r w:rsidRPr="00926EE4">
        <w:rPr>
          <w:rStyle w:val="normaltextrun"/>
          <w:rFonts w:ascii="Bookman Old Style" w:hAnsi="Bookman Old Style"/>
        </w:rPr>
        <w:t>Pedagang;  </w:t>
      </w:r>
    </w:p>
    <w:p w14:paraId="1089CF0A" w14:textId="3408CD7C" w:rsidR="382D521F" w:rsidRPr="00926EE4" w:rsidRDefault="2425798F">
      <w:pPr>
        <w:pStyle w:val="paragraph"/>
        <w:numPr>
          <w:ilvl w:val="0"/>
          <w:numId w:val="234"/>
        </w:numPr>
        <w:spacing w:beforeAutospacing="0" w:afterAutospacing="0"/>
        <w:ind w:left="3060" w:hanging="540"/>
        <w:jc w:val="both"/>
        <w:rPr>
          <w:rStyle w:val="normaltextrun"/>
          <w:rFonts w:ascii="Bookman Old Style" w:hAnsi="Bookman Old Style"/>
          <w:lang w:val="sv-SE"/>
        </w:rPr>
      </w:pPr>
      <w:r w:rsidRPr="00926EE4">
        <w:rPr>
          <w:rStyle w:val="normaltextrun"/>
          <w:rFonts w:ascii="Bookman Old Style" w:hAnsi="Bookman Old Style"/>
        </w:rPr>
        <w:lastRenderedPageBreak/>
        <w:t>Bursa; </w:t>
      </w:r>
    </w:p>
    <w:p w14:paraId="7E7CBEE9" w14:textId="5F7880E3" w:rsidR="382D521F" w:rsidRPr="00926EE4" w:rsidRDefault="2425798F">
      <w:pPr>
        <w:pStyle w:val="paragraph"/>
        <w:numPr>
          <w:ilvl w:val="0"/>
          <w:numId w:val="234"/>
        </w:numPr>
        <w:spacing w:beforeAutospacing="0" w:afterAutospacing="0"/>
        <w:ind w:left="3060" w:hanging="540"/>
        <w:jc w:val="both"/>
        <w:rPr>
          <w:rStyle w:val="normaltextrun"/>
          <w:rFonts w:ascii="Bookman Old Style" w:hAnsi="Bookman Old Style"/>
          <w:lang w:val="sv-SE"/>
        </w:rPr>
      </w:pPr>
      <w:r w:rsidRPr="00926EE4">
        <w:rPr>
          <w:rStyle w:val="normaltextrun"/>
          <w:rFonts w:ascii="Bookman Old Style" w:hAnsi="Bookman Old Style"/>
          <w:lang w:val="sv-SE"/>
        </w:rPr>
        <w:t>Lembaga Kliring Penjaminan dan Penyelesaian;  </w:t>
      </w:r>
    </w:p>
    <w:p w14:paraId="38D4F986" w14:textId="6DE0E30E" w:rsidR="382D521F" w:rsidRPr="00926EE4" w:rsidRDefault="2425798F">
      <w:pPr>
        <w:pStyle w:val="paragraph"/>
        <w:numPr>
          <w:ilvl w:val="0"/>
          <w:numId w:val="234"/>
        </w:numPr>
        <w:spacing w:beforeAutospacing="0" w:afterAutospacing="0"/>
        <w:ind w:left="3060" w:hanging="540"/>
        <w:jc w:val="both"/>
        <w:rPr>
          <w:rStyle w:val="normaltextrun"/>
          <w:rFonts w:ascii="Bookman Old Style" w:hAnsi="Bookman Old Style"/>
        </w:rPr>
      </w:pPr>
      <w:r w:rsidRPr="00926EE4">
        <w:rPr>
          <w:rStyle w:val="normaltextrun"/>
          <w:rFonts w:ascii="Bookman Old Style" w:hAnsi="Bookman Old Style"/>
        </w:rPr>
        <w:t xml:space="preserve">Pengelola Tempat Penyimpanan; </w:t>
      </w:r>
    </w:p>
    <w:p w14:paraId="3C270083" w14:textId="2113559D" w:rsidR="382D521F" w:rsidRPr="00926EE4" w:rsidRDefault="00813897">
      <w:pPr>
        <w:pStyle w:val="paragraph"/>
        <w:numPr>
          <w:ilvl w:val="0"/>
          <w:numId w:val="234"/>
        </w:numPr>
        <w:spacing w:beforeAutospacing="0" w:afterAutospacing="0"/>
        <w:ind w:left="3060" w:hanging="540"/>
        <w:jc w:val="both"/>
        <w:rPr>
          <w:rFonts w:ascii="Bookman Old Style" w:hAnsi="Bookman Old Style"/>
        </w:rPr>
      </w:pPr>
      <w:r w:rsidRPr="00926EE4">
        <w:rPr>
          <w:rStyle w:val="normaltextrun"/>
          <w:rFonts w:ascii="Bookman Old Style" w:hAnsi="Bookman Old Style"/>
        </w:rPr>
        <w:t>Pengelola Penyimpanan Aset</w:t>
      </w:r>
      <w:r w:rsidR="2425798F" w:rsidRPr="00926EE4">
        <w:rPr>
          <w:rStyle w:val="normaltextrun"/>
          <w:rFonts w:ascii="Bookman Old Style" w:hAnsi="Bookman Old Style"/>
        </w:rPr>
        <w:t>; dan</w:t>
      </w:r>
    </w:p>
    <w:p w14:paraId="42F0702C" w14:textId="7E1FC48E" w:rsidR="382D521F" w:rsidRPr="00926EE4" w:rsidRDefault="2425798F">
      <w:pPr>
        <w:pStyle w:val="paragraph"/>
        <w:numPr>
          <w:ilvl w:val="0"/>
          <w:numId w:val="234"/>
        </w:numPr>
        <w:spacing w:beforeAutospacing="0" w:afterAutospacing="0"/>
        <w:ind w:left="3060" w:hanging="540"/>
        <w:jc w:val="both"/>
        <w:rPr>
          <w:rFonts w:ascii="Bookman Old Style" w:hAnsi="Bookman Old Style"/>
          <w:lang w:val="sv-SE"/>
        </w:rPr>
      </w:pPr>
      <w:r w:rsidRPr="00926EE4">
        <w:rPr>
          <w:rStyle w:val="normaltextrun"/>
          <w:rFonts w:ascii="Bookman Old Style" w:eastAsiaTheme="minorEastAsia" w:hAnsi="Bookman Old Style" w:cstheme="minorBidi"/>
          <w:lang w:val="sv-SE"/>
        </w:rPr>
        <w:t>pihak lain yang ditetapkan oleh Otoritas Jasa Keuangan. </w:t>
      </w:r>
    </w:p>
    <w:p w14:paraId="54C2FA5E" w14:textId="24D58F80" w:rsidR="382D521F" w:rsidRPr="00926EE4" w:rsidRDefault="382D521F">
      <w:pPr>
        <w:pStyle w:val="ListParagraph"/>
        <w:numPr>
          <w:ilvl w:val="0"/>
          <w:numId w:val="233"/>
        </w:numPr>
        <w:shd w:val="clear" w:color="auto" w:fill="FFFFFF" w:themeFill="background1"/>
        <w:tabs>
          <w:tab w:val="left" w:pos="1701"/>
          <w:tab w:val="left" w:pos="1985"/>
          <w:tab w:val="left" w:pos="10170"/>
          <w:tab w:val="left" w:pos="10800"/>
        </w:tabs>
        <w:ind w:left="2552" w:hanging="567"/>
        <w:jc w:val="both"/>
        <w:rPr>
          <w:rStyle w:val="eop"/>
          <w:rFonts w:ascii="Bookman Old Style" w:hAnsi="Bookman Old Style"/>
          <w:color w:val="000000" w:themeColor="text1"/>
          <w:sz w:val="24"/>
          <w:szCs w:val="24"/>
          <w:lang w:val="sv-SE"/>
        </w:rPr>
      </w:pPr>
      <w:r w:rsidRPr="00926EE4">
        <w:rPr>
          <w:rFonts w:ascii="Bookman Old Style" w:eastAsia="Bookman Old Style" w:hAnsi="Bookman Old Style" w:cs="Bookman Old Style"/>
          <w:sz w:val="24"/>
          <w:szCs w:val="24"/>
        </w:rPr>
        <w:t>Badan hukum Penyelenggara Penawaran Aset Keuangan Digital sebagaimana dimaksud pada ayat (1) berbentuk perseroan terbatas.</w:t>
      </w:r>
    </w:p>
    <w:p w14:paraId="64E50CCD" w14:textId="079EEF2D" w:rsidR="006307AE" w:rsidRPr="00926EE4" w:rsidRDefault="006307AE">
      <w:pPr>
        <w:pStyle w:val="ListParagraph"/>
        <w:numPr>
          <w:ilvl w:val="0"/>
          <w:numId w:val="233"/>
        </w:numPr>
        <w:shd w:val="clear" w:color="auto" w:fill="FFFFFF" w:themeFill="background1"/>
        <w:tabs>
          <w:tab w:val="left" w:pos="1701"/>
          <w:tab w:val="left" w:pos="1985"/>
          <w:tab w:val="left" w:pos="10170"/>
          <w:tab w:val="left" w:pos="10800"/>
        </w:tabs>
        <w:ind w:left="2552" w:hanging="567"/>
        <w:jc w:val="both"/>
        <w:rPr>
          <w:rStyle w:val="normaltextrun"/>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lang w:val="sv-SE"/>
        </w:rPr>
        <w:t xml:space="preserve">Penerbit Aset Ditokenisasi dan </w:t>
      </w:r>
      <w:r w:rsidR="00D85978" w:rsidRPr="00926EE4">
        <w:rPr>
          <w:rStyle w:val="normaltextrun"/>
          <w:rFonts w:ascii="Bookman Old Style" w:hAnsi="Bookman Old Style"/>
          <w:color w:val="000000" w:themeColor="text1"/>
          <w:sz w:val="24"/>
          <w:szCs w:val="24"/>
          <w:lang w:val="sv-SE"/>
        </w:rPr>
        <w:t xml:space="preserve">Penerbit </w:t>
      </w:r>
      <w:r w:rsidR="005126AB" w:rsidRPr="00926EE4">
        <w:rPr>
          <w:rStyle w:val="normaltextrun"/>
          <w:rFonts w:ascii="Bookman Old Style" w:hAnsi="Bookman Old Style"/>
          <w:color w:val="000000" w:themeColor="text1"/>
          <w:sz w:val="24"/>
          <w:szCs w:val="24"/>
          <w:lang w:val="sv-SE"/>
        </w:rPr>
        <w:t>Aset Kripto Terdukung</w:t>
      </w:r>
      <w:r w:rsidRPr="00926EE4">
        <w:rPr>
          <w:rStyle w:val="normaltextrun"/>
          <w:rFonts w:ascii="Bookman Old Style" w:hAnsi="Bookman Old Style"/>
          <w:color w:val="000000" w:themeColor="text1"/>
          <w:sz w:val="24"/>
          <w:szCs w:val="24"/>
          <w:lang w:val="sv-SE"/>
        </w:rPr>
        <w:t xml:space="preserve"> melakukan kegiatan Penawaran setelah mendapat izin usaha dari Otoritas Jasa Keuangan.</w:t>
      </w:r>
    </w:p>
    <w:p w14:paraId="7BF1983A" w14:textId="0083C5E3" w:rsidR="382D521F" w:rsidRPr="00926EE4" w:rsidRDefault="382D521F">
      <w:pPr>
        <w:pStyle w:val="ListParagraph"/>
        <w:numPr>
          <w:ilvl w:val="0"/>
          <w:numId w:val="233"/>
        </w:numPr>
        <w:shd w:val="clear" w:color="auto" w:fill="FFFFFF" w:themeFill="background1"/>
        <w:tabs>
          <w:tab w:val="left" w:pos="1701"/>
          <w:tab w:val="left" w:pos="1985"/>
          <w:tab w:val="left" w:pos="10170"/>
          <w:tab w:val="left" w:pos="10800"/>
        </w:tabs>
        <w:ind w:left="2552" w:hanging="567"/>
        <w:jc w:val="both"/>
        <w:rPr>
          <w:rStyle w:val="normaltextrun"/>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lang w:val="sv-SE"/>
        </w:rPr>
        <w:t xml:space="preserve">Pedagang, Bursa, Lembaga Kliring Penjaminan dan Penyelesaian, Pengelola Tempat Penyimpanan, dan </w:t>
      </w:r>
      <w:r w:rsidR="00813897" w:rsidRPr="00926EE4">
        <w:rPr>
          <w:rStyle w:val="normaltextrun"/>
          <w:rFonts w:ascii="Bookman Old Style" w:hAnsi="Bookman Old Style"/>
          <w:color w:val="000000" w:themeColor="text1"/>
          <w:sz w:val="24"/>
          <w:szCs w:val="24"/>
          <w:lang w:val="sv-SE"/>
        </w:rPr>
        <w:t>Pengelola Penyimpanan Aset</w:t>
      </w:r>
      <w:r w:rsidRPr="00926EE4">
        <w:rPr>
          <w:rStyle w:val="normaltextrun"/>
          <w:rFonts w:ascii="Bookman Old Style" w:hAnsi="Bookman Old Style"/>
          <w:color w:val="000000" w:themeColor="text1"/>
          <w:sz w:val="24"/>
          <w:szCs w:val="24"/>
          <w:lang w:val="sv-SE"/>
        </w:rPr>
        <w:t xml:space="preserve"> mendukung kegiatan Penawaran setelah mendapatkan persetujuan Otoritas Jasa Keuangan.</w:t>
      </w:r>
    </w:p>
    <w:p w14:paraId="30440781" w14:textId="15E1C65D" w:rsidR="382D521F" w:rsidRPr="00926EE4" w:rsidRDefault="382D521F" w:rsidP="382D521F">
      <w:pPr>
        <w:ind w:right="4" w:firstLine="1985"/>
        <w:jc w:val="center"/>
        <w:rPr>
          <w:rFonts w:ascii="Bookman Old Style" w:hAnsi="Bookman Old Style"/>
          <w:color w:val="000000" w:themeColor="text1"/>
        </w:rPr>
      </w:pPr>
    </w:p>
    <w:p w14:paraId="5D730E7B" w14:textId="02E18CB4" w:rsidR="1E0AF66B" w:rsidRPr="00926EE4" w:rsidRDefault="1E0AF66B" w:rsidP="1E0AF66B">
      <w:pPr>
        <w:ind w:right="4" w:firstLine="1985"/>
        <w:jc w:val="center"/>
        <w:rPr>
          <w:rFonts w:ascii="Bookman Old Style" w:hAnsi="Bookman Old Style"/>
          <w:color w:val="000000" w:themeColor="text1"/>
        </w:rPr>
      </w:pPr>
    </w:p>
    <w:p w14:paraId="146F1F2E" w14:textId="3D72F8CE" w:rsidR="00360ECD" w:rsidRPr="00926EE4" w:rsidRDefault="090C830D" w:rsidP="00360EC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Bagian </w:t>
      </w:r>
      <w:r w:rsidR="1E0AF66B" w:rsidRPr="00926EE4">
        <w:rPr>
          <w:rFonts w:ascii="Bookman Old Style" w:hAnsi="Bookman Old Style"/>
          <w:color w:val="000000" w:themeColor="text1"/>
        </w:rPr>
        <w:t>Kedua</w:t>
      </w:r>
    </w:p>
    <w:p w14:paraId="060BD1D3" w14:textId="77777777" w:rsidR="00360ECD" w:rsidRPr="00926EE4" w:rsidRDefault="00360ECD" w:rsidP="00360EC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Ketentuan Penerbit</w:t>
      </w:r>
    </w:p>
    <w:p w14:paraId="0E7D4247" w14:textId="77777777" w:rsidR="00360ECD" w:rsidRPr="00926EE4" w:rsidRDefault="00360ECD" w:rsidP="00360ECD">
      <w:pPr>
        <w:ind w:left="1985"/>
        <w:jc w:val="center"/>
        <w:rPr>
          <w:rStyle w:val="normaltextrun"/>
          <w:rFonts w:ascii="Bookman Old Style" w:hAnsi="Bookman Old Style"/>
          <w:color w:val="000000"/>
          <w:shd w:val="clear" w:color="auto" w:fill="FFFFFF"/>
        </w:rPr>
      </w:pPr>
    </w:p>
    <w:p w14:paraId="7664613A" w14:textId="77777777" w:rsidR="00360ECD" w:rsidRPr="00926EE4" w:rsidRDefault="090C830D" w:rsidP="00360EC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1</w:t>
      </w:r>
    </w:p>
    <w:p w14:paraId="03F2DA32" w14:textId="571F4ACF" w:rsidR="00360ECD" w:rsidRPr="00926EE4" w:rsidRDefault="00360ECD" w:rsidP="00360ECD">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Penerbit Aset Ditokenisasi</w:t>
      </w:r>
    </w:p>
    <w:p w14:paraId="16A967D7" w14:textId="77777777" w:rsidR="00360ECD" w:rsidRPr="00926EE4" w:rsidRDefault="00360ECD" w:rsidP="00360ECD">
      <w:pPr>
        <w:widowControl w:val="0"/>
        <w:shd w:val="clear" w:color="auto" w:fill="FFFFFF" w:themeFill="background1"/>
        <w:ind w:right="-1"/>
        <w:rPr>
          <w:rFonts w:ascii="Bookman Old Style" w:hAnsi="Bookman Old Style"/>
          <w:color w:val="000000" w:themeColor="text1"/>
          <w:lang w:val="sv-SE"/>
        </w:rPr>
      </w:pPr>
    </w:p>
    <w:p w14:paraId="7C015501" w14:textId="04CB5A42" w:rsidR="00360ECD" w:rsidRPr="00926EE4" w:rsidRDefault="090C830D"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14</w:t>
      </w:r>
    </w:p>
    <w:p w14:paraId="2631D93C" w14:textId="74E8EDC8" w:rsidR="00360ECD" w:rsidRPr="00926EE4" w:rsidRDefault="4AA70D6D" w:rsidP="006B33E7">
      <w:pPr>
        <w:pStyle w:val="ListParagraph"/>
        <w:numPr>
          <w:ilvl w:val="0"/>
          <w:numId w:val="55"/>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Penerbit yang melakukan Penawaran Aset Ditokenisasi secara publik harus memenuhi persyaratan:</w:t>
      </w:r>
    </w:p>
    <w:p w14:paraId="745F3B56" w14:textId="77777777" w:rsidR="00F24263" w:rsidRPr="00926EE4" w:rsidRDefault="090C830D"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memiliki Direksi dengan mayoritas anggota direksi berstatus Warga Negara Indonesia dan berdomisili di Indonesia;</w:t>
      </w:r>
    </w:p>
    <w:p w14:paraId="04743800" w14:textId="77777777" w:rsidR="00F24263" w:rsidRPr="00926EE4" w:rsidRDefault="090C830D"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memiliki direktur utama yang berstatus Warga Negara Indonesia dan berdomisili di Indonesia;</w:t>
      </w:r>
    </w:p>
    <w:p w14:paraId="7994FEE2" w14:textId="13630F62" w:rsidR="00F24263" w:rsidRPr="00926EE4" w:rsidRDefault="090C830D"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fungsi yang berkaitan dengan Penawaran Aset Ditokenisasi, paling sedikit:</w:t>
      </w:r>
    </w:p>
    <w:p w14:paraId="64032EB8" w14:textId="5ABA8096" w:rsidR="00F24263" w:rsidRPr="00926EE4" w:rsidRDefault="090C830D" w:rsidP="006B33E7">
      <w:pPr>
        <w:pStyle w:val="NormalWeb"/>
        <w:numPr>
          <w:ilvl w:val="1"/>
          <w:numId w:val="55"/>
        </w:numPr>
        <w:shd w:val="clear" w:color="auto" w:fill="FFFFFF" w:themeFill="background1"/>
        <w:spacing w:beforeAutospacing="0" w:afterAutospacing="0"/>
        <w:ind w:hanging="448"/>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fungsi pelayanan dan pengaduan Konsumen;</w:t>
      </w:r>
    </w:p>
    <w:p w14:paraId="24B13765" w14:textId="311761AD" w:rsidR="00F24263" w:rsidRPr="00926EE4" w:rsidRDefault="090C830D" w:rsidP="006B33E7">
      <w:pPr>
        <w:pStyle w:val="NormalWeb"/>
        <w:framePr w:hSpace="180" w:wrap="around" w:vAnchor="text" w:hAnchor="text" w:y="1"/>
        <w:numPr>
          <w:ilvl w:val="1"/>
          <w:numId w:val="55"/>
        </w:numPr>
        <w:shd w:val="clear" w:color="auto" w:fill="FFFFFF" w:themeFill="background1"/>
        <w:spacing w:beforeAutospacing="0" w:afterAutospacing="0"/>
        <w:ind w:left="3402" w:hanging="425"/>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fungsi penerbitan Aset Ditokenisasi; </w:t>
      </w:r>
    </w:p>
    <w:p w14:paraId="3DA6E1A7" w14:textId="511301F6" w:rsidR="00F24263" w:rsidRPr="00926EE4" w:rsidRDefault="090C830D" w:rsidP="006B33E7">
      <w:pPr>
        <w:pStyle w:val="NormalWeb"/>
        <w:framePr w:hSpace="180" w:wrap="around" w:vAnchor="text" w:hAnchor="text" w:y="1"/>
        <w:numPr>
          <w:ilvl w:val="1"/>
          <w:numId w:val="55"/>
        </w:numPr>
        <w:shd w:val="clear" w:color="auto" w:fill="FFFFFF" w:themeFill="background1"/>
        <w:spacing w:beforeAutospacing="0" w:afterAutospacing="0"/>
        <w:ind w:hanging="448"/>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fungsi pengelo</w:t>
      </w:r>
      <w:r w:rsidR="006A1339" w:rsidRPr="00926EE4">
        <w:rPr>
          <w:rFonts w:ascii="Bookman Old Style" w:eastAsia="Bookman Old Style" w:hAnsi="Bookman Old Style" w:cs="Bookman Old Style"/>
        </w:rPr>
        <w:t>l</w:t>
      </w:r>
      <w:r w:rsidRPr="00926EE4">
        <w:rPr>
          <w:rFonts w:ascii="Bookman Old Style" w:eastAsia="Bookman Old Style" w:hAnsi="Bookman Old Style" w:cs="Bookman Old Style"/>
        </w:rPr>
        <w:t>aan aset; dan</w:t>
      </w:r>
    </w:p>
    <w:p w14:paraId="7DDC94F6" w14:textId="2A612410" w:rsidR="00001006" w:rsidRPr="00926EE4" w:rsidRDefault="090C830D" w:rsidP="006B33E7">
      <w:pPr>
        <w:pStyle w:val="NormalWeb"/>
        <w:numPr>
          <w:ilvl w:val="1"/>
          <w:numId w:val="55"/>
        </w:numPr>
        <w:shd w:val="clear" w:color="auto" w:fill="FFFFFF" w:themeFill="background1"/>
        <w:spacing w:beforeAutospacing="0" w:afterAutospacing="0"/>
        <w:ind w:hanging="448"/>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fungsi penanganan pemenuhan manfaat dan pembelian kembali Aset Ditokenisasi.</w:t>
      </w:r>
    </w:p>
    <w:p w14:paraId="609C6280" w14:textId="1C28852F" w:rsidR="00001006" w:rsidRPr="00926EE4" w:rsidRDefault="00001006"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dan menerapkan kebijakan dan prosedur </w:t>
      </w:r>
      <w:r w:rsidR="003769B6" w:rsidRPr="00926EE4">
        <w:rPr>
          <w:rFonts w:ascii="Bookman Old Style" w:eastAsia="Bookman Old Style" w:hAnsi="Bookman Old Style" w:cs="Bookman Old Style"/>
          <w:lang w:val="sv-SE"/>
        </w:rPr>
        <w:t>paling sedikit meliputi</w:t>
      </w:r>
      <w:r w:rsidRPr="00926EE4">
        <w:rPr>
          <w:rFonts w:ascii="Bookman Old Style" w:eastAsia="Bookman Old Style" w:hAnsi="Bookman Old Style" w:cs="Bookman Old Style"/>
          <w:lang w:val="sv-SE"/>
        </w:rPr>
        <w:t>:</w:t>
      </w:r>
    </w:p>
    <w:p w14:paraId="1F5BA443" w14:textId="06AF0E2C" w:rsidR="64343044" w:rsidRPr="00926EE4" w:rsidRDefault="64343044" w:rsidP="02284658">
      <w:pPr>
        <w:pStyle w:val="NormalWeb"/>
        <w:numPr>
          <w:ilvl w:val="0"/>
          <w:numId w:val="133"/>
        </w:numPr>
        <w:shd w:val="clear" w:color="auto" w:fill="FFFFFF" w:themeFill="background1"/>
        <w:spacing w:beforeAutospacing="0" w:afterAutospacing="0"/>
        <w:ind w:left="3544"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penawaran Aset Ditokenisasi;</w:t>
      </w:r>
    </w:p>
    <w:p w14:paraId="6A7BBBE3" w14:textId="7AC74179" w:rsidR="00001006" w:rsidRPr="00926EE4" w:rsidRDefault="00A13730" w:rsidP="006B33E7">
      <w:pPr>
        <w:pStyle w:val="NormalWeb"/>
        <w:numPr>
          <w:ilvl w:val="0"/>
          <w:numId w:val="133"/>
        </w:numPr>
        <w:shd w:val="clear" w:color="auto" w:fill="FFFFFF" w:themeFill="background1"/>
        <w:spacing w:beforeAutospacing="0" w:afterAutospacing="0"/>
        <w:ind w:left="3544"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pelayanan dan pengaduan Konsumen;</w:t>
      </w:r>
    </w:p>
    <w:p w14:paraId="6D754AE5" w14:textId="6B05C23E" w:rsidR="00001006" w:rsidRPr="00926EE4" w:rsidRDefault="00001006" w:rsidP="006B33E7">
      <w:pPr>
        <w:pStyle w:val="NormalWeb"/>
        <w:numPr>
          <w:ilvl w:val="0"/>
          <w:numId w:val="133"/>
        </w:numPr>
        <w:shd w:val="clear" w:color="auto" w:fill="FFFFFF" w:themeFill="background1"/>
        <w:spacing w:beforeAutospacing="0" w:afterAutospacing="0"/>
        <w:ind w:left="3544"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lastRenderedPageBreak/>
        <w:t>pemenuhan manfaat</w:t>
      </w:r>
      <w:r w:rsidR="00800ACF" w:rsidRPr="00926EE4">
        <w:rPr>
          <w:rFonts w:ascii="Bookman Old Style" w:eastAsia="Bookman Old Style" w:hAnsi="Bookman Old Style" w:cs="Bookman Old Style"/>
          <w:lang w:val="sv-SE"/>
        </w:rPr>
        <w:t xml:space="preserve"> Konsumen dan pembelian kembali</w:t>
      </w:r>
      <w:r w:rsidRPr="00926EE4">
        <w:rPr>
          <w:rFonts w:ascii="Bookman Old Style" w:eastAsia="Bookman Old Style" w:hAnsi="Bookman Old Style" w:cs="Bookman Old Style"/>
          <w:lang w:val="sv-SE"/>
        </w:rPr>
        <w:t xml:space="preserve"> terkait Aset Ditokenisasi yang diterbitkan;</w:t>
      </w:r>
      <w:r w:rsidR="00800ACF" w:rsidRPr="00926EE4">
        <w:rPr>
          <w:rFonts w:ascii="Bookman Old Style" w:eastAsia="Bookman Old Style" w:hAnsi="Bookman Old Style" w:cs="Bookman Old Style"/>
          <w:lang w:val="sv-SE"/>
        </w:rPr>
        <w:t xml:space="preserve"> dan</w:t>
      </w:r>
    </w:p>
    <w:p w14:paraId="47C73471" w14:textId="77777777" w:rsidR="00001006" w:rsidRPr="00926EE4" w:rsidRDefault="00001006" w:rsidP="006B33E7">
      <w:pPr>
        <w:pStyle w:val="NormalWeb"/>
        <w:numPr>
          <w:ilvl w:val="0"/>
          <w:numId w:val="133"/>
        </w:numPr>
        <w:shd w:val="clear" w:color="auto" w:fill="FFFFFF" w:themeFill="background1"/>
        <w:spacing w:beforeAutospacing="0" w:afterAutospacing="0"/>
        <w:ind w:left="3544"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tata kelola teknologi informasi dan keamanan siber;</w:t>
      </w:r>
    </w:p>
    <w:p w14:paraId="4033B9A1" w14:textId="07075365" w:rsidR="00001006" w:rsidRPr="00926EE4" w:rsidRDefault="00001006"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dokumen informasi atas setiap Aset Ditokenisasi yang diterbitkan;</w:t>
      </w:r>
    </w:p>
    <w:p w14:paraId="21C7B5A1" w14:textId="2561C333" w:rsidR="65099F49" w:rsidRPr="00926EE4" w:rsidRDefault="15B28AAC"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bCs/>
          <w:lang w:val="sv-SE"/>
        </w:rPr>
      </w:pPr>
      <w:r w:rsidRPr="00926EE4">
        <w:rPr>
          <w:rFonts w:ascii="Bookman Old Style" w:eastAsia="Bookman Old Style" w:hAnsi="Bookman Old Style" w:cs="Bookman Old Style"/>
          <w:bCs/>
          <w:lang w:val="sv-SE"/>
        </w:rPr>
        <w:t>memiliki</w:t>
      </w:r>
      <w:r w:rsidR="17339F0B" w:rsidRPr="00926EE4">
        <w:rPr>
          <w:rFonts w:ascii="Bookman Old Style" w:eastAsia="Bookman Old Style" w:hAnsi="Bookman Old Style" w:cs="Bookman Old Style"/>
          <w:bCs/>
          <w:lang w:val="sv-SE"/>
        </w:rPr>
        <w:t xml:space="preserve"> </w:t>
      </w:r>
      <w:r w:rsidR="0B28D71C" w:rsidRPr="00926EE4">
        <w:rPr>
          <w:rFonts w:ascii="Bookman Old Style" w:eastAsia="Bookman Old Style" w:hAnsi="Bookman Old Style" w:cs="Bookman Old Style"/>
          <w:bCs/>
          <w:lang w:val="sv-SE"/>
        </w:rPr>
        <w:t>rencana kelangsungan</w:t>
      </w:r>
      <w:r w:rsidR="08D6AA15" w:rsidRPr="00926EE4">
        <w:rPr>
          <w:rFonts w:ascii="Bookman Old Style" w:eastAsia="Bookman Old Style" w:hAnsi="Bookman Old Style" w:cs="Bookman Old Style"/>
          <w:bCs/>
          <w:lang w:val="sv-SE"/>
        </w:rPr>
        <w:t xml:space="preserve"> </w:t>
      </w:r>
      <w:r w:rsidR="0A9D4AE3" w:rsidRPr="00926EE4">
        <w:rPr>
          <w:rFonts w:ascii="Bookman Old Style" w:eastAsia="Bookman Old Style" w:hAnsi="Bookman Old Style" w:cs="Bookman Old Style"/>
          <w:bCs/>
          <w:lang w:val="sv-SE"/>
        </w:rPr>
        <w:t>bisnis</w:t>
      </w:r>
      <w:r w:rsidR="133DBB64" w:rsidRPr="00926EE4">
        <w:rPr>
          <w:rFonts w:ascii="Bookman Old Style" w:eastAsia="Bookman Old Style" w:hAnsi="Bookman Old Style" w:cs="Bookman Old Style"/>
          <w:bCs/>
          <w:lang w:val="sv-SE"/>
        </w:rPr>
        <w:t>;</w:t>
      </w:r>
    </w:p>
    <w:p w14:paraId="3D2C59A0" w14:textId="6727A38C" w:rsidR="00001006" w:rsidRPr="00926EE4" w:rsidRDefault="2425798F"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b/>
          <w:bCs/>
          <w:lang w:val="sv-SE"/>
        </w:rPr>
      </w:pPr>
      <w:r w:rsidRPr="00926EE4">
        <w:rPr>
          <w:rFonts w:ascii="Bookman Old Style" w:eastAsia="Bookman Old Style" w:hAnsi="Bookman Old Style" w:cs="Bookman Old Style"/>
          <w:lang w:val="sv-SE"/>
        </w:rPr>
        <w:t>memiliki perjanjian kerjasama dengan Pedagang untuk melakukan Penawaran;</w:t>
      </w:r>
    </w:p>
    <w:p w14:paraId="65B7B075" w14:textId="4BEDB8F0" w:rsidR="00122DE6" w:rsidRPr="00926EE4" w:rsidRDefault="56BB0BD4"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b/>
          <w:lang w:val="en-US"/>
        </w:rPr>
      </w:pPr>
      <w:r w:rsidRPr="00926EE4">
        <w:rPr>
          <w:rFonts w:ascii="Bookman Old Style" w:eastAsia="Bookman Old Style" w:hAnsi="Bookman Old Style" w:cs="Bookman Old Style"/>
          <w:lang w:val="en-US"/>
        </w:rPr>
        <w:t xml:space="preserve">memiliki dokumen hasil </w:t>
      </w:r>
      <w:r w:rsidR="00122DE6" w:rsidRPr="00926EE4">
        <w:rPr>
          <w:rFonts w:ascii="Bookman Old Style" w:eastAsia="Bookman Old Style" w:hAnsi="Bookman Old Style" w:cs="Bookman Old Style"/>
          <w:lang w:val="en-US"/>
        </w:rPr>
        <w:t xml:space="preserve"> </w:t>
      </w:r>
      <w:r w:rsidR="009A2B0C" w:rsidRPr="00926EE4">
        <w:rPr>
          <w:rFonts w:ascii="Bookman Old Style" w:eastAsia="Bookman Old Style" w:hAnsi="Bookman Old Style" w:cs="Bookman Old Style"/>
          <w:i/>
          <w:lang w:val="en-US"/>
        </w:rPr>
        <w:t>due diligence</w:t>
      </w:r>
      <w:r w:rsidR="009171BF" w:rsidRPr="00926EE4">
        <w:rPr>
          <w:rFonts w:ascii="Bookman Old Style" w:eastAsia="Bookman Old Style" w:hAnsi="Bookman Old Style" w:cs="Bookman Old Style"/>
          <w:lang w:val="en-US"/>
        </w:rPr>
        <w:t xml:space="preserve"> oleh</w:t>
      </w:r>
      <w:r w:rsidR="009A2B0C" w:rsidRPr="00926EE4">
        <w:rPr>
          <w:rFonts w:ascii="Bookman Old Style" w:eastAsia="Bookman Old Style" w:hAnsi="Bookman Old Style" w:cs="Bookman Old Style"/>
          <w:lang w:val="en-US"/>
        </w:rPr>
        <w:t xml:space="preserve"> Pedagang;</w:t>
      </w:r>
    </w:p>
    <w:p w14:paraId="1F1790D1" w14:textId="3EA2AAF9" w:rsidR="00001006" w:rsidRPr="00926EE4" w:rsidRDefault="2425798F" w:rsidP="006B33E7">
      <w:pPr>
        <w:pStyle w:val="NormalWeb"/>
        <w:numPr>
          <w:ilvl w:val="0"/>
          <w:numId w:val="132"/>
        </w:numPr>
        <w:shd w:val="clear" w:color="auto" w:fill="FFFFFF" w:themeFill="background1"/>
        <w:spacing w:beforeAutospacing="0" w:afterAutospacing="0"/>
        <w:ind w:left="2977" w:hanging="425"/>
        <w:jc w:val="both"/>
        <w:rPr>
          <w:rFonts w:ascii="Bookman Old Style" w:eastAsia="Bookman Old Style" w:hAnsi="Bookman Old Style" w:cs="Bookman Old Style"/>
          <w:b/>
          <w:bCs/>
          <w:lang w:val="sv-SE"/>
        </w:rPr>
      </w:pPr>
      <w:r w:rsidRPr="00926EE4">
        <w:rPr>
          <w:rFonts w:ascii="Bookman Old Style" w:eastAsia="Bookman Old Style" w:hAnsi="Bookman Old Style" w:cs="Bookman Old Style"/>
          <w:lang w:val="sv-SE"/>
        </w:rPr>
        <w:t>memiliki perjanjian kerjasama dengan Pengelola Penyimpanan Aset untuk menyimpan aset yang dilakukan Tokenisasi; dan</w:t>
      </w:r>
    </w:p>
    <w:p w14:paraId="78B5F54B" w14:textId="1D09E15E" w:rsidR="00001006" w:rsidRPr="00926EE4" w:rsidRDefault="00001006" w:rsidP="006B33E7">
      <w:pPr>
        <w:pStyle w:val="NormalWeb"/>
        <w:framePr w:hSpace="180" w:wrap="around" w:vAnchor="text" w:hAnchor="text" w:y="1"/>
        <w:numPr>
          <w:ilvl w:val="0"/>
          <w:numId w:val="132"/>
        </w:numPr>
        <w:shd w:val="clear" w:color="auto" w:fill="FFFFFF" w:themeFill="background1"/>
        <w:spacing w:beforeAutospacing="0" w:afterAutospacing="0"/>
        <w:ind w:left="2977" w:hanging="425"/>
        <w:suppressOverlap/>
        <w:jc w:val="both"/>
        <w:rPr>
          <w:rFonts w:ascii="Bookman Old Style" w:eastAsia="Bookman Old Style" w:hAnsi="Bookman Old Style" w:cs="Bookman Old Style"/>
          <w:b/>
          <w:bCs/>
          <w:lang w:val="sv-SE"/>
        </w:rPr>
      </w:pPr>
      <w:r w:rsidRPr="00926EE4">
        <w:rPr>
          <w:rFonts w:ascii="Bookman Old Style" w:eastAsia="Bookman Old Style" w:hAnsi="Bookman Old Style" w:cs="Bookman Old Style"/>
          <w:lang w:val="sv-SE"/>
        </w:rPr>
        <w:t>memiliki pegawai dengan pengalaman kerja sekurang-kurangnya 2 (dua) tahun dan/atau memiliki sertifikasi, yang mendukung kegiatan terkait Penawaran.</w:t>
      </w:r>
    </w:p>
    <w:p w14:paraId="2C50C2AB" w14:textId="5971CC6B" w:rsidR="00D55AD8" w:rsidRPr="00926EE4" w:rsidRDefault="169DBC42" w:rsidP="006B33E7">
      <w:pPr>
        <w:pStyle w:val="ListParagraph"/>
        <w:numPr>
          <w:ilvl w:val="0"/>
          <w:numId w:val="55"/>
        </w:numPr>
        <w:shd w:val="clear" w:color="auto" w:fill="FFFFFF" w:themeFill="background1"/>
        <w:tabs>
          <w:tab w:val="left" w:pos="1701"/>
          <w:tab w:val="left" w:pos="1985"/>
          <w:tab w:val="left" w:pos="10170"/>
          <w:tab w:val="left" w:pos="10800"/>
        </w:tabs>
        <w:ind w:left="2552" w:hanging="567"/>
        <w:jc w:val="both"/>
        <w:rPr>
          <w:rFonts w:ascii="Segoe UI" w:hAnsi="Segoe UI" w:cs="Segoe UI"/>
          <w:sz w:val="24"/>
          <w:szCs w:val="24"/>
        </w:rPr>
      </w:pPr>
      <w:r w:rsidRPr="00926EE4">
        <w:rPr>
          <w:rFonts w:ascii="Bookman Old Style" w:eastAsia="Bookman Old Style" w:hAnsi="Bookman Old Style" w:cs="Bookman Old Style"/>
          <w:sz w:val="24"/>
          <w:szCs w:val="24"/>
        </w:rPr>
        <w:t>Dokumen informasi terkait Aset Ditokenisasi yang diterbitkan sebagaimana dimaksud pada ayat … huruf f</w:t>
      </w:r>
      <w:r w:rsidRPr="00926EE4">
        <w:rPr>
          <w:rFonts w:ascii="Bookman Old Style" w:eastAsia="Bookman Old Style" w:hAnsi="Bookman Old Style" w:cs="Bookman Old Style"/>
        </w:rPr>
        <w:t xml:space="preserve"> </w:t>
      </w:r>
      <w:r w:rsidRPr="00926EE4">
        <w:rPr>
          <w:rStyle w:val="normaltextrun"/>
          <w:rFonts w:ascii="Bookman Old Style" w:hAnsi="Bookman Old Style" w:cs="Segoe UI"/>
          <w:sz w:val="24"/>
          <w:szCs w:val="24"/>
        </w:rPr>
        <w:t>mencakup informasi, paling sedikit: </w:t>
      </w:r>
    </w:p>
    <w:p w14:paraId="735B834B" w14:textId="4985E530" w:rsidR="00D134F9" w:rsidRPr="00926EE4" w:rsidRDefault="00516A79" w:rsidP="006B33E7">
      <w:pPr>
        <w:pStyle w:val="paragraph"/>
        <w:numPr>
          <w:ilvl w:val="0"/>
          <w:numId w:val="56"/>
        </w:numPr>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lang w:val="sv-SE"/>
        </w:rPr>
        <w:t>keterangan</w:t>
      </w:r>
      <w:r w:rsidRPr="00926EE4">
        <w:rPr>
          <w:rFonts w:ascii="Bookman Old Style" w:hAnsi="Bookman Old Style" w:cs="Segoe UI"/>
          <w:lang w:val="sv-SE"/>
        </w:rPr>
        <w:t xml:space="preserve"> tentang Aset </w:t>
      </w:r>
      <w:r w:rsidR="00095DCA" w:rsidRPr="00926EE4">
        <w:rPr>
          <w:rFonts w:ascii="Bookman Old Style" w:hAnsi="Bookman Old Style" w:cs="Segoe UI"/>
          <w:lang w:val="sv-SE"/>
        </w:rPr>
        <w:t>Ditokenisasi</w:t>
      </w:r>
      <w:r w:rsidRPr="00926EE4">
        <w:rPr>
          <w:rFonts w:ascii="Bookman Old Style" w:hAnsi="Bookman Old Style" w:cs="Segoe UI"/>
          <w:lang w:val="sv-SE"/>
        </w:rPr>
        <w:t xml:space="preserve"> yang paling sedikit memuat:</w:t>
      </w:r>
    </w:p>
    <w:p w14:paraId="3472B130" w14:textId="2E5A795C" w:rsidR="00B57DD7"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nama Aset Kripto </w:t>
      </w:r>
      <w:r w:rsidR="00007F37" w:rsidRPr="00926EE4">
        <w:rPr>
          <w:rStyle w:val="normaltextrun"/>
          <w:rFonts w:ascii="Bookman Old Style" w:hAnsi="Bookman Old Style" w:cs="Segoe UI"/>
          <w:lang w:val="sv-SE"/>
        </w:rPr>
        <w:t>Ditokenisasi</w:t>
      </w:r>
      <w:r w:rsidRPr="00926EE4">
        <w:rPr>
          <w:rStyle w:val="normaltextrun"/>
          <w:rFonts w:ascii="Bookman Old Style" w:hAnsi="Bookman Old Style" w:cs="Segoe UI"/>
          <w:lang w:val="sv-SE"/>
        </w:rPr>
        <w:t>;</w:t>
      </w:r>
    </w:p>
    <w:p w14:paraId="2F044266" w14:textId="68B27B55" w:rsidR="00B57DD7"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deskripsi mengenai Aset Kripto </w:t>
      </w:r>
      <w:r w:rsidR="00007F37" w:rsidRPr="00926EE4">
        <w:rPr>
          <w:rStyle w:val="normaltextrun"/>
          <w:rFonts w:ascii="Bookman Old Style" w:hAnsi="Bookman Old Style" w:cs="Segoe UI"/>
          <w:lang w:val="sv-SE"/>
        </w:rPr>
        <w:t>Ditokenisasi</w:t>
      </w:r>
      <w:r w:rsidRPr="00926EE4">
        <w:rPr>
          <w:rStyle w:val="normaltextrun"/>
          <w:rFonts w:ascii="Bookman Old Style" w:hAnsi="Bookman Old Style" w:cs="Segoe UI"/>
          <w:lang w:val="sv-SE"/>
        </w:rPr>
        <w:t xml:space="preserve"> yang ditawarkan;</w:t>
      </w:r>
    </w:p>
    <w:p w14:paraId="5174133A" w14:textId="649C28E9" w:rsidR="00B57DD7"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suplai Aset </w:t>
      </w:r>
      <w:r w:rsidR="00007F37" w:rsidRPr="00926EE4">
        <w:rPr>
          <w:rStyle w:val="normaltextrun"/>
          <w:rFonts w:ascii="Bookman Old Style" w:hAnsi="Bookman Old Style" w:cs="Segoe UI"/>
          <w:lang w:val="sv-SE"/>
        </w:rPr>
        <w:t>Dito</w:t>
      </w:r>
      <w:r w:rsidR="00120747" w:rsidRPr="00926EE4">
        <w:rPr>
          <w:rStyle w:val="normaltextrun"/>
          <w:rFonts w:ascii="Bookman Old Style" w:hAnsi="Bookman Old Style" w:cs="Segoe UI"/>
          <w:lang w:val="sv-SE"/>
        </w:rPr>
        <w:t>k</w:t>
      </w:r>
      <w:r w:rsidR="00007F37" w:rsidRPr="00926EE4">
        <w:rPr>
          <w:rStyle w:val="normaltextrun"/>
          <w:rFonts w:ascii="Bookman Old Style" w:hAnsi="Bookman Old Style" w:cs="Segoe UI"/>
          <w:lang w:val="sv-SE"/>
        </w:rPr>
        <w:t>enisasi</w:t>
      </w:r>
      <w:r w:rsidRPr="00926EE4">
        <w:rPr>
          <w:rStyle w:val="normaltextrun"/>
          <w:rFonts w:ascii="Bookman Old Style" w:hAnsi="Bookman Old Style" w:cs="Segoe UI"/>
          <w:lang w:val="sv-SE"/>
        </w:rPr>
        <w:t xml:space="preserve"> yang ditawarkan;</w:t>
      </w:r>
    </w:p>
    <w:p w14:paraId="6D127F8B" w14:textId="77777777" w:rsidR="00B57DD7"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harga Penawaran;</w:t>
      </w:r>
    </w:p>
    <w:p w14:paraId="79B3F1C7" w14:textId="77777777" w:rsidR="00B57DD7"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nilai Penawaran; </w:t>
      </w:r>
    </w:p>
    <w:p w14:paraId="074F49EB" w14:textId="77777777" w:rsidR="005112E1" w:rsidRPr="00926EE4" w:rsidRDefault="00B57DD7" w:rsidP="006B33E7">
      <w:pPr>
        <w:pStyle w:val="paragraph"/>
        <w:numPr>
          <w:ilvl w:val="4"/>
          <w:numId w:val="56"/>
        </w:numPr>
        <w:spacing w:beforeAutospacing="0" w:afterAutospacing="0"/>
        <w:ind w:left="3686"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jaringan buku besar terdistribusi yang digunakan; dan</w:t>
      </w:r>
    </w:p>
    <w:p w14:paraId="476BABCB" w14:textId="07D38222" w:rsidR="000D0F52" w:rsidRPr="00926EE4" w:rsidRDefault="00B57DD7" w:rsidP="006B33E7">
      <w:pPr>
        <w:pStyle w:val="paragraph"/>
        <w:numPr>
          <w:ilvl w:val="4"/>
          <w:numId w:val="56"/>
        </w:numPr>
        <w:spacing w:beforeAutospacing="0" w:afterAutospacing="0"/>
        <w:ind w:left="3686" w:hanging="567"/>
        <w:jc w:val="both"/>
        <w:textAlignment w:val="baseline"/>
        <w:rPr>
          <w:rFonts w:ascii="Bookman Old Style" w:hAnsi="Bookman Old Style" w:cs="Segoe UI"/>
          <w:lang w:val="en-US"/>
        </w:rPr>
      </w:pPr>
      <w:r w:rsidRPr="00926EE4">
        <w:rPr>
          <w:rStyle w:val="normaltextrun"/>
          <w:rFonts w:ascii="Bookman Old Style" w:hAnsi="Bookman Old Style" w:cs="Segoe UI"/>
          <w:lang w:val="en-US"/>
        </w:rPr>
        <w:t>alamat kontrak pintar (</w:t>
      </w:r>
      <w:r w:rsidRPr="00926EE4">
        <w:rPr>
          <w:rStyle w:val="normaltextrun"/>
          <w:rFonts w:ascii="Bookman Old Style" w:hAnsi="Bookman Old Style" w:cs="Segoe UI"/>
          <w:i/>
          <w:iCs/>
          <w:lang w:val="en-US"/>
        </w:rPr>
        <w:t>contract address</w:t>
      </w:r>
      <w:r w:rsidRPr="00926EE4">
        <w:rPr>
          <w:rStyle w:val="normaltextrun"/>
          <w:rFonts w:ascii="Bookman Old Style" w:hAnsi="Bookman Old Style" w:cs="Segoe UI"/>
          <w:lang w:val="en-US"/>
        </w:rPr>
        <w:t>).</w:t>
      </w:r>
    </w:p>
    <w:p w14:paraId="7F253651" w14:textId="57E94FE6" w:rsidR="005112E1" w:rsidRPr="00926EE4" w:rsidRDefault="005112E1" w:rsidP="006B33E7">
      <w:pPr>
        <w:pStyle w:val="paragraph"/>
        <w:numPr>
          <w:ilvl w:val="0"/>
          <w:numId w:val="56"/>
        </w:numPr>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lang w:val="sv-SE"/>
        </w:rPr>
        <w:t>keterangan</w:t>
      </w:r>
      <w:r w:rsidRPr="00926EE4">
        <w:rPr>
          <w:rFonts w:ascii="Bookman Old Style" w:hAnsi="Bookman Old Style"/>
          <w:lang w:val="sv-SE"/>
        </w:rPr>
        <w:t xml:space="preserve"> mengenai Penerbit</w:t>
      </w:r>
      <w:r w:rsidR="00F55510" w:rsidRPr="00926EE4">
        <w:rPr>
          <w:rFonts w:ascii="Bookman Old Style" w:hAnsi="Bookman Old Style"/>
          <w:lang w:val="sv-SE"/>
        </w:rPr>
        <w:t xml:space="preserve"> </w:t>
      </w:r>
      <w:r w:rsidRPr="00926EE4">
        <w:rPr>
          <w:rFonts w:ascii="Bookman Old Style" w:hAnsi="Bookman Old Style"/>
          <w:lang w:val="sv-SE"/>
        </w:rPr>
        <w:t>yang paling sedikit mencakup:</w:t>
      </w:r>
    </w:p>
    <w:p w14:paraId="51A1C560" w14:textId="77777777" w:rsidR="005112E1" w:rsidRPr="00926EE4" w:rsidRDefault="005112E1" w:rsidP="006B33E7">
      <w:pPr>
        <w:pStyle w:val="paragraph"/>
        <w:numPr>
          <w:ilvl w:val="5"/>
          <w:numId w:val="13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nama Penerbit;</w:t>
      </w:r>
    </w:p>
    <w:p w14:paraId="461DC8C5" w14:textId="77777777" w:rsidR="005112E1" w:rsidRPr="00926EE4" w:rsidRDefault="005112E1" w:rsidP="006B33E7">
      <w:pPr>
        <w:pStyle w:val="paragraph"/>
        <w:numPr>
          <w:ilvl w:val="5"/>
          <w:numId w:val="13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nama anggota Direksi dan anggota Komisaris;</w:t>
      </w:r>
    </w:p>
    <w:p w14:paraId="05DEE5A3" w14:textId="30D780FC" w:rsidR="00E40A4B" w:rsidRPr="00926EE4" w:rsidRDefault="00E40A4B" w:rsidP="006B33E7">
      <w:pPr>
        <w:pStyle w:val="paragraph"/>
        <w:numPr>
          <w:ilvl w:val="5"/>
          <w:numId w:val="13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lang w:val="sv-SE"/>
        </w:rPr>
        <w:t>nama dan jabatan tim yang terlibat dalam perancangan, pengembangan, penawaran, dan/atau pemasaran</w:t>
      </w:r>
      <w:r w:rsidRPr="00926EE4">
        <w:rPr>
          <w:rStyle w:val="Strong"/>
          <w:rFonts w:ascii="Bookman Old Style" w:hAnsi="Bookman Old Style" w:cs="Segoe UI"/>
          <w:lang w:val="sv-SE"/>
        </w:rPr>
        <w:t xml:space="preserve"> </w:t>
      </w:r>
      <w:r w:rsidRPr="00926EE4">
        <w:rPr>
          <w:rStyle w:val="normaltextrun"/>
          <w:rFonts w:ascii="Bookman Old Style" w:hAnsi="Bookman Old Style" w:cs="Segoe UI"/>
          <w:lang w:val="sv-SE"/>
        </w:rPr>
        <w:t xml:space="preserve">Aset Kripto </w:t>
      </w:r>
      <w:r w:rsidR="00335FCB" w:rsidRPr="00926EE4">
        <w:rPr>
          <w:rStyle w:val="normaltextrun"/>
          <w:rFonts w:ascii="Bookman Old Style" w:hAnsi="Bookman Old Style" w:cs="Segoe UI"/>
          <w:lang w:val="sv-SE"/>
        </w:rPr>
        <w:t>Ditokenisasi</w:t>
      </w:r>
      <w:r w:rsidRPr="00926EE4">
        <w:rPr>
          <w:rStyle w:val="normaltextrun"/>
          <w:rFonts w:ascii="Bookman Old Style" w:hAnsi="Bookman Old Style" w:cs="Segoe UI"/>
          <w:lang w:val="sv-SE"/>
        </w:rPr>
        <w:t>; dan</w:t>
      </w:r>
    </w:p>
    <w:p w14:paraId="29AA9485" w14:textId="6E18DE80" w:rsidR="005112E1" w:rsidRPr="00926EE4" w:rsidRDefault="005112E1" w:rsidP="006B33E7">
      <w:pPr>
        <w:pStyle w:val="paragraph"/>
        <w:numPr>
          <w:ilvl w:val="5"/>
          <w:numId w:val="136"/>
        </w:numPr>
        <w:spacing w:beforeAutospacing="0" w:afterAutospacing="0"/>
        <w:ind w:left="3686" w:hanging="567"/>
        <w:jc w:val="both"/>
        <w:textAlignment w:val="baseline"/>
        <w:rPr>
          <w:rStyle w:val="normaltextrun"/>
          <w:rFonts w:ascii="Bookman Old Style" w:hAnsi="Bookman Old Style" w:cs="Segoe UI"/>
          <w:lang w:val="sv-SE"/>
        </w:rPr>
      </w:pPr>
      <w:r w:rsidRPr="00926EE4">
        <w:rPr>
          <w:rFonts w:ascii="Bookman Old Style" w:hAnsi="Bookman Old Style" w:cs="Segoe UI"/>
          <w:lang w:val="sv-SE"/>
        </w:rPr>
        <w:t xml:space="preserve">alamat, nomor telepon, surat elektronik, </w:t>
      </w:r>
      <w:r w:rsidR="00ED6F94" w:rsidRPr="00926EE4">
        <w:rPr>
          <w:rFonts w:ascii="Bookman Old Style" w:hAnsi="Bookman Old Style" w:cs="Segoe UI"/>
          <w:lang w:val="sv-SE"/>
        </w:rPr>
        <w:t>s</w:t>
      </w:r>
      <w:r w:rsidRPr="00926EE4">
        <w:rPr>
          <w:rFonts w:ascii="Bookman Old Style" w:hAnsi="Bookman Old Style" w:cs="Segoe UI"/>
          <w:lang w:val="sv-SE"/>
        </w:rPr>
        <w:t xml:space="preserve">itus </w:t>
      </w:r>
      <w:r w:rsidR="00ED6F94" w:rsidRPr="00926EE4">
        <w:rPr>
          <w:rFonts w:ascii="Bookman Old Style" w:hAnsi="Bookman Old Style" w:cs="Segoe UI"/>
          <w:lang w:val="sv-SE"/>
        </w:rPr>
        <w:t>w</w:t>
      </w:r>
      <w:r w:rsidRPr="00926EE4">
        <w:rPr>
          <w:rFonts w:ascii="Bookman Old Style" w:hAnsi="Bookman Old Style" w:cs="Segoe UI"/>
          <w:lang w:val="sv-SE"/>
        </w:rPr>
        <w:t>eb, dan media sosial Penerbit</w:t>
      </w:r>
      <w:r w:rsidR="00E40A4B" w:rsidRPr="00926EE4">
        <w:rPr>
          <w:rFonts w:ascii="Bookman Old Style" w:hAnsi="Bookman Old Style" w:cs="Segoe UI"/>
          <w:lang w:val="sv-SE"/>
        </w:rPr>
        <w:t>.</w:t>
      </w:r>
    </w:p>
    <w:p w14:paraId="119834F7" w14:textId="2AC2BE74" w:rsidR="00E61747" w:rsidRPr="00926EE4" w:rsidRDefault="00E61747" w:rsidP="006B33E7">
      <w:pPr>
        <w:pStyle w:val="paragraph"/>
        <w:numPr>
          <w:ilvl w:val="0"/>
          <w:numId w:val="56"/>
        </w:numPr>
        <w:tabs>
          <w:tab w:val="clear" w:pos="720"/>
        </w:tabs>
        <w:spacing w:beforeAutospacing="0" w:afterAutospacing="0"/>
        <w:ind w:left="3119"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keterangan tentang Pengelola Penyimpan Aset yang melakukan penyimpanan </w:t>
      </w:r>
      <w:r w:rsidR="00241228" w:rsidRPr="00926EE4">
        <w:rPr>
          <w:rStyle w:val="normaltextrun"/>
          <w:rFonts w:ascii="Bookman Old Style" w:hAnsi="Bookman Old Style" w:cs="Segoe UI"/>
          <w:lang w:val="sv-SE"/>
        </w:rPr>
        <w:t xml:space="preserve">aset </w:t>
      </w:r>
      <w:r w:rsidRPr="00926EE4">
        <w:rPr>
          <w:rStyle w:val="normaltextrun"/>
          <w:rFonts w:ascii="Bookman Old Style" w:hAnsi="Bookman Old Style" w:cs="Segoe UI"/>
          <w:lang w:val="sv-SE"/>
        </w:rPr>
        <w:t>paling sedikit meliputi:</w:t>
      </w:r>
    </w:p>
    <w:p w14:paraId="1734A9D2" w14:textId="5602C555" w:rsidR="00E61747" w:rsidRPr="00926EE4" w:rsidRDefault="00E61747">
      <w:pPr>
        <w:pStyle w:val="paragraph"/>
        <w:numPr>
          <w:ilvl w:val="0"/>
          <w:numId w:val="243"/>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nama Pengelola Penyimpan Aset;</w:t>
      </w:r>
    </w:p>
    <w:p w14:paraId="49D41B16" w14:textId="435920AD" w:rsidR="00F604F4" w:rsidRPr="00926EE4" w:rsidRDefault="00E61747">
      <w:pPr>
        <w:pStyle w:val="paragraph"/>
        <w:numPr>
          <w:ilvl w:val="0"/>
          <w:numId w:val="243"/>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lastRenderedPageBreak/>
        <w:t>nama anggota Direksi dan anggota Komisaris Pengelola Penyimpan Aset;</w:t>
      </w:r>
      <w:r w:rsidR="00F604F4" w:rsidRPr="00926EE4">
        <w:rPr>
          <w:rFonts w:ascii="Bookman Old Style" w:hAnsi="Bookman Old Style" w:cs="Segoe UI"/>
          <w:lang w:val="sv-SE"/>
        </w:rPr>
        <w:t xml:space="preserve"> dan</w:t>
      </w:r>
    </w:p>
    <w:p w14:paraId="20BC020F" w14:textId="785BB785" w:rsidR="005112E1" w:rsidRPr="00926EE4" w:rsidRDefault="00E61747">
      <w:pPr>
        <w:pStyle w:val="paragraph"/>
        <w:numPr>
          <w:ilvl w:val="0"/>
          <w:numId w:val="243"/>
        </w:numPr>
        <w:spacing w:beforeAutospacing="0" w:afterAutospacing="0"/>
        <w:ind w:left="3686" w:hanging="567"/>
        <w:jc w:val="both"/>
        <w:textAlignment w:val="baseline"/>
        <w:rPr>
          <w:rStyle w:val="eop"/>
          <w:rFonts w:ascii="Bookman Old Style" w:hAnsi="Bookman Old Style" w:cs="Segoe UI"/>
          <w:lang w:val="sv-SE"/>
        </w:rPr>
      </w:pPr>
      <w:r w:rsidRPr="00926EE4">
        <w:rPr>
          <w:rFonts w:ascii="Bookman Old Style" w:hAnsi="Bookman Old Style" w:cs="Segoe UI"/>
          <w:lang w:val="sv-SE"/>
        </w:rPr>
        <w:t xml:space="preserve">nama dan jabatan penanggung jawab yang bertanggung jawab dalam menyimpan Aset Cadangan </w:t>
      </w:r>
      <w:r w:rsidR="005126AB" w:rsidRPr="00926EE4">
        <w:rPr>
          <w:rFonts w:ascii="Bookman Old Style" w:hAnsi="Bookman Old Style" w:cs="Segoe UI"/>
          <w:lang w:val="sv-SE"/>
        </w:rPr>
        <w:t>Aset Kripto Terdukung</w:t>
      </w:r>
      <w:r w:rsidRPr="00926EE4">
        <w:rPr>
          <w:rFonts w:ascii="Bookman Old Style" w:hAnsi="Bookman Old Style" w:cs="Segoe UI"/>
          <w:lang w:val="sv-SE"/>
        </w:rPr>
        <w:t xml:space="preserve"> (jika ada)</w:t>
      </w:r>
      <w:r w:rsidR="00F604F4" w:rsidRPr="00926EE4">
        <w:rPr>
          <w:rFonts w:ascii="Bookman Old Style" w:hAnsi="Bookman Old Style" w:cs="Segoe UI"/>
          <w:lang w:val="sv-SE"/>
        </w:rPr>
        <w:t>.</w:t>
      </w:r>
    </w:p>
    <w:p w14:paraId="4264847C" w14:textId="4D475BAC" w:rsidR="00F24263" w:rsidRPr="00926EE4" w:rsidRDefault="00DB767F"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 xml:space="preserve">keterangan tentang </w:t>
      </w:r>
      <w:r w:rsidR="090C830D" w:rsidRPr="00926EE4">
        <w:rPr>
          <w:rStyle w:val="eop"/>
          <w:rFonts w:ascii="Bookman Old Style" w:hAnsi="Bookman Old Style" w:cs="Segoe UI"/>
          <w:lang w:val="sv-SE"/>
        </w:rPr>
        <w:t>aset yang mendasari Aset Ditokenisasi</w:t>
      </w:r>
      <w:r w:rsidR="00016EA0" w:rsidRPr="00926EE4">
        <w:rPr>
          <w:rStyle w:val="eop"/>
          <w:rFonts w:ascii="Bookman Old Style" w:hAnsi="Bookman Old Style" w:cs="Segoe UI"/>
          <w:lang w:val="sv-SE"/>
        </w:rPr>
        <w:t xml:space="preserve"> paling sedikit meliputi:</w:t>
      </w:r>
    </w:p>
    <w:p w14:paraId="7908577E" w14:textId="4594B29F" w:rsidR="00DD3855" w:rsidRPr="00926EE4" w:rsidRDefault="00175AB4" w:rsidP="006B33E7">
      <w:pPr>
        <w:pStyle w:val="paragraph"/>
        <w:numPr>
          <w:ilvl w:val="4"/>
          <w:numId w:val="5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nama aset</w:t>
      </w:r>
      <w:r w:rsidR="00C319C8" w:rsidRPr="00926EE4">
        <w:rPr>
          <w:rFonts w:ascii="Bookman Old Style" w:hAnsi="Bookman Old Style" w:cs="Segoe UI"/>
          <w:lang w:val="sv-SE"/>
        </w:rPr>
        <w:t>;</w:t>
      </w:r>
    </w:p>
    <w:p w14:paraId="5400E707" w14:textId="74954F22" w:rsidR="00C319C8" w:rsidRPr="00926EE4" w:rsidRDefault="006C69AA" w:rsidP="006B33E7">
      <w:pPr>
        <w:pStyle w:val="paragraph"/>
        <w:numPr>
          <w:ilvl w:val="4"/>
          <w:numId w:val="5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bukti kepemilikan aset;</w:t>
      </w:r>
      <w:r w:rsidR="00857C30" w:rsidRPr="00926EE4">
        <w:rPr>
          <w:rFonts w:ascii="Bookman Old Style" w:hAnsi="Bookman Old Style" w:cs="Segoe UI"/>
          <w:lang w:val="sv-SE"/>
        </w:rPr>
        <w:t xml:space="preserve"> dan</w:t>
      </w:r>
    </w:p>
    <w:p w14:paraId="1347F827" w14:textId="1B265ED1" w:rsidR="0069239B" w:rsidRPr="00926EE4" w:rsidRDefault="0033634D" w:rsidP="006B33E7">
      <w:pPr>
        <w:pStyle w:val="paragraph"/>
        <w:numPr>
          <w:ilvl w:val="4"/>
          <w:numId w:val="56"/>
        </w:numPr>
        <w:spacing w:beforeAutospacing="0" w:afterAutospacing="0"/>
        <w:ind w:left="3686" w:hanging="567"/>
        <w:jc w:val="both"/>
        <w:textAlignment w:val="baseline"/>
        <w:rPr>
          <w:rFonts w:ascii="Bookman Old Style" w:hAnsi="Bookman Old Style" w:cs="Segoe UI"/>
          <w:lang w:val="sv-SE"/>
        </w:rPr>
      </w:pPr>
      <w:r w:rsidRPr="00926EE4">
        <w:rPr>
          <w:rFonts w:ascii="Bookman Old Style" w:hAnsi="Bookman Old Style" w:cs="Segoe UI"/>
          <w:lang w:val="sv-SE"/>
        </w:rPr>
        <w:t xml:space="preserve">total </w:t>
      </w:r>
      <w:r w:rsidR="005D18A3" w:rsidRPr="00926EE4">
        <w:rPr>
          <w:rFonts w:ascii="Bookman Old Style" w:hAnsi="Bookman Old Style" w:cs="Segoe UI"/>
          <w:lang w:val="sv-SE"/>
        </w:rPr>
        <w:t>nilai aset berdasarkan</w:t>
      </w:r>
      <w:r w:rsidR="00B161FD" w:rsidRPr="00926EE4">
        <w:rPr>
          <w:rFonts w:ascii="Bookman Old Style" w:hAnsi="Bookman Old Style" w:cs="Segoe UI"/>
          <w:lang w:val="sv-SE"/>
        </w:rPr>
        <w:t xml:space="preserve"> harga pasar atau</w:t>
      </w:r>
      <w:r w:rsidR="007D43FB" w:rsidRPr="00926EE4">
        <w:rPr>
          <w:rFonts w:ascii="Bookman Old Style" w:hAnsi="Bookman Old Style" w:cs="Segoe UI"/>
          <w:lang w:val="sv-SE"/>
        </w:rPr>
        <w:t xml:space="preserve"> penilaian Kantor Jasa Penilai Publik bagi aset yang tidak </w:t>
      </w:r>
      <w:r w:rsidR="00B35B25" w:rsidRPr="00926EE4">
        <w:rPr>
          <w:rFonts w:ascii="Bookman Old Style" w:hAnsi="Bookman Old Style" w:cs="Segoe UI"/>
          <w:lang w:val="sv-SE"/>
        </w:rPr>
        <w:t>memiliki harga pasar wajar</w:t>
      </w:r>
      <w:r w:rsidR="00857C30" w:rsidRPr="00926EE4">
        <w:rPr>
          <w:rFonts w:ascii="Bookman Old Style" w:hAnsi="Bookman Old Style" w:cs="Segoe UI"/>
          <w:lang w:val="sv-SE"/>
        </w:rPr>
        <w:t>.</w:t>
      </w:r>
    </w:p>
    <w:p w14:paraId="504EC02B" w14:textId="22FE19EF"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informasi mengenai risiko dari Aset Ditokenisasi;</w:t>
      </w:r>
    </w:p>
    <w:p w14:paraId="782F0863" w14:textId="453FE55C"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informasi mengenai hasil audit aset dari akuntan publik yang terdaftar di Otoritas Jasa Keuangan;</w:t>
      </w:r>
    </w:p>
    <w:p w14:paraId="3341E018" w14:textId="3F4EC414" w:rsidR="00010419" w:rsidRPr="00926EE4" w:rsidRDefault="00010419"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informasi mengenai harga acuan dari aset yang mendasari Aset Ditokenisasi;</w:t>
      </w:r>
    </w:p>
    <w:p w14:paraId="3F61A4D7" w14:textId="2A102736"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informasi mengenai hasil penilaian aset oleh penilai terdaftar di Otoritas Jasa Keuangan dalam hal aset tidak memiliki harga pasar wajar yang berlaku;</w:t>
      </w:r>
    </w:p>
    <w:p w14:paraId="1FFDB515" w14:textId="06036687"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penjelasan mengenai hak dan kewajiban yang melekat pada Aset Ditokenisasi;</w:t>
      </w:r>
    </w:p>
    <w:p w14:paraId="537B92A7" w14:textId="53B97864"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syarat dan ketentuan yang berlaku atas  kepemilikan Aset Ditokenisasi;</w:t>
      </w:r>
    </w:p>
    <w:p w14:paraId="46B5E077" w14:textId="5FDCC215"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rPr>
      </w:pPr>
      <w:r w:rsidRPr="00926EE4">
        <w:rPr>
          <w:rStyle w:val="eop"/>
          <w:rFonts w:ascii="Bookman Old Style" w:hAnsi="Bookman Old Style" w:cs="Segoe UI"/>
        </w:rPr>
        <w:t>harga penawaran Aset Ditokenisasi;</w:t>
      </w:r>
    </w:p>
    <w:p w14:paraId="4A71203A" w14:textId="4FFADB87"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suplai Aset Ditokenisasi yang diterbitkan;</w:t>
      </w:r>
    </w:p>
    <w:p w14:paraId="70EE3998" w14:textId="77F3BFCF"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 xml:space="preserve">informasi mengenai teknologi dasar yang digunakan untuk menerbitkan Aset Ditokenisasi; </w:t>
      </w:r>
    </w:p>
    <w:p w14:paraId="7E2464F7" w14:textId="612A3B44"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informasi mengenai pengelolaan aset untuk menghasilkan manfaat ekonomis bagi Konsumen Aset Ditokenisasi;</w:t>
      </w:r>
    </w:p>
    <w:p w14:paraId="55425589" w14:textId="0F61FDE4" w:rsidR="00F24263" w:rsidRPr="00926EE4" w:rsidRDefault="00400123"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unit pecahan</w:t>
      </w:r>
      <w:r w:rsidR="090C830D" w:rsidRPr="00926EE4">
        <w:rPr>
          <w:rStyle w:val="eop"/>
          <w:rFonts w:ascii="Bookman Old Style" w:hAnsi="Bookman Old Style" w:cs="Segoe UI"/>
          <w:lang w:val="sv-SE"/>
        </w:rPr>
        <w:t xml:space="preserve"> antar</w:t>
      </w:r>
      <w:r w:rsidR="009369C7" w:rsidRPr="00926EE4">
        <w:rPr>
          <w:rStyle w:val="eop"/>
          <w:rFonts w:ascii="Bookman Old Style" w:hAnsi="Bookman Old Style" w:cs="Segoe UI"/>
          <w:lang w:val="sv-SE"/>
        </w:rPr>
        <w:t>a</w:t>
      </w:r>
      <w:r w:rsidR="090C830D" w:rsidRPr="00926EE4">
        <w:rPr>
          <w:rStyle w:val="eop"/>
          <w:rFonts w:ascii="Bookman Old Style" w:hAnsi="Bookman Old Style" w:cs="Segoe UI"/>
          <w:lang w:val="sv-SE"/>
        </w:rPr>
        <w:t xml:space="preserve"> </w:t>
      </w:r>
      <w:r w:rsidR="00C64DD4" w:rsidRPr="00926EE4">
        <w:rPr>
          <w:rStyle w:val="eop"/>
          <w:rFonts w:ascii="Bookman Old Style" w:hAnsi="Bookman Old Style" w:cs="Segoe UI"/>
          <w:lang w:val="sv-SE"/>
        </w:rPr>
        <w:t xml:space="preserve">aset dan </w:t>
      </w:r>
      <w:r w:rsidR="090C830D" w:rsidRPr="00926EE4">
        <w:rPr>
          <w:rStyle w:val="eop"/>
          <w:rFonts w:ascii="Bookman Old Style" w:hAnsi="Bookman Old Style" w:cs="Segoe UI"/>
          <w:lang w:val="sv-SE"/>
        </w:rPr>
        <w:t xml:space="preserve">Aset Ditokenisasi </w:t>
      </w:r>
      <w:r w:rsidR="009369C7" w:rsidRPr="00926EE4">
        <w:rPr>
          <w:rStyle w:val="eop"/>
          <w:rFonts w:ascii="Bookman Old Style" w:hAnsi="Bookman Old Style" w:cs="Segoe UI"/>
          <w:lang w:val="sv-SE"/>
        </w:rPr>
        <w:t>yang ditawarkan</w:t>
      </w:r>
      <w:r w:rsidR="00D27312" w:rsidRPr="00926EE4">
        <w:rPr>
          <w:rStyle w:val="eop"/>
          <w:rFonts w:ascii="Bookman Old Style" w:hAnsi="Bookman Old Style" w:cs="Segoe UI"/>
          <w:lang w:val="sv-SE"/>
        </w:rPr>
        <w:t>;</w:t>
      </w:r>
    </w:p>
    <w:p w14:paraId="6CD841B5" w14:textId="77777777"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 xml:space="preserve">mekanisme distribusi hak dan/atau manfaat kepada Konsumen; </w:t>
      </w:r>
    </w:p>
    <w:p w14:paraId="3F5DADE5" w14:textId="4ADB2A8E"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mekanisme pembelian kembali, termasuk cara penghitungan nilai pembelian kembali Aset Ditokenisasi;</w:t>
      </w:r>
    </w:p>
    <w:p w14:paraId="07E50ED3" w14:textId="3D55CCED"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mekanisme penghentian Penawaran</w:t>
      </w:r>
      <w:r w:rsidR="009025DC" w:rsidRPr="00926EE4">
        <w:rPr>
          <w:rStyle w:val="eop"/>
          <w:rFonts w:ascii="Bookman Old Style" w:hAnsi="Bookman Old Style" w:cs="Segoe UI"/>
          <w:lang w:val="sv-SE"/>
        </w:rPr>
        <w:t>,</w:t>
      </w:r>
      <w:r w:rsidRPr="00926EE4">
        <w:rPr>
          <w:rStyle w:val="eop"/>
          <w:rFonts w:ascii="Bookman Old Style" w:hAnsi="Bookman Old Style" w:cs="Segoe UI"/>
          <w:lang w:val="sv-SE"/>
        </w:rPr>
        <w:t xml:space="preserve"> perdagangan Aset Ditokenisasi</w:t>
      </w:r>
      <w:r w:rsidR="009025DC" w:rsidRPr="00926EE4">
        <w:rPr>
          <w:rStyle w:val="eop"/>
          <w:rFonts w:ascii="Bookman Old Style" w:hAnsi="Bookman Old Style" w:cs="Segoe UI"/>
          <w:lang w:val="sv-SE"/>
        </w:rPr>
        <w:t>,</w:t>
      </w:r>
      <w:r w:rsidRPr="00926EE4">
        <w:rPr>
          <w:rStyle w:val="eop"/>
          <w:rFonts w:ascii="Bookman Old Style" w:hAnsi="Bookman Old Style" w:cs="Segoe UI"/>
          <w:lang w:val="sv-SE"/>
        </w:rPr>
        <w:t xml:space="preserve"> dan</w:t>
      </w:r>
      <w:r w:rsidR="009025DC" w:rsidRPr="00926EE4">
        <w:rPr>
          <w:rStyle w:val="eop"/>
          <w:rFonts w:ascii="Bookman Old Style" w:hAnsi="Bookman Old Style" w:cs="Segoe UI"/>
          <w:lang w:val="sv-SE"/>
        </w:rPr>
        <w:t>/atau</w:t>
      </w:r>
      <w:r w:rsidRPr="00926EE4">
        <w:rPr>
          <w:rStyle w:val="eop"/>
          <w:rFonts w:ascii="Bookman Old Style" w:hAnsi="Bookman Old Style" w:cs="Segoe UI"/>
          <w:lang w:val="sv-SE"/>
        </w:rPr>
        <w:t xml:space="preserve"> likuidasi aset yang dilakukan Tokenisasi; </w:t>
      </w:r>
    </w:p>
    <w:p w14:paraId="797665F4" w14:textId="1519AB93" w:rsidR="00F24263" w:rsidRPr="00926EE4" w:rsidRDefault="090C830D"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rencana penggunaan hasil atau imbalan dari penerbitan Aset Ditokenisasi oleh Penerbit;</w:t>
      </w:r>
    </w:p>
    <w:p w14:paraId="35A9E317" w14:textId="3655B9A5" w:rsidR="00AE281C" w:rsidRPr="00926EE4" w:rsidRDefault="00AE281C" w:rsidP="006B33E7">
      <w:pPr>
        <w:pStyle w:val="paragraph"/>
        <w:numPr>
          <w:ilvl w:val="0"/>
          <w:numId w:val="56"/>
        </w:numPr>
        <w:tabs>
          <w:tab w:val="clear" w:pos="720"/>
        </w:tabs>
        <w:spacing w:beforeAutospacing="0" w:afterAutospacing="0"/>
        <w:ind w:left="3119" w:hanging="567"/>
        <w:jc w:val="both"/>
        <w:textAlignment w:val="baseline"/>
        <w:rPr>
          <w:rStyle w:val="eop"/>
          <w:rFonts w:ascii="Bookman Old Style" w:hAnsi="Bookman Old Style" w:cs="Segoe UI"/>
          <w:lang w:val="sv-SE"/>
        </w:rPr>
      </w:pPr>
      <w:r w:rsidRPr="00926EE4">
        <w:rPr>
          <w:rStyle w:val="eop"/>
          <w:rFonts w:ascii="Bookman Old Style" w:hAnsi="Bookman Old Style" w:cs="Segoe UI"/>
          <w:lang w:val="sv-SE"/>
        </w:rPr>
        <w:t xml:space="preserve">keterangan yang menyatakan bahwa Aset Ditokenisasi telah menjalani audit kontrak pintar </w:t>
      </w:r>
      <w:r w:rsidRPr="00926EE4">
        <w:rPr>
          <w:rStyle w:val="eop"/>
          <w:rFonts w:ascii="Bookman Old Style" w:hAnsi="Bookman Old Style" w:cs="Segoe UI"/>
          <w:lang w:val="sv-SE"/>
        </w:rPr>
        <w:lastRenderedPageBreak/>
        <w:t>secara independen, termasuk tanggal pelaksanaan audit terakhir;</w:t>
      </w:r>
    </w:p>
    <w:p w14:paraId="1EB49318" w14:textId="3FDBAA39" w:rsidR="287ECA6F" w:rsidRPr="00926EE4" w:rsidRDefault="090C830D" w:rsidP="006B33E7">
      <w:pPr>
        <w:pStyle w:val="paragraph"/>
        <w:numPr>
          <w:ilvl w:val="0"/>
          <w:numId w:val="56"/>
        </w:numPr>
        <w:tabs>
          <w:tab w:val="clear" w:pos="720"/>
        </w:tabs>
        <w:spacing w:beforeAutospacing="0" w:afterAutospacing="0"/>
        <w:ind w:left="3119" w:hanging="567"/>
        <w:jc w:val="both"/>
        <w:rPr>
          <w:rStyle w:val="eop"/>
          <w:rFonts w:ascii="Bookman Old Style" w:hAnsi="Bookman Old Style" w:cs="Segoe UI"/>
          <w:lang w:val="sv-SE"/>
        </w:rPr>
      </w:pPr>
      <w:r w:rsidRPr="00926EE4">
        <w:rPr>
          <w:rStyle w:val="eop"/>
          <w:rFonts w:ascii="Bookman Old Style" w:hAnsi="Bookman Old Style" w:cs="Segoe UI"/>
          <w:lang w:val="sv-SE"/>
        </w:rPr>
        <w:t>penjelasan mengenai biaya</w:t>
      </w:r>
      <w:r w:rsidR="0022050B" w:rsidRPr="00926EE4">
        <w:rPr>
          <w:rStyle w:val="eop"/>
          <w:rFonts w:ascii="Bookman Old Style" w:hAnsi="Bookman Old Style" w:cs="Segoe UI"/>
          <w:lang w:val="sv-SE"/>
        </w:rPr>
        <w:t xml:space="preserve"> yang ditanggung Konsumen</w:t>
      </w:r>
      <w:r w:rsidRPr="00926EE4">
        <w:rPr>
          <w:rStyle w:val="eop"/>
          <w:rFonts w:ascii="Bookman Old Style" w:hAnsi="Bookman Old Style" w:cs="Segoe UI"/>
          <w:lang w:val="sv-SE"/>
        </w:rPr>
        <w:t xml:space="preserve"> terkait dengan Aset Ditokenisasi; </w:t>
      </w:r>
    </w:p>
    <w:p w14:paraId="0A255157" w14:textId="075A7CFC" w:rsidR="00387223" w:rsidRPr="00926EE4" w:rsidRDefault="6F73C13B" w:rsidP="006B33E7">
      <w:pPr>
        <w:pStyle w:val="paragraph"/>
        <w:numPr>
          <w:ilvl w:val="0"/>
          <w:numId w:val="56"/>
        </w:numPr>
        <w:tabs>
          <w:tab w:val="clear" w:pos="720"/>
        </w:tabs>
        <w:spacing w:beforeAutospacing="0" w:afterAutospacing="0"/>
        <w:ind w:left="3119" w:hanging="567"/>
        <w:jc w:val="both"/>
        <w:rPr>
          <w:rStyle w:val="eop"/>
          <w:rFonts w:ascii="Bookman Old Style" w:hAnsi="Bookman Old Style" w:cs="Segoe UI"/>
          <w:lang w:val="sv-SE"/>
        </w:rPr>
      </w:pPr>
      <w:r w:rsidRPr="00926EE4">
        <w:rPr>
          <w:rStyle w:val="eop"/>
          <w:rFonts w:ascii="Bookman Old Style" w:hAnsi="Bookman Old Style" w:cs="Segoe UI"/>
          <w:lang w:val="sv-SE"/>
        </w:rPr>
        <w:t xml:space="preserve">mekanisme </w:t>
      </w:r>
      <w:r w:rsidR="7BEC67F1" w:rsidRPr="00926EE4">
        <w:rPr>
          <w:rStyle w:val="eop"/>
          <w:rFonts w:ascii="Bookman Old Style" w:hAnsi="Bookman Old Style" w:cs="Segoe UI"/>
          <w:lang w:val="sv-SE"/>
        </w:rPr>
        <w:t xml:space="preserve">pemantauan </w:t>
      </w:r>
      <w:r w:rsidR="4732AACC" w:rsidRPr="00926EE4">
        <w:rPr>
          <w:rStyle w:val="eop"/>
          <w:rFonts w:ascii="Bookman Old Style" w:hAnsi="Bookman Old Style" w:cs="Segoe UI"/>
          <w:lang w:val="sv-SE"/>
        </w:rPr>
        <w:t>transaksi</w:t>
      </w:r>
      <w:r w:rsidR="61816FC4" w:rsidRPr="00926EE4">
        <w:rPr>
          <w:rStyle w:val="eop"/>
          <w:rFonts w:ascii="Bookman Old Style" w:hAnsi="Bookman Old Style" w:cs="Segoe UI"/>
          <w:lang w:val="sv-SE"/>
        </w:rPr>
        <w:t>,</w:t>
      </w:r>
      <w:r w:rsidR="1A73E7F3" w:rsidRPr="00926EE4">
        <w:rPr>
          <w:rStyle w:val="eop"/>
          <w:rFonts w:ascii="Bookman Old Style" w:hAnsi="Bookman Old Style" w:cs="Segoe UI"/>
          <w:lang w:val="sv-SE"/>
        </w:rPr>
        <w:t xml:space="preserve"> termasuk tindakan</w:t>
      </w:r>
      <w:r w:rsidR="0F88F99B" w:rsidRPr="00926EE4">
        <w:rPr>
          <w:rStyle w:val="eop"/>
          <w:rFonts w:ascii="Bookman Old Style" w:hAnsi="Bookman Old Style" w:cs="Segoe UI"/>
          <w:lang w:val="sv-SE"/>
        </w:rPr>
        <w:t xml:space="preserve"> </w:t>
      </w:r>
      <w:r w:rsidR="319C00BA" w:rsidRPr="00926EE4">
        <w:rPr>
          <w:rStyle w:val="eop"/>
          <w:rFonts w:ascii="Bookman Old Style" w:hAnsi="Bookman Old Style" w:cs="Segoe UI"/>
          <w:lang w:val="sv-SE"/>
        </w:rPr>
        <w:t>yang dilakukan</w:t>
      </w:r>
      <w:r w:rsidR="23B7A653" w:rsidRPr="00926EE4">
        <w:rPr>
          <w:rStyle w:val="eop"/>
          <w:rFonts w:ascii="Bookman Old Style" w:hAnsi="Bookman Old Style" w:cs="Segoe UI"/>
          <w:lang w:val="sv-SE"/>
        </w:rPr>
        <w:t xml:space="preserve"> guna</w:t>
      </w:r>
      <w:r w:rsidR="6441680B" w:rsidRPr="00926EE4">
        <w:rPr>
          <w:rStyle w:val="eop"/>
          <w:rFonts w:ascii="Bookman Old Style" w:hAnsi="Bookman Old Style" w:cs="Segoe UI"/>
          <w:lang w:val="sv-SE"/>
        </w:rPr>
        <w:t xml:space="preserve"> mencegah </w:t>
      </w:r>
      <w:r w:rsidR="50BCC4C8" w:rsidRPr="00926EE4">
        <w:rPr>
          <w:rStyle w:val="eop"/>
          <w:rFonts w:ascii="Bookman Old Style" w:hAnsi="Bookman Old Style" w:cs="Segoe UI"/>
          <w:lang w:val="sv-SE"/>
        </w:rPr>
        <w:t>tindak</w:t>
      </w:r>
      <w:r w:rsidR="0E04AC6F" w:rsidRPr="00926EE4">
        <w:rPr>
          <w:rStyle w:val="eop"/>
          <w:rFonts w:ascii="Bookman Old Style" w:hAnsi="Bookman Old Style" w:cs="Segoe UI"/>
          <w:lang w:val="sv-SE"/>
        </w:rPr>
        <w:t xml:space="preserve"> </w:t>
      </w:r>
      <w:r w:rsidR="3FB06E92" w:rsidRPr="00926EE4">
        <w:rPr>
          <w:rStyle w:val="eop"/>
          <w:rFonts w:ascii="Bookman Old Style" w:hAnsi="Bookman Old Style" w:cs="Segoe UI"/>
          <w:lang w:val="sv-SE"/>
        </w:rPr>
        <w:t>pidana</w:t>
      </w:r>
      <w:r w:rsidR="269A70B4" w:rsidRPr="00926EE4">
        <w:rPr>
          <w:rStyle w:val="eop"/>
          <w:rFonts w:ascii="Bookman Old Style" w:hAnsi="Bookman Old Style" w:cs="Segoe UI"/>
          <w:lang w:val="sv-SE"/>
        </w:rPr>
        <w:t xml:space="preserve"> </w:t>
      </w:r>
      <w:r w:rsidR="4C803F17" w:rsidRPr="00926EE4">
        <w:rPr>
          <w:rStyle w:val="eop"/>
          <w:rFonts w:ascii="Bookman Old Style" w:hAnsi="Bookman Old Style" w:cs="Segoe UI"/>
          <w:lang w:val="sv-SE"/>
        </w:rPr>
        <w:t xml:space="preserve">pencucian </w:t>
      </w:r>
      <w:r w:rsidR="5BCB469F" w:rsidRPr="00926EE4">
        <w:rPr>
          <w:rStyle w:val="eop"/>
          <w:rFonts w:ascii="Bookman Old Style" w:hAnsi="Bookman Old Style" w:cs="Segoe UI"/>
          <w:lang w:val="sv-SE"/>
        </w:rPr>
        <w:t xml:space="preserve">uang, </w:t>
      </w:r>
      <w:r w:rsidR="202724BA" w:rsidRPr="00926EE4">
        <w:rPr>
          <w:rStyle w:val="eop"/>
          <w:rFonts w:ascii="Bookman Old Style" w:hAnsi="Bookman Old Style" w:cs="Segoe UI"/>
          <w:lang w:val="sv-SE"/>
        </w:rPr>
        <w:t xml:space="preserve">tindak pidana pendanaan terorisme, dan </w:t>
      </w:r>
      <w:r w:rsidR="146EE753" w:rsidRPr="00926EE4">
        <w:rPr>
          <w:rStyle w:val="eop"/>
          <w:rFonts w:ascii="Bookman Old Style" w:hAnsi="Bookman Old Style" w:cs="Segoe UI"/>
          <w:lang w:val="sv-SE"/>
        </w:rPr>
        <w:t xml:space="preserve">pencegahan pendanaan </w:t>
      </w:r>
      <w:r w:rsidR="32786ED9" w:rsidRPr="00926EE4">
        <w:rPr>
          <w:rStyle w:val="eop"/>
          <w:rFonts w:ascii="Bookman Old Style" w:hAnsi="Bookman Old Style" w:cs="Segoe UI"/>
          <w:lang w:val="sv-SE"/>
        </w:rPr>
        <w:t xml:space="preserve">proliferasi </w:t>
      </w:r>
      <w:r w:rsidR="3732004C" w:rsidRPr="00926EE4">
        <w:rPr>
          <w:rStyle w:val="eop"/>
          <w:rFonts w:ascii="Bookman Old Style" w:hAnsi="Bookman Old Style" w:cs="Segoe UI"/>
          <w:lang w:val="sv-SE"/>
        </w:rPr>
        <w:t xml:space="preserve">senjata pemusnah </w:t>
      </w:r>
      <w:r w:rsidR="22EC54AE" w:rsidRPr="00926EE4">
        <w:rPr>
          <w:rStyle w:val="eop"/>
          <w:rFonts w:ascii="Bookman Old Style" w:hAnsi="Bookman Old Style" w:cs="Segoe UI"/>
          <w:lang w:val="sv-SE"/>
        </w:rPr>
        <w:t>massal</w:t>
      </w:r>
      <w:r w:rsidR="505950E5" w:rsidRPr="00926EE4">
        <w:rPr>
          <w:rStyle w:val="eop"/>
          <w:rFonts w:ascii="Bookman Old Style" w:hAnsi="Bookman Old Style" w:cs="Segoe UI"/>
          <w:lang w:val="sv-SE"/>
        </w:rPr>
        <w:t>;</w:t>
      </w:r>
    </w:p>
    <w:p w14:paraId="02BC3174" w14:textId="1CDD5B2B" w:rsidR="003D0700" w:rsidRPr="00926EE4" w:rsidRDefault="003D0700" w:rsidP="006B33E7">
      <w:pPr>
        <w:pStyle w:val="paragraph"/>
        <w:numPr>
          <w:ilvl w:val="0"/>
          <w:numId w:val="56"/>
        </w:numPr>
        <w:tabs>
          <w:tab w:val="clear" w:pos="720"/>
        </w:tabs>
        <w:spacing w:beforeAutospacing="0" w:afterAutospacing="0"/>
        <w:ind w:left="3119" w:hanging="567"/>
        <w:jc w:val="both"/>
        <w:rPr>
          <w:rStyle w:val="eop"/>
          <w:rFonts w:ascii="Bookman Old Style" w:hAnsi="Bookman Old Style" w:cs="Segoe UI"/>
          <w:lang w:val="sv-SE"/>
        </w:rPr>
      </w:pPr>
      <w:r w:rsidRPr="00926EE4">
        <w:rPr>
          <w:rStyle w:val="eop"/>
          <w:rFonts w:ascii="Bookman Old Style" w:hAnsi="Bookman Old Style" w:cs="Segoe UI"/>
          <w:lang w:val="sv-SE"/>
        </w:rPr>
        <w:t>pertimbangan hukum atau regulasi yang berlaku terhadap kepemilikan, penyimpanan, transfer, atau penggunaan lain dari Aset Ditokenisasi;</w:t>
      </w:r>
    </w:p>
    <w:p w14:paraId="1551EB4A" w14:textId="4E4A2BDA" w:rsidR="003D0700" w:rsidRPr="00926EE4" w:rsidRDefault="003D0700" w:rsidP="006B33E7">
      <w:pPr>
        <w:pStyle w:val="paragraph"/>
        <w:numPr>
          <w:ilvl w:val="0"/>
          <w:numId w:val="56"/>
        </w:numPr>
        <w:tabs>
          <w:tab w:val="clear" w:pos="720"/>
        </w:tabs>
        <w:spacing w:beforeAutospacing="0" w:afterAutospacing="0"/>
        <w:ind w:left="3119" w:hanging="567"/>
        <w:jc w:val="both"/>
        <w:rPr>
          <w:rStyle w:val="eop"/>
          <w:rFonts w:ascii="Bookman Old Style" w:hAnsi="Bookman Old Style" w:cs="Segoe UI"/>
          <w:lang w:val="sv-SE"/>
        </w:rPr>
      </w:pPr>
      <w:r w:rsidRPr="00926EE4">
        <w:rPr>
          <w:rStyle w:val="eop"/>
          <w:rFonts w:ascii="Bookman Old Style" w:hAnsi="Bookman Old Style" w:cs="Segoe UI"/>
          <w:lang w:val="sv-SE"/>
        </w:rPr>
        <w:t>pernyataan bahwa  Aset Ditokenisasi merupakan investasi berisiko tinggi; dan</w:t>
      </w:r>
    </w:p>
    <w:p w14:paraId="5A8EFA3E" w14:textId="226831E2" w:rsidR="05391195" w:rsidRPr="00926EE4" w:rsidRDefault="2425798F" w:rsidP="006B33E7">
      <w:pPr>
        <w:pStyle w:val="paragraph"/>
        <w:numPr>
          <w:ilvl w:val="0"/>
          <w:numId w:val="56"/>
        </w:numPr>
        <w:tabs>
          <w:tab w:val="clear" w:pos="720"/>
        </w:tabs>
        <w:spacing w:beforeAutospacing="0" w:afterAutospacing="0"/>
        <w:ind w:left="3119" w:hanging="567"/>
        <w:jc w:val="both"/>
        <w:rPr>
          <w:rStyle w:val="normaltextrun"/>
          <w:rFonts w:ascii="Bookman Old Style" w:hAnsi="Bookman Old Style" w:cs="Segoe UI"/>
          <w:b/>
          <w:bCs/>
          <w:lang w:val="sv-SE"/>
        </w:rPr>
      </w:pPr>
      <w:r w:rsidRPr="00926EE4">
        <w:rPr>
          <w:rStyle w:val="eop"/>
          <w:rFonts w:ascii="Bookman Old Style" w:hAnsi="Bookman Old Style" w:cs="Segoe UI"/>
          <w:lang w:val="sv-SE"/>
        </w:rPr>
        <w:t>informasi lain terkait Aset Ditokenisasi</w:t>
      </w:r>
      <w:r w:rsidRPr="00926EE4">
        <w:rPr>
          <w:rStyle w:val="eop"/>
          <w:rFonts w:ascii="Bookman Old Style" w:hAnsi="Bookman Old Style" w:cs="Segoe UI"/>
          <w:b/>
          <w:bCs/>
          <w:lang w:val="sv-SE"/>
        </w:rPr>
        <w:t>.</w:t>
      </w:r>
    </w:p>
    <w:p w14:paraId="6F687CA4" w14:textId="50FF94BF" w:rsidR="05391195" w:rsidRPr="00926EE4" w:rsidRDefault="05391195" w:rsidP="05391195">
      <w:pPr>
        <w:pStyle w:val="paragraph"/>
        <w:spacing w:beforeAutospacing="0" w:afterAutospacing="0"/>
        <w:jc w:val="both"/>
        <w:rPr>
          <w:rStyle w:val="eop"/>
          <w:rFonts w:ascii="Bookman Old Style" w:hAnsi="Bookman Old Style" w:cs="Segoe UI"/>
          <w:b/>
          <w:bCs/>
          <w:lang w:val="sv-SE"/>
        </w:rPr>
      </w:pPr>
    </w:p>
    <w:p w14:paraId="3F6E70F6" w14:textId="77777777" w:rsidR="00D55AD8" w:rsidRPr="00926EE4" w:rsidRDefault="00D55AD8" w:rsidP="005C396A">
      <w:pPr>
        <w:shd w:val="clear" w:color="auto" w:fill="FFFFFF" w:themeFill="background1"/>
        <w:tabs>
          <w:tab w:val="left" w:pos="1701"/>
          <w:tab w:val="left" w:pos="1985"/>
          <w:tab w:val="left" w:pos="10170"/>
          <w:tab w:val="left" w:pos="10800"/>
        </w:tabs>
        <w:jc w:val="both"/>
        <w:rPr>
          <w:rFonts w:ascii="Bookman Old Style" w:hAnsi="Bookman Old Style"/>
        </w:rPr>
      </w:pPr>
    </w:p>
    <w:p w14:paraId="0AF0542E" w14:textId="77777777" w:rsidR="00D55AD8" w:rsidRPr="00926EE4" w:rsidRDefault="090C830D" w:rsidP="00D55AD8">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2</w:t>
      </w:r>
    </w:p>
    <w:p w14:paraId="40DA0EC6" w14:textId="14D44FBE" w:rsidR="00D55AD8" w:rsidRPr="00926EE4" w:rsidRDefault="00D55AD8" w:rsidP="00D55AD8">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 xml:space="preserve">Penerbit </w:t>
      </w:r>
      <w:r w:rsidR="005126AB" w:rsidRPr="00926EE4">
        <w:rPr>
          <w:rStyle w:val="normaltextrun"/>
          <w:rFonts w:ascii="Bookman Old Style" w:hAnsi="Bookman Old Style"/>
          <w:color w:val="000000"/>
          <w:shd w:val="clear" w:color="auto" w:fill="FFFFFF"/>
        </w:rPr>
        <w:t>Aset Kripto Terdukung</w:t>
      </w:r>
    </w:p>
    <w:p w14:paraId="0875A643" w14:textId="77777777" w:rsidR="00D55AD8" w:rsidRPr="00926EE4" w:rsidRDefault="00D55AD8" w:rsidP="00D55AD8">
      <w:pPr>
        <w:widowControl w:val="0"/>
        <w:shd w:val="clear" w:color="auto" w:fill="FFFFFF" w:themeFill="background1"/>
        <w:ind w:right="-1"/>
        <w:rPr>
          <w:rFonts w:ascii="Bookman Old Style" w:hAnsi="Bookman Old Style"/>
          <w:color w:val="000000" w:themeColor="text1"/>
          <w:lang w:val="sv-SE"/>
        </w:rPr>
      </w:pPr>
    </w:p>
    <w:p w14:paraId="24781422" w14:textId="567A0897" w:rsidR="00D55AD8" w:rsidRPr="00926EE4" w:rsidRDefault="090C830D"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Pasal 1</w:t>
      </w:r>
      <w:r w:rsidR="0013604B" w:rsidRPr="00926EE4">
        <w:rPr>
          <w:rFonts w:ascii="Bookman Old Style" w:hAnsi="Bookman Old Style"/>
          <w:i w:val="0"/>
          <w:iCs w:val="0"/>
          <w:color w:val="000000" w:themeColor="text1"/>
          <w:sz w:val="24"/>
          <w:szCs w:val="24"/>
          <w:lang w:val="en-US"/>
        </w:rPr>
        <w:t>5</w:t>
      </w:r>
    </w:p>
    <w:p w14:paraId="4F460AD6" w14:textId="23341A0C" w:rsidR="00D55AD8" w:rsidRPr="00926EE4" w:rsidRDefault="4AA70D6D" w:rsidP="006B33E7">
      <w:pPr>
        <w:pStyle w:val="ListParagraph"/>
        <w:numPr>
          <w:ilvl w:val="0"/>
          <w:numId w:val="59"/>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 xml:space="preserve">Penerbit yang melakukan Penawaran </w:t>
      </w:r>
      <w:r w:rsidR="005126AB" w:rsidRPr="00926EE4">
        <w:rPr>
          <w:rStyle w:val="normaltextrun"/>
          <w:rFonts w:ascii="Bookman Old Style" w:hAnsi="Bookman Old Style"/>
          <w:color w:val="000000" w:themeColor="text1"/>
          <w:sz w:val="24"/>
          <w:szCs w:val="24"/>
        </w:rPr>
        <w:t>Aset Kripto Terdukung</w:t>
      </w:r>
      <w:r w:rsidRPr="00926EE4">
        <w:rPr>
          <w:rStyle w:val="normaltextrun"/>
          <w:rFonts w:ascii="Bookman Old Style" w:hAnsi="Bookman Old Style"/>
          <w:color w:val="000000" w:themeColor="text1"/>
          <w:sz w:val="24"/>
          <w:szCs w:val="24"/>
        </w:rPr>
        <w:t xml:space="preserve"> secara publik harus memenuhi persyaratan:</w:t>
      </w:r>
    </w:p>
    <w:p w14:paraId="5A32B673" w14:textId="77777777" w:rsidR="005C396A"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memiliki Direksi dengan mayoritas anggota Direksi berstatus Warga Negara Indonesia dan berdomisili di Indonesia;</w:t>
      </w:r>
    </w:p>
    <w:p w14:paraId="668E339D" w14:textId="77777777" w:rsidR="005C396A"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memiliki direktur utama yang berstatus Warga Negara Indonesia dan berdomisili di Indonesia;</w:t>
      </w:r>
    </w:p>
    <w:p w14:paraId="785F0611" w14:textId="1C283995" w:rsidR="005C396A"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fungsi yang berkaitan dengan Penawaran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 xml:space="preserve"> dalam struktur organisasi paling sedikit meliputi: </w:t>
      </w:r>
    </w:p>
    <w:p w14:paraId="0AB0D72D" w14:textId="77777777" w:rsidR="005F560B" w:rsidRPr="00926EE4" w:rsidRDefault="090C830D" w:rsidP="006B33E7">
      <w:pPr>
        <w:pStyle w:val="NormalWeb"/>
        <w:numPr>
          <w:ilvl w:val="1"/>
          <w:numId w:val="135"/>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fungsi pelayanan dan pengaduan Konsumen;</w:t>
      </w:r>
    </w:p>
    <w:p w14:paraId="3D3B9178" w14:textId="77777777" w:rsidR="005F560B" w:rsidRPr="00926EE4" w:rsidRDefault="090C830D" w:rsidP="006B33E7">
      <w:pPr>
        <w:pStyle w:val="NormalWeb"/>
        <w:numPr>
          <w:ilvl w:val="1"/>
          <w:numId w:val="135"/>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fungsi penerbitan Aset Keuangan Terdukung;</w:t>
      </w:r>
    </w:p>
    <w:p w14:paraId="3148844F" w14:textId="77777777" w:rsidR="005F560B" w:rsidRPr="00926EE4" w:rsidRDefault="090C830D" w:rsidP="006B33E7">
      <w:pPr>
        <w:pStyle w:val="NormalWeb"/>
        <w:numPr>
          <w:ilvl w:val="1"/>
          <w:numId w:val="135"/>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fungsi pengelolaan Aset Cadangan; dan</w:t>
      </w:r>
    </w:p>
    <w:p w14:paraId="46088AC3" w14:textId="011AFAC2" w:rsidR="005F560B" w:rsidRPr="00926EE4" w:rsidRDefault="090C830D" w:rsidP="006B33E7">
      <w:pPr>
        <w:pStyle w:val="NormalWeb"/>
        <w:numPr>
          <w:ilvl w:val="1"/>
          <w:numId w:val="135"/>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fungsi penanganan pembelian kembali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50C0404B" w14:textId="77777777" w:rsidR="005F560B"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kebijakan dan prosedur terkait: </w:t>
      </w:r>
    </w:p>
    <w:p w14:paraId="7A6F54D6" w14:textId="79B2D073" w:rsidR="005F560B" w:rsidRPr="00926EE4" w:rsidRDefault="090C830D" w:rsidP="006B33E7">
      <w:pPr>
        <w:pStyle w:val="NormalWeb"/>
        <w:numPr>
          <w:ilvl w:val="0"/>
          <w:numId w:val="136"/>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 xml:space="preserve">kegiatan Penawaran </w:t>
      </w:r>
      <w:r w:rsidR="005126AB" w:rsidRPr="00926EE4">
        <w:rPr>
          <w:rFonts w:ascii="Bookman Old Style" w:eastAsia="Bookman Old Style" w:hAnsi="Bookman Old Style" w:cs="Bookman Old Style"/>
        </w:rPr>
        <w:t>Aset Kripto Terdukung</w:t>
      </w:r>
      <w:r w:rsidRPr="00926EE4">
        <w:rPr>
          <w:rFonts w:ascii="Bookman Old Style" w:eastAsia="Bookman Old Style" w:hAnsi="Bookman Old Style" w:cs="Bookman Old Style"/>
        </w:rPr>
        <w:t>;</w:t>
      </w:r>
    </w:p>
    <w:p w14:paraId="1C167C8C" w14:textId="33F79A8A" w:rsidR="005F560B" w:rsidRPr="00926EE4" w:rsidRDefault="090C830D" w:rsidP="006B33E7">
      <w:pPr>
        <w:pStyle w:val="NormalWeb"/>
        <w:numPr>
          <w:ilvl w:val="0"/>
          <w:numId w:val="136"/>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mekanisme stabilisasi nilai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25B4C26E" w14:textId="77777777" w:rsidR="005F560B" w:rsidRPr="00926EE4" w:rsidRDefault="090C830D" w:rsidP="006B33E7">
      <w:pPr>
        <w:pStyle w:val="NormalWeb"/>
        <w:numPr>
          <w:ilvl w:val="0"/>
          <w:numId w:val="136"/>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pelayanan dan pengaduan Konsumen;</w:t>
      </w:r>
    </w:p>
    <w:p w14:paraId="2293B8F3" w14:textId="70D77360" w:rsidR="005F560B" w:rsidRPr="00926EE4" w:rsidRDefault="090C830D" w:rsidP="006B33E7">
      <w:pPr>
        <w:pStyle w:val="NormalWeb"/>
        <w:numPr>
          <w:ilvl w:val="0"/>
          <w:numId w:val="136"/>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pemenuhan hak Konsumen terkait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 termasuk penanganan pembelian kembali; dan</w:t>
      </w:r>
    </w:p>
    <w:p w14:paraId="182B0497" w14:textId="199D8019" w:rsidR="005F560B" w:rsidRPr="00926EE4" w:rsidRDefault="090C830D" w:rsidP="006B33E7">
      <w:pPr>
        <w:pStyle w:val="NormalWeb"/>
        <w:numPr>
          <w:ilvl w:val="0"/>
          <w:numId w:val="136"/>
        </w:numPr>
        <w:shd w:val="clear" w:color="auto" w:fill="FFFFFF" w:themeFill="background1"/>
        <w:spacing w:beforeAutospacing="0" w:afterAutospacing="0"/>
        <w:ind w:left="3686"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tata kelola teknologi informasi dan keamanan siber</w:t>
      </w:r>
      <w:r w:rsidR="006307AE" w:rsidRPr="00926EE4">
        <w:rPr>
          <w:rFonts w:ascii="Bookman Old Style" w:eastAsia="Bookman Old Style" w:hAnsi="Bookman Old Style" w:cs="Bookman Old Style"/>
          <w:lang w:val="sv-SE"/>
        </w:rPr>
        <w:t>,</w:t>
      </w:r>
    </w:p>
    <w:p w14:paraId="455BE52E" w14:textId="7A0A3B7E" w:rsidR="005F560B" w:rsidRPr="00926EE4" w:rsidRDefault="008E7B6B"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lastRenderedPageBreak/>
        <w:t xml:space="preserve">memiliki dokumen </w:t>
      </w:r>
      <w:r w:rsidR="2425798F" w:rsidRPr="00926EE4">
        <w:rPr>
          <w:rFonts w:ascii="Bookman Old Style" w:eastAsia="Bookman Old Style" w:hAnsi="Bookman Old Style" w:cs="Bookman Old Style"/>
          <w:lang w:val="sv-SE"/>
        </w:rPr>
        <w:t xml:space="preserve">informasi terkait </w:t>
      </w:r>
      <w:r w:rsidRPr="00926EE4">
        <w:rPr>
          <w:rFonts w:ascii="Bookman Old Style" w:eastAsia="Bookman Old Style" w:hAnsi="Bookman Old Style" w:cs="Bookman Old Style"/>
          <w:lang w:val="sv-SE"/>
        </w:rPr>
        <w:t xml:space="preserve">setiap </w:t>
      </w:r>
      <w:r w:rsidR="005126AB" w:rsidRPr="00926EE4">
        <w:rPr>
          <w:rFonts w:ascii="Bookman Old Style" w:eastAsia="Bookman Old Style" w:hAnsi="Bookman Old Style" w:cs="Bookman Old Style"/>
          <w:lang w:val="sv-SE"/>
        </w:rPr>
        <w:t>Aset Kripto Terdukung</w:t>
      </w:r>
      <w:r w:rsidR="2425798F" w:rsidRPr="00926EE4">
        <w:rPr>
          <w:rFonts w:ascii="Bookman Old Style" w:eastAsia="Bookman Old Style" w:hAnsi="Bookman Old Style" w:cs="Bookman Old Style"/>
          <w:lang w:val="sv-SE"/>
        </w:rPr>
        <w:t xml:space="preserve"> yang </w:t>
      </w:r>
      <w:r w:rsidR="00C35AEF" w:rsidRPr="00926EE4">
        <w:rPr>
          <w:rFonts w:ascii="Bookman Old Style" w:eastAsia="Bookman Old Style" w:hAnsi="Bookman Old Style" w:cs="Bookman Old Style"/>
          <w:lang w:val="sv-SE"/>
        </w:rPr>
        <w:t>dilakukan Penawaran secara publik</w:t>
      </w:r>
      <w:r w:rsidR="2425798F" w:rsidRPr="00926EE4">
        <w:rPr>
          <w:rFonts w:ascii="Bookman Old Style" w:eastAsia="Bookman Old Style" w:hAnsi="Bookman Old Style" w:cs="Bookman Old Style"/>
          <w:lang w:val="sv-SE"/>
        </w:rPr>
        <w:t>;</w:t>
      </w:r>
    </w:p>
    <w:p w14:paraId="68025233" w14:textId="153A173A" w:rsidR="2425798F" w:rsidRPr="00926EE4" w:rsidRDefault="2425798F"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perjanjian kerjasama dengan </w:t>
      </w:r>
      <w:r w:rsidR="00813897" w:rsidRPr="00926EE4">
        <w:rPr>
          <w:rFonts w:ascii="Bookman Old Style" w:eastAsia="Bookman Old Style" w:hAnsi="Bookman Old Style" w:cs="Bookman Old Style"/>
          <w:lang w:val="sv-SE"/>
        </w:rPr>
        <w:t>Pengelola Penyimpanan Aset</w:t>
      </w:r>
      <w:r w:rsidRPr="00926EE4">
        <w:rPr>
          <w:rFonts w:ascii="Bookman Old Style" w:eastAsia="Bookman Old Style" w:hAnsi="Bookman Old Style" w:cs="Bookman Old Style"/>
          <w:lang w:val="sv-SE"/>
        </w:rPr>
        <w:t xml:space="preserve"> untuk menyimpan Aset Cadangan;</w:t>
      </w:r>
    </w:p>
    <w:p w14:paraId="58ED9853" w14:textId="7F76D162" w:rsidR="13409427" w:rsidRPr="00926EE4" w:rsidRDefault="0DD0E9FA"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rencana kelangsungan bisnis;</w:t>
      </w:r>
    </w:p>
    <w:p w14:paraId="78F306FF" w14:textId="4F4F2F93" w:rsidR="009A2B0C" w:rsidRPr="00926EE4" w:rsidRDefault="009A2B0C"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en-US"/>
        </w:rPr>
      </w:pPr>
      <w:r w:rsidRPr="00926EE4">
        <w:rPr>
          <w:rFonts w:ascii="Bookman Old Style" w:eastAsia="Bookman Old Style" w:hAnsi="Bookman Old Style" w:cs="Bookman Old Style"/>
          <w:lang w:val="en-US"/>
        </w:rPr>
        <w:t xml:space="preserve">memiliki dokumen hasil due diligence </w:t>
      </w:r>
      <w:r w:rsidR="006D7A25" w:rsidRPr="00926EE4">
        <w:rPr>
          <w:rFonts w:ascii="Bookman Old Style" w:eastAsia="Bookman Old Style" w:hAnsi="Bookman Old Style" w:cs="Bookman Old Style"/>
          <w:lang w:val="en-US"/>
        </w:rPr>
        <w:t xml:space="preserve">oleh </w:t>
      </w:r>
      <w:r w:rsidRPr="00926EE4">
        <w:rPr>
          <w:rFonts w:ascii="Bookman Old Style" w:eastAsia="Bookman Old Style" w:hAnsi="Bookman Old Style" w:cs="Bookman Old Style"/>
          <w:lang w:val="en-US"/>
        </w:rPr>
        <w:t>Pedagang</w:t>
      </w:r>
      <w:r w:rsidR="006D7A25" w:rsidRPr="00926EE4">
        <w:rPr>
          <w:rFonts w:ascii="Bookman Old Style" w:eastAsia="Bookman Old Style" w:hAnsi="Bookman Old Style" w:cs="Bookman Old Style"/>
          <w:lang w:val="en-US"/>
        </w:rPr>
        <w:t>;</w:t>
      </w:r>
    </w:p>
    <w:p w14:paraId="7173E4C2" w14:textId="77777777" w:rsidR="005F560B"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kerjasama dengan Pedagang untuk melakukan Penawaran; dan</w:t>
      </w:r>
    </w:p>
    <w:p w14:paraId="7A32D20B" w14:textId="4D3396EA" w:rsidR="005F560B" w:rsidRPr="00926EE4" w:rsidRDefault="090C830D" w:rsidP="006B33E7">
      <w:pPr>
        <w:pStyle w:val="NormalWeb"/>
        <w:numPr>
          <w:ilvl w:val="0"/>
          <w:numId w:val="134"/>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pegawai dengan pengalaman kerja sekurang-kurangnya 2 (dua) tahun dan/atau memiliki sertifikasi, yang mendukung kegiatan terkait Penawaran.</w:t>
      </w:r>
    </w:p>
    <w:p w14:paraId="31B3A01E" w14:textId="11F024BF" w:rsidR="009951FC" w:rsidRPr="00926EE4" w:rsidRDefault="006D7A25" w:rsidP="006B33E7">
      <w:pPr>
        <w:pStyle w:val="ListParagraph"/>
        <w:numPr>
          <w:ilvl w:val="0"/>
          <w:numId w:val="59"/>
        </w:numPr>
        <w:shd w:val="clear" w:color="auto" w:fill="FFFFFF" w:themeFill="background1"/>
        <w:tabs>
          <w:tab w:val="left" w:pos="1701"/>
          <w:tab w:val="left" w:pos="1985"/>
          <w:tab w:val="left" w:pos="10170"/>
          <w:tab w:val="left" w:pos="10800"/>
        </w:tabs>
        <w:ind w:left="2552" w:hanging="567"/>
        <w:jc w:val="both"/>
        <w:rPr>
          <w:rFonts w:ascii="Bookman Old Style" w:hAnsi="Bookman Old Style"/>
          <w:sz w:val="24"/>
          <w:szCs w:val="24"/>
        </w:rPr>
      </w:pPr>
      <w:r w:rsidRPr="00926EE4">
        <w:rPr>
          <w:rStyle w:val="normaltextrun"/>
          <w:rFonts w:ascii="Bookman Old Style" w:hAnsi="Bookman Old Style" w:cs="Segoe UI"/>
          <w:sz w:val="24"/>
          <w:szCs w:val="24"/>
        </w:rPr>
        <w:t>Dokumen i</w:t>
      </w:r>
      <w:r w:rsidR="169DBC42" w:rsidRPr="00926EE4">
        <w:rPr>
          <w:rStyle w:val="normaltextrun"/>
          <w:rFonts w:ascii="Bookman Old Style" w:hAnsi="Bookman Old Style" w:cs="Segoe UI"/>
          <w:sz w:val="24"/>
          <w:szCs w:val="24"/>
        </w:rPr>
        <w:t xml:space="preserve">nformasi terkait </w:t>
      </w:r>
      <w:r w:rsidR="005126AB" w:rsidRPr="00926EE4">
        <w:rPr>
          <w:rStyle w:val="normaltextrun"/>
          <w:rFonts w:ascii="Bookman Old Style" w:hAnsi="Bookman Old Style" w:cs="Segoe UI"/>
          <w:sz w:val="24"/>
          <w:szCs w:val="24"/>
        </w:rPr>
        <w:t>Aset Kripto Terdukung</w:t>
      </w:r>
      <w:r w:rsidR="169DBC42" w:rsidRPr="00926EE4">
        <w:rPr>
          <w:rStyle w:val="normaltextrun"/>
          <w:rFonts w:ascii="Bookman Old Style" w:hAnsi="Bookman Old Style" w:cs="Segoe UI"/>
          <w:sz w:val="24"/>
          <w:szCs w:val="24"/>
        </w:rPr>
        <w:t xml:space="preserve"> yang diterbitkan sebagaimana dimaksud pada ayat (1) huruf e sekurang-kurangnya mencakup</w:t>
      </w:r>
      <w:r w:rsidR="169DBC42" w:rsidRPr="00926EE4">
        <w:rPr>
          <w:rStyle w:val="normaltextrun"/>
          <w:rFonts w:ascii="Bookman Old Style" w:hAnsi="Bookman Old Style" w:cs="Segoe UI"/>
        </w:rPr>
        <w:t>: </w:t>
      </w:r>
      <w:r w:rsidR="169DBC42" w:rsidRPr="00926EE4">
        <w:rPr>
          <w:rStyle w:val="eop"/>
          <w:rFonts w:ascii="Bookman Old Style" w:hAnsi="Bookman Old Style" w:cs="Segoe UI"/>
        </w:rPr>
        <w:t> </w:t>
      </w:r>
    </w:p>
    <w:p w14:paraId="2AFBAEE4" w14:textId="5765FEFE" w:rsidR="00DD11E5" w:rsidRPr="00926EE4" w:rsidRDefault="00DD11E5" w:rsidP="006B33E7">
      <w:pPr>
        <w:pStyle w:val="paragraph"/>
        <w:numPr>
          <w:ilvl w:val="0"/>
          <w:numId w:val="60"/>
        </w:numPr>
        <w:tabs>
          <w:tab w:val="clear" w:pos="720"/>
        </w:tabs>
        <w:spacing w:beforeAutospacing="0" w:afterAutospacing="0"/>
        <w:ind w:left="3261" w:hanging="709"/>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keterangan tentang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 xml:space="preserve"> yang paling sedikit memuat:</w:t>
      </w:r>
    </w:p>
    <w:p w14:paraId="14711FD9" w14:textId="7806644B"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nama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w:t>
      </w:r>
    </w:p>
    <w:p w14:paraId="52DF7217" w14:textId="192F646E"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deskripsi mengenai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 xml:space="preserve"> yang ditawarkan;</w:t>
      </w:r>
    </w:p>
    <w:p w14:paraId="6128C747" w14:textId="2895D30B"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suplai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 xml:space="preserve"> yang ditawarkan;</w:t>
      </w:r>
    </w:p>
    <w:p w14:paraId="7471D059" w14:textId="77777777"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harga Penawaran;</w:t>
      </w:r>
    </w:p>
    <w:p w14:paraId="4D52D334" w14:textId="77777777"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nilai Penawaran; </w:t>
      </w:r>
    </w:p>
    <w:p w14:paraId="7D7D48E1" w14:textId="77777777" w:rsidR="00DD11E5" w:rsidRPr="00926EE4" w:rsidRDefault="00DD11E5">
      <w:pPr>
        <w:pStyle w:val="paragraph"/>
        <w:numPr>
          <w:ilvl w:val="0"/>
          <w:numId w:val="241"/>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jaringan buku besar terdistribusi yang digunakan; dan</w:t>
      </w:r>
    </w:p>
    <w:p w14:paraId="311FC600" w14:textId="49221433" w:rsidR="00DD11E5" w:rsidRPr="00926EE4" w:rsidRDefault="00DD11E5">
      <w:pPr>
        <w:pStyle w:val="paragraph"/>
        <w:numPr>
          <w:ilvl w:val="0"/>
          <w:numId w:val="241"/>
        </w:numPr>
        <w:spacing w:beforeAutospacing="0" w:afterAutospacing="0"/>
        <w:ind w:left="3686" w:hanging="425"/>
        <w:jc w:val="both"/>
        <w:textAlignment w:val="baseline"/>
        <w:rPr>
          <w:rFonts w:ascii="Bookman Old Style" w:hAnsi="Bookman Old Style" w:cs="Segoe UI"/>
          <w:lang w:val="en-US"/>
        </w:rPr>
      </w:pPr>
      <w:r w:rsidRPr="00926EE4">
        <w:rPr>
          <w:rStyle w:val="normaltextrun"/>
          <w:rFonts w:ascii="Bookman Old Style" w:hAnsi="Bookman Old Style" w:cs="Segoe UI"/>
          <w:lang w:val="en-US"/>
        </w:rPr>
        <w:t>alamat kontrak pintar (</w:t>
      </w:r>
      <w:r w:rsidRPr="00926EE4">
        <w:rPr>
          <w:rStyle w:val="normaltextrun"/>
          <w:rFonts w:ascii="Bookman Old Style" w:hAnsi="Bookman Old Style" w:cs="Segoe UI"/>
          <w:i/>
          <w:iCs/>
          <w:lang w:val="en-US"/>
        </w:rPr>
        <w:t>contract address</w:t>
      </w:r>
      <w:r w:rsidRPr="00926EE4">
        <w:rPr>
          <w:rStyle w:val="normaltextrun"/>
          <w:rFonts w:ascii="Bookman Old Style" w:hAnsi="Bookman Old Style" w:cs="Segoe UI"/>
          <w:lang w:val="en-US"/>
        </w:rPr>
        <w:t>)</w:t>
      </w:r>
      <w:r w:rsidR="00D27312" w:rsidRPr="00926EE4">
        <w:rPr>
          <w:rStyle w:val="normaltextrun"/>
          <w:rFonts w:ascii="Bookman Old Style" w:hAnsi="Bookman Old Style" w:cs="Segoe UI"/>
          <w:lang w:val="en-US"/>
        </w:rPr>
        <w:t>,</w:t>
      </w:r>
    </w:p>
    <w:p w14:paraId="5BFFCF28" w14:textId="300E2989" w:rsidR="00B823F7" w:rsidRPr="00926EE4" w:rsidRDefault="004B492A" w:rsidP="006B33E7">
      <w:pPr>
        <w:pStyle w:val="paragraph"/>
        <w:numPr>
          <w:ilvl w:val="0"/>
          <w:numId w:val="60"/>
        </w:numPr>
        <w:tabs>
          <w:tab w:val="clear" w:pos="720"/>
        </w:tabs>
        <w:spacing w:beforeAutospacing="0" w:afterAutospacing="0"/>
        <w:ind w:left="3261" w:hanging="709"/>
        <w:jc w:val="both"/>
        <w:textAlignment w:val="baseline"/>
        <w:rPr>
          <w:rFonts w:ascii="Bookman Old Style" w:hAnsi="Bookman Old Style" w:cs="Segoe UI"/>
          <w:lang w:val="sv-SE"/>
        </w:rPr>
      </w:pPr>
      <w:r w:rsidRPr="00926EE4">
        <w:rPr>
          <w:rFonts w:ascii="Bookman Old Style" w:hAnsi="Bookman Old Style"/>
          <w:lang w:val="sv-SE"/>
        </w:rPr>
        <w:t xml:space="preserve">keterangan </w:t>
      </w:r>
      <w:r w:rsidR="090C830D" w:rsidRPr="00926EE4">
        <w:rPr>
          <w:rFonts w:ascii="Bookman Old Style" w:hAnsi="Bookman Old Style"/>
          <w:lang w:val="sv-SE"/>
        </w:rPr>
        <w:t>mengenai Penerbit</w:t>
      </w:r>
      <w:r w:rsidRPr="00926EE4">
        <w:rPr>
          <w:rFonts w:ascii="Bookman Old Style" w:hAnsi="Bookman Old Style"/>
          <w:lang w:val="sv-SE"/>
        </w:rPr>
        <w:t xml:space="preserve"> yang paling sedikit mencakup:</w:t>
      </w:r>
    </w:p>
    <w:p w14:paraId="1EA602BA" w14:textId="41F79F41" w:rsidR="00B823F7" w:rsidRPr="00926EE4" w:rsidRDefault="00B823F7" w:rsidP="006B33E7">
      <w:pPr>
        <w:pStyle w:val="paragraph"/>
        <w:numPr>
          <w:ilvl w:val="5"/>
          <w:numId w:val="136"/>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cs="Segoe UI"/>
          <w:lang w:val="sv-SE"/>
        </w:rPr>
        <w:t xml:space="preserve">nama </w:t>
      </w:r>
      <w:r w:rsidR="00B251D2" w:rsidRPr="00926EE4">
        <w:rPr>
          <w:rFonts w:ascii="Bookman Old Style" w:hAnsi="Bookman Old Style" w:cs="Segoe UI"/>
          <w:lang w:val="sv-SE"/>
        </w:rPr>
        <w:t>Penerbit;</w:t>
      </w:r>
    </w:p>
    <w:p w14:paraId="072FB6C6" w14:textId="4CAAC7FC" w:rsidR="00AF364C" w:rsidRPr="00926EE4" w:rsidRDefault="000D551D" w:rsidP="006B33E7">
      <w:pPr>
        <w:pStyle w:val="paragraph"/>
        <w:numPr>
          <w:ilvl w:val="5"/>
          <w:numId w:val="136"/>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cs="Segoe UI"/>
          <w:lang w:val="sv-SE"/>
        </w:rPr>
        <w:t>nama anggota Direksi dan anggota Komisaris</w:t>
      </w:r>
      <w:r w:rsidR="00202CEE" w:rsidRPr="00926EE4">
        <w:rPr>
          <w:rFonts w:ascii="Bookman Old Style" w:hAnsi="Bookman Old Style" w:cs="Segoe UI"/>
          <w:lang w:val="sv-SE"/>
        </w:rPr>
        <w:t>;</w:t>
      </w:r>
    </w:p>
    <w:p w14:paraId="44E4AD16" w14:textId="7A2B3A26" w:rsidR="00E40A4B" w:rsidRPr="00926EE4" w:rsidRDefault="00E40A4B" w:rsidP="006B33E7">
      <w:pPr>
        <w:pStyle w:val="paragraph"/>
        <w:numPr>
          <w:ilvl w:val="5"/>
          <w:numId w:val="136"/>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lang w:val="sv-SE"/>
        </w:rPr>
        <w:t>nama dan jabatan tim yang terlibat dalam perancangan, pengembangan, penawaran, dan/atau pemasaran</w:t>
      </w:r>
      <w:r w:rsidRPr="00926EE4">
        <w:rPr>
          <w:rStyle w:val="Strong"/>
          <w:rFonts w:ascii="Bookman Old Style" w:hAnsi="Bookman Old Style" w:cs="Segoe UI"/>
          <w:lang w:val="sv-SE"/>
        </w:rPr>
        <w:t xml:space="preserve">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 dan</w:t>
      </w:r>
    </w:p>
    <w:p w14:paraId="7A51CA93" w14:textId="18AD6FB6" w:rsidR="00540378" w:rsidRPr="00926EE4" w:rsidRDefault="00A861F6" w:rsidP="006B33E7">
      <w:pPr>
        <w:pStyle w:val="paragraph"/>
        <w:numPr>
          <w:ilvl w:val="5"/>
          <w:numId w:val="136"/>
        </w:numPr>
        <w:spacing w:beforeAutospacing="0" w:afterAutospacing="0"/>
        <w:ind w:left="3686" w:hanging="425"/>
        <w:jc w:val="both"/>
        <w:textAlignment w:val="baseline"/>
        <w:rPr>
          <w:rStyle w:val="normaltextrun"/>
          <w:rFonts w:ascii="Bookman Old Style" w:hAnsi="Bookman Old Style" w:cs="Segoe UI"/>
          <w:lang w:val="sv-SE"/>
        </w:rPr>
      </w:pPr>
      <w:r w:rsidRPr="00926EE4">
        <w:rPr>
          <w:rFonts w:ascii="Bookman Old Style" w:hAnsi="Bookman Old Style" w:cs="Segoe UI"/>
          <w:lang w:val="sv-SE"/>
        </w:rPr>
        <w:t>alamat</w:t>
      </w:r>
      <w:r w:rsidR="002474C7" w:rsidRPr="00926EE4">
        <w:rPr>
          <w:rFonts w:ascii="Bookman Old Style" w:hAnsi="Bookman Old Style" w:cs="Segoe UI"/>
          <w:lang w:val="sv-SE"/>
        </w:rPr>
        <w:t>, nomor telepon, surat elektronik,</w:t>
      </w:r>
      <w:r w:rsidR="003354E7" w:rsidRPr="00926EE4">
        <w:rPr>
          <w:rFonts w:ascii="Bookman Old Style" w:hAnsi="Bookman Old Style" w:cs="Segoe UI"/>
          <w:lang w:val="sv-SE"/>
        </w:rPr>
        <w:t xml:space="preserve"> Situs Web, dan media sosial Penerbit</w:t>
      </w:r>
      <w:r w:rsidR="00D27312" w:rsidRPr="00926EE4">
        <w:rPr>
          <w:rFonts w:ascii="Bookman Old Style" w:hAnsi="Bookman Old Style" w:cs="Segoe UI"/>
          <w:lang w:val="sv-SE"/>
        </w:rPr>
        <w:t>,</w:t>
      </w:r>
    </w:p>
    <w:p w14:paraId="2A02FC79" w14:textId="7099CA8F" w:rsidR="00647354" w:rsidRPr="00926EE4" w:rsidRDefault="00647354" w:rsidP="006B33E7">
      <w:pPr>
        <w:pStyle w:val="paragraph"/>
        <w:numPr>
          <w:ilvl w:val="0"/>
          <w:numId w:val="61"/>
        </w:numPr>
        <w:tabs>
          <w:tab w:val="clear" w:pos="720"/>
        </w:tabs>
        <w:spacing w:beforeAutospacing="0" w:afterAutospacing="0"/>
        <w:ind w:left="3261" w:hanging="709"/>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keterangan tentang Pengelola Penyimpan Aset yang melakukan penyimpanan Aset Cadangan paling sedikit meliputi:</w:t>
      </w:r>
    </w:p>
    <w:p w14:paraId="4F9C77FC" w14:textId="56FCBC85" w:rsidR="00647354" w:rsidRPr="00926EE4" w:rsidRDefault="00647354" w:rsidP="006B33E7">
      <w:pPr>
        <w:pStyle w:val="paragraph"/>
        <w:numPr>
          <w:ilvl w:val="5"/>
          <w:numId w:val="61"/>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cs="Segoe UI"/>
          <w:lang w:val="sv-SE"/>
        </w:rPr>
        <w:t>nama Pengelola Penyimpan Aset;</w:t>
      </w:r>
    </w:p>
    <w:p w14:paraId="40B3EA12" w14:textId="38D91BCD" w:rsidR="00647354" w:rsidRPr="00926EE4" w:rsidRDefault="00647354" w:rsidP="006B33E7">
      <w:pPr>
        <w:pStyle w:val="paragraph"/>
        <w:numPr>
          <w:ilvl w:val="5"/>
          <w:numId w:val="61"/>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cs="Segoe UI"/>
          <w:lang w:val="sv-SE"/>
        </w:rPr>
        <w:t>nama anggota Direksi dan anggota Komisaris Pengelola Penyimpan Aset;</w:t>
      </w:r>
    </w:p>
    <w:p w14:paraId="6CF5BA3C" w14:textId="52067E0F" w:rsidR="00DB767F" w:rsidRPr="00926EE4" w:rsidRDefault="00647354" w:rsidP="006B33E7">
      <w:pPr>
        <w:pStyle w:val="paragraph"/>
        <w:numPr>
          <w:ilvl w:val="5"/>
          <w:numId w:val="61"/>
        </w:numPr>
        <w:spacing w:beforeAutospacing="0" w:afterAutospacing="0"/>
        <w:ind w:left="3686" w:hanging="425"/>
        <w:jc w:val="both"/>
        <w:textAlignment w:val="baseline"/>
        <w:rPr>
          <w:rFonts w:ascii="Bookman Old Style" w:hAnsi="Bookman Old Style" w:cs="Segoe UI"/>
          <w:lang w:val="sv-SE"/>
        </w:rPr>
      </w:pPr>
      <w:r w:rsidRPr="00926EE4">
        <w:rPr>
          <w:rFonts w:ascii="Bookman Old Style" w:hAnsi="Bookman Old Style" w:cs="Segoe UI"/>
          <w:lang w:val="sv-SE"/>
        </w:rPr>
        <w:lastRenderedPageBreak/>
        <w:t xml:space="preserve">nama dan jabatan penanggung jawab yang bertanggung jawab dalam menyimpan Aset Cadangan </w:t>
      </w:r>
      <w:r w:rsidR="005126AB" w:rsidRPr="00926EE4">
        <w:rPr>
          <w:rFonts w:ascii="Bookman Old Style" w:hAnsi="Bookman Old Style" w:cs="Segoe UI"/>
          <w:lang w:val="sv-SE"/>
        </w:rPr>
        <w:t>Aset Kripto Terdukung</w:t>
      </w:r>
      <w:r w:rsidRPr="00926EE4">
        <w:rPr>
          <w:rFonts w:ascii="Bookman Old Style" w:hAnsi="Bookman Old Style" w:cs="Segoe UI"/>
          <w:lang w:val="sv-SE"/>
        </w:rPr>
        <w:t xml:space="preserve"> (jika ada);</w:t>
      </w:r>
    </w:p>
    <w:p w14:paraId="4120FFD2" w14:textId="0B58F042" w:rsidR="00647354" w:rsidRPr="00926EE4" w:rsidRDefault="00647354" w:rsidP="006B33E7">
      <w:pPr>
        <w:pStyle w:val="paragraph"/>
        <w:numPr>
          <w:ilvl w:val="5"/>
          <w:numId w:val="61"/>
        </w:numPr>
        <w:spacing w:beforeAutospacing="0" w:afterAutospacing="0"/>
        <w:ind w:left="3686" w:hanging="425"/>
        <w:jc w:val="both"/>
        <w:textAlignment w:val="baseline"/>
        <w:rPr>
          <w:rStyle w:val="normaltextrun"/>
          <w:rFonts w:ascii="Bookman Old Style" w:hAnsi="Bookman Old Style" w:cs="Segoe UI"/>
          <w:lang w:val="sv-SE"/>
        </w:rPr>
      </w:pPr>
      <w:r w:rsidRPr="00926EE4">
        <w:rPr>
          <w:rFonts w:ascii="Bookman Old Style" w:hAnsi="Bookman Old Style" w:cs="Segoe UI"/>
          <w:lang w:val="sv-SE"/>
        </w:rPr>
        <w:t xml:space="preserve">alamat, nomor telepon, surat elektronik, </w:t>
      </w:r>
      <w:r w:rsidR="00813897" w:rsidRPr="00926EE4">
        <w:rPr>
          <w:rFonts w:ascii="Bookman Old Style" w:hAnsi="Bookman Old Style" w:cs="Segoe UI"/>
          <w:lang w:val="sv-SE"/>
        </w:rPr>
        <w:t>s</w:t>
      </w:r>
      <w:r w:rsidRPr="00926EE4">
        <w:rPr>
          <w:rFonts w:ascii="Bookman Old Style" w:hAnsi="Bookman Old Style" w:cs="Segoe UI"/>
          <w:lang w:val="sv-SE"/>
        </w:rPr>
        <w:t xml:space="preserve">itus </w:t>
      </w:r>
      <w:r w:rsidR="00813897" w:rsidRPr="00926EE4">
        <w:rPr>
          <w:rFonts w:ascii="Bookman Old Style" w:hAnsi="Bookman Old Style" w:cs="Segoe UI"/>
          <w:lang w:val="sv-SE"/>
        </w:rPr>
        <w:t>w</w:t>
      </w:r>
      <w:r w:rsidRPr="00926EE4">
        <w:rPr>
          <w:rFonts w:ascii="Bookman Old Style" w:hAnsi="Bookman Old Style" w:cs="Segoe UI"/>
          <w:lang w:val="sv-SE"/>
        </w:rPr>
        <w:t>eb, dan media sosial Pengelola Penyimpan Aset;</w:t>
      </w:r>
    </w:p>
    <w:p w14:paraId="07186A08" w14:textId="60E7915F" w:rsidR="0088489C" w:rsidRPr="00926EE4" w:rsidRDefault="00100A6B" w:rsidP="006B33E7">
      <w:pPr>
        <w:pStyle w:val="paragraph"/>
        <w:numPr>
          <w:ilvl w:val="0"/>
          <w:numId w:val="61"/>
        </w:numPr>
        <w:tabs>
          <w:tab w:val="clear" w:pos="720"/>
        </w:tabs>
        <w:spacing w:beforeAutospacing="0" w:afterAutospacing="0"/>
        <w:ind w:left="3261" w:hanging="709"/>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k</w:t>
      </w:r>
      <w:r w:rsidR="0088489C" w:rsidRPr="00926EE4">
        <w:rPr>
          <w:rStyle w:val="normaltextrun"/>
          <w:rFonts w:ascii="Bookman Old Style" w:hAnsi="Bookman Old Style" w:cs="Segoe UI"/>
          <w:lang w:val="sv-SE"/>
        </w:rPr>
        <w:t>eterangan tentang aset yang menjadi acua</w:t>
      </w:r>
      <w:r w:rsidR="00A60C01" w:rsidRPr="00926EE4">
        <w:rPr>
          <w:rStyle w:val="normaltextrun"/>
          <w:rFonts w:ascii="Bookman Old Style" w:hAnsi="Bookman Old Style" w:cs="Segoe UI"/>
          <w:lang w:val="sv-SE"/>
        </w:rPr>
        <w:t>n</w:t>
      </w:r>
      <w:r w:rsidR="0088489C" w:rsidRPr="00926EE4">
        <w:rPr>
          <w:rStyle w:val="normaltextrun"/>
          <w:rFonts w:ascii="Bookman Old Style" w:hAnsi="Bookman Old Style" w:cs="Segoe UI"/>
          <w:lang w:val="sv-SE"/>
        </w:rPr>
        <w:t xml:space="preserve"> </w:t>
      </w:r>
      <w:r w:rsidR="005126AB" w:rsidRPr="00926EE4">
        <w:rPr>
          <w:rStyle w:val="normaltextrun"/>
          <w:rFonts w:ascii="Bookman Old Style" w:hAnsi="Bookman Old Style" w:cs="Segoe UI"/>
          <w:lang w:val="sv-SE"/>
        </w:rPr>
        <w:t>Aset Kripto Terdukung</w:t>
      </w:r>
      <w:r w:rsidR="00BB4B4C" w:rsidRPr="00926EE4">
        <w:rPr>
          <w:rStyle w:val="normaltextrun"/>
          <w:rFonts w:ascii="Bookman Old Style" w:hAnsi="Bookman Old Style" w:cs="Segoe UI"/>
          <w:lang w:val="sv-SE"/>
        </w:rPr>
        <w:t xml:space="preserve"> paling sedikit memuat:</w:t>
      </w:r>
    </w:p>
    <w:p w14:paraId="0521FDA9" w14:textId="6C46E9C6" w:rsidR="0088489C" w:rsidRPr="00926EE4" w:rsidRDefault="0088489C" w:rsidP="006B33E7">
      <w:pPr>
        <w:pStyle w:val="paragraph"/>
        <w:numPr>
          <w:ilvl w:val="1"/>
          <w:numId w:val="55"/>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nama </w:t>
      </w:r>
      <w:r w:rsidR="005C65F1" w:rsidRPr="00926EE4">
        <w:rPr>
          <w:rStyle w:val="normaltextrun"/>
          <w:rFonts w:ascii="Bookman Old Style" w:hAnsi="Bookman Old Style" w:cs="Segoe UI"/>
          <w:lang w:val="sv-SE"/>
        </w:rPr>
        <w:t xml:space="preserve">mata uang atau </w:t>
      </w:r>
      <w:r w:rsidRPr="00926EE4">
        <w:rPr>
          <w:rStyle w:val="normaltextrun"/>
          <w:rFonts w:ascii="Bookman Old Style" w:hAnsi="Bookman Old Style" w:cs="Segoe UI"/>
          <w:lang w:val="sv-SE"/>
        </w:rPr>
        <w:t>aset</w:t>
      </w:r>
      <w:r w:rsidR="00D765BE" w:rsidRPr="00926EE4">
        <w:rPr>
          <w:rStyle w:val="normaltextrun"/>
          <w:rFonts w:ascii="Bookman Old Style" w:hAnsi="Bookman Old Style" w:cs="Segoe UI"/>
          <w:lang w:val="sv-SE"/>
        </w:rPr>
        <w:t xml:space="preserve"> lain yang menjadi</w:t>
      </w:r>
      <w:r w:rsidRPr="00926EE4">
        <w:rPr>
          <w:rStyle w:val="normaltextrun"/>
          <w:rFonts w:ascii="Bookman Old Style" w:hAnsi="Bookman Old Style" w:cs="Segoe UI"/>
          <w:lang w:val="sv-SE"/>
        </w:rPr>
        <w:t xml:space="preserve"> acuan;</w:t>
      </w:r>
    </w:p>
    <w:p w14:paraId="766B5208" w14:textId="38CD4EEC" w:rsidR="000A0F22" w:rsidRPr="00926EE4" w:rsidRDefault="00A40D20" w:rsidP="006B33E7">
      <w:pPr>
        <w:pStyle w:val="paragraph"/>
        <w:numPr>
          <w:ilvl w:val="1"/>
          <w:numId w:val="55"/>
        </w:numPr>
        <w:spacing w:beforeAutospacing="0" w:afterAutospacing="0"/>
        <w:ind w:left="3686" w:hanging="425"/>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sumber </w:t>
      </w:r>
      <w:r w:rsidR="00BB4B4C" w:rsidRPr="00926EE4">
        <w:rPr>
          <w:rStyle w:val="normaltextrun"/>
          <w:rFonts w:ascii="Bookman Old Style" w:hAnsi="Bookman Old Style" w:cs="Segoe UI"/>
          <w:lang w:val="sv-SE"/>
        </w:rPr>
        <w:t>informasi pasar</w:t>
      </w:r>
      <w:r w:rsidR="00D765BE" w:rsidRPr="00926EE4">
        <w:rPr>
          <w:rStyle w:val="normaltextrun"/>
          <w:rFonts w:ascii="Bookman Old Style" w:hAnsi="Bookman Old Style" w:cs="Segoe UI"/>
          <w:lang w:val="sv-SE"/>
        </w:rPr>
        <w:t xml:space="preserve"> mata uang atau aset</w:t>
      </w:r>
      <w:r w:rsidR="00BB4B4C" w:rsidRPr="00926EE4">
        <w:rPr>
          <w:rStyle w:val="normaltextrun"/>
          <w:rFonts w:ascii="Bookman Old Style" w:hAnsi="Bookman Old Style" w:cs="Segoe UI"/>
          <w:lang w:val="sv-SE"/>
        </w:rPr>
        <w:t xml:space="preserve"> yang menjadi acuan harga </w:t>
      </w:r>
      <w:r w:rsidR="005126AB" w:rsidRPr="00926EE4">
        <w:rPr>
          <w:rStyle w:val="normaltextrun"/>
          <w:rFonts w:ascii="Bookman Old Style" w:hAnsi="Bookman Old Style" w:cs="Segoe UI"/>
          <w:lang w:val="sv-SE"/>
        </w:rPr>
        <w:t>Aset Kripto Terdukung</w:t>
      </w:r>
      <w:r w:rsidR="00BB4B4C" w:rsidRPr="00926EE4">
        <w:rPr>
          <w:rStyle w:val="normaltextrun"/>
          <w:rFonts w:ascii="Bookman Old Style" w:hAnsi="Bookman Old Style" w:cs="Segoe UI"/>
          <w:lang w:val="sv-SE"/>
        </w:rPr>
        <w:t>;</w:t>
      </w:r>
    </w:p>
    <w:p w14:paraId="6D577C0C" w14:textId="003D41BA" w:rsidR="00A17041" w:rsidRPr="00926EE4" w:rsidRDefault="00A17041" w:rsidP="006B33E7">
      <w:pPr>
        <w:pStyle w:val="paragraph"/>
        <w:numPr>
          <w:ilvl w:val="0"/>
          <w:numId w:val="61"/>
        </w:numPr>
        <w:tabs>
          <w:tab w:val="clear" w:pos="720"/>
        </w:tabs>
        <w:spacing w:beforeAutospacing="0" w:afterAutospacing="0"/>
        <w:ind w:left="3261" w:hanging="709"/>
        <w:jc w:val="both"/>
        <w:textAlignment w:val="baseline"/>
        <w:rPr>
          <w:rStyle w:val="normaltextrun"/>
          <w:rFonts w:ascii="Bookman Old Style" w:hAnsi="Bookman Old Style" w:cs="Segoe UI"/>
          <w:lang w:val="sv-SE"/>
        </w:rPr>
      </w:pPr>
      <w:r w:rsidRPr="00926EE4">
        <w:rPr>
          <w:rStyle w:val="eop"/>
          <w:rFonts w:ascii="Bookman Old Style" w:hAnsi="Bookman Old Style" w:cs="Segoe UI"/>
          <w:lang w:val="sv-SE"/>
        </w:rPr>
        <w:t xml:space="preserve">informasi terkait Aset Cadangan yang mendukung nilai </w:t>
      </w:r>
      <w:r w:rsidR="005126AB" w:rsidRPr="00926EE4">
        <w:rPr>
          <w:rStyle w:val="eop"/>
          <w:rFonts w:ascii="Bookman Old Style" w:hAnsi="Bookman Old Style" w:cs="Segoe UI"/>
          <w:lang w:val="sv-SE"/>
        </w:rPr>
        <w:t>Aset Kripto Terdukung</w:t>
      </w:r>
      <w:r w:rsidRPr="00926EE4">
        <w:rPr>
          <w:rStyle w:val="eop"/>
          <w:rFonts w:ascii="Bookman Old Style" w:hAnsi="Bookman Old Style" w:cs="Segoe UI"/>
          <w:lang w:val="sv-SE"/>
        </w:rPr>
        <w:t>;</w:t>
      </w:r>
    </w:p>
    <w:p w14:paraId="7E74DA23" w14:textId="669EEEF0" w:rsidR="00BB3507" w:rsidRPr="00926EE4" w:rsidRDefault="00BB3507" w:rsidP="006B33E7">
      <w:pPr>
        <w:pStyle w:val="paragraph"/>
        <w:numPr>
          <w:ilvl w:val="0"/>
          <w:numId w:val="61"/>
        </w:numPr>
        <w:tabs>
          <w:tab w:val="clear" w:pos="720"/>
        </w:tabs>
        <w:spacing w:beforeAutospacing="0" w:afterAutospacing="0"/>
        <w:ind w:left="3261" w:hanging="709"/>
        <w:jc w:val="both"/>
        <w:textAlignment w:val="baseline"/>
        <w:rPr>
          <w:rStyle w:val="normaltextrun"/>
          <w:rFonts w:ascii="Bookman Old Style" w:hAnsi="Bookman Old Style" w:cs="Segoe UI"/>
          <w:lang w:val="sv-SE"/>
        </w:rPr>
      </w:pPr>
      <w:r w:rsidRPr="00926EE4">
        <w:rPr>
          <w:rStyle w:val="normaltextrun"/>
          <w:rFonts w:ascii="Bookman Old Style" w:eastAsia="Bookman Old Style" w:hAnsi="Bookman Old Style" w:cs="Bookman Old Style"/>
          <w:lang w:val="sv-SE"/>
        </w:rPr>
        <w:t xml:space="preserve">penilaian risiko terhadap </w:t>
      </w:r>
      <w:r w:rsidR="005126AB" w:rsidRPr="00926EE4">
        <w:rPr>
          <w:rStyle w:val="normaltextrun"/>
          <w:rFonts w:ascii="Bookman Old Style" w:eastAsia="Bookman Old Style" w:hAnsi="Bookman Old Style" w:cs="Bookman Old Style"/>
          <w:lang w:val="sv-SE"/>
        </w:rPr>
        <w:t>Aset Kripto Terdukung</w:t>
      </w:r>
      <w:r w:rsidRPr="00926EE4">
        <w:rPr>
          <w:rStyle w:val="normaltextrun"/>
          <w:rFonts w:ascii="Bookman Old Style" w:eastAsia="Bookman Old Style" w:hAnsi="Bookman Old Style" w:cs="Bookman Old Style"/>
          <w:lang w:val="sv-SE"/>
        </w:rPr>
        <w:t>, termasuk dengan rencana mitigasi risiko;</w:t>
      </w:r>
    </w:p>
    <w:p w14:paraId="09C54FCF" w14:textId="35F84196" w:rsidR="005F560B" w:rsidRPr="00926EE4" w:rsidRDefault="090C830D" w:rsidP="006B33E7">
      <w:pPr>
        <w:pStyle w:val="paragraph"/>
        <w:numPr>
          <w:ilvl w:val="0"/>
          <w:numId w:val="61"/>
        </w:numPr>
        <w:tabs>
          <w:tab w:val="clear" w:pos="720"/>
        </w:tabs>
        <w:spacing w:beforeAutospacing="0" w:afterAutospacing="0"/>
        <w:ind w:left="3261" w:hanging="709"/>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 xml:space="preserve">penjelasan mengenai hak dan kewajiban yang melekat pada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w:t>
      </w:r>
      <w:r w:rsidRPr="00926EE4">
        <w:rPr>
          <w:rStyle w:val="eop"/>
          <w:rFonts w:ascii="Bookman Old Style" w:hAnsi="Bookman Old Style" w:cs="Segoe UI"/>
          <w:lang w:val="sv-SE"/>
        </w:rPr>
        <w:t> </w:t>
      </w:r>
    </w:p>
    <w:p w14:paraId="73104133" w14:textId="5A4F7292" w:rsidR="001F6422" w:rsidRPr="00926EE4" w:rsidRDefault="090C830D" w:rsidP="006B33E7">
      <w:pPr>
        <w:pStyle w:val="paragraph"/>
        <w:numPr>
          <w:ilvl w:val="0"/>
          <w:numId w:val="61"/>
        </w:numPr>
        <w:tabs>
          <w:tab w:val="clear" w:pos="720"/>
        </w:tabs>
        <w:spacing w:beforeAutospacing="0" w:afterAutospacing="0"/>
        <w:ind w:left="3261" w:hanging="709"/>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syarat dan ketentuan yang berlaku atas</w:t>
      </w:r>
      <w:r w:rsidRPr="00926EE4">
        <w:rPr>
          <w:rStyle w:val="normaltextrun"/>
          <w:rFonts w:ascii="Bookman Old Style" w:hAnsi="Bookman Old Style" w:cs="Segoe UI"/>
          <w:b/>
          <w:bCs/>
          <w:lang w:val="sv-SE"/>
        </w:rPr>
        <w:t xml:space="preserve"> </w:t>
      </w:r>
      <w:r w:rsidRPr="00926EE4">
        <w:rPr>
          <w:rStyle w:val="normaltextrun"/>
          <w:rFonts w:ascii="Bookman Old Style" w:hAnsi="Bookman Old Style" w:cs="Segoe UI"/>
          <w:lang w:val="sv-SE"/>
        </w:rPr>
        <w:t xml:space="preserve">kepemilikan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w:t>
      </w:r>
      <w:r w:rsidRPr="00926EE4">
        <w:rPr>
          <w:rStyle w:val="eop"/>
          <w:rFonts w:ascii="Bookman Old Style" w:hAnsi="Bookman Old Style" w:cs="Segoe UI"/>
          <w:lang w:val="sv-SE"/>
        </w:rPr>
        <w:t> </w:t>
      </w:r>
    </w:p>
    <w:p w14:paraId="0C2E1B1C" w14:textId="3C93962B" w:rsidR="009951FC" w:rsidRPr="00926EE4" w:rsidRDefault="090C830D" w:rsidP="006B33E7">
      <w:pPr>
        <w:pStyle w:val="paragraph"/>
        <w:numPr>
          <w:ilvl w:val="0"/>
          <w:numId w:val="62"/>
        </w:numPr>
        <w:tabs>
          <w:tab w:val="clear" w:pos="720"/>
        </w:tabs>
        <w:spacing w:beforeAutospacing="0" w:afterAutospacing="0"/>
        <w:ind w:left="3261" w:hanging="709"/>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informasi mengenai teknologi dasar yang digunakan dalam</w:t>
      </w:r>
      <w:r w:rsidR="005F5A13" w:rsidRPr="00926EE4">
        <w:rPr>
          <w:rStyle w:val="normaltextrun"/>
          <w:rFonts w:ascii="Bookman Old Style" w:hAnsi="Bookman Old Style" w:cs="Segoe UI"/>
          <w:lang w:val="sv-SE"/>
        </w:rPr>
        <w:t xml:space="preserve"> penerbitan </w:t>
      </w:r>
      <w:r w:rsidR="005126AB" w:rsidRPr="00926EE4">
        <w:rPr>
          <w:rStyle w:val="normaltextrun"/>
          <w:rFonts w:ascii="Bookman Old Style" w:hAnsi="Bookman Old Style" w:cs="Segoe UI"/>
          <w:lang w:val="sv-SE"/>
        </w:rPr>
        <w:t>Aset Kripto Terdukung</w:t>
      </w:r>
      <w:r w:rsidR="005F5A13" w:rsidRPr="00926EE4">
        <w:rPr>
          <w:rStyle w:val="normaltextrun"/>
          <w:rFonts w:ascii="Bookman Old Style" w:hAnsi="Bookman Old Style" w:cs="Segoe UI"/>
          <w:lang w:val="sv-SE"/>
        </w:rPr>
        <w:t>;</w:t>
      </w:r>
      <w:r w:rsidRPr="00926EE4">
        <w:rPr>
          <w:rStyle w:val="normaltextrun"/>
          <w:rFonts w:ascii="Bookman Old Style" w:hAnsi="Bookman Old Style" w:cs="Segoe UI"/>
          <w:lang w:val="sv-SE"/>
        </w:rPr>
        <w:t xml:space="preserve"> </w:t>
      </w:r>
    </w:p>
    <w:p w14:paraId="56924465" w14:textId="4E1A7AD0" w:rsidR="005F560B" w:rsidRPr="00926EE4" w:rsidRDefault="090C830D" w:rsidP="006B33E7">
      <w:pPr>
        <w:pStyle w:val="paragraph"/>
        <w:framePr w:hSpace="180" w:wrap="around" w:vAnchor="text" w:hAnchor="text" w:y="1"/>
        <w:numPr>
          <w:ilvl w:val="0"/>
          <w:numId w:val="62"/>
        </w:numPr>
        <w:tabs>
          <w:tab w:val="clear" w:pos="720"/>
        </w:tabs>
        <w:spacing w:beforeAutospacing="0" w:afterAutospacing="0"/>
        <w:ind w:left="3261" w:hanging="709"/>
        <w:suppressOverlap/>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mekanisme distribusi hak dan/atau manfaat kepada Konsumen; </w:t>
      </w:r>
    </w:p>
    <w:p w14:paraId="784786F5" w14:textId="3DB9475A" w:rsidR="005F560B" w:rsidRPr="00926EE4" w:rsidRDefault="090C830D" w:rsidP="006B33E7">
      <w:pPr>
        <w:pStyle w:val="paragraph"/>
        <w:framePr w:hSpace="180" w:wrap="around" w:vAnchor="text" w:hAnchor="text" w:y="1"/>
        <w:numPr>
          <w:ilvl w:val="0"/>
          <w:numId w:val="62"/>
        </w:numPr>
        <w:tabs>
          <w:tab w:val="clear" w:pos="720"/>
        </w:tabs>
        <w:spacing w:beforeAutospacing="0" w:afterAutospacing="0"/>
        <w:ind w:left="3261" w:hanging="709"/>
        <w:suppressOverlap/>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mekanisme penghentian Penawaran dan perdagangan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w:t>
      </w:r>
    </w:p>
    <w:p w14:paraId="6204A043" w14:textId="126EF812" w:rsidR="009951FC" w:rsidRPr="00926EE4" w:rsidRDefault="090C830D" w:rsidP="006B33E7">
      <w:pPr>
        <w:pStyle w:val="paragraph"/>
        <w:numPr>
          <w:ilvl w:val="0"/>
          <w:numId w:val="62"/>
        </w:numPr>
        <w:tabs>
          <w:tab w:val="clear" w:pos="720"/>
        </w:tabs>
        <w:spacing w:beforeAutospacing="0" w:afterAutospacing="0"/>
        <w:ind w:left="3261" w:hanging="709"/>
        <w:jc w:val="both"/>
        <w:textAlignment w:val="baseline"/>
        <w:rPr>
          <w:rStyle w:val="normaltextrun"/>
          <w:rFonts w:ascii="Bookman Old Style" w:hAnsi="Bookman Old Style"/>
          <w:lang w:val="sv-SE"/>
        </w:rPr>
      </w:pPr>
      <w:r w:rsidRPr="00926EE4">
        <w:rPr>
          <w:rStyle w:val="normaltextrun"/>
          <w:rFonts w:ascii="Bookman Old Style" w:hAnsi="Bookman Old Style" w:cs="Segoe UI"/>
          <w:lang w:val="sv-SE"/>
        </w:rPr>
        <w:t xml:space="preserve">keterangan yang menyatakan bahwa </w:t>
      </w:r>
      <w:r w:rsidR="005126AB" w:rsidRPr="00926EE4">
        <w:rPr>
          <w:rStyle w:val="normaltextrun"/>
          <w:rFonts w:ascii="Bookman Old Style" w:hAnsi="Bookman Old Style" w:cs="Segoe UI"/>
          <w:lang w:val="sv-SE"/>
        </w:rPr>
        <w:t>Aset Kripto Terdukung</w:t>
      </w:r>
      <w:r w:rsidRPr="00926EE4">
        <w:rPr>
          <w:rStyle w:val="normaltextrun"/>
          <w:rFonts w:ascii="Bookman Old Style" w:hAnsi="Bookman Old Style" w:cs="Segoe UI"/>
          <w:lang w:val="sv-SE"/>
        </w:rPr>
        <w:t xml:space="preserve"> telah menjalani audit kontrak pintar secara independen, termasuk tanggal pelaksanaan audit terakhir;</w:t>
      </w:r>
      <w:r w:rsidRPr="00926EE4">
        <w:rPr>
          <w:rStyle w:val="normaltextrun"/>
          <w:rFonts w:ascii="Bookman Old Style" w:hAnsi="Bookman Old Style"/>
          <w:lang w:val="sv-SE"/>
        </w:rPr>
        <w:t> </w:t>
      </w:r>
    </w:p>
    <w:p w14:paraId="29580A9D" w14:textId="2689768F" w:rsidR="00AB1114" w:rsidRPr="00926EE4" w:rsidRDefault="090C830D" w:rsidP="006B33E7">
      <w:pPr>
        <w:pStyle w:val="paragraph"/>
        <w:numPr>
          <w:ilvl w:val="0"/>
          <w:numId w:val="62"/>
        </w:numPr>
        <w:tabs>
          <w:tab w:val="clear" w:pos="720"/>
        </w:tabs>
        <w:spacing w:beforeAutospacing="0" w:afterAutospacing="0"/>
        <w:ind w:left="3261" w:hanging="709"/>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penjelasan mengenai biaya</w:t>
      </w:r>
      <w:r w:rsidR="006460F6" w:rsidRPr="00926EE4">
        <w:rPr>
          <w:rStyle w:val="normaltextrun"/>
          <w:rFonts w:ascii="Bookman Old Style" w:hAnsi="Bookman Old Style"/>
          <w:lang w:val="sv-SE"/>
        </w:rPr>
        <w:t xml:space="preserve"> yang ditanggung Konsumen</w:t>
      </w:r>
      <w:r w:rsidRPr="00926EE4">
        <w:rPr>
          <w:rStyle w:val="normaltextrun"/>
          <w:rFonts w:ascii="Bookman Old Style" w:hAnsi="Bookman Old Style"/>
          <w:lang w:val="sv-SE"/>
        </w:rPr>
        <w:t xml:space="preserve"> terkait dengan </w:t>
      </w:r>
      <w:r w:rsidR="005126AB" w:rsidRPr="00926EE4">
        <w:rPr>
          <w:rStyle w:val="normaltextrun"/>
          <w:rFonts w:ascii="Bookman Old Style" w:hAnsi="Bookman Old Style"/>
          <w:lang w:val="sv-SE"/>
        </w:rPr>
        <w:t>Aset Kripto Terdukung</w:t>
      </w:r>
      <w:r w:rsidRPr="00926EE4">
        <w:rPr>
          <w:rStyle w:val="normaltextrun"/>
          <w:rFonts w:ascii="Bookman Old Style" w:hAnsi="Bookman Old Style"/>
          <w:lang w:val="sv-SE"/>
        </w:rPr>
        <w:t>;</w:t>
      </w:r>
    </w:p>
    <w:p w14:paraId="717BC0D9" w14:textId="5254A929" w:rsidR="00227123" w:rsidRPr="00926EE4" w:rsidRDefault="00EF32D7" w:rsidP="006B33E7">
      <w:pPr>
        <w:pStyle w:val="paragraph"/>
        <w:numPr>
          <w:ilvl w:val="0"/>
          <w:numId w:val="62"/>
        </w:numPr>
        <w:tabs>
          <w:tab w:val="clear" w:pos="720"/>
        </w:tabs>
        <w:spacing w:beforeAutospacing="0" w:afterAutospacing="0"/>
        <w:ind w:left="3261" w:hanging="709"/>
        <w:jc w:val="both"/>
        <w:textAlignment w:val="baseline"/>
        <w:rPr>
          <w:rStyle w:val="normaltextrun"/>
          <w:rFonts w:ascii="Bookman Old Style" w:hAnsi="Bookman Old Style"/>
          <w:lang w:val="sv-SE"/>
        </w:rPr>
      </w:pPr>
      <w:r w:rsidRPr="00926EE4">
        <w:rPr>
          <w:rStyle w:val="normaltextrun"/>
          <w:rFonts w:ascii="Bookman Old Style" w:hAnsi="Bookman Old Style" w:cs="Segoe UI"/>
          <w:lang w:val="sv-SE"/>
        </w:rPr>
        <w:t>tata cara</w:t>
      </w:r>
      <w:r w:rsidR="00CE104D" w:rsidRPr="00926EE4">
        <w:rPr>
          <w:rStyle w:val="normaltextrun"/>
          <w:rFonts w:ascii="Bookman Old Style" w:hAnsi="Bookman Old Style" w:cs="Segoe UI"/>
          <w:lang w:val="sv-SE"/>
        </w:rPr>
        <w:t xml:space="preserve"> </w:t>
      </w:r>
      <w:r w:rsidR="00053F6C" w:rsidRPr="00926EE4">
        <w:rPr>
          <w:rStyle w:val="normaltextrun"/>
          <w:rFonts w:ascii="Bookman Old Style" w:hAnsi="Bookman Old Style" w:cs="Segoe UI"/>
          <w:lang w:val="sv-SE"/>
        </w:rPr>
        <w:t xml:space="preserve">dan </w:t>
      </w:r>
      <w:r w:rsidR="008B1870" w:rsidRPr="00926EE4">
        <w:rPr>
          <w:rStyle w:val="normaltextrun"/>
          <w:rFonts w:ascii="Bookman Old Style" w:hAnsi="Bookman Old Style" w:cs="Segoe UI"/>
          <w:lang w:val="sv-SE"/>
        </w:rPr>
        <w:t>ketentuan</w:t>
      </w:r>
      <w:r w:rsidR="00053F6C" w:rsidRPr="00926EE4">
        <w:rPr>
          <w:rStyle w:val="normaltextrun"/>
          <w:rFonts w:ascii="Bookman Old Style" w:hAnsi="Bookman Old Style" w:cs="Segoe UI"/>
          <w:lang w:val="sv-SE"/>
        </w:rPr>
        <w:t xml:space="preserve"> </w:t>
      </w:r>
      <w:r w:rsidR="00096D57" w:rsidRPr="00926EE4">
        <w:rPr>
          <w:rStyle w:val="normaltextrun"/>
          <w:rFonts w:ascii="Bookman Old Style" w:hAnsi="Bookman Old Style" w:cs="Segoe UI"/>
          <w:lang w:val="sv-SE"/>
        </w:rPr>
        <w:t xml:space="preserve">pembelian kembali </w:t>
      </w:r>
      <w:r w:rsidR="005126AB" w:rsidRPr="00926EE4">
        <w:rPr>
          <w:rStyle w:val="normaltextrun"/>
          <w:rFonts w:ascii="Bookman Old Style" w:hAnsi="Bookman Old Style" w:cs="Segoe UI"/>
          <w:lang w:val="sv-SE"/>
        </w:rPr>
        <w:t>Aset Kripto Terdukung</w:t>
      </w:r>
      <w:r w:rsidR="00064B71" w:rsidRPr="00926EE4">
        <w:rPr>
          <w:rStyle w:val="normaltextrun"/>
          <w:rFonts w:ascii="Bookman Old Style" w:hAnsi="Bookman Old Style" w:cs="Segoe UI"/>
          <w:lang w:val="sv-SE"/>
        </w:rPr>
        <w:t xml:space="preserve"> yang paling sedikit meliputi:</w:t>
      </w:r>
    </w:p>
    <w:p w14:paraId="330A3D3F" w14:textId="3F4BE6EF" w:rsidR="00B35171" w:rsidRPr="00926EE4" w:rsidRDefault="00B35171">
      <w:pPr>
        <w:pStyle w:val="paragraph"/>
        <w:numPr>
          <w:ilvl w:val="0"/>
          <w:numId w:val="242"/>
        </w:numPr>
        <w:spacing w:beforeAutospacing="0" w:afterAutospacing="0"/>
        <w:ind w:left="3686"/>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pengajuan pembelian kembali oleh Konsumen;</w:t>
      </w:r>
    </w:p>
    <w:p w14:paraId="69BF330C" w14:textId="65356BF3" w:rsidR="00807105" w:rsidRPr="00926EE4" w:rsidRDefault="001973DD">
      <w:pPr>
        <w:pStyle w:val="paragraph"/>
        <w:numPr>
          <w:ilvl w:val="0"/>
          <w:numId w:val="242"/>
        </w:numPr>
        <w:spacing w:beforeAutospacing="0" w:afterAutospacing="0"/>
        <w:ind w:left="3686"/>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keterangan bentuk penyelesaian</w:t>
      </w:r>
      <w:r w:rsidR="00BF4C42" w:rsidRPr="00926EE4">
        <w:rPr>
          <w:rStyle w:val="normaltextrun"/>
          <w:rFonts w:ascii="Bookman Old Style" w:hAnsi="Bookman Old Style"/>
          <w:lang w:val="sv-SE"/>
        </w:rPr>
        <w:t xml:space="preserve"> pembelian</w:t>
      </w:r>
      <w:r w:rsidRPr="00926EE4">
        <w:rPr>
          <w:rStyle w:val="normaltextrun"/>
          <w:rFonts w:ascii="Bookman Old Style" w:hAnsi="Bookman Old Style"/>
          <w:lang w:val="sv-SE"/>
        </w:rPr>
        <w:t xml:space="preserve"> k</w:t>
      </w:r>
      <w:r w:rsidR="00F476E0" w:rsidRPr="00926EE4">
        <w:rPr>
          <w:rStyle w:val="normaltextrun"/>
          <w:rFonts w:ascii="Bookman Old Style" w:hAnsi="Bookman Old Style"/>
          <w:lang w:val="sv-SE"/>
        </w:rPr>
        <w:t>embali</w:t>
      </w:r>
      <w:r w:rsidR="007B4938" w:rsidRPr="00926EE4">
        <w:rPr>
          <w:rStyle w:val="normaltextrun"/>
          <w:rFonts w:ascii="Bookman Old Style" w:hAnsi="Bookman Old Style"/>
          <w:lang w:val="sv-SE"/>
        </w:rPr>
        <w:t xml:space="preserve"> berupa </w:t>
      </w:r>
      <w:r w:rsidR="008036ED" w:rsidRPr="00926EE4">
        <w:rPr>
          <w:rStyle w:val="normaltextrun"/>
          <w:rFonts w:ascii="Bookman Old Style" w:hAnsi="Bookman Old Style"/>
          <w:lang w:val="sv-SE"/>
        </w:rPr>
        <w:t>da</w:t>
      </w:r>
      <w:r w:rsidR="00BF4C42" w:rsidRPr="00926EE4">
        <w:rPr>
          <w:rStyle w:val="normaltextrun"/>
          <w:rFonts w:ascii="Bookman Old Style" w:hAnsi="Bookman Old Style"/>
          <w:lang w:val="sv-SE"/>
        </w:rPr>
        <w:t>na (rupiah)</w:t>
      </w:r>
      <w:r w:rsidR="008036ED" w:rsidRPr="00926EE4">
        <w:rPr>
          <w:rStyle w:val="normaltextrun"/>
          <w:rFonts w:ascii="Bookman Old Style" w:hAnsi="Bookman Old Style"/>
          <w:lang w:val="sv-SE"/>
        </w:rPr>
        <w:t xml:space="preserve"> atau aset lain</w:t>
      </w:r>
      <w:r w:rsidR="00AE7060" w:rsidRPr="00926EE4">
        <w:rPr>
          <w:rStyle w:val="normaltextrun"/>
          <w:rFonts w:ascii="Bookman Old Style" w:hAnsi="Bookman Old Style"/>
          <w:lang w:val="sv-SE"/>
        </w:rPr>
        <w:t>;</w:t>
      </w:r>
    </w:p>
    <w:p w14:paraId="3E45F568" w14:textId="45EBFE6F" w:rsidR="003819C3" w:rsidRPr="00926EE4" w:rsidRDefault="00F55977">
      <w:pPr>
        <w:pStyle w:val="paragraph"/>
        <w:numPr>
          <w:ilvl w:val="0"/>
          <w:numId w:val="242"/>
        </w:numPr>
        <w:spacing w:beforeAutospacing="0" w:afterAutospacing="0"/>
        <w:ind w:left="3686"/>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perhitungan </w:t>
      </w:r>
      <w:r w:rsidR="00703614" w:rsidRPr="00926EE4">
        <w:rPr>
          <w:rStyle w:val="normaltextrun"/>
          <w:rFonts w:ascii="Bookman Old Style" w:hAnsi="Bookman Old Style"/>
          <w:lang w:val="sv-SE"/>
        </w:rPr>
        <w:t>nilai penyelesaian pembelian kembali kepada Konsumen;</w:t>
      </w:r>
    </w:p>
    <w:p w14:paraId="309E0E86" w14:textId="099A24F1" w:rsidR="00EB3002" w:rsidRPr="00926EE4" w:rsidRDefault="001A2EF1">
      <w:pPr>
        <w:pStyle w:val="paragraph"/>
        <w:numPr>
          <w:ilvl w:val="0"/>
          <w:numId w:val="242"/>
        </w:numPr>
        <w:spacing w:beforeAutospacing="0" w:afterAutospacing="0"/>
        <w:ind w:left="3686"/>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jangka waktu penyelesaian pembelian kembali oleh Penerbit kepada Konsumen;</w:t>
      </w:r>
    </w:p>
    <w:p w14:paraId="3883EC67" w14:textId="01CFABA5" w:rsidR="009951FC" w:rsidRPr="00926EE4" w:rsidRDefault="090C830D" w:rsidP="006B33E7">
      <w:pPr>
        <w:pStyle w:val="paragraph"/>
        <w:numPr>
          <w:ilvl w:val="0"/>
          <w:numId w:val="62"/>
        </w:numPr>
        <w:spacing w:beforeAutospacing="0" w:afterAutospacing="0" w:line="259" w:lineRule="auto"/>
        <w:ind w:left="3240" w:hanging="720"/>
        <w:jc w:val="both"/>
        <w:rPr>
          <w:rStyle w:val="eop"/>
          <w:rFonts w:ascii="Bookman Old Style" w:eastAsia="Bookman Old Style" w:hAnsi="Bookman Old Style" w:cs="Bookman Old Style"/>
          <w:lang w:val="sv-SE"/>
        </w:rPr>
      </w:pPr>
      <w:r w:rsidRPr="00926EE4">
        <w:rPr>
          <w:rStyle w:val="normaltextrun"/>
          <w:rFonts w:ascii="Bookman Old Style" w:eastAsia="Bookman Old Style" w:hAnsi="Bookman Old Style" w:cs="Bookman Old Style"/>
          <w:lang w:val="sv-SE"/>
        </w:rPr>
        <w:t xml:space="preserve">pertimbangan hukum atau regulasi yang berlaku terhadap kepemilikan, penyimpanan, transfer, atau penggunaan lain dari </w:t>
      </w:r>
      <w:r w:rsidR="005126AB" w:rsidRPr="00926EE4">
        <w:rPr>
          <w:rStyle w:val="normaltextrun"/>
          <w:rFonts w:ascii="Bookman Old Style" w:eastAsia="Bookman Old Style" w:hAnsi="Bookman Old Style" w:cs="Bookman Old Style"/>
          <w:lang w:val="sv-SE"/>
        </w:rPr>
        <w:t>Aset Kripto Terdukung</w:t>
      </w:r>
      <w:r w:rsidR="4B25B9A0" w:rsidRPr="00926EE4">
        <w:rPr>
          <w:rStyle w:val="normaltextrun"/>
          <w:rFonts w:ascii="Bookman Old Style" w:eastAsia="Bookman Old Style" w:hAnsi="Bookman Old Style" w:cs="Bookman Old Style"/>
          <w:lang w:val="sv-SE"/>
        </w:rPr>
        <w:t>; dan</w:t>
      </w:r>
    </w:p>
    <w:p w14:paraId="4BC8BB76" w14:textId="292848E5" w:rsidR="5F59CB5E" w:rsidRPr="00926EE4" w:rsidRDefault="5F59CB5E" w:rsidP="006B33E7">
      <w:pPr>
        <w:pStyle w:val="paragraph"/>
        <w:numPr>
          <w:ilvl w:val="0"/>
          <w:numId w:val="62"/>
        </w:numPr>
        <w:spacing w:beforeAutospacing="0" w:afterAutospacing="0" w:line="259" w:lineRule="auto"/>
        <w:ind w:left="3240" w:hanging="720"/>
        <w:jc w:val="both"/>
        <w:rPr>
          <w:rStyle w:val="eop"/>
          <w:rFonts w:ascii="Bookman Old Style" w:eastAsia="Bookman Old Style" w:hAnsi="Bookman Old Style" w:cs="Bookman Old Style"/>
          <w:lang w:val="sv-SE"/>
        </w:rPr>
      </w:pPr>
      <w:r w:rsidRPr="00926EE4">
        <w:rPr>
          <w:rStyle w:val="normaltextrun"/>
          <w:rFonts w:ascii="Bookman Old Style" w:eastAsia="Bookman Old Style" w:hAnsi="Bookman Old Style" w:cs="Bookman Old Style"/>
          <w:lang w:val="sv-SE"/>
        </w:rPr>
        <w:lastRenderedPageBreak/>
        <w:t>mekanisme pemantauan transaksi, termasuk tindakan</w:t>
      </w:r>
      <w:r w:rsidRPr="00926EE4">
        <w:rPr>
          <w:rStyle w:val="eop"/>
          <w:rFonts w:ascii="Bookman Old Style" w:eastAsia="Bookman Old Style" w:hAnsi="Bookman Old Style" w:cs="Bookman Old Style"/>
          <w:lang w:val="sv-SE"/>
        </w:rPr>
        <w:t xml:space="preserve"> yang dilakukan guna mencegah tindak pidana pencucian uang, tindak pidana pendanaan terorisme, dan pencegahan pendanaan proliferasi senjata pemusnah massal</w:t>
      </w:r>
      <w:r w:rsidR="006307AE" w:rsidRPr="00926EE4">
        <w:rPr>
          <w:rStyle w:val="eop"/>
          <w:rFonts w:ascii="Bookman Old Style" w:eastAsia="Bookman Old Style" w:hAnsi="Bookman Old Style" w:cs="Bookman Old Style"/>
          <w:lang w:val="sv-SE"/>
        </w:rPr>
        <w:t>.</w:t>
      </w:r>
    </w:p>
    <w:p w14:paraId="0E93AF0F" w14:textId="57975D66" w:rsidR="009951FC" w:rsidRPr="00926EE4" w:rsidRDefault="008B78A1" w:rsidP="006B33E7">
      <w:pPr>
        <w:pStyle w:val="ListParagraph"/>
        <w:numPr>
          <w:ilvl w:val="0"/>
          <w:numId w:val="59"/>
        </w:numPr>
        <w:shd w:val="clear" w:color="auto" w:fill="FFFFFF" w:themeFill="background1"/>
        <w:tabs>
          <w:tab w:val="left" w:pos="1701"/>
          <w:tab w:val="left" w:pos="1985"/>
          <w:tab w:val="left" w:pos="10170"/>
          <w:tab w:val="left" w:pos="10800"/>
        </w:tabs>
        <w:ind w:left="2552" w:hanging="567"/>
        <w:jc w:val="both"/>
        <w:rPr>
          <w:rStyle w:val="eop"/>
          <w:rFonts w:ascii="Bookman Old Style" w:hAnsi="Bookman Old Style"/>
          <w:sz w:val="24"/>
          <w:szCs w:val="24"/>
        </w:rPr>
      </w:pPr>
      <w:r w:rsidRPr="00926EE4">
        <w:rPr>
          <w:rStyle w:val="normaltextrun"/>
          <w:rFonts w:ascii="Bookman Old Style" w:hAnsi="Bookman Old Style"/>
          <w:color w:val="000000"/>
          <w:sz w:val="24"/>
          <w:szCs w:val="24"/>
          <w:shd w:val="clear" w:color="auto" w:fill="FFFFFF"/>
          <w:lang w:val="sv-SE"/>
        </w:rPr>
        <w:t>I</w:t>
      </w:r>
      <w:r w:rsidR="009951FC" w:rsidRPr="00926EE4">
        <w:rPr>
          <w:rStyle w:val="normaltextrun"/>
          <w:rFonts w:ascii="Bookman Old Style" w:hAnsi="Bookman Old Style"/>
          <w:color w:val="000000"/>
          <w:sz w:val="24"/>
          <w:szCs w:val="24"/>
          <w:shd w:val="clear" w:color="auto" w:fill="FFFFFF"/>
          <w:lang w:val="sv-SE"/>
        </w:rPr>
        <w:t xml:space="preserve">nformasi terkait </w:t>
      </w:r>
      <w:r w:rsidRPr="00926EE4">
        <w:rPr>
          <w:rStyle w:val="normaltextrun"/>
          <w:rFonts w:ascii="Bookman Old Style" w:hAnsi="Bookman Old Style"/>
          <w:color w:val="000000"/>
          <w:sz w:val="24"/>
          <w:szCs w:val="24"/>
          <w:shd w:val="clear" w:color="auto" w:fill="FFFFFF"/>
          <w:lang w:val="sv-SE"/>
        </w:rPr>
        <w:t xml:space="preserve">Aset Cadangan yang mendukung nilai </w:t>
      </w:r>
      <w:r w:rsidR="005126AB" w:rsidRPr="00926EE4">
        <w:rPr>
          <w:rStyle w:val="normaltextrun"/>
          <w:rFonts w:ascii="Bookman Old Style" w:hAnsi="Bookman Old Style"/>
          <w:color w:val="000000"/>
          <w:sz w:val="24"/>
          <w:szCs w:val="24"/>
          <w:shd w:val="clear" w:color="auto" w:fill="FFFFFF"/>
          <w:lang w:val="sv-SE"/>
        </w:rPr>
        <w:t>Aset Kripto Terdukung</w:t>
      </w:r>
      <w:r w:rsidR="009951FC" w:rsidRPr="00926EE4">
        <w:rPr>
          <w:rStyle w:val="normaltextrun"/>
          <w:rFonts w:ascii="Bookman Old Style" w:hAnsi="Bookman Old Style"/>
          <w:color w:val="000000"/>
          <w:sz w:val="24"/>
          <w:szCs w:val="24"/>
          <w:shd w:val="clear" w:color="auto" w:fill="FFFFFF"/>
          <w:lang w:val="sv-SE"/>
        </w:rPr>
        <w:t xml:space="preserve"> sebagaimana dimaksud pada ayat </w:t>
      </w:r>
      <w:r w:rsidR="00B82DB8" w:rsidRPr="00926EE4">
        <w:rPr>
          <w:rStyle w:val="normaltextrun"/>
          <w:rFonts w:ascii="Bookman Old Style" w:hAnsi="Bookman Old Style"/>
          <w:color w:val="000000"/>
          <w:sz w:val="24"/>
          <w:szCs w:val="24"/>
          <w:shd w:val="clear" w:color="auto" w:fill="FFFFFF"/>
          <w:lang w:val="sv-SE"/>
        </w:rPr>
        <w:t>(</w:t>
      </w:r>
      <w:r w:rsidRPr="00926EE4">
        <w:rPr>
          <w:rStyle w:val="normaltextrun"/>
          <w:rFonts w:ascii="Bookman Old Style" w:hAnsi="Bookman Old Style"/>
          <w:color w:val="000000"/>
          <w:sz w:val="24"/>
          <w:szCs w:val="24"/>
          <w:shd w:val="clear" w:color="auto" w:fill="FFFFFF"/>
          <w:lang w:val="sv-SE"/>
        </w:rPr>
        <w:t>2</w:t>
      </w:r>
      <w:r w:rsidR="00B82DB8" w:rsidRPr="00926EE4">
        <w:rPr>
          <w:rStyle w:val="normaltextrun"/>
          <w:rFonts w:ascii="Bookman Old Style" w:hAnsi="Bookman Old Style"/>
          <w:color w:val="000000"/>
          <w:sz w:val="24"/>
          <w:szCs w:val="24"/>
          <w:shd w:val="clear" w:color="auto" w:fill="FFFFFF"/>
          <w:lang w:val="sv-SE"/>
        </w:rPr>
        <w:t>)</w:t>
      </w:r>
      <w:r w:rsidRPr="00926EE4">
        <w:rPr>
          <w:rStyle w:val="normaltextrun"/>
          <w:rFonts w:ascii="Bookman Old Style" w:hAnsi="Bookman Old Style"/>
          <w:color w:val="000000"/>
          <w:sz w:val="24"/>
          <w:szCs w:val="24"/>
          <w:shd w:val="clear" w:color="auto" w:fill="FFFFFF"/>
          <w:lang w:val="sv-SE"/>
        </w:rPr>
        <w:t xml:space="preserve"> huruf </w:t>
      </w:r>
      <w:r w:rsidR="00A17041" w:rsidRPr="00926EE4">
        <w:rPr>
          <w:rStyle w:val="normaltextrun"/>
          <w:rFonts w:ascii="Bookman Old Style" w:hAnsi="Bookman Old Style"/>
          <w:color w:val="000000"/>
          <w:sz w:val="24"/>
          <w:szCs w:val="24"/>
          <w:shd w:val="clear" w:color="auto" w:fill="FFFFFF"/>
          <w:lang w:val="sv-SE"/>
        </w:rPr>
        <w:t>d</w:t>
      </w:r>
      <w:r w:rsidRPr="00926EE4">
        <w:rPr>
          <w:rStyle w:val="normaltextrun"/>
          <w:rFonts w:ascii="Bookman Old Style" w:hAnsi="Bookman Old Style"/>
          <w:color w:val="000000"/>
          <w:sz w:val="24"/>
          <w:szCs w:val="24"/>
          <w:shd w:val="clear" w:color="auto" w:fill="FFFFFF"/>
          <w:lang w:val="sv-SE"/>
        </w:rPr>
        <w:t xml:space="preserve"> mencakup </w:t>
      </w:r>
      <w:r w:rsidR="009951FC" w:rsidRPr="00926EE4">
        <w:rPr>
          <w:rStyle w:val="normaltextrun"/>
          <w:rFonts w:ascii="Bookman Old Style" w:hAnsi="Bookman Old Style"/>
          <w:color w:val="000000"/>
          <w:sz w:val="24"/>
          <w:szCs w:val="24"/>
          <w:shd w:val="clear" w:color="auto" w:fill="FFFFFF"/>
          <w:lang w:val="sv-SE"/>
        </w:rPr>
        <w:t>paling sedikit:</w:t>
      </w:r>
      <w:r w:rsidR="009951FC" w:rsidRPr="00926EE4">
        <w:rPr>
          <w:rStyle w:val="eop"/>
          <w:rFonts w:ascii="Bookman Old Style" w:hAnsi="Bookman Old Style"/>
          <w:color w:val="000000"/>
          <w:sz w:val="24"/>
          <w:szCs w:val="24"/>
          <w:shd w:val="clear" w:color="auto" w:fill="FFFFFF"/>
        </w:rPr>
        <w:t> </w:t>
      </w:r>
    </w:p>
    <w:p w14:paraId="09114352" w14:textId="5FE169CA" w:rsidR="00B82DB8" w:rsidRPr="00926EE4" w:rsidRDefault="090C830D" w:rsidP="006B33E7">
      <w:pPr>
        <w:pStyle w:val="ListParagraph"/>
        <w:numPr>
          <w:ilvl w:val="1"/>
          <w:numId w:val="59"/>
        </w:numPr>
        <w:spacing w:before="100" w:beforeAutospacing="1" w:after="100" w:afterAutospacing="1"/>
        <w:ind w:left="3261" w:hanging="709"/>
        <w:jc w:val="both"/>
        <w:rPr>
          <w:rStyle w:val="Strong"/>
          <w:rFonts w:ascii="Bookman Old Style" w:hAnsi="Bookman Old Style"/>
          <w:b w:val="0"/>
          <w:bCs w:val="0"/>
          <w:sz w:val="24"/>
          <w:szCs w:val="24"/>
        </w:rPr>
      </w:pPr>
      <w:r w:rsidRPr="00926EE4">
        <w:rPr>
          <w:rStyle w:val="Strong"/>
          <w:rFonts w:ascii="Bookman Old Style" w:hAnsi="Bookman Old Style"/>
          <w:b w:val="0"/>
          <w:bCs w:val="0"/>
          <w:sz w:val="24"/>
          <w:szCs w:val="24"/>
        </w:rPr>
        <w:t>jenis dan komposisi aset cadangan;</w:t>
      </w:r>
    </w:p>
    <w:p w14:paraId="252E1C2E" w14:textId="67ADC281" w:rsidR="00B82DB8" w:rsidRPr="00926EE4" w:rsidRDefault="090C830D" w:rsidP="006B33E7">
      <w:pPr>
        <w:pStyle w:val="ListParagraph"/>
        <w:numPr>
          <w:ilvl w:val="1"/>
          <w:numId w:val="59"/>
        </w:numPr>
        <w:spacing w:before="100" w:beforeAutospacing="1" w:after="100" w:afterAutospacing="1"/>
        <w:ind w:left="3261" w:hanging="709"/>
        <w:jc w:val="both"/>
        <w:rPr>
          <w:rFonts w:ascii="Bookman Old Style" w:hAnsi="Bookman Old Style"/>
          <w:sz w:val="24"/>
          <w:szCs w:val="24"/>
          <w:lang w:val="sv-SE"/>
        </w:rPr>
      </w:pPr>
      <w:r w:rsidRPr="00926EE4">
        <w:rPr>
          <w:rFonts w:ascii="Bookman Old Style" w:hAnsi="Bookman Old Style"/>
          <w:sz w:val="24"/>
          <w:szCs w:val="24"/>
        </w:rPr>
        <w:t xml:space="preserve">metodologi penilaian nilai </w:t>
      </w:r>
      <w:r w:rsidR="00B840CE" w:rsidRPr="00926EE4">
        <w:rPr>
          <w:rFonts w:ascii="Bookman Old Style" w:hAnsi="Bookman Old Style"/>
          <w:sz w:val="24"/>
          <w:szCs w:val="24"/>
        </w:rPr>
        <w:t>A</w:t>
      </w:r>
      <w:r w:rsidRPr="00926EE4">
        <w:rPr>
          <w:rFonts w:ascii="Bookman Old Style" w:hAnsi="Bookman Old Style"/>
          <w:sz w:val="24"/>
          <w:szCs w:val="24"/>
        </w:rPr>
        <w:t xml:space="preserve">set </w:t>
      </w:r>
      <w:r w:rsidR="00B840CE" w:rsidRPr="00926EE4">
        <w:rPr>
          <w:rFonts w:ascii="Bookman Old Style" w:hAnsi="Bookman Old Style"/>
          <w:sz w:val="24"/>
          <w:szCs w:val="24"/>
        </w:rPr>
        <w:t>C</w:t>
      </w:r>
      <w:r w:rsidRPr="00926EE4">
        <w:rPr>
          <w:rFonts w:ascii="Bookman Old Style" w:hAnsi="Bookman Old Style"/>
          <w:sz w:val="24"/>
          <w:szCs w:val="24"/>
        </w:rPr>
        <w:t>adangan;</w:t>
      </w:r>
    </w:p>
    <w:p w14:paraId="74FBD6FE" w14:textId="0A9BADC6" w:rsidR="00B82DB8" w:rsidRPr="00926EE4" w:rsidRDefault="090C830D" w:rsidP="006B33E7">
      <w:pPr>
        <w:pStyle w:val="ListParagraph"/>
        <w:numPr>
          <w:ilvl w:val="1"/>
          <w:numId w:val="59"/>
        </w:numPr>
        <w:spacing w:before="100" w:beforeAutospacing="1" w:after="100" w:afterAutospacing="1"/>
        <w:ind w:left="3261" w:hanging="709"/>
        <w:jc w:val="both"/>
        <w:rPr>
          <w:rFonts w:ascii="Bookman Old Style" w:hAnsi="Bookman Old Style"/>
          <w:sz w:val="24"/>
          <w:szCs w:val="24"/>
          <w:lang w:val="sv-SE"/>
        </w:rPr>
      </w:pPr>
      <w:r w:rsidRPr="00926EE4">
        <w:rPr>
          <w:rStyle w:val="Strong"/>
          <w:rFonts w:ascii="Bookman Old Style" w:hAnsi="Bookman Old Style"/>
          <w:b w:val="0"/>
          <w:bCs w:val="0"/>
          <w:sz w:val="24"/>
          <w:szCs w:val="24"/>
        </w:rPr>
        <w:t>kriteria dalam mengidentifikasi aset cadangan</w:t>
      </w:r>
      <w:r w:rsidRPr="00926EE4">
        <w:rPr>
          <w:rFonts w:ascii="Bookman Old Style" w:hAnsi="Bookman Old Style"/>
          <w:sz w:val="24"/>
          <w:szCs w:val="24"/>
        </w:rPr>
        <w:t>;</w:t>
      </w:r>
    </w:p>
    <w:p w14:paraId="7E32D930" w14:textId="7BAE9C12" w:rsidR="00B82DB8" w:rsidRPr="00926EE4" w:rsidRDefault="090C830D" w:rsidP="006B33E7">
      <w:pPr>
        <w:pStyle w:val="ListParagraph"/>
        <w:numPr>
          <w:ilvl w:val="1"/>
          <w:numId w:val="59"/>
        </w:numPr>
        <w:spacing w:before="100" w:beforeAutospacing="1" w:after="100" w:afterAutospacing="1"/>
        <w:ind w:left="3261" w:hanging="709"/>
        <w:jc w:val="both"/>
        <w:rPr>
          <w:rFonts w:ascii="Bookman Old Style" w:hAnsi="Bookman Old Style"/>
          <w:sz w:val="24"/>
          <w:szCs w:val="24"/>
          <w:lang w:val="sv-SE"/>
        </w:rPr>
      </w:pPr>
      <w:r w:rsidRPr="00926EE4">
        <w:rPr>
          <w:rStyle w:val="Strong"/>
          <w:rFonts w:ascii="Bookman Old Style" w:hAnsi="Bookman Old Style"/>
          <w:b w:val="0"/>
          <w:bCs w:val="0"/>
          <w:sz w:val="24"/>
          <w:szCs w:val="24"/>
        </w:rPr>
        <w:t>pengaturan penyimpanan atas aset cadangan</w:t>
      </w:r>
      <w:r w:rsidRPr="00926EE4">
        <w:rPr>
          <w:rFonts w:ascii="Bookman Old Style" w:hAnsi="Bookman Old Style"/>
          <w:sz w:val="24"/>
          <w:szCs w:val="24"/>
        </w:rPr>
        <w:t xml:space="preserve">, termasuk namun tidak terbatas pada </w:t>
      </w:r>
      <w:r w:rsidR="00813897" w:rsidRPr="00926EE4">
        <w:rPr>
          <w:rFonts w:ascii="Bookman Old Style" w:hAnsi="Bookman Old Style"/>
          <w:sz w:val="24"/>
          <w:szCs w:val="24"/>
        </w:rPr>
        <w:t>Pengelola Penyimpanan Aset</w:t>
      </w:r>
      <w:r w:rsidRPr="00926EE4">
        <w:rPr>
          <w:rFonts w:ascii="Bookman Old Style" w:hAnsi="Bookman Old Style"/>
          <w:sz w:val="24"/>
          <w:szCs w:val="24"/>
        </w:rPr>
        <w:t xml:space="preserve"> terlibat;</w:t>
      </w:r>
    </w:p>
    <w:p w14:paraId="29A352EA" w14:textId="77777777" w:rsidR="00B82DB8" w:rsidRPr="00926EE4" w:rsidRDefault="090C830D" w:rsidP="006B33E7">
      <w:pPr>
        <w:pStyle w:val="ListParagraph"/>
        <w:numPr>
          <w:ilvl w:val="1"/>
          <w:numId w:val="59"/>
        </w:numPr>
        <w:spacing w:before="100" w:beforeAutospacing="1" w:after="100" w:afterAutospacing="1"/>
        <w:ind w:left="3261" w:hanging="709"/>
        <w:jc w:val="both"/>
        <w:rPr>
          <w:rFonts w:ascii="Bookman Old Style" w:hAnsi="Bookman Old Style"/>
          <w:sz w:val="24"/>
          <w:szCs w:val="24"/>
          <w:lang w:val="sv-SE"/>
        </w:rPr>
      </w:pPr>
      <w:r w:rsidRPr="00926EE4">
        <w:rPr>
          <w:rStyle w:val="Strong"/>
          <w:rFonts w:ascii="Bookman Old Style" w:hAnsi="Bookman Old Style"/>
          <w:b w:val="0"/>
          <w:bCs w:val="0"/>
          <w:sz w:val="24"/>
          <w:szCs w:val="24"/>
        </w:rPr>
        <w:t>penjelasan mengenai pemeliharaan Aset Cadangan</w:t>
      </w:r>
      <w:r w:rsidRPr="00926EE4">
        <w:rPr>
          <w:rFonts w:ascii="Bookman Old Style" w:hAnsi="Bookman Old Style"/>
          <w:sz w:val="24"/>
          <w:szCs w:val="24"/>
        </w:rPr>
        <w:t>;</w:t>
      </w:r>
    </w:p>
    <w:p w14:paraId="5F8B50C9" w14:textId="6654BFF9" w:rsidR="008B78A1" w:rsidRPr="00926EE4" w:rsidRDefault="2425798F" w:rsidP="006B33E7">
      <w:pPr>
        <w:pStyle w:val="ListParagraph"/>
        <w:framePr w:hSpace="180" w:wrap="around" w:vAnchor="text" w:hAnchor="text" w:y="1"/>
        <w:numPr>
          <w:ilvl w:val="1"/>
          <w:numId w:val="59"/>
        </w:numPr>
        <w:spacing w:before="100" w:beforeAutospacing="1" w:after="100" w:afterAutospacing="1"/>
        <w:ind w:left="3261" w:hanging="709"/>
        <w:suppressOverlap/>
        <w:jc w:val="both"/>
        <w:rPr>
          <w:rFonts w:ascii="Bookman Old Style" w:hAnsi="Bookman Old Style"/>
          <w:sz w:val="24"/>
          <w:szCs w:val="24"/>
        </w:rPr>
      </w:pPr>
      <w:r w:rsidRPr="00926EE4">
        <w:rPr>
          <w:rStyle w:val="Strong"/>
          <w:rFonts w:ascii="Bookman Old Style" w:hAnsi="Bookman Old Style"/>
          <w:b w:val="0"/>
          <w:bCs w:val="0"/>
          <w:sz w:val="24"/>
          <w:szCs w:val="24"/>
        </w:rPr>
        <w:t>rencana mitigasi risiko terkait pengelolaan Aset Cadangan</w:t>
      </w:r>
      <w:r w:rsidRPr="00926EE4">
        <w:rPr>
          <w:rFonts w:ascii="Bookman Old Style" w:hAnsi="Bookman Old Style"/>
          <w:sz w:val="24"/>
          <w:szCs w:val="24"/>
        </w:rPr>
        <w:t xml:space="preserve">; </w:t>
      </w:r>
    </w:p>
    <w:p w14:paraId="1F6E0EF4" w14:textId="0B926F3E" w:rsidR="008B78A1" w:rsidRPr="00926EE4" w:rsidRDefault="2425798F" w:rsidP="006B33E7">
      <w:pPr>
        <w:pStyle w:val="ListParagraph"/>
        <w:framePr w:hSpace="180" w:wrap="around" w:vAnchor="text" w:hAnchor="text" w:y="1"/>
        <w:numPr>
          <w:ilvl w:val="1"/>
          <w:numId w:val="59"/>
        </w:numPr>
        <w:spacing w:before="100" w:beforeAutospacing="1" w:after="100" w:afterAutospacing="1"/>
        <w:ind w:left="3261" w:hanging="709"/>
        <w:suppressOverlap/>
        <w:jc w:val="both"/>
        <w:rPr>
          <w:rStyle w:val="Strong"/>
          <w:rFonts w:ascii="Bookman Old Style" w:hAnsi="Bookman Old Style"/>
          <w:b w:val="0"/>
          <w:bCs w:val="0"/>
          <w:sz w:val="24"/>
          <w:szCs w:val="24"/>
        </w:rPr>
      </w:pPr>
      <w:r w:rsidRPr="00926EE4">
        <w:rPr>
          <w:rFonts w:ascii="Bookman Old Style" w:hAnsi="Bookman Old Style"/>
          <w:sz w:val="24"/>
          <w:szCs w:val="24"/>
        </w:rPr>
        <w:t xml:space="preserve">konsekuensi dari penciptaan atau pembelian kembali </w:t>
      </w:r>
      <w:r w:rsidR="005126AB" w:rsidRPr="00926EE4">
        <w:rPr>
          <w:rFonts w:ascii="Bookman Old Style" w:hAnsi="Bookman Old Style"/>
          <w:sz w:val="24"/>
          <w:szCs w:val="24"/>
        </w:rPr>
        <w:t>Aset Kripto Terdukung</w:t>
      </w:r>
      <w:r w:rsidRPr="00926EE4">
        <w:rPr>
          <w:rFonts w:ascii="Bookman Old Style" w:hAnsi="Bookman Old Style"/>
          <w:sz w:val="24"/>
          <w:szCs w:val="24"/>
        </w:rPr>
        <w:t xml:space="preserve"> terhadap peningkatan dan penurunan aset cadangan;</w:t>
      </w:r>
    </w:p>
    <w:p w14:paraId="3B4FE489" w14:textId="3BA6DC46" w:rsidR="00B82DB8" w:rsidRPr="00926EE4" w:rsidRDefault="2425798F" w:rsidP="006B33E7">
      <w:pPr>
        <w:pStyle w:val="ListParagraph"/>
        <w:framePr w:hSpace="180" w:wrap="around" w:vAnchor="text" w:hAnchor="text" w:y="1"/>
        <w:numPr>
          <w:ilvl w:val="1"/>
          <w:numId w:val="59"/>
        </w:numPr>
        <w:spacing w:before="100" w:beforeAutospacing="1" w:after="100" w:afterAutospacing="1"/>
        <w:ind w:left="3261" w:hanging="709"/>
        <w:suppressOverlap/>
        <w:jc w:val="both"/>
        <w:rPr>
          <w:rFonts w:ascii="Bookman Old Style" w:hAnsi="Bookman Old Style"/>
          <w:sz w:val="24"/>
          <w:szCs w:val="24"/>
        </w:rPr>
      </w:pPr>
      <w:r w:rsidRPr="00926EE4">
        <w:rPr>
          <w:rStyle w:val="Strong"/>
          <w:rFonts w:ascii="Bookman Old Style" w:hAnsi="Bookman Old Style"/>
          <w:b w:val="0"/>
          <w:bCs w:val="0"/>
          <w:sz w:val="24"/>
          <w:szCs w:val="24"/>
        </w:rPr>
        <w:t xml:space="preserve">dalam hal jenis dan komposisi mata uang yang mendukung </w:t>
      </w:r>
      <w:r w:rsidR="005126AB" w:rsidRPr="00926EE4">
        <w:rPr>
          <w:rStyle w:val="Strong"/>
          <w:rFonts w:ascii="Bookman Old Style" w:hAnsi="Bookman Old Style"/>
          <w:b w:val="0"/>
          <w:bCs w:val="0"/>
          <w:sz w:val="24"/>
          <w:szCs w:val="24"/>
        </w:rPr>
        <w:t>Aset Kripto Terdukung</w:t>
      </w:r>
      <w:r w:rsidRPr="00926EE4">
        <w:rPr>
          <w:rStyle w:val="Strong"/>
          <w:rFonts w:ascii="Bookman Old Style" w:hAnsi="Bookman Old Style"/>
          <w:b w:val="0"/>
          <w:bCs w:val="0"/>
          <w:sz w:val="24"/>
          <w:szCs w:val="24"/>
        </w:rPr>
        <w:t xml:space="preserve"> dapat berubah</w:t>
      </w:r>
      <w:r w:rsidRPr="00926EE4">
        <w:rPr>
          <w:rFonts w:ascii="Bookman Old Style" w:hAnsi="Bookman Old Style"/>
          <w:sz w:val="24"/>
          <w:szCs w:val="24"/>
        </w:rPr>
        <w:t>, diberikan penambahan informasi terkait potensi perubahan yang terjadi serta dampak yang ditimbulkan akibat perubahan tersebut;</w:t>
      </w:r>
      <w:r w:rsidRPr="00926EE4">
        <w:rPr>
          <w:rFonts w:ascii="Bookman Old Style" w:hAnsi="Bookman Old Style"/>
        </w:rPr>
        <w:t>dan</w:t>
      </w:r>
    </w:p>
    <w:p w14:paraId="134B9A1D" w14:textId="108C268A" w:rsidR="001B66DD" w:rsidRPr="00926EE4" w:rsidRDefault="2425798F" w:rsidP="006B33E7">
      <w:pPr>
        <w:pStyle w:val="ListParagraph"/>
        <w:numPr>
          <w:ilvl w:val="1"/>
          <w:numId w:val="59"/>
        </w:numPr>
        <w:spacing w:before="100" w:beforeAutospacing="1" w:after="100" w:afterAutospacing="1"/>
        <w:ind w:left="3261" w:hanging="709"/>
        <w:jc w:val="both"/>
        <w:rPr>
          <w:rFonts w:ascii="Bookman Old Style" w:hAnsi="Bookman Old Style"/>
          <w:sz w:val="24"/>
          <w:szCs w:val="24"/>
        </w:rPr>
      </w:pPr>
      <w:r w:rsidRPr="00926EE4">
        <w:rPr>
          <w:rStyle w:val="Strong"/>
          <w:rFonts w:ascii="Bookman Old Style" w:hAnsi="Bookman Old Style"/>
          <w:b w:val="0"/>
          <w:bCs w:val="0"/>
          <w:sz w:val="24"/>
          <w:szCs w:val="24"/>
        </w:rPr>
        <w:t xml:space="preserve">informasi lain terkait </w:t>
      </w:r>
      <w:r w:rsidR="005126AB" w:rsidRPr="00926EE4">
        <w:rPr>
          <w:rStyle w:val="Strong"/>
          <w:rFonts w:ascii="Bookman Old Style" w:hAnsi="Bookman Old Style"/>
          <w:b w:val="0"/>
          <w:bCs w:val="0"/>
          <w:sz w:val="24"/>
          <w:szCs w:val="24"/>
        </w:rPr>
        <w:t>Aset Kripto Terdukung</w:t>
      </w:r>
      <w:r w:rsidRPr="00926EE4">
        <w:rPr>
          <w:rStyle w:val="Strong"/>
          <w:rFonts w:ascii="Bookman Old Style" w:hAnsi="Bookman Old Style"/>
          <w:b w:val="0"/>
          <w:bCs w:val="0"/>
          <w:sz w:val="24"/>
          <w:szCs w:val="24"/>
        </w:rPr>
        <w:t xml:space="preserve"> mata uang</w:t>
      </w:r>
      <w:r w:rsidRPr="00926EE4">
        <w:rPr>
          <w:rFonts w:ascii="Bookman Old Style" w:hAnsi="Bookman Old Style"/>
          <w:sz w:val="24"/>
          <w:szCs w:val="24"/>
        </w:rPr>
        <w:t>.</w:t>
      </w:r>
    </w:p>
    <w:p w14:paraId="5663F6B4" w14:textId="77777777" w:rsidR="001B66DD" w:rsidRPr="00926EE4" w:rsidRDefault="090C830D" w:rsidP="001B66DD">
      <w:pPr>
        <w:ind w:right="4" w:firstLine="1985"/>
        <w:jc w:val="center"/>
        <w:rPr>
          <w:rFonts w:ascii="Bookman Old Style" w:hAnsi="Bookman Old Style"/>
          <w:color w:val="000000" w:themeColor="text1"/>
          <w:lang w:val="sv-SE"/>
        </w:rPr>
      </w:pPr>
      <w:r w:rsidRPr="00926EE4">
        <w:rPr>
          <w:rStyle w:val="eop"/>
          <w:rFonts w:ascii="Bookman Old Style" w:hAnsi="Bookman Old Style"/>
        </w:rPr>
        <w:t> </w:t>
      </w:r>
      <w:r w:rsidRPr="00926EE4">
        <w:rPr>
          <w:rFonts w:ascii="Bookman Old Style" w:hAnsi="Bookman Old Style"/>
          <w:color w:val="000000" w:themeColor="text1"/>
        </w:rPr>
        <w:t>Paragraf 3</w:t>
      </w:r>
    </w:p>
    <w:p w14:paraId="53FC475F" w14:textId="6BB5A2C7" w:rsidR="001B66DD" w:rsidRPr="00926EE4" w:rsidRDefault="001B66DD" w:rsidP="001B66DD">
      <w:pPr>
        <w:ind w:left="1985"/>
        <w:jc w:val="center"/>
        <w:rPr>
          <w:rFonts w:ascii="Bookman Old Style" w:hAnsi="Bookman Old Style"/>
          <w:color w:val="000000" w:themeColor="text1"/>
          <w:lang w:val="sv-SE"/>
        </w:rPr>
      </w:pPr>
      <w:r w:rsidRPr="00926EE4">
        <w:rPr>
          <w:rStyle w:val="normaltextrun"/>
          <w:rFonts w:ascii="Bookman Old Style" w:hAnsi="Bookman Old Style"/>
          <w:color w:val="000000"/>
          <w:shd w:val="clear" w:color="auto" w:fill="FFFFFF"/>
        </w:rPr>
        <w:t xml:space="preserve">Penerbit </w:t>
      </w:r>
      <w:r w:rsidR="005126AB" w:rsidRPr="00926EE4">
        <w:rPr>
          <w:rStyle w:val="normaltextrun"/>
          <w:rFonts w:ascii="Bookman Old Style" w:hAnsi="Bookman Old Style"/>
          <w:color w:val="000000"/>
          <w:shd w:val="clear" w:color="auto" w:fill="FFFFFF"/>
        </w:rPr>
        <w:t>Aset Kripto Tidak Terdukung</w:t>
      </w:r>
    </w:p>
    <w:p w14:paraId="104ADFEE" w14:textId="77777777" w:rsidR="001B66DD" w:rsidRPr="00926EE4" w:rsidRDefault="001B66DD" w:rsidP="001B66DD">
      <w:pPr>
        <w:widowControl w:val="0"/>
        <w:shd w:val="clear" w:color="auto" w:fill="FFFFFF" w:themeFill="background1"/>
        <w:ind w:right="-1"/>
        <w:rPr>
          <w:rFonts w:ascii="Bookman Old Style" w:hAnsi="Bookman Old Style"/>
          <w:color w:val="000000" w:themeColor="text1"/>
          <w:lang w:val="sv-SE"/>
        </w:rPr>
      </w:pPr>
    </w:p>
    <w:p w14:paraId="237D6DD4" w14:textId="26E94F63" w:rsidR="00264A09" w:rsidRPr="00926EE4" w:rsidRDefault="090C830D" w:rsidP="090C830D">
      <w:pPr>
        <w:pStyle w:val="Caption"/>
        <w:shd w:val="clear" w:color="auto" w:fill="FFFFFF" w:themeFill="background1"/>
        <w:spacing w:after="0"/>
        <w:ind w:left="1985"/>
        <w:jc w:val="center"/>
        <w:rPr>
          <w:rStyle w:val="eop"/>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16</w:t>
      </w:r>
    </w:p>
    <w:p w14:paraId="1DEB129E" w14:textId="5C8C1BD5" w:rsidR="001B66DD" w:rsidRPr="00926EE4" w:rsidRDefault="00264A09" w:rsidP="006B33E7">
      <w:pPr>
        <w:pStyle w:val="paragraph"/>
        <w:numPr>
          <w:ilvl w:val="0"/>
          <w:numId w:val="64"/>
        </w:numPr>
        <w:spacing w:beforeAutospacing="0" w:afterAutospacing="0"/>
        <w:ind w:left="2552" w:hanging="567"/>
        <w:jc w:val="both"/>
        <w:textAlignment w:val="baseline"/>
        <w:rPr>
          <w:rStyle w:val="eop"/>
          <w:rFonts w:ascii="Bookman Old Style" w:hAnsi="Bookman Old Style"/>
          <w:lang w:val="sv-SE"/>
        </w:rPr>
      </w:pPr>
      <w:r w:rsidRPr="00926EE4">
        <w:rPr>
          <w:rStyle w:val="normaltextrun"/>
          <w:rFonts w:ascii="Bookman Old Style" w:hAnsi="Bookman Old Style"/>
          <w:color w:val="000000"/>
          <w:bdr w:val="none" w:sz="0" w:space="0" w:color="auto" w:frame="1"/>
          <w:lang w:val="sv-SE"/>
        </w:rPr>
        <w:t xml:space="preserve">Penerbit </w:t>
      </w:r>
      <w:r w:rsidR="005126AB" w:rsidRPr="00926EE4">
        <w:rPr>
          <w:rStyle w:val="normaltextrun"/>
          <w:rFonts w:ascii="Bookman Old Style" w:hAnsi="Bookman Old Style"/>
          <w:color w:val="000000"/>
          <w:bdr w:val="none" w:sz="0" w:space="0" w:color="auto" w:frame="1"/>
          <w:lang w:val="sv-SE"/>
        </w:rPr>
        <w:t>Aset Kripto Tidak Terdukung</w:t>
      </w:r>
      <w:r w:rsidRPr="00926EE4">
        <w:rPr>
          <w:rStyle w:val="normaltextrun"/>
          <w:rFonts w:ascii="Bookman Old Style" w:hAnsi="Bookman Old Style"/>
          <w:color w:val="000000"/>
          <w:bdr w:val="none" w:sz="0" w:space="0" w:color="auto" w:frame="1"/>
          <w:lang w:val="sv-SE"/>
        </w:rPr>
        <w:t xml:space="preserve"> secara publik harus memenuhi persyaratan</w:t>
      </w:r>
      <w:r w:rsidRPr="00926EE4">
        <w:rPr>
          <w:rStyle w:val="eop"/>
          <w:rFonts w:ascii="Bookman Old Style" w:hAnsi="Bookman Old Style"/>
          <w:lang w:val="sv-SE"/>
        </w:rPr>
        <w:t>:</w:t>
      </w:r>
    </w:p>
    <w:p w14:paraId="07935D72" w14:textId="77777777" w:rsidR="002665B0" w:rsidRPr="00926EE4" w:rsidRDefault="002665B0" w:rsidP="006B33E7">
      <w:pPr>
        <w:pStyle w:val="paragraph"/>
        <w:numPr>
          <w:ilvl w:val="0"/>
          <w:numId w:val="65"/>
        </w:numPr>
        <w:shd w:val="clear" w:color="auto" w:fill="FFFFFF" w:themeFill="background1"/>
        <w:spacing w:beforeAutospacing="0" w:afterAutospacing="0"/>
        <w:ind w:left="3119" w:hanging="567"/>
        <w:jc w:val="both"/>
        <w:textAlignment w:val="baseline"/>
        <w:rPr>
          <w:rStyle w:val="normaltextrun"/>
          <w:rFonts w:ascii="Bookman Old Style" w:hAnsi="Bookman Old Style"/>
        </w:rPr>
      </w:pPr>
      <w:r w:rsidRPr="00926EE4">
        <w:rPr>
          <w:rStyle w:val="normaltextrun"/>
          <w:rFonts w:ascii="Bookman Old Style" w:hAnsi="Bookman Old Style"/>
          <w:lang w:val="sv-SE"/>
        </w:rPr>
        <w:t>memiliki Direksi dengan mayoritas anggota Direksi berstatus Warga Negara Indonesia dan berdomisili di Indonesia;</w:t>
      </w:r>
    </w:p>
    <w:p w14:paraId="526F0158" w14:textId="3B74950A" w:rsidR="002665B0" w:rsidRPr="00926EE4" w:rsidRDefault="002665B0" w:rsidP="006B33E7">
      <w:pPr>
        <w:pStyle w:val="paragraph"/>
        <w:numPr>
          <w:ilvl w:val="0"/>
          <w:numId w:val="65"/>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memiliki</w:t>
      </w:r>
      <w:r w:rsidRPr="00926EE4">
        <w:rPr>
          <w:rFonts w:ascii="Bookman Old Style" w:eastAsia="Bookman Old Style" w:hAnsi="Bookman Old Style" w:cs="Bookman Old Style"/>
        </w:rPr>
        <w:t xml:space="preserve"> direktur utama yang berstatus Warga Negara Indonesia dan berdomisili di Indonesia;</w:t>
      </w:r>
    </w:p>
    <w:p w14:paraId="66A2FAC2" w14:textId="3BFE771E" w:rsidR="6FDDCE05" w:rsidRPr="00926EE4" w:rsidRDefault="0029695D" w:rsidP="006B33E7">
      <w:pPr>
        <w:pStyle w:val="paragraph"/>
        <w:numPr>
          <w:ilvl w:val="0"/>
          <w:numId w:val="65"/>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memiliki</w:t>
      </w:r>
      <w:r w:rsidR="090C830D" w:rsidRPr="00926EE4">
        <w:rPr>
          <w:rStyle w:val="normaltextrun"/>
          <w:rFonts w:ascii="Bookman Old Style" w:hAnsi="Bookman Old Style"/>
          <w:lang w:val="sv-SE"/>
        </w:rPr>
        <w:t xml:space="preserve"> </w:t>
      </w:r>
      <w:r w:rsidR="002F49F8" w:rsidRPr="00926EE4">
        <w:rPr>
          <w:rStyle w:val="normaltextrun"/>
          <w:rFonts w:ascii="Bookman Old Style" w:hAnsi="Bookman Old Style"/>
          <w:lang w:val="sv-SE"/>
        </w:rPr>
        <w:t xml:space="preserve">dokumen </w:t>
      </w:r>
      <w:r w:rsidR="090C830D" w:rsidRPr="00926EE4">
        <w:rPr>
          <w:rStyle w:val="normaltextrun"/>
          <w:rFonts w:ascii="Bookman Old Style" w:hAnsi="Bookman Old Style"/>
          <w:lang w:val="sv-SE"/>
        </w:rPr>
        <w:t xml:space="preserve">informasi terkait </w:t>
      </w:r>
      <w:r w:rsidR="005126AB" w:rsidRPr="00926EE4">
        <w:rPr>
          <w:rStyle w:val="normaltextrun"/>
          <w:rFonts w:ascii="Bookman Old Style" w:hAnsi="Bookman Old Style"/>
          <w:lang w:val="sv-SE"/>
        </w:rPr>
        <w:t>Aset Kripto Terdukung</w:t>
      </w:r>
      <w:r w:rsidR="090C830D" w:rsidRPr="00926EE4">
        <w:rPr>
          <w:rStyle w:val="normaltextrun"/>
          <w:rFonts w:ascii="Bookman Old Style" w:hAnsi="Bookman Old Style"/>
          <w:lang w:val="sv-SE"/>
        </w:rPr>
        <w:t xml:space="preserve"> yang diterbitkan;</w:t>
      </w:r>
    </w:p>
    <w:p w14:paraId="2566759D" w14:textId="71F3622C" w:rsidR="5A8E9B83" w:rsidRPr="00926EE4" w:rsidRDefault="05FACEA2" w:rsidP="006B33E7">
      <w:pPr>
        <w:pStyle w:val="paragraph"/>
        <w:numPr>
          <w:ilvl w:val="0"/>
          <w:numId w:val="65"/>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memiliki</w:t>
      </w:r>
      <w:r w:rsidR="07EE2E56" w:rsidRPr="00926EE4">
        <w:rPr>
          <w:rStyle w:val="normaltextrun"/>
          <w:rFonts w:ascii="Bookman Old Style" w:hAnsi="Bookman Old Style"/>
          <w:lang w:val="sv-SE"/>
        </w:rPr>
        <w:t xml:space="preserve"> rencana kelangsungan bisnis</w:t>
      </w:r>
      <w:r w:rsidR="4B07CEB5" w:rsidRPr="00926EE4">
        <w:rPr>
          <w:rStyle w:val="normaltextrun"/>
          <w:rFonts w:ascii="Bookman Old Style" w:hAnsi="Bookman Old Style"/>
          <w:lang w:val="sv-SE"/>
        </w:rPr>
        <w:t>;</w:t>
      </w:r>
    </w:p>
    <w:p w14:paraId="5871832A" w14:textId="3FBFD6E5" w:rsidR="00264A09" w:rsidRPr="00926EE4" w:rsidRDefault="090C830D" w:rsidP="006B33E7">
      <w:pPr>
        <w:pStyle w:val="paragraph"/>
        <w:numPr>
          <w:ilvl w:val="0"/>
          <w:numId w:val="65"/>
        </w:numPr>
        <w:spacing w:beforeAutospacing="0" w:afterAutospacing="0"/>
        <w:ind w:left="3119" w:hanging="567"/>
        <w:jc w:val="both"/>
        <w:textAlignment w:val="baseline"/>
        <w:rPr>
          <w:rStyle w:val="normaltextrun"/>
          <w:rFonts w:ascii="Bookman Old Style" w:hAnsi="Bookman Old Style"/>
          <w:lang w:val="sv-SE"/>
        </w:rPr>
      </w:pPr>
      <w:r w:rsidRPr="00926EE4">
        <w:rPr>
          <w:rStyle w:val="normaltextrun"/>
          <w:rFonts w:ascii="Bookman Old Style" w:hAnsi="Bookman Old Style"/>
          <w:color w:val="000000" w:themeColor="text1"/>
          <w:lang w:val="sv-SE"/>
        </w:rPr>
        <w:t>memiliki</w:t>
      </w:r>
      <w:r w:rsidR="002F49F8" w:rsidRPr="00926EE4">
        <w:rPr>
          <w:rStyle w:val="normaltextrun"/>
          <w:rFonts w:ascii="Bookman Old Style" w:hAnsi="Bookman Old Style"/>
          <w:color w:val="000000" w:themeColor="text1"/>
          <w:lang w:val="sv-SE"/>
        </w:rPr>
        <w:t xml:space="preserve"> perjanjian</w:t>
      </w:r>
      <w:r w:rsidRPr="00926EE4">
        <w:rPr>
          <w:rStyle w:val="normaltextrun"/>
          <w:rFonts w:ascii="Bookman Old Style" w:hAnsi="Bookman Old Style"/>
          <w:color w:val="000000" w:themeColor="text1"/>
          <w:lang w:val="sv-SE"/>
        </w:rPr>
        <w:t xml:space="preserve"> kerjasama dengan Pedagang untuk melakukan Penawaran</w:t>
      </w:r>
      <w:r w:rsidR="00C64F5D" w:rsidRPr="00926EE4">
        <w:rPr>
          <w:rStyle w:val="normaltextrun"/>
          <w:rFonts w:ascii="Bookman Old Style" w:hAnsi="Bookman Old Style"/>
          <w:color w:val="000000" w:themeColor="text1"/>
          <w:lang w:val="sv-SE"/>
        </w:rPr>
        <w:t>; dan</w:t>
      </w:r>
    </w:p>
    <w:p w14:paraId="4E2641D7" w14:textId="01BF4FA2" w:rsidR="00C64F5D" w:rsidRPr="00926EE4" w:rsidRDefault="00E509ED" w:rsidP="006B33E7">
      <w:pPr>
        <w:pStyle w:val="paragraph"/>
        <w:numPr>
          <w:ilvl w:val="0"/>
          <w:numId w:val="65"/>
        </w:numPr>
        <w:spacing w:beforeAutospacing="0" w:afterAutospacing="0"/>
        <w:ind w:left="3119" w:hanging="567"/>
        <w:jc w:val="both"/>
        <w:textAlignment w:val="baseline"/>
        <w:rPr>
          <w:rStyle w:val="eop"/>
          <w:rFonts w:ascii="Bookman Old Style" w:hAnsi="Bookman Old Style"/>
          <w:lang w:val="en-US"/>
        </w:rPr>
      </w:pPr>
      <w:r w:rsidRPr="00926EE4">
        <w:rPr>
          <w:rFonts w:ascii="Bookman Old Style" w:eastAsia="Bookman Old Style" w:hAnsi="Bookman Old Style" w:cs="Bookman Old Style"/>
          <w:lang w:val="en-US"/>
        </w:rPr>
        <w:t>telah dilakukan</w:t>
      </w:r>
      <w:r w:rsidR="00C64F5D" w:rsidRPr="00926EE4">
        <w:rPr>
          <w:rFonts w:ascii="Bookman Old Style" w:eastAsia="Bookman Old Style" w:hAnsi="Bookman Old Style" w:cs="Bookman Old Style"/>
          <w:lang w:val="en-US"/>
        </w:rPr>
        <w:t xml:space="preserve"> </w:t>
      </w:r>
      <w:r w:rsidR="00C64F5D" w:rsidRPr="00926EE4">
        <w:rPr>
          <w:rFonts w:ascii="Bookman Old Style" w:eastAsia="Bookman Old Style" w:hAnsi="Bookman Old Style" w:cs="Bookman Old Style"/>
          <w:i/>
          <w:iCs/>
          <w:lang w:val="en-US"/>
        </w:rPr>
        <w:t>due diligence</w:t>
      </w:r>
      <w:r w:rsidRPr="00926EE4">
        <w:rPr>
          <w:rFonts w:ascii="Bookman Old Style" w:eastAsia="Bookman Old Style" w:hAnsi="Bookman Old Style" w:cs="Bookman Old Style"/>
          <w:i/>
          <w:iCs/>
          <w:lang w:val="en-US"/>
        </w:rPr>
        <w:t xml:space="preserve"> </w:t>
      </w:r>
      <w:r w:rsidRPr="00926EE4">
        <w:rPr>
          <w:rFonts w:ascii="Bookman Old Style" w:eastAsia="Bookman Old Style" w:hAnsi="Bookman Old Style" w:cs="Bookman Old Style"/>
          <w:lang w:val="en-US"/>
        </w:rPr>
        <w:t>oleh</w:t>
      </w:r>
      <w:r w:rsidR="00C64F5D" w:rsidRPr="00926EE4">
        <w:rPr>
          <w:rFonts w:ascii="Bookman Old Style" w:eastAsia="Bookman Old Style" w:hAnsi="Bookman Old Style" w:cs="Bookman Old Style"/>
          <w:lang w:val="en-US"/>
        </w:rPr>
        <w:t xml:space="preserve"> Pedagang.</w:t>
      </w:r>
    </w:p>
    <w:p w14:paraId="15C1B61B" w14:textId="5F2AD2A4" w:rsidR="001B66DD" w:rsidRPr="00926EE4" w:rsidRDefault="0029695D" w:rsidP="006B33E7">
      <w:pPr>
        <w:pStyle w:val="ListParagraph"/>
        <w:numPr>
          <w:ilvl w:val="0"/>
          <w:numId w:val="64"/>
        </w:numPr>
        <w:shd w:val="clear" w:color="auto" w:fill="FFFFFF" w:themeFill="background1"/>
        <w:tabs>
          <w:tab w:val="left" w:pos="1701"/>
          <w:tab w:val="left" w:pos="1985"/>
          <w:tab w:val="left" w:pos="10170"/>
          <w:tab w:val="left" w:pos="10800"/>
        </w:tabs>
        <w:ind w:left="2552" w:hanging="567"/>
        <w:jc w:val="both"/>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lastRenderedPageBreak/>
        <w:t>Dokumen i</w:t>
      </w:r>
      <w:r w:rsidR="090C830D" w:rsidRPr="00926EE4">
        <w:rPr>
          <w:rStyle w:val="normaltextrun"/>
          <w:rFonts w:ascii="Bookman Old Style" w:hAnsi="Bookman Old Style"/>
          <w:color w:val="000000" w:themeColor="text1"/>
          <w:sz w:val="24"/>
          <w:szCs w:val="24"/>
        </w:rPr>
        <w:t xml:space="preserve">nformasi terkait </w:t>
      </w:r>
      <w:r w:rsidR="005126AB" w:rsidRPr="00926EE4">
        <w:rPr>
          <w:rStyle w:val="normaltextrun"/>
          <w:rFonts w:ascii="Bookman Old Style" w:hAnsi="Bookman Old Style"/>
          <w:color w:val="000000" w:themeColor="text1"/>
          <w:sz w:val="24"/>
          <w:szCs w:val="24"/>
        </w:rPr>
        <w:t>Aset Kripto Tidak Terdukung</w:t>
      </w:r>
      <w:r w:rsidR="090C830D" w:rsidRPr="00926EE4">
        <w:rPr>
          <w:rStyle w:val="normaltextrun"/>
          <w:rFonts w:ascii="Bookman Old Style" w:hAnsi="Bookman Old Style"/>
          <w:color w:val="000000" w:themeColor="text1"/>
          <w:sz w:val="24"/>
          <w:szCs w:val="24"/>
        </w:rPr>
        <w:t xml:space="preserve"> yang diterbitkan sekurang-kurangnya mencakup</w:t>
      </w:r>
      <w:r w:rsidR="090C830D" w:rsidRPr="00926EE4">
        <w:rPr>
          <w:rFonts w:ascii="Bookman Old Style" w:hAnsi="Bookman Old Style"/>
          <w:color w:val="000000" w:themeColor="text1"/>
          <w:sz w:val="24"/>
          <w:szCs w:val="24"/>
        </w:rPr>
        <w:t>:</w:t>
      </w:r>
    </w:p>
    <w:p w14:paraId="6E305D08" w14:textId="0E85BC41" w:rsidR="007C626B" w:rsidRPr="00926EE4" w:rsidRDefault="007C626B">
      <w:pPr>
        <w:pStyle w:val="paragraph"/>
        <w:numPr>
          <w:ilvl w:val="0"/>
          <w:numId w:val="244"/>
        </w:numPr>
        <w:tabs>
          <w:tab w:val="clear" w:pos="720"/>
        </w:tabs>
        <w:spacing w:beforeAutospacing="0" w:afterAutospacing="0"/>
        <w:ind w:left="2977" w:hanging="425"/>
        <w:jc w:val="both"/>
        <w:textAlignment w:val="baseline"/>
        <w:rPr>
          <w:rFonts w:ascii="Bookman Old Style" w:hAnsi="Bookman Old Style" w:cs="Segoe UI"/>
          <w:lang w:val="sv-SE"/>
        </w:rPr>
      </w:pPr>
      <w:r w:rsidRPr="00926EE4">
        <w:rPr>
          <w:rStyle w:val="normaltextrun"/>
          <w:rFonts w:ascii="Bookman Old Style" w:hAnsi="Bookman Old Style"/>
          <w:lang w:val="sv-SE"/>
        </w:rPr>
        <w:t>keterangan</w:t>
      </w:r>
      <w:r w:rsidRPr="00926EE4">
        <w:rPr>
          <w:rFonts w:ascii="Bookman Old Style" w:hAnsi="Bookman Old Style" w:cs="Segoe UI"/>
          <w:lang w:val="sv-SE"/>
        </w:rPr>
        <w:t xml:space="preserve"> tentang </w:t>
      </w:r>
      <w:r w:rsidR="005126AB" w:rsidRPr="00926EE4">
        <w:rPr>
          <w:rFonts w:ascii="Bookman Old Style" w:hAnsi="Bookman Old Style" w:cs="Segoe UI"/>
          <w:lang w:val="sv-SE"/>
        </w:rPr>
        <w:t>Aset Kripto Tidak Terdukung</w:t>
      </w:r>
      <w:r w:rsidRPr="00926EE4">
        <w:rPr>
          <w:rFonts w:ascii="Bookman Old Style" w:hAnsi="Bookman Old Style" w:cs="Segoe UI"/>
          <w:lang w:val="sv-SE"/>
        </w:rPr>
        <w:t xml:space="preserve"> yang paling sedikit memuat:</w:t>
      </w:r>
    </w:p>
    <w:p w14:paraId="506DEF38" w14:textId="30173284"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nama </w:t>
      </w:r>
      <w:r w:rsidR="005126AB" w:rsidRPr="00926EE4">
        <w:rPr>
          <w:rStyle w:val="normaltextrun"/>
          <w:rFonts w:ascii="Bookman Old Style" w:hAnsi="Bookman Old Style" w:cs="Segoe UI"/>
          <w:lang w:val="sv-SE"/>
        </w:rPr>
        <w:t>Aset Kripto Tidak Terdukung</w:t>
      </w:r>
      <w:r w:rsidRPr="00926EE4">
        <w:rPr>
          <w:rStyle w:val="normaltextrun"/>
          <w:rFonts w:ascii="Bookman Old Style" w:hAnsi="Bookman Old Style" w:cs="Segoe UI"/>
          <w:lang w:val="sv-SE"/>
        </w:rPr>
        <w:t>;</w:t>
      </w:r>
    </w:p>
    <w:p w14:paraId="247F262A" w14:textId="7DDB1E9D"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deskripsi mengenai </w:t>
      </w:r>
      <w:r w:rsidR="005126AB" w:rsidRPr="00926EE4">
        <w:rPr>
          <w:rStyle w:val="normaltextrun"/>
          <w:rFonts w:ascii="Bookman Old Style" w:hAnsi="Bookman Old Style" w:cs="Segoe UI"/>
          <w:lang w:val="sv-SE"/>
        </w:rPr>
        <w:t>Aset Kripto Tidak Terdukung</w:t>
      </w:r>
      <w:r w:rsidR="00BC1DDE" w:rsidRPr="00926EE4">
        <w:rPr>
          <w:rStyle w:val="normaltextrun"/>
          <w:rFonts w:ascii="Bookman Old Style" w:hAnsi="Bookman Old Style" w:cs="Segoe UI"/>
          <w:lang w:val="sv-SE"/>
        </w:rPr>
        <w:t xml:space="preserve"> </w:t>
      </w:r>
      <w:r w:rsidRPr="00926EE4">
        <w:rPr>
          <w:rStyle w:val="normaltextrun"/>
          <w:rFonts w:ascii="Bookman Old Style" w:hAnsi="Bookman Old Style" w:cs="Segoe UI"/>
          <w:lang w:val="sv-SE"/>
        </w:rPr>
        <w:t>yang ditawarkan;</w:t>
      </w:r>
    </w:p>
    <w:p w14:paraId="3CE7E589" w14:textId="5199053A"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suplai Aset Keuangan </w:t>
      </w:r>
      <w:r w:rsidR="00BC1DDE" w:rsidRPr="00926EE4">
        <w:rPr>
          <w:rStyle w:val="normaltextrun"/>
          <w:rFonts w:ascii="Bookman Old Style" w:hAnsi="Bookman Old Style" w:cs="Segoe UI"/>
          <w:lang w:val="sv-SE"/>
        </w:rPr>
        <w:t>tidak terdukung</w:t>
      </w:r>
      <w:r w:rsidRPr="00926EE4">
        <w:rPr>
          <w:rStyle w:val="normaltextrun"/>
          <w:rFonts w:ascii="Bookman Old Style" w:hAnsi="Bookman Old Style" w:cs="Segoe UI"/>
          <w:lang w:val="sv-SE"/>
        </w:rPr>
        <w:t xml:space="preserve"> yang ditawarkan;</w:t>
      </w:r>
    </w:p>
    <w:p w14:paraId="275D8F2A" w14:textId="77777777"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harga Penawaran;</w:t>
      </w:r>
    </w:p>
    <w:p w14:paraId="4B4A024B" w14:textId="77777777"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total nilai Penawaran; </w:t>
      </w:r>
    </w:p>
    <w:p w14:paraId="7146CE63" w14:textId="71CEE362" w:rsidR="007C626B" w:rsidRPr="00926EE4" w:rsidRDefault="007C626B">
      <w:pPr>
        <w:pStyle w:val="paragraph"/>
        <w:numPr>
          <w:ilvl w:val="4"/>
          <w:numId w:val="244"/>
        </w:numPr>
        <w:spacing w:beforeAutospacing="0" w:afterAutospacing="0"/>
        <w:ind w:left="3544"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jaringan buku besar terdistribusi yang digunakan</w:t>
      </w:r>
      <w:r w:rsidR="00BC1DDE" w:rsidRPr="00926EE4">
        <w:rPr>
          <w:rStyle w:val="normaltextrun"/>
          <w:rFonts w:ascii="Bookman Old Style" w:hAnsi="Bookman Old Style" w:cs="Segoe UI"/>
          <w:lang w:val="sv-SE"/>
        </w:rPr>
        <w:t xml:space="preserve"> (jika ada)</w:t>
      </w:r>
      <w:r w:rsidRPr="00926EE4">
        <w:rPr>
          <w:rStyle w:val="normaltextrun"/>
          <w:rFonts w:ascii="Bookman Old Style" w:hAnsi="Bookman Old Style" w:cs="Segoe UI"/>
          <w:lang w:val="sv-SE"/>
        </w:rPr>
        <w:t>; dan</w:t>
      </w:r>
    </w:p>
    <w:p w14:paraId="44688F52" w14:textId="0E937CA8" w:rsidR="007C626B" w:rsidRPr="00926EE4" w:rsidRDefault="007C626B">
      <w:pPr>
        <w:pStyle w:val="paragraph"/>
        <w:numPr>
          <w:ilvl w:val="4"/>
          <w:numId w:val="244"/>
        </w:numPr>
        <w:spacing w:beforeAutospacing="0" w:afterAutospacing="0"/>
        <w:ind w:left="3544" w:hanging="567"/>
        <w:jc w:val="both"/>
        <w:textAlignment w:val="baseline"/>
        <w:rPr>
          <w:rFonts w:ascii="Bookman Old Style" w:hAnsi="Bookman Old Style" w:cs="Segoe UI"/>
          <w:lang w:val="en-US"/>
        </w:rPr>
      </w:pPr>
      <w:r w:rsidRPr="00926EE4">
        <w:rPr>
          <w:rStyle w:val="normaltextrun"/>
          <w:rFonts w:ascii="Bookman Old Style" w:hAnsi="Bookman Old Style" w:cs="Segoe UI"/>
          <w:lang w:val="en-US"/>
        </w:rPr>
        <w:t>alamat kontrak pintar (</w:t>
      </w:r>
      <w:r w:rsidRPr="00926EE4">
        <w:rPr>
          <w:rStyle w:val="normaltextrun"/>
          <w:rFonts w:ascii="Bookman Old Style" w:hAnsi="Bookman Old Style" w:cs="Segoe UI"/>
          <w:i/>
          <w:iCs/>
          <w:lang w:val="en-US"/>
        </w:rPr>
        <w:t>contract address</w:t>
      </w:r>
      <w:r w:rsidRPr="00926EE4">
        <w:rPr>
          <w:rStyle w:val="normaltextrun"/>
          <w:rFonts w:ascii="Bookman Old Style" w:hAnsi="Bookman Old Style" w:cs="Segoe UI"/>
          <w:lang w:val="en-US"/>
        </w:rPr>
        <w:t>)</w:t>
      </w:r>
      <w:r w:rsidR="00BC1DDE" w:rsidRPr="00926EE4">
        <w:rPr>
          <w:rStyle w:val="normaltextrun"/>
          <w:rFonts w:ascii="Bookman Old Style" w:hAnsi="Bookman Old Style" w:cs="Segoe UI"/>
          <w:lang w:val="en-US"/>
        </w:rPr>
        <w:t>, jika ada</w:t>
      </w:r>
      <w:r w:rsidRPr="00926EE4">
        <w:rPr>
          <w:rStyle w:val="normaltextrun"/>
          <w:rFonts w:ascii="Bookman Old Style" w:hAnsi="Bookman Old Style" w:cs="Segoe UI"/>
          <w:lang w:val="en-US"/>
        </w:rPr>
        <w:t>.</w:t>
      </w:r>
    </w:p>
    <w:p w14:paraId="7A4F113B" w14:textId="77777777" w:rsidR="007C626B" w:rsidRPr="00926EE4" w:rsidRDefault="007C626B">
      <w:pPr>
        <w:pStyle w:val="paragraph"/>
        <w:numPr>
          <w:ilvl w:val="0"/>
          <w:numId w:val="244"/>
        </w:numPr>
        <w:tabs>
          <w:tab w:val="clear" w:pos="720"/>
        </w:tabs>
        <w:spacing w:beforeAutospacing="0" w:afterAutospacing="0"/>
        <w:ind w:left="2977" w:hanging="425"/>
        <w:jc w:val="both"/>
        <w:textAlignment w:val="baseline"/>
        <w:rPr>
          <w:rFonts w:ascii="Bookman Old Style" w:hAnsi="Bookman Old Style" w:cs="Segoe UI"/>
          <w:lang w:val="sv-SE"/>
        </w:rPr>
      </w:pPr>
      <w:r w:rsidRPr="00926EE4">
        <w:rPr>
          <w:rStyle w:val="normaltextrun"/>
          <w:rFonts w:ascii="Bookman Old Style" w:hAnsi="Bookman Old Style"/>
          <w:lang w:val="sv-SE"/>
        </w:rPr>
        <w:t>keterangan</w:t>
      </w:r>
      <w:r w:rsidRPr="00926EE4">
        <w:rPr>
          <w:rFonts w:ascii="Bookman Old Style" w:hAnsi="Bookman Old Style"/>
          <w:lang w:val="sv-SE"/>
        </w:rPr>
        <w:t xml:space="preserve"> mengenai Penerbit yang paling sedikit mencakup:</w:t>
      </w:r>
    </w:p>
    <w:p w14:paraId="4654F979" w14:textId="77777777" w:rsidR="007C626B" w:rsidRPr="00926EE4" w:rsidRDefault="007C626B">
      <w:pPr>
        <w:pStyle w:val="paragraph"/>
        <w:numPr>
          <w:ilvl w:val="0"/>
          <w:numId w:val="245"/>
        </w:numPr>
        <w:spacing w:beforeAutospacing="0" w:afterAutospacing="0"/>
        <w:ind w:left="3544" w:hanging="567"/>
        <w:jc w:val="both"/>
        <w:textAlignment w:val="baseline"/>
        <w:rPr>
          <w:rFonts w:ascii="Bookman Old Style" w:hAnsi="Bookman Old Style" w:cs="Segoe UI"/>
          <w:lang w:val="sv-SE"/>
        </w:rPr>
      </w:pPr>
      <w:r w:rsidRPr="00926EE4">
        <w:rPr>
          <w:rFonts w:ascii="Bookman Old Style" w:hAnsi="Bookman Old Style" w:cs="Segoe UI"/>
          <w:lang w:val="sv-SE"/>
        </w:rPr>
        <w:t>nama Penerbit;</w:t>
      </w:r>
    </w:p>
    <w:p w14:paraId="44F3664E" w14:textId="77777777" w:rsidR="007C626B" w:rsidRPr="00926EE4" w:rsidRDefault="007C626B">
      <w:pPr>
        <w:pStyle w:val="paragraph"/>
        <w:numPr>
          <w:ilvl w:val="0"/>
          <w:numId w:val="245"/>
        </w:numPr>
        <w:spacing w:beforeAutospacing="0" w:afterAutospacing="0"/>
        <w:ind w:left="3544" w:hanging="567"/>
        <w:jc w:val="both"/>
        <w:textAlignment w:val="baseline"/>
        <w:rPr>
          <w:rFonts w:ascii="Bookman Old Style" w:hAnsi="Bookman Old Style" w:cs="Segoe UI"/>
          <w:lang w:val="sv-SE"/>
        </w:rPr>
      </w:pPr>
      <w:r w:rsidRPr="00926EE4">
        <w:rPr>
          <w:rFonts w:ascii="Bookman Old Style" w:hAnsi="Bookman Old Style" w:cs="Segoe UI"/>
          <w:lang w:val="sv-SE"/>
        </w:rPr>
        <w:t>nama anggota Direksi dan anggota Komisaris;</w:t>
      </w:r>
    </w:p>
    <w:p w14:paraId="48A8A5E3" w14:textId="5A847B1E" w:rsidR="007C626B" w:rsidRPr="00926EE4" w:rsidRDefault="007C626B">
      <w:pPr>
        <w:pStyle w:val="paragraph"/>
        <w:numPr>
          <w:ilvl w:val="0"/>
          <w:numId w:val="245"/>
        </w:numPr>
        <w:spacing w:beforeAutospacing="0" w:afterAutospacing="0"/>
        <w:ind w:left="3544" w:hanging="567"/>
        <w:jc w:val="both"/>
        <w:textAlignment w:val="baseline"/>
        <w:rPr>
          <w:rFonts w:ascii="Bookman Old Style" w:hAnsi="Bookman Old Style" w:cs="Segoe UI"/>
          <w:lang w:val="sv-SE"/>
        </w:rPr>
      </w:pPr>
      <w:r w:rsidRPr="00926EE4">
        <w:rPr>
          <w:rFonts w:ascii="Bookman Old Style" w:hAnsi="Bookman Old Style"/>
          <w:lang w:val="sv-SE"/>
        </w:rPr>
        <w:t>nama dan jabatan tim yang terlibat dalam perancangan, pengembangan, penawaran, dan/atau pemasaran</w:t>
      </w:r>
      <w:r w:rsidRPr="00926EE4">
        <w:rPr>
          <w:rStyle w:val="Strong"/>
          <w:rFonts w:ascii="Bookman Old Style" w:hAnsi="Bookman Old Style" w:cs="Segoe UI"/>
          <w:lang w:val="sv-SE"/>
        </w:rPr>
        <w:t xml:space="preserve"> </w:t>
      </w:r>
      <w:r w:rsidR="005126AB" w:rsidRPr="00926EE4">
        <w:rPr>
          <w:rStyle w:val="normaltextrun"/>
          <w:rFonts w:ascii="Bookman Old Style" w:hAnsi="Bookman Old Style" w:cs="Segoe UI"/>
          <w:lang w:val="sv-SE"/>
        </w:rPr>
        <w:t>Aset Kripto Tidak Terdukung</w:t>
      </w:r>
      <w:r w:rsidRPr="00926EE4">
        <w:rPr>
          <w:rStyle w:val="normaltextrun"/>
          <w:rFonts w:ascii="Bookman Old Style" w:hAnsi="Bookman Old Style" w:cs="Segoe UI"/>
          <w:lang w:val="sv-SE"/>
        </w:rPr>
        <w:t>; dan</w:t>
      </w:r>
    </w:p>
    <w:p w14:paraId="16DE6E0B" w14:textId="08F0D05B" w:rsidR="007C626B" w:rsidRPr="00926EE4" w:rsidRDefault="007C626B">
      <w:pPr>
        <w:pStyle w:val="paragraph"/>
        <w:numPr>
          <w:ilvl w:val="0"/>
          <w:numId w:val="245"/>
        </w:numPr>
        <w:spacing w:beforeAutospacing="0" w:afterAutospacing="0"/>
        <w:ind w:left="3544" w:hanging="567"/>
        <w:jc w:val="both"/>
        <w:textAlignment w:val="baseline"/>
        <w:rPr>
          <w:rFonts w:ascii="Bookman Old Style" w:hAnsi="Bookman Old Style"/>
          <w:lang w:val="sv-SE"/>
        </w:rPr>
      </w:pPr>
      <w:r w:rsidRPr="00926EE4">
        <w:rPr>
          <w:rFonts w:ascii="Bookman Old Style" w:hAnsi="Bookman Old Style" w:cs="Segoe UI"/>
          <w:lang w:val="sv-SE"/>
        </w:rPr>
        <w:t>alamat, nomor telepon, surat elektronik, Situs Web, dan media sosial Penerbit.</w:t>
      </w:r>
    </w:p>
    <w:p w14:paraId="2B89A097" w14:textId="2A764288"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penjelasan mengenai hak dan kewajiban yang melekat pada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w:t>
      </w:r>
    </w:p>
    <w:p w14:paraId="59E28BA2" w14:textId="44C70E5E"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penggunaan yang direncanakan atas hasil atau imbalan yang diterima oleh Penerbit dari penerbitan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w:t>
      </w:r>
    </w:p>
    <w:p w14:paraId="6313AA54" w14:textId="5877CAB7"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penjelasan mengenai struktur penerbitan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w:t>
      </w:r>
    </w:p>
    <w:p w14:paraId="047A489D" w14:textId="0F68024D"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syarat dan ketentuan yang berlaku untuk kepemilikan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w:t>
      </w:r>
    </w:p>
    <w:p w14:paraId="62405852" w14:textId="77777777"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informasi mengenai seluruh teknologi dasar yang digunakan dalam Penerbitan dan Penawaran;  </w:t>
      </w:r>
    </w:p>
    <w:p w14:paraId="59891ED9" w14:textId="6C3D6706"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keterangan yang menyatakan bahwa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xml:space="preserve"> telah menjalani audit kontrak pintar independent termasuk tanggal pelaksanaan audit terakhir; </w:t>
      </w:r>
    </w:p>
    <w:p w14:paraId="23D3E496" w14:textId="28705B14"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deskripsi tata cara penentuan nilai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xml:space="preserve"> oleh Penerbit; </w:t>
      </w:r>
    </w:p>
    <w:p w14:paraId="12F50677" w14:textId="60445E70"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penjelasan mengenai biaya yang terkait dengan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w:t>
      </w:r>
    </w:p>
    <w:p w14:paraId="5D05D101" w14:textId="102C44DE" w:rsidR="009A293D" w:rsidRPr="00926EE4" w:rsidRDefault="090C830D">
      <w:pPr>
        <w:pStyle w:val="paragraph"/>
        <w:numPr>
          <w:ilvl w:val="0"/>
          <w:numId w:val="244"/>
        </w:numPr>
        <w:tabs>
          <w:tab w:val="clear" w:pos="720"/>
        </w:tabs>
        <w:spacing w:beforeAutospacing="0" w:afterAutospacing="0"/>
        <w:ind w:left="2977" w:hanging="425"/>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pertimbangan hukum atau regulasi yang berlaku terhadap kepemilikan, penyimpanan, transfer, atau penggunaan lain dari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w:t>
      </w:r>
    </w:p>
    <w:p w14:paraId="58E94324" w14:textId="6BEE8942" w:rsidR="005F724E" w:rsidRPr="00926EE4" w:rsidRDefault="090C830D">
      <w:pPr>
        <w:pStyle w:val="paragraph"/>
        <w:framePr w:hSpace="180" w:wrap="around" w:vAnchor="text" w:hAnchor="text" w:y="1"/>
        <w:numPr>
          <w:ilvl w:val="0"/>
          <w:numId w:val="244"/>
        </w:numPr>
        <w:tabs>
          <w:tab w:val="clear" w:pos="720"/>
        </w:tabs>
        <w:spacing w:beforeAutospacing="0" w:afterAutospacing="0"/>
        <w:ind w:left="2977" w:hanging="425"/>
        <w:suppressOverlap/>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lastRenderedPageBreak/>
        <w:t xml:space="preserve">alamat kontrak pintar untuk penerbitan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w:t>
      </w:r>
    </w:p>
    <w:p w14:paraId="4D63D53A" w14:textId="5947FFBC" w:rsidR="005F724E" w:rsidRPr="00926EE4" w:rsidRDefault="090C830D">
      <w:pPr>
        <w:pStyle w:val="paragraph"/>
        <w:framePr w:hSpace="180" w:wrap="around" w:vAnchor="text" w:hAnchor="text" w:y="1"/>
        <w:numPr>
          <w:ilvl w:val="0"/>
          <w:numId w:val="244"/>
        </w:numPr>
        <w:tabs>
          <w:tab w:val="clear" w:pos="720"/>
        </w:tabs>
        <w:spacing w:beforeAutospacing="0" w:afterAutospacing="0"/>
        <w:ind w:left="2977" w:hanging="425"/>
        <w:suppressOverlap/>
        <w:jc w:val="both"/>
        <w:textAlignment w:val="baseline"/>
        <w:rPr>
          <w:rStyle w:val="normaltextrun"/>
          <w:rFonts w:ascii="Bookman Old Style" w:hAnsi="Bookman Old Style"/>
        </w:rPr>
      </w:pPr>
      <w:r w:rsidRPr="00926EE4">
        <w:rPr>
          <w:rStyle w:val="normaltextrun"/>
          <w:rFonts w:ascii="Bookman Old Style" w:hAnsi="Bookman Old Style"/>
          <w:lang w:val="sv-SE"/>
        </w:rPr>
        <w:t xml:space="preserve">timeline pengembangan (roadmap); </w:t>
      </w:r>
    </w:p>
    <w:p w14:paraId="43F664F6" w14:textId="46297FF4" w:rsidR="000D120B" w:rsidRPr="00926EE4" w:rsidRDefault="000D120B">
      <w:pPr>
        <w:pStyle w:val="paragraph"/>
        <w:framePr w:hSpace="180" w:wrap="around" w:vAnchor="text" w:hAnchor="text" w:y="1"/>
        <w:numPr>
          <w:ilvl w:val="0"/>
          <w:numId w:val="244"/>
        </w:numPr>
        <w:tabs>
          <w:tab w:val="clear" w:pos="720"/>
        </w:tabs>
        <w:spacing w:beforeAutospacing="0" w:afterAutospacing="0"/>
        <w:ind w:left="2977" w:hanging="425"/>
        <w:suppressOverlap/>
        <w:jc w:val="both"/>
        <w:textAlignment w:val="baseline"/>
        <w:rPr>
          <w:rStyle w:val="normaltextrun"/>
          <w:rFonts w:ascii="Bookman Old Style" w:hAnsi="Bookman Old Style"/>
        </w:rPr>
      </w:pPr>
      <w:r w:rsidRPr="00926EE4">
        <w:rPr>
          <w:rStyle w:val="normaltextrun"/>
          <w:rFonts w:ascii="Bookman Old Style" w:hAnsi="Bookman Old Style"/>
        </w:rPr>
        <w:t xml:space="preserve">Alokasi atas suplai </w:t>
      </w:r>
      <w:r w:rsidR="005126AB" w:rsidRPr="00926EE4">
        <w:rPr>
          <w:rStyle w:val="normaltextrun"/>
          <w:rFonts w:ascii="Bookman Old Style" w:hAnsi="Bookman Old Style"/>
        </w:rPr>
        <w:t>Aset Kripto Terdukung</w:t>
      </w:r>
      <w:r w:rsidRPr="00926EE4">
        <w:rPr>
          <w:rStyle w:val="normaltextrun"/>
          <w:rFonts w:ascii="Bookman Old Style" w:hAnsi="Bookman Old Style"/>
        </w:rPr>
        <w:t xml:space="preserve"> selain yang dilakukan Penawaran secara Publik (jika ada);</w:t>
      </w:r>
    </w:p>
    <w:p w14:paraId="4F516623" w14:textId="66C27171" w:rsidR="009A293D" w:rsidRPr="00926EE4" w:rsidRDefault="4AA70D6D">
      <w:pPr>
        <w:pStyle w:val="paragraph"/>
        <w:framePr w:hSpace="180" w:wrap="around" w:vAnchor="text" w:hAnchor="text" w:y="1"/>
        <w:numPr>
          <w:ilvl w:val="0"/>
          <w:numId w:val="244"/>
        </w:numPr>
        <w:tabs>
          <w:tab w:val="clear" w:pos="720"/>
        </w:tabs>
        <w:spacing w:beforeAutospacing="0" w:afterAutospacing="0"/>
        <w:ind w:left="2977" w:hanging="425"/>
        <w:suppressOverlap/>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 xml:space="preserve">periode pembagian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xml:space="preserve"> kepada Konsumen dan Pihak lain</w:t>
      </w:r>
      <w:r w:rsidR="000239C1" w:rsidRPr="00926EE4">
        <w:rPr>
          <w:rStyle w:val="normaltextrun"/>
          <w:rFonts w:ascii="Bookman Old Style" w:hAnsi="Bookman Old Style"/>
          <w:lang w:val="sv-SE"/>
        </w:rPr>
        <w:t xml:space="preserve"> (</w:t>
      </w:r>
      <w:r w:rsidR="000239C1" w:rsidRPr="00926EE4">
        <w:rPr>
          <w:rStyle w:val="normaltextrun"/>
          <w:rFonts w:ascii="Bookman Old Style" w:hAnsi="Bookman Old Style"/>
          <w:i/>
          <w:iCs/>
          <w:lang w:val="sv-SE"/>
        </w:rPr>
        <w:t>vesting</w:t>
      </w:r>
      <w:r w:rsidR="000239C1" w:rsidRPr="00926EE4">
        <w:rPr>
          <w:rStyle w:val="normaltextrun"/>
          <w:rFonts w:ascii="Bookman Old Style" w:hAnsi="Bookman Old Style"/>
          <w:lang w:val="sv-SE"/>
        </w:rPr>
        <w:t>)</w:t>
      </w:r>
      <w:r w:rsidR="00457A81" w:rsidRPr="00926EE4">
        <w:rPr>
          <w:rStyle w:val="normaltextrun"/>
          <w:rFonts w:ascii="Bookman Old Style" w:hAnsi="Bookman Old Style"/>
          <w:lang w:val="sv-SE"/>
        </w:rPr>
        <w:t xml:space="preserve"> (jika ada)</w:t>
      </w:r>
      <w:r w:rsidR="0E5DF5ED" w:rsidRPr="00926EE4">
        <w:rPr>
          <w:rStyle w:val="normaltextrun"/>
          <w:rFonts w:ascii="Bookman Old Style" w:hAnsi="Bookman Old Style"/>
          <w:lang w:val="sv-SE"/>
        </w:rPr>
        <w:t xml:space="preserve">; </w:t>
      </w:r>
      <w:r w:rsidR="20E63BDF" w:rsidRPr="00926EE4">
        <w:rPr>
          <w:rStyle w:val="normaltextrun"/>
          <w:rFonts w:ascii="Bookman Old Style" w:hAnsi="Bookman Old Style"/>
          <w:lang w:val="sv-SE"/>
        </w:rPr>
        <w:t>dan</w:t>
      </w:r>
    </w:p>
    <w:p w14:paraId="4120D55F" w14:textId="5E1F30B8" w:rsidR="20E63BDF" w:rsidRPr="00926EE4" w:rsidRDefault="20E63BDF">
      <w:pPr>
        <w:pStyle w:val="paragraph"/>
        <w:numPr>
          <w:ilvl w:val="0"/>
          <w:numId w:val="244"/>
        </w:numPr>
        <w:tabs>
          <w:tab w:val="clear" w:pos="720"/>
        </w:tabs>
        <w:spacing w:beforeAutospacing="0" w:afterAutospacing="0"/>
        <w:ind w:left="2977" w:hanging="425"/>
        <w:jc w:val="both"/>
        <w:textAlignment w:val="baseline"/>
        <w:rPr>
          <w:rStyle w:val="eop"/>
          <w:rFonts w:ascii="Bookman Old Style" w:hAnsi="Bookman Old Style" w:cs="Segoe UI"/>
          <w:lang w:val="sv-SE"/>
        </w:rPr>
      </w:pPr>
      <w:r w:rsidRPr="00926EE4">
        <w:rPr>
          <w:rStyle w:val="normaltextrun"/>
          <w:rFonts w:ascii="Bookman Old Style" w:hAnsi="Bookman Old Style"/>
          <w:lang w:val="sv-SE"/>
        </w:rPr>
        <w:t>mekanisme pemantauan transaksi, termasuk tindakan yang dilakukan guna mencegah tindak pidana pencucian</w:t>
      </w:r>
      <w:r w:rsidRPr="00926EE4">
        <w:rPr>
          <w:rStyle w:val="eop"/>
          <w:rFonts w:ascii="Bookman Old Style" w:hAnsi="Bookman Old Style" w:cs="Segoe UI"/>
          <w:lang w:val="sv-SE"/>
        </w:rPr>
        <w:t xml:space="preserve"> uang, tindak pidana pendanaan terorisme, dan pencegahan pendanaan proliferasi senjata pemusnah massal</w:t>
      </w:r>
      <w:r w:rsidR="3ED55071" w:rsidRPr="00926EE4">
        <w:rPr>
          <w:rStyle w:val="eop"/>
          <w:rFonts w:ascii="Bookman Old Style" w:hAnsi="Bookman Old Style" w:cs="Segoe UI"/>
          <w:lang w:val="sv-SE"/>
        </w:rPr>
        <w:t>.</w:t>
      </w:r>
    </w:p>
    <w:p w14:paraId="1CB14405" w14:textId="66644643" w:rsidR="20E63BDF" w:rsidRPr="00926EE4" w:rsidRDefault="20E63BDF" w:rsidP="0015773F">
      <w:pPr>
        <w:pStyle w:val="ListParagraph"/>
        <w:snapToGrid w:val="0"/>
        <w:ind w:left="3119" w:hanging="567"/>
        <w:contextualSpacing w:val="0"/>
        <w:jc w:val="both"/>
        <w:rPr>
          <w:rFonts w:ascii="Bookman Old Style" w:hAnsi="Bookman Old Style"/>
          <w:sz w:val="24"/>
          <w:szCs w:val="24"/>
          <w:lang w:val="sv-SE"/>
        </w:rPr>
      </w:pPr>
    </w:p>
    <w:p w14:paraId="41E8AB71" w14:textId="62DE644D" w:rsidR="55F47F5D" w:rsidRPr="00926EE4" w:rsidRDefault="55F47F5D" w:rsidP="00463CAE">
      <w:pPr>
        <w:snapToGrid w:val="0"/>
        <w:ind w:left="1985" w:right="4"/>
        <w:jc w:val="center"/>
        <w:rPr>
          <w:rFonts w:ascii="Bookman Old Style" w:hAnsi="Bookman Old Style"/>
          <w:color w:val="000000" w:themeColor="text1"/>
          <w:lang w:val="sv-SE"/>
        </w:rPr>
      </w:pPr>
      <w:r w:rsidRPr="00926EE4">
        <w:rPr>
          <w:rStyle w:val="eop"/>
          <w:rFonts w:ascii="Bookman Old Style" w:hAnsi="Bookman Old Style"/>
        </w:rPr>
        <w:t> </w:t>
      </w:r>
      <w:r w:rsidR="004A76AE" w:rsidRPr="00926EE4">
        <w:rPr>
          <w:rFonts w:ascii="Bookman Old Style" w:hAnsi="Bookman Old Style"/>
          <w:color w:val="000000" w:themeColor="text1"/>
        </w:rPr>
        <w:t>Paragraf 4</w:t>
      </w:r>
    </w:p>
    <w:p w14:paraId="0F782079" w14:textId="48BCFE56" w:rsidR="2425798F" w:rsidRPr="00926EE4" w:rsidRDefault="2425798F" w:rsidP="2425798F">
      <w:pPr>
        <w:ind w:left="1985"/>
        <w:jc w:val="center"/>
        <w:rPr>
          <w:rStyle w:val="normaltextrun"/>
          <w:rFonts w:ascii="Bookman Old Style" w:hAnsi="Bookman Old Style"/>
          <w:color w:val="000000" w:themeColor="text1"/>
        </w:rPr>
      </w:pPr>
      <w:r w:rsidRPr="00926EE4">
        <w:rPr>
          <w:rStyle w:val="normaltextrun"/>
          <w:rFonts w:ascii="Bookman Old Style" w:hAnsi="Bookman Old Style"/>
          <w:color w:val="000000" w:themeColor="text1"/>
        </w:rPr>
        <w:t xml:space="preserve">Perjanjian Kerjasama Penawaran dan Pengelolaan Penyimpanan Aset </w:t>
      </w:r>
    </w:p>
    <w:p w14:paraId="58BFA6C7" w14:textId="77777777" w:rsidR="00043120" w:rsidRPr="00926EE4" w:rsidRDefault="00043120" w:rsidP="0015773F">
      <w:pPr>
        <w:snapToGrid w:val="0"/>
        <w:ind w:left="1985"/>
        <w:jc w:val="center"/>
        <w:rPr>
          <w:rStyle w:val="normaltextrun"/>
          <w:rFonts w:ascii="Bookman Old Style" w:hAnsi="Bookman Old Style"/>
          <w:color w:val="000000" w:themeColor="text1"/>
        </w:rPr>
      </w:pPr>
    </w:p>
    <w:p w14:paraId="171EFD48" w14:textId="75E2974D" w:rsidR="55F47F5D" w:rsidRPr="00926EE4" w:rsidRDefault="2425798F" w:rsidP="0015773F">
      <w:pPr>
        <w:snapToGrid w:val="0"/>
        <w:ind w:left="1985"/>
        <w:jc w:val="center"/>
        <w:rPr>
          <w:rStyle w:val="normaltextrun"/>
          <w:rFonts w:ascii="Bookman Old Style" w:hAnsi="Bookman Old Style"/>
          <w:color w:val="000000" w:themeColor="text1"/>
          <w:lang w:val="en-US"/>
        </w:rPr>
      </w:pPr>
      <w:r w:rsidRPr="00926EE4">
        <w:rPr>
          <w:rStyle w:val="normaltextrun"/>
          <w:rFonts w:ascii="Bookman Old Style" w:hAnsi="Bookman Old Style"/>
          <w:color w:val="000000" w:themeColor="text1"/>
        </w:rPr>
        <w:t xml:space="preserve">Pasal </w:t>
      </w:r>
      <w:r w:rsidR="0013604B" w:rsidRPr="00926EE4">
        <w:rPr>
          <w:rStyle w:val="normaltextrun"/>
          <w:rFonts w:ascii="Bookman Old Style" w:hAnsi="Bookman Old Style"/>
          <w:color w:val="000000" w:themeColor="text1"/>
          <w:lang w:val="en-US"/>
        </w:rPr>
        <w:t>17</w:t>
      </w:r>
    </w:p>
    <w:p w14:paraId="3C437C98" w14:textId="29A85BA2" w:rsidR="00FC6E48" w:rsidRPr="00926EE4" w:rsidRDefault="2425798F" w:rsidP="006B33E7">
      <w:pPr>
        <w:pStyle w:val="paragraph"/>
        <w:numPr>
          <w:ilvl w:val="0"/>
          <w:numId w:val="25"/>
        </w:numPr>
        <w:spacing w:beforeAutospacing="0" w:afterAutospacing="0"/>
        <w:ind w:left="2552"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id-ID"/>
        </w:rPr>
        <w:t>Perjanjian kerja sama dengan Pedagang untuk melakukan Penawaran sebagaimana dimakud pada Pasal ... ayat ... huruf ..., Pasal ... ayat ... huruf ..., dan Pasal ... ayat ... huruf ... paling sedikit mencakup:</w:t>
      </w:r>
    </w:p>
    <w:p w14:paraId="7346B92D" w14:textId="1103164B" w:rsidR="2425798F" w:rsidRPr="00926EE4" w:rsidRDefault="2425798F" w:rsidP="006B33E7">
      <w:pPr>
        <w:pStyle w:val="paragraph"/>
        <w:numPr>
          <w:ilvl w:val="0"/>
          <w:numId w:val="21"/>
        </w:numPr>
        <w:spacing w:beforeAutospacing="0" w:afterAutospacing="0"/>
        <w:ind w:left="3060" w:hanging="540"/>
        <w:jc w:val="both"/>
        <w:rPr>
          <w:rFonts w:ascii="Bookman Old Style" w:hAnsi="Bookman Old Style"/>
          <w:lang w:val="sv-SE"/>
        </w:rPr>
      </w:pPr>
      <w:r w:rsidRPr="00926EE4">
        <w:rPr>
          <w:rStyle w:val="normaltextrun"/>
          <w:rFonts w:ascii="Bookman Old Style" w:hAnsi="Bookman Old Style"/>
          <w:lang w:val="sv-SE"/>
        </w:rPr>
        <w:t>identitas para pihak; </w:t>
      </w:r>
    </w:p>
    <w:p w14:paraId="3890F789" w14:textId="666ECC3D" w:rsidR="2425798F" w:rsidRPr="00926EE4" w:rsidRDefault="2425798F" w:rsidP="006B33E7">
      <w:pPr>
        <w:pStyle w:val="paragraph"/>
        <w:numPr>
          <w:ilvl w:val="0"/>
          <w:numId w:val="21"/>
        </w:numPr>
        <w:spacing w:beforeAutospacing="0" w:afterAutospacing="0"/>
        <w:ind w:left="3060" w:hanging="540"/>
        <w:jc w:val="both"/>
        <w:rPr>
          <w:rStyle w:val="normaltextrun"/>
          <w:rFonts w:ascii="Bookman Old Style" w:hAnsi="Bookman Old Style"/>
          <w:lang w:val="sv-SE"/>
        </w:rPr>
      </w:pPr>
      <w:r w:rsidRPr="00926EE4">
        <w:rPr>
          <w:rStyle w:val="normaltextrun"/>
          <w:rFonts w:ascii="Bookman Old Style" w:hAnsi="Bookman Old Style"/>
          <w:lang w:val="sv-SE"/>
        </w:rPr>
        <w:t>penunjukan Pedagang untuk mendukung Penawaran;</w:t>
      </w:r>
    </w:p>
    <w:p w14:paraId="7B12B7A2" w14:textId="2FC44389" w:rsidR="2425798F" w:rsidRPr="00926EE4" w:rsidRDefault="2425798F" w:rsidP="006B33E7">
      <w:pPr>
        <w:pStyle w:val="paragraph"/>
        <w:numPr>
          <w:ilvl w:val="0"/>
          <w:numId w:val="21"/>
        </w:numPr>
        <w:shd w:val="clear" w:color="auto" w:fill="FFFFFF" w:themeFill="background1"/>
        <w:spacing w:beforeAutospacing="0" w:afterAutospacing="0"/>
        <w:ind w:left="3060" w:hanging="540"/>
        <w:jc w:val="both"/>
        <w:rPr>
          <w:rFonts w:ascii="Bookman Old Style" w:hAnsi="Bookman Old Style"/>
          <w:lang w:val="sv-SE"/>
        </w:rPr>
      </w:pPr>
      <w:r w:rsidRPr="00926EE4">
        <w:rPr>
          <w:rStyle w:val="normaltextrun"/>
          <w:rFonts w:ascii="Bookman Old Style" w:hAnsi="Bookman Old Style"/>
          <w:lang w:val="sv-SE"/>
        </w:rPr>
        <w:t>hak dan kewajiban Penerbit dan Pedagang; </w:t>
      </w:r>
    </w:p>
    <w:p w14:paraId="740AD992" w14:textId="1B7501E2" w:rsidR="00730763" w:rsidRPr="00926EE4" w:rsidRDefault="2425798F" w:rsidP="006B33E7">
      <w:pPr>
        <w:pStyle w:val="paragraph"/>
        <w:numPr>
          <w:ilvl w:val="0"/>
          <w:numId w:val="21"/>
        </w:numPr>
        <w:shd w:val="clear" w:color="auto" w:fill="FFFFFF" w:themeFill="background1"/>
        <w:spacing w:beforeAutospacing="0" w:afterAutospacing="0"/>
        <w:ind w:left="3060" w:hanging="540"/>
        <w:jc w:val="both"/>
        <w:rPr>
          <w:rFonts w:ascii="Bookman Old Style" w:hAnsi="Bookman Old Style"/>
          <w:lang w:val="sv-SE"/>
        </w:rPr>
      </w:pPr>
      <w:r w:rsidRPr="00926EE4">
        <w:rPr>
          <w:rFonts w:ascii="Bookman Old Style" w:hAnsi="Bookman Old Style"/>
          <w:lang w:val="sv-SE"/>
        </w:rPr>
        <w:t>keterangan mengenai Aset Keuangan Digital yang dilakukan Penawaran;</w:t>
      </w:r>
    </w:p>
    <w:p w14:paraId="6919ED40" w14:textId="2D899FD2" w:rsidR="00BF4D1A" w:rsidRPr="00926EE4" w:rsidRDefault="00BF4D1A" w:rsidP="006B33E7">
      <w:pPr>
        <w:pStyle w:val="paragraph"/>
        <w:numPr>
          <w:ilvl w:val="0"/>
          <w:numId w:val="21"/>
        </w:numPr>
        <w:shd w:val="clear" w:color="auto" w:fill="FFFFFF" w:themeFill="background1"/>
        <w:spacing w:beforeAutospacing="0" w:afterAutospacing="0"/>
        <w:ind w:left="3060" w:hanging="540"/>
        <w:jc w:val="both"/>
        <w:rPr>
          <w:rFonts w:ascii="Bookman Old Style" w:hAnsi="Bookman Old Style"/>
          <w:lang w:val="sv-SE"/>
        </w:rPr>
      </w:pPr>
      <w:r w:rsidRPr="00926EE4">
        <w:rPr>
          <w:rFonts w:ascii="Bookman Old Style" w:hAnsi="Bookman Old Style"/>
          <w:lang w:val="sv-SE"/>
        </w:rPr>
        <w:t>penyampaian data Konsumen AKD dari Pedagang kepada Penerbit dalam rangka pembelian kembali dan distribusi hak dan/atau manfaat;</w:t>
      </w:r>
    </w:p>
    <w:p w14:paraId="196941EA" w14:textId="66AA9216" w:rsidR="2425798F" w:rsidRPr="00926EE4" w:rsidRDefault="2425798F" w:rsidP="006B33E7">
      <w:pPr>
        <w:pStyle w:val="paragraph"/>
        <w:numPr>
          <w:ilvl w:val="0"/>
          <w:numId w:val="21"/>
        </w:numPr>
        <w:shd w:val="clear" w:color="auto" w:fill="FFFFFF" w:themeFill="background1"/>
        <w:spacing w:beforeAutospacing="0" w:afterAutospacing="0"/>
        <w:ind w:left="3060" w:hanging="540"/>
        <w:jc w:val="both"/>
        <w:rPr>
          <w:rFonts w:ascii="Bookman Old Style" w:hAnsi="Bookman Old Style"/>
        </w:rPr>
      </w:pPr>
      <w:r w:rsidRPr="00926EE4">
        <w:rPr>
          <w:rFonts w:ascii="Bookman Old Style" w:hAnsi="Bookman Old Style"/>
        </w:rPr>
        <w:t>imbal jasa Pedagang; dan</w:t>
      </w:r>
    </w:p>
    <w:p w14:paraId="49B234BB" w14:textId="63A57B6C" w:rsidR="2425798F" w:rsidRPr="00926EE4" w:rsidRDefault="2425798F" w:rsidP="006B33E7">
      <w:pPr>
        <w:pStyle w:val="paragraph"/>
        <w:numPr>
          <w:ilvl w:val="0"/>
          <w:numId w:val="21"/>
        </w:numPr>
        <w:shd w:val="clear" w:color="auto" w:fill="FFFFFF" w:themeFill="background1"/>
        <w:spacing w:beforeAutospacing="0" w:afterAutospacing="0"/>
        <w:ind w:left="3060" w:hanging="540"/>
        <w:jc w:val="both"/>
        <w:rPr>
          <w:rFonts w:ascii="Bookman Old Style" w:hAnsi="Bookman Old Style"/>
        </w:rPr>
      </w:pPr>
      <w:r w:rsidRPr="00926EE4">
        <w:rPr>
          <w:rFonts w:ascii="Bookman Old Style" w:hAnsi="Bookman Old Style"/>
        </w:rPr>
        <w:t>jangka waktu Penawaran.</w:t>
      </w:r>
    </w:p>
    <w:p w14:paraId="43F7B45A" w14:textId="3BD1E03F" w:rsidR="55F47F5D" w:rsidRPr="00926EE4" w:rsidRDefault="2425798F" w:rsidP="006B33E7">
      <w:pPr>
        <w:pStyle w:val="paragraph"/>
        <w:numPr>
          <w:ilvl w:val="0"/>
          <w:numId w:val="25"/>
        </w:numPr>
        <w:snapToGrid w:val="0"/>
        <w:spacing w:beforeAutospacing="0" w:afterAutospacing="0"/>
        <w:ind w:left="2520" w:hanging="535"/>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id-ID"/>
        </w:rPr>
        <w:t xml:space="preserve">Pelaksanaan kerjasama Penawaran antara Penerbit dan Pedagang sebagaimana dimaksud pada ayat (1) dilakukan berdasarkan hasil </w:t>
      </w:r>
      <w:r w:rsidRPr="00926EE4">
        <w:rPr>
          <w:rFonts w:ascii="Bookman Old Style" w:eastAsia="Bookman Old Style" w:hAnsi="Bookman Old Style" w:cs="Bookman Old Style"/>
          <w:i/>
          <w:iCs/>
          <w:color w:val="000000" w:themeColor="text1"/>
          <w:lang w:val="id-ID"/>
        </w:rPr>
        <w:t>due diligence</w:t>
      </w:r>
      <w:r w:rsidRPr="00926EE4">
        <w:rPr>
          <w:rFonts w:ascii="Bookman Old Style" w:eastAsia="Bookman Old Style" w:hAnsi="Bookman Old Style" w:cs="Bookman Old Style"/>
          <w:color w:val="000000" w:themeColor="text1"/>
          <w:lang w:val="id-ID"/>
        </w:rPr>
        <w:t xml:space="preserve"> Pedagang terhadap Aset Keuangan Digital.</w:t>
      </w:r>
    </w:p>
    <w:p w14:paraId="02DD409A" w14:textId="1905E42A" w:rsidR="55F47F5D" w:rsidRPr="00926EE4" w:rsidRDefault="55F47F5D" w:rsidP="006B33E7">
      <w:pPr>
        <w:pStyle w:val="NormalWeb"/>
        <w:numPr>
          <w:ilvl w:val="0"/>
          <w:numId w:val="25"/>
        </w:numPr>
        <w:snapToGrid w:val="0"/>
        <w:spacing w:beforeAutospacing="0" w:afterAutospacing="0" w:line="259" w:lineRule="auto"/>
        <w:ind w:left="2552"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 xml:space="preserve">Dalam melakukan </w:t>
      </w:r>
      <w:r w:rsidRPr="00926EE4">
        <w:rPr>
          <w:rFonts w:ascii="Bookman Old Style" w:eastAsia="Bookman Old Style" w:hAnsi="Bookman Old Style" w:cs="Bookman Old Style"/>
          <w:i/>
          <w:iCs/>
          <w:color w:val="000000" w:themeColor="text1"/>
          <w:lang w:val="sv-SE"/>
        </w:rPr>
        <w:t>due diligence</w:t>
      </w:r>
      <w:r w:rsidRPr="00926EE4">
        <w:rPr>
          <w:rFonts w:ascii="Bookman Old Style" w:eastAsia="Bookman Old Style" w:hAnsi="Bookman Old Style" w:cs="Bookman Old Style"/>
          <w:color w:val="000000" w:themeColor="text1"/>
          <w:lang w:val="sv-SE"/>
        </w:rPr>
        <w:t xml:space="preserve"> sebagaimana dimaksud pada ayat (1), Pedagang melakukan  melakukan kegiatan antara lain:</w:t>
      </w:r>
    </w:p>
    <w:p w14:paraId="09F9B22F" w14:textId="6383FFA9" w:rsidR="55F47F5D" w:rsidRPr="00926EE4" w:rsidRDefault="55F47F5D" w:rsidP="006B33E7">
      <w:pPr>
        <w:pStyle w:val="NormalWeb"/>
        <w:numPr>
          <w:ilvl w:val="0"/>
          <w:numId w:val="26"/>
        </w:numPr>
        <w:spacing w:beforeAutospacing="0"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 xml:space="preserve">melakukan verifikasi terhadap bisnis Penerbit untuk memastikan bahwa Penerbit tidak terlibat dalam praktik bisnis yang bertentangan dengan ketentuan peraturan perundang-undangan; </w:t>
      </w:r>
    </w:p>
    <w:p w14:paraId="19D724CA" w14:textId="425AE015"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rPr>
        <w:lastRenderedPageBreak/>
        <w:t>verifikasi pihak utama Penerbit:</w:t>
      </w:r>
    </w:p>
    <w:p w14:paraId="56CA1EEA" w14:textId="2D850901"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menilai kesiapan dari manajemen termasuk Pihak Utama Penerbit;</w:t>
      </w:r>
    </w:p>
    <w:p w14:paraId="27E5288E" w14:textId="1E39931C"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 xml:space="preserve">melakukan analisis terhadap Aset Keuangan Digital termasuk hak-hak yang melekat pada Aset Keuangan Digital tersebut; </w:t>
      </w:r>
    </w:p>
    <w:p w14:paraId="4DD2EA84" w14:textId="798A397C"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menilai kepatuhan Penerbit terhadap ketentuan peraturan perundang-undangan;</w:t>
      </w:r>
    </w:p>
    <w:p w14:paraId="69B08C4F" w14:textId="16A363FB"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memastikan informasi terkait Aset Keuangan Digital yang akan disampaikan kepada Konsumen sesuai dan tidak menyesatkan;</w:t>
      </w:r>
    </w:p>
    <w:p w14:paraId="5B7BD082" w14:textId="7C9BF09E"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 xml:space="preserve">menilai penerapan tata kelola Penerbit, termasuk kualifikasi tim Penerbit, risiko hukum, dan penerapan program anti TPPU, TPPT, dan PPSPM; </w:t>
      </w:r>
    </w:p>
    <w:p w14:paraId="158E7ADC" w14:textId="751168E1" w:rsidR="55F47F5D" w:rsidRPr="00926EE4" w:rsidRDefault="55F47F5D" w:rsidP="006B33E7">
      <w:pPr>
        <w:pStyle w:val="NormalWeb"/>
        <w:numPr>
          <w:ilvl w:val="0"/>
          <w:numId w:val="26"/>
        </w:numPr>
        <w:spacing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memastikan Aset Keuangan Digital disimpan dan dicatatkan secara terpisah dari aset milik Penerbit; dan</w:t>
      </w:r>
    </w:p>
    <w:p w14:paraId="3FE6D6EC" w14:textId="64156305" w:rsidR="00083107" w:rsidRPr="00926EE4" w:rsidRDefault="55F47F5D" w:rsidP="006B33E7">
      <w:pPr>
        <w:pStyle w:val="NormalWeb"/>
        <w:numPr>
          <w:ilvl w:val="0"/>
          <w:numId w:val="26"/>
        </w:numPr>
        <w:spacing w:afterAutospacing="0" w:line="259" w:lineRule="auto"/>
        <w:ind w:left="3119"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sv-SE"/>
        </w:rPr>
        <w:t>memastikan Penerbit memiliki kebijakan dan prosedur terkait penyimpanan dan pengamanan Aset Keuangan Digital, dengan pengamanan yang baik, melalui pemisahan media atau sarana.</w:t>
      </w:r>
    </w:p>
    <w:p w14:paraId="4F52FE39" w14:textId="393E9FCE" w:rsidR="00BD1F75" w:rsidRPr="00926EE4" w:rsidRDefault="00D74536" w:rsidP="006B33E7">
      <w:pPr>
        <w:pStyle w:val="NormalWeb"/>
        <w:numPr>
          <w:ilvl w:val="0"/>
          <w:numId w:val="25"/>
        </w:numPr>
        <w:snapToGrid w:val="0"/>
        <w:spacing w:beforeAutospacing="0" w:afterAutospacing="0" w:line="259" w:lineRule="auto"/>
        <w:ind w:left="2552" w:hanging="567"/>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id-ID"/>
        </w:rPr>
        <w:t>Pedagang harus me</w:t>
      </w:r>
      <w:r w:rsidR="00D92E53" w:rsidRPr="00926EE4">
        <w:rPr>
          <w:rFonts w:ascii="Bookman Old Style" w:eastAsia="Bookman Old Style" w:hAnsi="Bookman Old Style" w:cs="Bookman Old Style"/>
          <w:color w:val="000000" w:themeColor="text1"/>
          <w:lang w:val="id-ID"/>
        </w:rPr>
        <w:t xml:space="preserve">nuangkan </w:t>
      </w:r>
      <w:r w:rsidR="0068147B" w:rsidRPr="00926EE4">
        <w:rPr>
          <w:rFonts w:ascii="Bookman Old Style" w:eastAsia="Bookman Old Style" w:hAnsi="Bookman Old Style" w:cs="Bookman Old Style"/>
          <w:color w:val="000000" w:themeColor="text1"/>
          <w:lang w:val="id-ID"/>
        </w:rPr>
        <w:t xml:space="preserve">hasil due diligence sebagaimana dimaksud pada ayat 3 </w:t>
      </w:r>
      <w:r w:rsidR="00344189" w:rsidRPr="00926EE4">
        <w:rPr>
          <w:rFonts w:ascii="Bookman Old Style" w:eastAsia="Bookman Old Style" w:hAnsi="Bookman Old Style" w:cs="Bookman Old Style"/>
          <w:color w:val="000000" w:themeColor="text1"/>
          <w:lang w:val="id-ID"/>
        </w:rPr>
        <w:t>pada dokumen hasil due diligence yang dibubuhkan</w:t>
      </w:r>
      <w:r w:rsidR="0039004C" w:rsidRPr="00926EE4">
        <w:rPr>
          <w:rFonts w:ascii="Bookman Old Style" w:eastAsia="Bookman Old Style" w:hAnsi="Bookman Old Style" w:cs="Bookman Old Style"/>
          <w:color w:val="000000" w:themeColor="text1"/>
          <w:lang w:val="id-ID"/>
        </w:rPr>
        <w:t xml:space="preserve"> tanda tangan</w:t>
      </w:r>
      <w:r w:rsidR="00A22AD7" w:rsidRPr="00926EE4">
        <w:rPr>
          <w:rFonts w:ascii="Bookman Old Style" w:eastAsia="Bookman Old Style" w:hAnsi="Bookman Old Style" w:cs="Bookman Old Style"/>
          <w:color w:val="000000" w:themeColor="text1"/>
          <w:lang w:val="id-ID"/>
        </w:rPr>
        <w:t xml:space="preserve"> oleh</w:t>
      </w:r>
      <w:r w:rsidR="0039004C" w:rsidRPr="00926EE4">
        <w:rPr>
          <w:rFonts w:ascii="Bookman Old Style" w:eastAsia="Bookman Old Style" w:hAnsi="Bookman Old Style" w:cs="Bookman Old Style"/>
          <w:color w:val="000000" w:themeColor="text1"/>
          <w:lang w:val="id-ID"/>
        </w:rPr>
        <w:t xml:space="preserve"> </w:t>
      </w:r>
      <w:r w:rsidR="00344189" w:rsidRPr="00926EE4">
        <w:rPr>
          <w:rFonts w:ascii="Bookman Old Style" w:eastAsia="Bookman Old Style" w:hAnsi="Bookman Old Style" w:cs="Bookman Old Style"/>
          <w:color w:val="000000" w:themeColor="text1"/>
          <w:lang w:val="id-ID"/>
        </w:rPr>
        <w:t>anggota Direksi Pedagang.</w:t>
      </w:r>
    </w:p>
    <w:p w14:paraId="172E1FB3" w14:textId="3C86FC89" w:rsidR="55F47F5D" w:rsidRPr="00926EE4" w:rsidRDefault="2425798F" w:rsidP="007475F7">
      <w:pPr>
        <w:spacing w:beforeAutospacing="1"/>
        <w:jc w:val="center"/>
        <w:rPr>
          <w:rStyle w:val="normaltextrun"/>
          <w:rFonts w:ascii="Bookman Old Style" w:hAnsi="Bookman Old Style"/>
          <w:color w:val="000000" w:themeColor="text1"/>
          <w:lang w:val="en-US"/>
        </w:rPr>
      </w:pPr>
      <w:r w:rsidRPr="00926EE4">
        <w:rPr>
          <w:rStyle w:val="normaltextrun"/>
          <w:rFonts w:ascii="Bookman Old Style" w:hAnsi="Bookman Old Style"/>
          <w:color w:val="000000" w:themeColor="text1"/>
        </w:rPr>
        <w:t xml:space="preserve">                                  Pasal </w:t>
      </w:r>
      <w:r w:rsidR="0013604B" w:rsidRPr="00926EE4">
        <w:rPr>
          <w:rStyle w:val="normaltextrun"/>
          <w:rFonts w:ascii="Bookman Old Style" w:hAnsi="Bookman Old Style"/>
          <w:color w:val="000000" w:themeColor="text1"/>
          <w:lang w:val="en-US"/>
        </w:rPr>
        <w:t>18</w:t>
      </w:r>
    </w:p>
    <w:p w14:paraId="558C6E27" w14:textId="2E342945" w:rsidR="55F47F5D" w:rsidRPr="00926EE4" w:rsidRDefault="2425798F" w:rsidP="006B33E7">
      <w:pPr>
        <w:pStyle w:val="ListParagraph"/>
        <w:numPr>
          <w:ilvl w:val="0"/>
          <w:numId w:val="22"/>
        </w:numPr>
        <w:shd w:val="clear" w:color="auto" w:fill="FFFFFF" w:themeFill="background1"/>
        <w:spacing w:line="259" w:lineRule="auto"/>
        <w:ind w:left="2520" w:hanging="630"/>
        <w:jc w:val="both"/>
        <w:rPr>
          <w:rFonts w:ascii="Bookman Old Style" w:eastAsia="Bookman Old Style" w:hAnsi="Bookman Old Style" w:cs="Bookman Old Style"/>
          <w:lang w:val="sv-SE"/>
        </w:rPr>
      </w:pPr>
      <w:r w:rsidRPr="00926EE4">
        <w:rPr>
          <w:rStyle w:val="normaltextrun"/>
          <w:rFonts w:ascii="Bookman Old Style" w:hAnsi="Bookman Old Style"/>
          <w:color w:val="000000" w:themeColor="text1"/>
          <w:sz w:val="24"/>
          <w:szCs w:val="24"/>
          <w:lang w:val="sv-SE"/>
        </w:rPr>
        <w:t xml:space="preserve">Perjanjian kerjasama dengan </w:t>
      </w:r>
      <w:r w:rsidR="00813897" w:rsidRPr="00926EE4">
        <w:rPr>
          <w:rStyle w:val="normaltextrun"/>
          <w:rFonts w:ascii="Bookman Old Style" w:hAnsi="Bookman Old Style"/>
          <w:color w:val="000000" w:themeColor="text1"/>
          <w:sz w:val="24"/>
          <w:szCs w:val="24"/>
          <w:lang w:val="sv-SE"/>
        </w:rPr>
        <w:t>Pengelola Penyimpanan Aset</w:t>
      </w:r>
      <w:r w:rsidRPr="00926EE4">
        <w:rPr>
          <w:rStyle w:val="normaltextrun"/>
          <w:rFonts w:ascii="Bookman Old Style" w:hAnsi="Bookman Old Style"/>
          <w:color w:val="000000" w:themeColor="text1"/>
          <w:sz w:val="24"/>
          <w:szCs w:val="24"/>
          <w:lang w:val="sv-SE"/>
        </w:rPr>
        <w:t xml:space="preserve"> sebagaimana dimaksud pada Pasal ... ayat (...)  paling sedikit mencakup:</w:t>
      </w:r>
    </w:p>
    <w:p w14:paraId="417FB927" w14:textId="0963C8C1" w:rsidR="55F47F5D" w:rsidRPr="00926EE4" w:rsidRDefault="2425798F" w:rsidP="006B33E7">
      <w:pPr>
        <w:pStyle w:val="paragraph"/>
        <w:numPr>
          <w:ilvl w:val="0"/>
          <w:numId w:val="75"/>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identitas para pihak; </w:t>
      </w:r>
    </w:p>
    <w:p w14:paraId="5EA133A1" w14:textId="439EFAD5" w:rsidR="55F47F5D" w:rsidRPr="00926EE4" w:rsidRDefault="2425798F" w:rsidP="006B33E7">
      <w:pPr>
        <w:pStyle w:val="paragraph"/>
        <w:numPr>
          <w:ilvl w:val="0"/>
          <w:numId w:val="76"/>
        </w:numPr>
        <w:shd w:val="clear" w:color="auto" w:fill="FFFFFF" w:themeFill="background1"/>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penunjukan </w:t>
      </w:r>
      <w:r w:rsidR="00813897" w:rsidRPr="00926EE4">
        <w:rPr>
          <w:rFonts w:ascii="Bookman Old Style" w:hAnsi="Bookman Old Style"/>
          <w:lang w:val="sv-SE"/>
        </w:rPr>
        <w:t>Pengelola Penyimpanan Aset</w:t>
      </w:r>
      <w:r w:rsidRPr="00926EE4">
        <w:rPr>
          <w:rFonts w:ascii="Bookman Old Style" w:hAnsi="Bookman Old Style"/>
          <w:lang w:val="sv-SE"/>
        </w:rPr>
        <w:t>;</w:t>
      </w:r>
    </w:p>
    <w:p w14:paraId="153C0628" w14:textId="1D31830D" w:rsidR="55F47F5D" w:rsidRPr="00926EE4" w:rsidRDefault="2425798F" w:rsidP="006B33E7">
      <w:pPr>
        <w:pStyle w:val="paragraph"/>
        <w:numPr>
          <w:ilvl w:val="0"/>
          <w:numId w:val="76"/>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 xml:space="preserve">hak dan kewajiban Penerbit dan </w:t>
      </w:r>
      <w:r w:rsidR="00813897" w:rsidRPr="00926EE4">
        <w:rPr>
          <w:rStyle w:val="normaltextrun"/>
          <w:rFonts w:ascii="Bookman Old Style" w:hAnsi="Bookman Old Style"/>
          <w:lang w:val="sv-SE"/>
        </w:rPr>
        <w:t>Pengelola Penyimpanan Aset</w:t>
      </w:r>
      <w:r w:rsidRPr="00926EE4">
        <w:rPr>
          <w:rStyle w:val="normaltextrun"/>
          <w:rFonts w:ascii="Bookman Old Style" w:hAnsi="Bookman Old Style"/>
          <w:lang w:val="sv-SE"/>
        </w:rPr>
        <w:t>; </w:t>
      </w:r>
    </w:p>
    <w:p w14:paraId="10E3FBF6" w14:textId="33C36380" w:rsidR="55F47F5D" w:rsidRPr="00926EE4" w:rsidRDefault="2425798F" w:rsidP="006B33E7">
      <w:pPr>
        <w:pStyle w:val="paragraph"/>
        <w:numPr>
          <w:ilvl w:val="0"/>
          <w:numId w:val="76"/>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tujuan pengelolaan aset;</w:t>
      </w:r>
    </w:p>
    <w:p w14:paraId="01846709" w14:textId="4040F294" w:rsidR="55F47F5D" w:rsidRPr="00926EE4" w:rsidRDefault="2425798F" w:rsidP="006B33E7">
      <w:pPr>
        <w:pStyle w:val="paragraph"/>
        <w:numPr>
          <w:ilvl w:val="0"/>
          <w:numId w:val="76"/>
        </w:numPr>
        <w:shd w:val="clear" w:color="auto" w:fill="FFFFFF" w:themeFill="background1"/>
        <w:spacing w:beforeAutospacing="0" w:afterAutospacing="0"/>
        <w:ind w:left="3119" w:hanging="567"/>
        <w:jc w:val="both"/>
        <w:rPr>
          <w:rFonts w:ascii="Bookman Old Style" w:hAnsi="Bookman Old Style"/>
        </w:rPr>
      </w:pPr>
      <w:r w:rsidRPr="00926EE4">
        <w:rPr>
          <w:rStyle w:val="normaltextrun"/>
          <w:rFonts w:ascii="Bookman Old Style" w:hAnsi="Bookman Old Style"/>
        </w:rPr>
        <w:t xml:space="preserve">keterangan </w:t>
      </w:r>
      <w:r w:rsidRPr="00926EE4">
        <w:rPr>
          <w:rFonts w:ascii="Bookman Old Style" w:hAnsi="Bookman Old Style"/>
        </w:rPr>
        <w:t>mengenai:</w:t>
      </w:r>
    </w:p>
    <w:p w14:paraId="6110B932" w14:textId="3035CECF" w:rsidR="55F47F5D" w:rsidRPr="00926EE4" w:rsidRDefault="2425798F" w:rsidP="006B33E7">
      <w:pPr>
        <w:pStyle w:val="paragraph"/>
        <w:numPr>
          <w:ilvl w:val="0"/>
          <w:numId w:val="20"/>
        </w:numPr>
        <w:shd w:val="clear" w:color="auto" w:fill="FFFFFF" w:themeFill="background1"/>
        <w:spacing w:beforeAutospacing="0" w:afterAutospacing="0"/>
        <w:ind w:left="3600" w:hanging="540"/>
        <w:jc w:val="both"/>
        <w:rPr>
          <w:rFonts w:ascii="Bookman Old Style" w:hAnsi="Bookman Old Style"/>
          <w:lang w:val="sv-SE"/>
        </w:rPr>
      </w:pPr>
      <w:r w:rsidRPr="00926EE4">
        <w:rPr>
          <w:rFonts w:ascii="Bookman Old Style" w:hAnsi="Bookman Old Style"/>
          <w:lang w:val="sv-SE"/>
        </w:rPr>
        <w:t>aset</w:t>
      </w:r>
      <w:r w:rsidR="00D37B79" w:rsidRPr="00926EE4">
        <w:rPr>
          <w:rFonts w:ascii="Bookman Old Style" w:hAnsi="Bookman Old Style"/>
          <w:lang w:val="sv-SE"/>
        </w:rPr>
        <w:t xml:space="preserve"> </w:t>
      </w:r>
      <w:r w:rsidRPr="00926EE4">
        <w:rPr>
          <w:rFonts w:ascii="Bookman Old Style" w:hAnsi="Bookman Old Style"/>
          <w:lang w:val="sv-SE"/>
        </w:rPr>
        <w:t xml:space="preserve">yang dilakukan Tokenisasi bagi Aset Ditokenisasi; atau </w:t>
      </w:r>
    </w:p>
    <w:p w14:paraId="41C49155" w14:textId="497A5822" w:rsidR="55F47F5D" w:rsidRPr="00926EE4" w:rsidRDefault="2425798F" w:rsidP="006B33E7">
      <w:pPr>
        <w:pStyle w:val="paragraph"/>
        <w:numPr>
          <w:ilvl w:val="0"/>
          <w:numId w:val="20"/>
        </w:numPr>
        <w:shd w:val="clear" w:color="auto" w:fill="FFFFFF" w:themeFill="background1"/>
        <w:spacing w:beforeAutospacing="0" w:afterAutospacing="0"/>
        <w:ind w:left="3600" w:hanging="540"/>
        <w:jc w:val="both"/>
        <w:rPr>
          <w:rFonts w:ascii="Bookman Old Style" w:hAnsi="Bookman Old Style"/>
        </w:rPr>
      </w:pPr>
      <w:r w:rsidRPr="00926EE4">
        <w:rPr>
          <w:rFonts w:ascii="Bookman Old Style" w:hAnsi="Bookman Old Style"/>
        </w:rPr>
        <w:t xml:space="preserve">Aset Cadangan  bagi </w:t>
      </w:r>
      <w:r w:rsidR="005126AB" w:rsidRPr="00926EE4">
        <w:rPr>
          <w:rFonts w:ascii="Bookman Old Style" w:hAnsi="Bookman Old Style"/>
        </w:rPr>
        <w:t>Aset Kripto Terdukung</w:t>
      </w:r>
      <w:r w:rsidRPr="00926EE4">
        <w:rPr>
          <w:rFonts w:ascii="Bookman Old Style" w:hAnsi="Bookman Old Style"/>
        </w:rPr>
        <w:t>,</w:t>
      </w:r>
    </w:p>
    <w:p w14:paraId="00C46A56" w14:textId="54DAC597" w:rsidR="55F47F5D" w:rsidRPr="00926EE4" w:rsidRDefault="2425798F" w:rsidP="2425798F">
      <w:pPr>
        <w:pStyle w:val="paragraph"/>
        <w:shd w:val="clear" w:color="auto" w:fill="FFFFFF" w:themeFill="background1"/>
        <w:spacing w:beforeAutospacing="0" w:afterAutospacing="0"/>
        <w:ind w:left="3060"/>
        <w:jc w:val="both"/>
        <w:rPr>
          <w:rFonts w:ascii="Bookman Old Style" w:hAnsi="Bookman Old Style"/>
          <w:lang w:val="sv-SE"/>
        </w:rPr>
      </w:pPr>
      <w:r w:rsidRPr="00926EE4">
        <w:rPr>
          <w:rFonts w:ascii="Bookman Old Style" w:hAnsi="Bookman Old Style"/>
          <w:lang w:val="sv-SE"/>
        </w:rPr>
        <w:t xml:space="preserve">yang dikelola oleh </w:t>
      </w:r>
      <w:r w:rsidR="00813897" w:rsidRPr="00926EE4">
        <w:rPr>
          <w:rFonts w:ascii="Bookman Old Style" w:hAnsi="Bookman Old Style"/>
          <w:lang w:val="sv-SE"/>
        </w:rPr>
        <w:t>Pengelola Penyimpanan Aset</w:t>
      </w:r>
      <w:r w:rsidRPr="00926EE4">
        <w:rPr>
          <w:rFonts w:ascii="Bookman Old Style" w:hAnsi="Bookman Old Style"/>
          <w:lang w:val="sv-SE"/>
        </w:rPr>
        <w:t>;</w:t>
      </w:r>
    </w:p>
    <w:p w14:paraId="7C232D02" w14:textId="47C4918E" w:rsidR="55F47F5D" w:rsidRPr="00926EE4" w:rsidRDefault="2425798F" w:rsidP="006B33E7">
      <w:pPr>
        <w:pStyle w:val="paragraph"/>
        <w:numPr>
          <w:ilvl w:val="0"/>
          <w:numId w:val="77"/>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hak Konsumen; </w:t>
      </w:r>
    </w:p>
    <w:p w14:paraId="5B062D2B" w14:textId="558007EA" w:rsidR="55F47F5D" w:rsidRPr="00926EE4" w:rsidRDefault="2425798F" w:rsidP="006B33E7">
      <w:pPr>
        <w:pStyle w:val="paragraph"/>
        <w:numPr>
          <w:ilvl w:val="0"/>
          <w:numId w:val="78"/>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alokasi biaya yang menjadi beban Penerbit, Pengelola Penyimpan Aset, dan Konsumen; </w:t>
      </w:r>
    </w:p>
    <w:p w14:paraId="125E09AB" w14:textId="22A2AAD2" w:rsidR="55F47F5D" w:rsidRPr="00926EE4" w:rsidRDefault="2425798F" w:rsidP="006B33E7">
      <w:pPr>
        <w:pStyle w:val="paragraph"/>
        <w:numPr>
          <w:ilvl w:val="0"/>
          <w:numId w:val="79"/>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lastRenderedPageBreak/>
        <w:t>tata cara penyimpanan dan pengadministrasi aset; </w:t>
      </w:r>
    </w:p>
    <w:p w14:paraId="67AEDD42" w14:textId="49BC86BE" w:rsidR="55F47F5D" w:rsidRPr="00926EE4" w:rsidRDefault="2425798F" w:rsidP="006B33E7">
      <w:pPr>
        <w:pStyle w:val="paragraph"/>
        <w:numPr>
          <w:ilvl w:val="0"/>
          <w:numId w:val="80"/>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 xml:space="preserve">tata cara pencatatan kepemilikan aset yang direkonsiliasi dengan kepemilikan Aset Ditokenisasi atau </w:t>
      </w:r>
      <w:r w:rsidR="005126AB" w:rsidRPr="00926EE4">
        <w:rPr>
          <w:rStyle w:val="normaltextrun"/>
          <w:rFonts w:ascii="Bookman Old Style" w:hAnsi="Bookman Old Style"/>
          <w:lang w:val="sv-SE"/>
        </w:rPr>
        <w:t>Aset Kripto Terdukung</w:t>
      </w:r>
      <w:r w:rsidRPr="00926EE4">
        <w:rPr>
          <w:rStyle w:val="normaltextrun"/>
          <w:rFonts w:ascii="Bookman Old Style" w:hAnsi="Bookman Old Style"/>
          <w:lang w:val="sv-SE"/>
        </w:rPr>
        <w:t xml:space="preserve"> pada buku besar terdistribusi atau teknologi sejenis lainnya; </w:t>
      </w:r>
    </w:p>
    <w:p w14:paraId="7812DCC1" w14:textId="3A8BDCCE" w:rsidR="55F47F5D" w:rsidRPr="00926EE4" w:rsidRDefault="2425798F" w:rsidP="006B33E7">
      <w:pPr>
        <w:pStyle w:val="paragraph"/>
        <w:numPr>
          <w:ilvl w:val="0"/>
          <w:numId w:val="81"/>
        </w:numPr>
        <w:shd w:val="clear" w:color="auto" w:fill="FFFFFF" w:themeFill="background1"/>
        <w:spacing w:beforeAutospacing="0" w:afterAutospacing="0"/>
        <w:ind w:left="3119" w:hanging="567"/>
        <w:jc w:val="both"/>
        <w:rPr>
          <w:rFonts w:ascii="Bookman Old Style" w:hAnsi="Bookman Old Style"/>
          <w:lang w:val="sv-SE"/>
        </w:rPr>
      </w:pPr>
      <w:r w:rsidRPr="00926EE4">
        <w:rPr>
          <w:rStyle w:val="normaltextrun"/>
          <w:rFonts w:ascii="Bookman Old Style" w:hAnsi="Bookman Old Style"/>
          <w:lang w:val="sv-SE"/>
        </w:rPr>
        <w:t xml:space="preserve">tata cara likuidasi aset; </w:t>
      </w:r>
    </w:p>
    <w:p w14:paraId="5F292DE0" w14:textId="5D7E4DBE" w:rsidR="55F47F5D" w:rsidRPr="00926EE4" w:rsidRDefault="2425798F" w:rsidP="006B33E7">
      <w:pPr>
        <w:pStyle w:val="paragraph"/>
        <w:numPr>
          <w:ilvl w:val="0"/>
          <w:numId w:val="81"/>
        </w:numPr>
        <w:shd w:val="clear" w:color="auto" w:fill="FFFFFF" w:themeFill="background1"/>
        <w:spacing w:beforeAutospacing="0" w:afterAutospacing="0"/>
        <w:ind w:left="3119" w:hanging="567"/>
        <w:jc w:val="both"/>
        <w:rPr>
          <w:rStyle w:val="normaltextrun"/>
          <w:rFonts w:ascii="Bookman Old Style" w:hAnsi="Bookman Old Style"/>
          <w:lang w:val="sv-SE"/>
        </w:rPr>
      </w:pPr>
      <w:r w:rsidRPr="00926EE4">
        <w:rPr>
          <w:rStyle w:val="normaltextrun"/>
          <w:rFonts w:ascii="Bookman Old Style" w:hAnsi="Bookman Old Style"/>
          <w:lang w:val="sv-SE"/>
        </w:rPr>
        <w:t xml:space="preserve">imbal jasa </w:t>
      </w:r>
      <w:r w:rsidR="00813897" w:rsidRPr="00926EE4">
        <w:rPr>
          <w:rStyle w:val="normaltextrun"/>
          <w:rFonts w:ascii="Bookman Old Style" w:hAnsi="Bookman Old Style"/>
          <w:lang w:val="sv-SE"/>
        </w:rPr>
        <w:t>Pengelola Penyimpanan Aset</w:t>
      </w:r>
      <w:r w:rsidRPr="00926EE4">
        <w:rPr>
          <w:rStyle w:val="normaltextrun"/>
          <w:rFonts w:ascii="Bookman Old Style" w:hAnsi="Bookman Old Style"/>
          <w:lang w:val="sv-SE"/>
        </w:rPr>
        <w:t xml:space="preserve">; </w:t>
      </w:r>
    </w:p>
    <w:p w14:paraId="2E311367" w14:textId="2C18CFE3" w:rsidR="55F47F5D" w:rsidRPr="00926EE4" w:rsidRDefault="2425798F" w:rsidP="006B33E7">
      <w:pPr>
        <w:pStyle w:val="paragraph"/>
        <w:numPr>
          <w:ilvl w:val="0"/>
          <w:numId w:val="82"/>
        </w:numPr>
        <w:shd w:val="clear" w:color="auto" w:fill="FFFFFF" w:themeFill="background1"/>
        <w:spacing w:beforeAutospacing="0" w:afterAutospacing="0"/>
        <w:ind w:left="3119" w:hanging="567"/>
        <w:jc w:val="both"/>
        <w:rPr>
          <w:rStyle w:val="normaltextrun"/>
          <w:rFonts w:ascii="Bookman Old Style" w:hAnsi="Bookman Old Style"/>
          <w:lang w:val="sv-SE"/>
        </w:rPr>
      </w:pPr>
      <w:r w:rsidRPr="00926EE4">
        <w:rPr>
          <w:rStyle w:val="normaltextrun"/>
          <w:rFonts w:ascii="Bookman Old Style" w:hAnsi="Bookman Old Style"/>
          <w:lang w:val="sv-SE"/>
        </w:rPr>
        <w:t xml:space="preserve">tata cara pembagian hak dan/atau manfaat aset kepada Konsumen Aset Ditokenisasi atau </w:t>
      </w:r>
      <w:r w:rsidR="005126AB" w:rsidRPr="00926EE4">
        <w:rPr>
          <w:rStyle w:val="normaltextrun"/>
          <w:rFonts w:ascii="Bookman Old Style" w:hAnsi="Bookman Old Style"/>
          <w:lang w:val="sv-SE"/>
        </w:rPr>
        <w:t>Aset Kripto Terdukung</w:t>
      </w:r>
      <w:r w:rsidRPr="00926EE4">
        <w:rPr>
          <w:rStyle w:val="normaltextrun"/>
          <w:rFonts w:ascii="Bookman Old Style" w:hAnsi="Bookman Old Style"/>
          <w:lang w:val="sv-SE"/>
        </w:rPr>
        <w:t>; dan</w:t>
      </w:r>
    </w:p>
    <w:p w14:paraId="0EC6E39A" w14:textId="3832922E" w:rsidR="55F47F5D" w:rsidRPr="00926EE4" w:rsidRDefault="2425798F" w:rsidP="006B33E7">
      <w:pPr>
        <w:pStyle w:val="paragraph"/>
        <w:numPr>
          <w:ilvl w:val="0"/>
          <w:numId w:val="82"/>
        </w:numPr>
        <w:shd w:val="clear" w:color="auto" w:fill="FFFFFF" w:themeFill="background1"/>
        <w:spacing w:beforeAutospacing="0" w:afterAutospacing="0"/>
        <w:ind w:left="3119" w:hanging="567"/>
        <w:jc w:val="both"/>
        <w:rPr>
          <w:rStyle w:val="normaltextrun"/>
          <w:rFonts w:ascii="Bookman Old Style" w:hAnsi="Bookman Old Style"/>
          <w:lang w:val="sv-SE"/>
        </w:rPr>
      </w:pPr>
      <w:r w:rsidRPr="00926EE4">
        <w:rPr>
          <w:rStyle w:val="normaltextrun"/>
          <w:rFonts w:ascii="Bookman Old Style" w:hAnsi="Bookman Old Style"/>
          <w:lang w:val="sv-SE"/>
        </w:rPr>
        <w:t>jangka waktu pengelolaan aset</w:t>
      </w:r>
      <w:r w:rsidR="002C57FD" w:rsidRPr="00926EE4">
        <w:rPr>
          <w:rStyle w:val="normaltextrun"/>
          <w:rFonts w:ascii="Bookman Old Style" w:hAnsi="Bookman Old Style"/>
          <w:lang w:val="sv-SE"/>
        </w:rPr>
        <w:t>.</w:t>
      </w:r>
    </w:p>
    <w:p w14:paraId="42081349" w14:textId="79AC483C" w:rsidR="4AA70D6D" w:rsidRPr="00926EE4" w:rsidRDefault="4AA70D6D" w:rsidP="2425798F">
      <w:pPr>
        <w:spacing w:beforeAutospacing="1" w:afterAutospacing="1"/>
        <w:ind w:left="2552"/>
        <w:jc w:val="center"/>
        <w:rPr>
          <w:rStyle w:val="normaltextrun"/>
          <w:rFonts w:ascii="Bookman Old Style" w:hAnsi="Bookman Old Style"/>
          <w:color w:val="000000" w:themeColor="text1"/>
        </w:rPr>
      </w:pPr>
    </w:p>
    <w:p w14:paraId="00C81D44" w14:textId="73AC2A0D" w:rsidR="009A293D" w:rsidRPr="00926EE4" w:rsidRDefault="090C830D" w:rsidP="009A293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Bagian </w:t>
      </w:r>
      <w:r w:rsidR="3ED55071" w:rsidRPr="00926EE4">
        <w:rPr>
          <w:rFonts w:ascii="Bookman Old Style" w:hAnsi="Bookman Old Style"/>
          <w:color w:val="000000" w:themeColor="text1"/>
        </w:rPr>
        <w:t>Ketiga</w:t>
      </w:r>
    </w:p>
    <w:p w14:paraId="1817774C" w14:textId="100E6C6E" w:rsidR="009A293D" w:rsidRPr="00926EE4" w:rsidRDefault="009A293D" w:rsidP="009A293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Ketentuan Pedagang, </w:t>
      </w:r>
      <w:r w:rsidR="00D45177" w:rsidRPr="00926EE4">
        <w:rPr>
          <w:rStyle w:val="normaltextrun"/>
          <w:rFonts w:ascii="Bookman Old Style" w:hAnsi="Bookman Old Style"/>
          <w:color w:val="000000"/>
          <w:shd w:val="clear" w:color="auto" w:fill="FFFFFF"/>
          <w:lang w:val="sv-SE"/>
        </w:rPr>
        <w:t xml:space="preserve">Bursa, </w:t>
      </w:r>
      <w:r w:rsidRPr="00926EE4">
        <w:rPr>
          <w:rStyle w:val="normaltextrun"/>
          <w:rFonts w:ascii="Bookman Old Style" w:hAnsi="Bookman Old Style"/>
          <w:color w:val="000000"/>
          <w:shd w:val="clear" w:color="auto" w:fill="FFFFFF"/>
        </w:rPr>
        <w:t>Lembaga Kliring Penjaminan dan Penyelesaian, dan Pengelola Tempat Penyimpanan</w:t>
      </w:r>
    </w:p>
    <w:p w14:paraId="5D4DCE6D" w14:textId="0CF51D44" w:rsidR="007625CA" w:rsidRPr="00926EE4" w:rsidRDefault="007625CA" w:rsidP="009A293D">
      <w:pPr>
        <w:ind w:left="1985"/>
        <w:jc w:val="center"/>
        <w:rPr>
          <w:rStyle w:val="normaltextrun"/>
          <w:rFonts w:ascii="Bookman Old Style" w:hAnsi="Bookman Old Style"/>
          <w:color w:val="000000"/>
          <w:shd w:val="clear" w:color="auto" w:fill="FFFFFF"/>
        </w:rPr>
      </w:pPr>
    </w:p>
    <w:p w14:paraId="57485DED" w14:textId="76E943AC" w:rsidR="009A293D" w:rsidRPr="00926EE4" w:rsidRDefault="090C830D" w:rsidP="090C830D">
      <w:pPr>
        <w:pStyle w:val="Caption"/>
        <w:shd w:val="clear" w:color="auto" w:fill="FFFFFF" w:themeFill="background1"/>
        <w:spacing w:after="0"/>
        <w:ind w:left="1985"/>
        <w:jc w:val="center"/>
        <w:rPr>
          <w:rStyle w:val="normaltextrun"/>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19</w:t>
      </w:r>
    </w:p>
    <w:p w14:paraId="0E481EBC" w14:textId="0A5C7790" w:rsidR="009A293D" w:rsidRPr="00926EE4" w:rsidRDefault="009A293D" w:rsidP="006B33E7">
      <w:pPr>
        <w:pStyle w:val="paragraph"/>
        <w:numPr>
          <w:ilvl w:val="0"/>
          <w:numId w:val="66"/>
        </w:numPr>
        <w:spacing w:beforeAutospacing="0" w:afterAutospacing="0"/>
        <w:ind w:left="2552" w:hanging="567"/>
        <w:jc w:val="both"/>
        <w:textAlignment w:val="baseline"/>
        <w:rPr>
          <w:rStyle w:val="normaltextrun"/>
          <w:rFonts w:ascii="Bookman Old Style" w:hAnsi="Bookman Old Style"/>
          <w:lang w:val="en-US"/>
        </w:rPr>
      </w:pPr>
      <w:r w:rsidRPr="00926EE4">
        <w:rPr>
          <w:rStyle w:val="normaltextrun"/>
          <w:rFonts w:ascii="Bookman Old Style" w:hAnsi="Bookman Old Style"/>
          <w:color w:val="000000"/>
          <w:bdr w:val="none" w:sz="0" w:space="0" w:color="auto" w:frame="1"/>
          <w:lang w:val="en-US"/>
        </w:rPr>
        <w:t>Pedagang</w:t>
      </w:r>
      <w:r w:rsidRPr="00926EE4">
        <w:rPr>
          <w:rStyle w:val="normaltextrun"/>
          <w:rFonts w:ascii="Bookman Old Style" w:hAnsi="Bookman Old Style"/>
          <w:color w:val="000000"/>
          <w:shd w:val="clear" w:color="auto" w:fill="FFFFFF"/>
          <w:lang w:val="en-US"/>
        </w:rPr>
        <w:t xml:space="preserve">, </w:t>
      </w:r>
      <w:r w:rsidR="00D45177" w:rsidRPr="00926EE4">
        <w:rPr>
          <w:rStyle w:val="normaltextrun"/>
          <w:rFonts w:ascii="Bookman Old Style" w:hAnsi="Bookman Old Style"/>
          <w:color w:val="000000"/>
          <w:shd w:val="clear" w:color="auto" w:fill="FFFFFF"/>
          <w:lang w:val="en-US"/>
        </w:rPr>
        <w:t>Bursa</w:t>
      </w:r>
      <w:r w:rsidRPr="00926EE4">
        <w:rPr>
          <w:rStyle w:val="normaltextrun"/>
          <w:rFonts w:ascii="Bookman Old Style" w:hAnsi="Bookman Old Style"/>
          <w:color w:val="000000"/>
          <w:shd w:val="clear" w:color="auto" w:fill="FFFFFF"/>
          <w:lang w:val="en-US"/>
        </w:rPr>
        <w:t xml:space="preserve">, Lembaga Kliring Penjaminan dan Penyelesaian, dan Pengelola Tempat Penyimpanan yang menyelenggarakan Penawaran secara publik </w:t>
      </w:r>
      <w:r w:rsidR="007625CA" w:rsidRPr="00926EE4">
        <w:rPr>
          <w:rStyle w:val="normaltextrun"/>
          <w:rFonts w:ascii="Bookman Old Style" w:hAnsi="Bookman Old Style"/>
          <w:color w:val="000000"/>
          <w:shd w:val="clear" w:color="auto" w:fill="FFFFFF"/>
          <w:lang w:val="en-US"/>
        </w:rPr>
        <w:t>harus</w:t>
      </w:r>
      <w:r w:rsidRPr="00926EE4">
        <w:rPr>
          <w:rStyle w:val="normaltextrun"/>
          <w:rFonts w:ascii="Bookman Old Style" w:hAnsi="Bookman Old Style"/>
          <w:color w:val="000000"/>
          <w:shd w:val="clear" w:color="auto" w:fill="FFFFFF"/>
          <w:lang w:val="en-US"/>
        </w:rPr>
        <w:t xml:space="preserve"> memenuhi persyaratan kelembagaan dan perizinan sebagaimana diatur dalam Peraturan Otoritas Jasa Keuangan tentang Penyelenggaraan Perdagangan Aset Keuangan Digital termasuk Aset Kripto</w:t>
      </w:r>
      <w:r w:rsidR="007625CA" w:rsidRPr="00926EE4">
        <w:rPr>
          <w:rStyle w:val="normaltextrun"/>
          <w:rFonts w:ascii="Bookman Old Style" w:hAnsi="Bookman Old Style"/>
          <w:color w:val="000000"/>
          <w:shd w:val="clear" w:color="auto" w:fill="FFFFFF"/>
          <w:lang w:val="en-US"/>
        </w:rPr>
        <w:t xml:space="preserve"> sebelum mendukung kegiatan Penawaran</w:t>
      </w:r>
      <w:r w:rsidRPr="00926EE4">
        <w:rPr>
          <w:rStyle w:val="normaltextrun"/>
          <w:rFonts w:ascii="Bookman Old Style" w:hAnsi="Bookman Old Style"/>
          <w:color w:val="000000"/>
          <w:lang w:val="en-US"/>
        </w:rPr>
        <w:t>.</w:t>
      </w:r>
    </w:p>
    <w:p w14:paraId="079D11E2" w14:textId="7EF5A83D" w:rsidR="009A293D" w:rsidRPr="00926EE4" w:rsidRDefault="009A293D" w:rsidP="006B33E7">
      <w:pPr>
        <w:pStyle w:val="paragraph"/>
        <w:numPr>
          <w:ilvl w:val="0"/>
          <w:numId w:val="66"/>
        </w:numPr>
        <w:spacing w:beforeAutospacing="0" w:afterAutospacing="0"/>
        <w:ind w:left="2552" w:hanging="567"/>
        <w:jc w:val="both"/>
        <w:textAlignment w:val="baseline"/>
        <w:rPr>
          <w:rStyle w:val="normaltextrun"/>
          <w:rFonts w:ascii="Bookman Old Style" w:hAnsi="Bookman Old Style"/>
          <w:lang w:val="en-US"/>
        </w:rPr>
      </w:pPr>
      <w:r w:rsidRPr="00926EE4">
        <w:rPr>
          <w:rStyle w:val="normaltextrun"/>
          <w:rFonts w:ascii="Bookman Old Style" w:hAnsi="Bookman Old Style"/>
          <w:color w:val="000000"/>
          <w:shd w:val="clear" w:color="auto" w:fill="FFFFFF"/>
          <w:lang w:val="en-US"/>
        </w:rPr>
        <w:t xml:space="preserve">Selain memenuhi persyaratan kelembagaan sebagaimana dimaksud pada Peraturan Otoritas Jasa Keuangan tentang Penyelenggaraan Perdagangan Aset Keuangan Digital termasuk Aset Kripto, Pedagang dan Bursa yang </w:t>
      </w:r>
      <w:r w:rsidR="007625CA" w:rsidRPr="00926EE4">
        <w:rPr>
          <w:rStyle w:val="normaltextrun"/>
          <w:rFonts w:ascii="Bookman Old Style" w:hAnsi="Bookman Old Style"/>
          <w:color w:val="000000"/>
          <w:shd w:val="clear" w:color="auto" w:fill="FFFFFF"/>
          <w:lang w:val="en-US"/>
        </w:rPr>
        <w:t>mendukung kegiatan</w:t>
      </w:r>
      <w:r w:rsidRPr="00926EE4">
        <w:rPr>
          <w:rStyle w:val="normaltextrun"/>
          <w:rFonts w:ascii="Bookman Old Style" w:hAnsi="Bookman Old Style"/>
          <w:color w:val="000000"/>
          <w:shd w:val="clear" w:color="auto" w:fill="FFFFFF"/>
          <w:lang w:val="en-US"/>
        </w:rPr>
        <w:t xml:space="preserve"> Penawaran secara publik harus memenuhi persyaratan:</w:t>
      </w:r>
    </w:p>
    <w:p w14:paraId="6EDCE5FC" w14:textId="2CA18BF5" w:rsidR="009A293D" w:rsidRPr="00926EE4" w:rsidRDefault="05391195" w:rsidP="006B33E7">
      <w:pPr>
        <w:pStyle w:val="paragraph"/>
        <w:numPr>
          <w:ilvl w:val="0"/>
          <w:numId w:val="28"/>
        </w:numPr>
        <w:shd w:val="clear" w:color="auto" w:fill="FFFFFF" w:themeFill="background1"/>
        <w:spacing w:beforeAutospacing="0" w:afterAutospacing="0"/>
        <w:ind w:left="3060" w:hanging="540"/>
        <w:jc w:val="both"/>
        <w:textAlignment w:val="baseline"/>
        <w:rPr>
          <w:rFonts w:ascii="Bookman Old Style" w:hAnsi="Bookman Old Style"/>
          <w:lang w:val="sv-SE"/>
        </w:rPr>
      </w:pPr>
      <w:r w:rsidRPr="00926EE4">
        <w:rPr>
          <w:rFonts w:ascii="Bookman Old Style" w:hAnsi="Bookman Old Style"/>
          <w:lang w:val="sv-SE"/>
        </w:rPr>
        <w:t>bagi Bursa:</w:t>
      </w:r>
    </w:p>
    <w:p w14:paraId="66A3A0F8" w14:textId="6E43A0EB" w:rsidR="05391195" w:rsidRPr="00926EE4" w:rsidRDefault="05391195" w:rsidP="006B33E7">
      <w:pPr>
        <w:pStyle w:val="paragraph"/>
        <w:numPr>
          <w:ilvl w:val="0"/>
          <w:numId w:val="27"/>
        </w:numPr>
        <w:shd w:val="clear" w:color="auto" w:fill="FFFFFF" w:themeFill="background1"/>
        <w:spacing w:beforeAutospacing="0" w:afterAutospacing="0"/>
        <w:ind w:left="3510" w:hanging="450"/>
        <w:jc w:val="both"/>
        <w:rPr>
          <w:rFonts w:ascii="Bookman Old Style" w:hAnsi="Bookman Old Style"/>
          <w:lang w:val="sv-SE"/>
        </w:rPr>
      </w:pPr>
      <w:r w:rsidRPr="00926EE4">
        <w:rPr>
          <w:rStyle w:val="normaltextrun"/>
          <w:rFonts w:ascii="Bookman Old Style" w:hAnsi="Bookman Old Style"/>
          <w:lang w:val="sv-SE"/>
        </w:rPr>
        <w:t xml:space="preserve">memiliki fungsi khusus yang menangani persetujuan Penawaran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xml:space="preserve"> secara publik; dan</w:t>
      </w:r>
    </w:p>
    <w:p w14:paraId="72A094F8" w14:textId="7FB6C603" w:rsidR="05391195" w:rsidRPr="00926EE4" w:rsidRDefault="05391195" w:rsidP="006B33E7">
      <w:pPr>
        <w:pStyle w:val="paragraph"/>
        <w:numPr>
          <w:ilvl w:val="0"/>
          <w:numId w:val="27"/>
        </w:numPr>
        <w:shd w:val="clear" w:color="auto" w:fill="FFFFFF" w:themeFill="background1"/>
        <w:spacing w:beforeAutospacing="0" w:afterAutospacing="0"/>
        <w:ind w:left="3510" w:hanging="450"/>
        <w:jc w:val="both"/>
        <w:rPr>
          <w:rFonts w:ascii="Bookman Old Style" w:hAnsi="Bookman Old Style"/>
          <w:lang w:val="sv-SE"/>
        </w:rPr>
      </w:pPr>
      <w:r w:rsidRPr="00926EE4">
        <w:rPr>
          <w:rStyle w:val="normaltextrun"/>
          <w:rFonts w:ascii="Bookman Old Style" w:hAnsi="Bookman Old Style"/>
          <w:lang w:val="sv-SE"/>
        </w:rPr>
        <w:t xml:space="preserve">memiliki pedoman  persetujuan Penawaran </w:t>
      </w:r>
      <w:r w:rsidR="005126AB" w:rsidRPr="00926EE4">
        <w:rPr>
          <w:rStyle w:val="normaltextrun"/>
          <w:rFonts w:ascii="Bookman Old Style" w:hAnsi="Bookman Old Style"/>
          <w:lang w:val="sv-SE"/>
        </w:rPr>
        <w:t>Aset Kripto Tidak Terdukung</w:t>
      </w:r>
      <w:r w:rsidRPr="00926EE4">
        <w:rPr>
          <w:rStyle w:val="normaltextrun"/>
          <w:rFonts w:ascii="Bookman Old Style" w:hAnsi="Bookman Old Style"/>
          <w:lang w:val="sv-SE"/>
        </w:rPr>
        <w:t xml:space="preserve"> secara publik yang tercantum dalam Peraturan dan Tata Tertib Bursa.</w:t>
      </w:r>
    </w:p>
    <w:p w14:paraId="0E67CE04" w14:textId="402EF89A" w:rsidR="009A293D" w:rsidRPr="00926EE4" w:rsidRDefault="3B25EC76" w:rsidP="006B33E7">
      <w:pPr>
        <w:pStyle w:val="paragraph"/>
        <w:numPr>
          <w:ilvl w:val="0"/>
          <w:numId w:val="28"/>
        </w:numPr>
        <w:shd w:val="clear" w:color="auto" w:fill="FFFFFF" w:themeFill="background1"/>
        <w:spacing w:beforeAutospacing="0" w:afterAutospacing="0"/>
        <w:ind w:left="3060" w:hanging="540"/>
        <w:jc w:val="both"/>
        <w:textAlignment w:val="baseline"/>
        <w:rPr>
          <w:rFonts w:ascii="Bookman Old Style" w:hAnsi="Bookman Old Style"/>
          <w:lang w:val="sv-SE"/>
        </w:rPr>
      </w:pPr>
      <w:r w:rsidRPr="00926EE4">
        <w:rPr>
          <w:rFonts w:ascii="Bookman Old Style" w:hAnsi="Bookman Old Style"/>
          <w:lang w:val="sv-SE"/>
        </w:rPr>
        <w:t xml:space="preserve"> </w:t>
      </w:r>
      <w:r w:rsidR="34776FB0" w:rsidRPr="00926EE4">
        <w:rPr>
          <w:rFonts w:ascii="Bookman Old Style" w:hAnsi="Bookman Old Style"/>
          <w:lang w:val="sv-SE"/>
        </w:rPr>
        <w:t>bagi Pedagang:</w:t>
      </w:r>
    </w:p>
    <w:p w14:paraId="632A9459" w14:textId="77777777" w:rsidR="009A293D" w:rsidRPr="00926EE4" w:rsidRDefault="34776FB0" w:rsidP="006B33E7">
      <w:pPr>
        <w:pStyle w:val="paragraph"/>
        <w:numPr>
          <w:ilvl w:val="0"/>
          <w:numId w:val="29"/>
        </w:numPr>
        <w:shd w:val="clear" w:color="auto" w:fill="FFFFFF" w:themeFill="background1"/>
        <w:spacing w:beforeAutospacing="0" w:afterAutospacing="0"/>
        <w:ind w:left="3600" w:hanging="450"/>
        <w:jc w:val="both"/>
        <w:textAlignment w:val="baseline"/>
        <w:rPr>
          <w:rFonts w:ascii="Bookman Old Style" w:hAnsi="Bookman Old Style"/>
          <w:lang w:val="sv-SE"/>
        </w:rPr>
      </w:pPr>
      <w:r w:rsidRPr="00926EE4">
        <w:rPr>
          <w:rStyle w:val="normaltextrun"/>
          <w:rFonts w:ascii="Bookman Old Style" w:hAnsi="Bookman Old Style"/>
          <w:lang w:val="sv-SE"/>
        </w:rPr>
        <w:t>memiliki fungsi khusus yang menangani Penawaran;</w:t>
      </w:r>
      <w:r w:rsidRPr="00926EE4">
        <w:rPr>
          <w:rStyle w:val="eop"/>
          <w:rFonts w:ascii="Bookman Old Style" w:hAnsi="Bookman Old Style"/>
          <w:lang w:val="sv-SE"/>
        </w:rPr>
        <w:t> </w:t>
      </w:r>
    </w:p>
    <w:p w14:paraId="01967BD5" w14:textId="11461662" w:rsidR="009A293D" w:rsidRPr="00926EE4" w:rsidRDefault="05391195" w:rsidP="006B33E7">
      <w:pPr>
        <w:pStyle w:val="paragraph"/>
        <w:numPr>
          <w:ilvl w:val="0"/>
          <w:numId w:val="29"/>
        </w:numPr>
        <w:shd w:val="clear" w:color="auto" w:fill="FFFFFF" w:themeFill="background1"/>
        <w:spacing w:beforeAutospacing="0" w:afterAutospacing="0"/>
        <w:ind w:left="3600" w:hanging="450"/>
        <w:jc w:val="both"/>
        <w:textAlignment w:val="baseline"/>
        <w:rPr>
          <w:rFonts w:ascii="Bookman Old Style" w:hAnsi="Bookman Old Style"/>
          <w:lang w:val="sv-SE"/>
        </w:rPr>
      </w:pPr>
      <w:r w:rsidRPr="00926EE4">
        <w:rPr>
          <w:rStyle w:val="normaltextrun"/>
          <w:rFonts w:ascii="Bookman Old Style" w:hAnsi="Bookman Old Style"/>
          <w:lang w:val="sv-SE"/>
        </w:rPr>
        <w:t xml:space="preserve">memiliki sistem elektronik untuk melakukan Penawaran; </w:t>
      </w:r>
    </w:p>
    <w:p w14:paraId="7389FB36" w14:textId="0E64666F" w:rsidR="009A293D" w:rsidRPr="00926EE4" w:rsidRDefault="05391195" w:rsidP="006B33E7">
      <w:pPr>
        <w:pStyle w:val="paragraph"/>
        <w:numPr>
          <w:ilvl w:val="0"/>
          <w:numId w:val="29"/>
        </w:numPr>
        <w:shd w:val="clear" w:color="auto" w:fill="FFFFFF" w:themeFill="background1"/>
        <w:spacing w:beforeAutospacing="0" w:afterAutospacing="0"/>
        <w:ind w:left="3600" w:hanging="450"/>
        <w:jc w:val="both"/>
        <w:textAlignment w:val="baseline"/>
        <w:rPr>
          <w:rFonts w:ascii="Bookman Old Style" w:hAnsi="Bookman Old Style"/>
          <w:lang w:val="sv-SE"/>
        </w:rPr>
      </w:pPr>
      <w:r w:rsidRPr="00926EE4">
        <w:rPr>
          <w:rStyle w:val="normaltextrun"/>
          <w:rFonts w:ascii="Bookman Old Style" w:hAnsi="Bookman Old Style"/>
          <w:lang w:val="sv-SE"/>
        </w:rPr>
        <w:lastRenderedPageBreak/>
        <w:t>memiliki perjanjian kerjasama dengan Penerbit; dan </w:t>
      </w:r>
    </w:p>
    <w:p w14:paraId="0F774181" w14:textId="045CFF51" w:rsidR="009A293D" w:rsidRPr="00926EE4" w:rsidRDefault="34776FB0" w:rsidP="006B33E7">
      <w:pPr>
        <w:pStyle w:val="paragraph"/>
        <w:numPr>
          <w:ilvl w:val="0"/>
          <w:numId w:val="29"/>
        </w:numPr>
        <w:shd w:val="clear" w:color="auto" w:fill="FFFFFF" w:themeFill="background1"/>
        <w:spacing w:beforeAutospacing="0" w:afterAutospacing="0"/>
        <w:ind w:left="3600" w:hanging="450"/>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memiliki kebijakan dan prosedur untuk melakukan Penawaran.</w:t>
      </w:r>
    </w:p>
    <w:p w14:paraId="31CD6FE3" w14:textId="310D0BDB" w:rsidR="2AF0DD46" w:rsidRPr="00926EE4" w:rsidRDefault="04971F06" w:rsidP="006B33E7">
      <w:pPr>
        <w:pStyle w:val="ListParagraph"/>
        <w:numPr>
          <w:ilvl w:val="0"/>
          <w:numId w:val="28"/>
        </w:numPr>
        <w:shd w:val="clear" w:color="auto" w:fill="FFFFFF" w:themeFill="background1"/>
        <w:ind w:left="2970" w:hanging="450"/>
        <w:jc w:val="both"/>
        <w:rPr>
          <w:rFonts w:ascii="Bookman Old Style" w:eastAsia="Bookman Old Style" w:hAnsi="Bookman Old Style" w:cs="Bookman Old Style"/>
          <w:color w:val="000000" w:themeColor="text1"/>
          <w:sz w:val="24"/>
          <w:szCs w:val="24"/>
          <w:lang w:val="sv-SE"/>
        </w:rPr>
      </w:pPr>
      <w:r w:rsidRPr="00926EE4">
        <w:rPr>
          <w:rStyle w:val="normaltextrun"/>
          <w:rFonts w:ascii="Bookman Old Style" w:eastAsia="Bookman Old Style" w:hAnsi="Bookman Old Style" w:cs="Bookman Old Style"/>
          <w:color w:val="000000" w:themeColor="text1"/>
          <w:sz w:val="24"/>
          <w:szCs w:val="24"/>
          <w:lang w:val="sv-SE"/>
        </w:rPr>
        <w:t xml:space="preserve">bagi </w:t>
      </w:r>
      <w:r w:rsidR="002C57FD" w:rsidRPr="00926EE4">
        <w:rPr>
          <w:rStyle w:val="normaltextrun"/>
          <w:rFonts w:ascii="Bookman Old Style" w:eastAsia="Bookman Old Style" w:hAnsi="Bookman Old Style" w:cs="Bookman Old Style"/>
          <w:color w:val="000000" w:themeColor="text1"/>
          <w:sz w:val="24"/>
          <w:szCs w:val="24"/>
          <w:lang w:val="sv-SE"/>
        </w:rPr>
        <w:t xml:space="preserve">Lembaga </w:t>
      </w:r>
      <w:r w:rsidRPr="00926EE4">
        <w:rPr>
          <w:rStyle w:val="normaltextrun"/>
          <w:rFonts w:ascii="Bookman Old Style" w:eastAsia="Bookman Old Style" w:hAnsi="Bookman Old Style" w:cs="Bookman Old Style"/>
          <w:color w:val="000000" w:themeColor="text1"/>
          <w:sz w:val="24"/>
          <w:szCs w:val="24"/>
          <w:lang w:val="sv-SE"/>
        </w:rPr>
        <w:t xml:space="preserve">Kliring </w:t>
      </w:r>
      <w:r w:rsidR="002C57FD" w:rsidRPr="00926EE4">
        <w:rPr>
          <w:rStyle w:val="normaltextrun"/>
          <w:rFonts w:ascii="Bookman Old Style" w:eastAsia="Bookman Old Style" w:hAnsi="Bookman Old Style" w:cs="Bookman Old Style"/>
          <w:color w:val="000000" w:themeColor="text1"/>
          <w:sz w:val="24"/>
          <w:szCs w:val="24"/>
          <w:lang w:val="sv-SE"/>
        </w:rPr>
        <w:t xml:space="preserve">Penjaminan </w:t>
      </w:r>
      <w:r w:rsidRPr="00926EE4">
        <w:rPr>
          <w:rStyle w:val="normaltextrun"/>
          <w:rFonts w:ascii="Bookman Old Style" w:eastAsia="Bookman Old Style" w:hAnsi="Bookman Old Style" w:cs="Bookman Old Style"/>
          <w:color w:val="000000" w:themeColor="text1"/>
          <w:sz w:val="24"/>
          <w:szCs w:val="24"/>
          <w:lang w:val="sv-SE"/>
        </w:rPr>
        <w:t xml:space="preserve">dan </w:t>
      </w:r>
      <w:r w:rsidR="002C57FD" w:rsidRPr="00926EE4">
        <w:rPr>
          <w:rStyle w:val="normaltextrun"/>
          <w:rFonts w:ascii="Bookman Old Style" w:eastAsia="Bookman Old Style" w:hAnsi="Bookman Old Style" w:cs="Bookman Old Style"/>
          <w:color w:val="000000" w:themeColor="text1"/>
          <w:sz w:val="24"/>
          <w:szCs w:val="24"/>
          <w:lang w:val="sv-SE"/>
        </w:rPr>
        <w:t>Penyelesaian</w:t>
      </w:r>
      <w:r w:rsidRPr="00926EE4">
        <w:rPr>
          <w:rStyle w:val="normaltextrun"/>
          <w:rFonts w:ascii="Bookman Old Style" w:eastAsia="Bookman Old Style" w:hAnsi="Bookman Old Style" w:cs="Bookman Old Style"/>
          <w:color w:val="000000" w:themeColor="text1"/>
          <w:sz w:val="24"/>
          <w:szCs w:val="24"/>
          <w:lang w:val="sv-SE"/>
        </w:rPr>
        <w:t>:</w:t>
      </w:r>
    </w:p>
    <w:p w14:paraId="28C4DC01" w14:textId="2025023F" w:rsidR="2AF0DD46" w:rsidRPr="00926EE4" w:rsidRDefault="04971F06">
      <w:pPr>
        <w:pStyle w:val="ListParagraph"/>
        <w:numPr>
          <w:ilvl w:val="1"/>
          <w:numId w:val="240"/>
        </w:numPr>
        <w:shd w:val="clear" w:color="auto" w:fill="FFFFFF" w:themeFill="background1"/>
        <w:jc w:val="both"/>
        <w:rPr>
          <w:rFonts w:ascii="Bookman Old Style" w:eastAsia="Bookman Old Style" w:hAnsi="Bookman Old Style" w:cs="Bookman Old Style"/>
          <w:color w:val="000000" w:themeColor="text1"/>
          <w:sz w:val="24"/>
          <w:szCs w:val="24"/>
          <w:lang w:val="sv-SE"/>
        </w:rPr>
      </w:pPr>
      <w:r w:rsidRPr="00926EE4">
        <w:rPr>
          <w:rStyle w:val="normaltextrun"/>
          <w:rFonts w:ascii="Bookman Old Style" w:eastAsia="Bookman Old Style" w:hAnsi="Bookman Old Style" w:cs="Bookman Old Style"/>
          <w:color w:val="000000" w:themeColor="text1"/>
          <w:sz w:val="24"/>
          <w:szCs w:val="24"/>
          <w:lang w:val="sv-SE"/>
        </w:rPr>
        <w:t>memiliki kebijakan dan prosedur terkait penyelesaian  terkait Penawaran Aset Keuangan Digital; dan</w:t>
      </w:r>
    </w:p>
    <w:p w14:paraId="20B1FBFF" w14:textId="550F8308" w:rsidR="2AF0DD46" w:rsidRPr="00926EE4" w:rsidRDefault="04971F06">
      <w:pPr>
        <w:pStyle w:val="ListParagraph"/>
        <w:numPr>
          <w:ilvl w:val="1"/>
          <w:numId w:val="240"/>
        </w:numPr>
        <w:shd w:val="clear" w:color="auto" w:fill="FFFFFF" w:themeFill="background1"/>
        <w:jc w:val="both"/>
        <w:rPr>
          <w:rFonts w:ascii="Bookman Old Style" w:eastAsia="Bookman Old Style" w:hAnsi="Bookman Old Style" w:cs="Bookman Old Style"/>
          <w:color w:val="000000" w:themeColor="text1"/>
          <w:sz w:val="24"/>
          <w:szCs w:val="24"/>
          <w:lang w:val="sv-SE"/>
        </w:rPr>
      </w:pPr>
      <w:r w:rsidRPr="00926EE4">
        <w:rPr>
          <w:rStyle w:val="normaltextrun"/>
          <w:rFonts w:ascii="Bookman Old Style" w:eastAsia="Bookman Old Style" w:hAnsi="Bookman Old Style" w:cs="Bookman Old Style"/>
          <w:color w:val="000000" w:themeColor="text1"/>
          <w:sz w:val="24"/>
          <w:szCs w:val="24"/>
          <w:lang w:val="sv-SE"/>
        </w:rPr>
        <w:t>memiliki Peraturan dan Tata Tertib</w:t>
      </w:r>
      <w:r w:rsidR="00975EA8" w:rsidRPr="00926EE4">
        <w:rPr>
          <w:rStyle w:val="normaltextrun"/>
          <w:rFonts w:ascii="Bookman Old Style" w:eastAsia="Bookman Old Style" w:hAnsi="Bookman Old Style" w:cs="Bookman Old Style"/>
          <w:color w:val="000000" w:themeColor="text1"/>
          <w:sz w:val="24"/>
          <w:szCs w:val="24"/>
          <w:lang w:val="sv-SE"/>
        </w:rPr>
        <w:t xml:space="preserve"> Lembaga</w:t>
      </w:r>
      <w:r w:rsidRPr="00926EE4">
        <w:rPr>
          <w:rStyle w:val="normaltextrun"/>
          <w:rFonts w:ascii="Bookman Old Style" w:eastAsia="Bookman Old Style" w:hAnsi="Bookman Old Style" w:cs="Bookman Old Style"/>
          <w:color w:val="000000" w:themeColor="text1"/>
          <w:sz w:val="24"/>
          <w:szCs w:val="24"/>
          <w:lang w:val="sv-SE"/>
        </w:rPr>
        <w:t xml:space="preserve"> Kliring Penjaminan dan Penyelesaian terkait penyelesaian transaksi Penawaran Aset Keuangan Digital yang dilakukan oleh Anggota Kliring.</w:t>
      </w:r>
    </w:p>
    <w:p w14:paraId="4C045F33" w14:textId="1E54FDD9" w:rsidR="2AF0DD46" w:rsidRPr="00926EE4" w:rsidRDefault="04971F06" w:rsidP="006B33E7">
      <w:pPr>
        <w:pStyle w:val="ListParagraph"/>
        <w:numPr>
          <w:ilvl w:val="0"/>
          <w:numId w:val="28"/>
        </w:numPr>
        <w:shd w:val="clear" w:color="auto" w:fill="FFFFFF" w:themeFill="background1"/>
        <w:ind w:left="2970" w:hanging="450"/>
        <w:jc w:val="both"/>
        <w:rPr>
          <w:rFonts w:ascii="Bookman Old Style" w:eastAsia="Bookman Old Style" w:hAnsi="Bookman Old Style" w:cs="Bookman Old Style"/>
          <w:color w:val="000000" w:themeColor="text1"/>
          <w:sz w:val="24"/>
          <w:szCs w:val="24"/>
          <w:lang w:val="sv-SE"/>
        </w:rPr>
      </w:pPr>
      <w:r w:rsidRPr="00926EE4">
        <w:rPr>
          <w:rStyle w:val="normaltextrun"/>
          <w:rFonts w:ascii="Bookman Old Style" w:eastAsia="Bookman Old Style" w:hAnsi="Bookman Old Style" w:cs="Bookman Old Style"/>
          <w:color w:val="000000" w:themeColor="text1"/>
          <w:sz w:val="24"/>
          <w:szCs w:val="24"/>
          <w:lang w:val="sv-SE"/>
        </w:rPr>
        <w:t>bagi Pengelola Tempat Penyimpanan</w:t>
      </w:r>
      <w:r w:rsidR="00975EA8" w:rsidRPr="00926EE4">
        <w:rPr>
          <w:rStyle w:val="normaltextrun"/>
          <w:rFonts w:ascii="Bookman Old Style" w:eastAsia="Bookman Old Style" w:hAnsi="Bookman Old Style" w:cs="Bookman Old Style"/>
          <w:color w:val="000000" w:themeColor="text1"/>
          <w:sz w:val="24"/>
          <w:szCs w:val="24"/>
          <w:lang w:val="sv-SE"/>
        </w:rPr>
        <w:t>:</w:t>
      </w:r>
      <w:r w:rsidRPr="00926EE4">
        <w:rPr>
          <w:rStyle w:val="normaltextrun"/>
          <w:rFonts w:ascii="Bookman Old Style" w:eastAsia="Bookman Old Style" w:hAnsi="Bookman Old Style" w:cs="Bookman Old Style"/>
          <w:color w:val="000000" w:themeColor="text1"/>
          <w:sz w:val="24"/>
          <w:szCs w:val="24"/>
          <w:lang w:val="sv-SE"/>
        </w:rPr>
        <w:t xml:space="preserve"> memiliki kebijakan dan prosedur terkait penyimpanan atas Penawaran Aset Keuangan Digital secara publik. </w:t>
      </w:r>
    </w:p>
    <w:p w14:paraId="175CCEBA" w14:textId="71F80583" w:rsidR="2AF0DD46" w:rsidRPr="00926EE4" w:rsidRDefault="04971F06" w:rsidP="04971F06">
      <w:pPr>
        <w:shd w:val="clear" w:color="auto" w:fill="FFFFFF" w:themeFill="background1"/>
        <w:ind w:left="3065"/>
        <w:jc w:val="both"/>
        <w:rPr>
          <w:rFonts w:ascii="Bookman Old Style" w:eastAsia="Bookman Old Style" w:hAnsi="Bookman Old Style" w:cs="Bookman Old Style"/>
          <w:color w:val="000000" w:themeColor="text1"/>
          <w:lang w:val="sv-SE"/>
        </w:rPr>
      </w:pPr>
      <w:r w:rsidRPr="00926EE4">
        <w:rPr>
          <w:rStyle w:val="normaltextrun"/>
          <w:rFonts w:ascii="Bookman Old Style" w:eastAsia="Bookman Old Style" w:hAnsi="Bookman Old Style" w:cs="Bookman Old Style"/>
          <w:color w:val="000000" w:themeColor="text1"/>
          <w:lang w:val="sv-SE"/>
        </w:rPr>
        <w:t xml:space="preserve">  </w:t>
      </w:r>
    </w:p>
    <w:p w14:paraId="27F881CF" w14:textId="7B24E5D7" w:rsidR="2AF0DD46" w:rsidRPr="00926EE4" w:rsidRDefault="2AF0DD46" w:rsidP="04971F06">
      <w:pPr>
        <w:pStyle w:val="paragraph"/>
        <w:shd w:val="clear" w:color="auto" w:fill="FFFFFF" w:themeFill="background1"/>
        <w:spacing w:beforeAutospacing="0" w:afterAutospacing="0"/>
        <w:ind w:left="3600" w:hanging="450"/>
        <w:jc w:val="both"/>
        <w:rPr>
          <w:rStyle w:val="normaltextrun"/>
          <w:rFonts w:ascii="Bookman Old Style" w:hAnsi="Bookman Old Style"/>
          <w:lang w:val="sv-SE"/>
        </w:rPr>
      </w:pPr>
    </w:p>
    <w:p w14:paraId="6D18A124" w14:textId="77777777" w:rsidR="009A293D" w:rsidRPr="00926EE4" w:rsidRDefault="009A293D" w:rsidP="007475F7">
      <w:pPr>
        <w:pStyle w:val="paragraph"/>
        <w:shd w:val="clear" w:color="auto" w:fill="FFFFFF" w:themeFill="background1"/>
        <w:spacing w:beforeAutospacing="0" w:afterAutospacing="0"/>
        <w:jc w:val="both"/>
        <w:textAlignment w:val="baseline"/>
        <w:rPr>
          <w:rFonts w:ascii="Bookman Old Style" w:hAnsi="Bookman Old Style"/>
          <w:lang w:val="sv-SE"/>
        </w:rPr>
      </w:pPr>
    </w:p>
    <w:p w14:paraId="64EAD385" w14:textId="77777777" w:rsidR="009A293D" w:rsidRPr="00926EE4" w:rsidRDefault="090C830D" w:rsidP="009A293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Ketiga</w:t>
      </w:r>
    </w:p>
    <w:p w14:paraId="1FC16F75" w14:textId="3800D0B2" w:rsidR="009A293D" w:rsidRPr="00926EE4" w:rsidRDefault="009A293D" w:rsidP="009A293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Ketentuan </w:t>
      </w:r>
      <w:r w:rsidR="00813897" w:rsidRPr="00926EE4">
        <w:rPr>
          <w:rStyle w:val="normaltextrun"/>
          <w:rFonts w:ascii="Bookman Old Style" w:hAnsi="Bookman Old Style"/>
          <w:color w:val="000000"/>
          <w:shd w:val="clear" w:color="auto" w:fill="FFFFFF"/>
        </w:rPr>
        <w:t>Pengelola Penyimpanan Aset</w:t>
      </w:r>
    </w:p>
    <w:p w14:paraId="644BFBE0" w14:textId="77777777" w:rsidR="007625CA" w:rsidRPr="00926EE4" w:rsidRDefault="007625CA"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sv-SE"/>
        </w:rPr>
      </w:pPr>
    </w:p>
    <w:p w14:paraId="2900157D" w14:textId="67BF4007" w:rsidR="007625CA" w:rsidRPr="00926EE4" w:rsidRDefault="090C830D" w:rsidP="090C830D">
      <w:pPr>
        <w:pStyle w:val="Caption"/>
        <w:shd w:val="clear" w:color="auto" w:fill="FFFFFF" w:themeFill="background1"/>
        <w:spacing w:after="0"/>
        <w:ind w:left="1985"/>
        <w:jc w:val="center"/>
        <w:rPr>
          <w:rStyle w:val="normaltextrun"/>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20</w:t>
      </w:r>
    </w:p>
    <w:p w14:paraId="03B702D9" w14:textId="17B8AE5E" w:rsidR="001072A8" w:rsidRPr="00926EE4" w:rsidRDefault="00813897" w:rsidP="006B33E7">
      <w:pPr>
        <w:pStyle w:val="paragraph"/>
        <w:numPr>
          <w:ilvl w:val="0"/>
          <w:numId w:val="68"/>
        </w:numPr>
        <w:spacing w:beforeAutospacing="0" w:afterAutospacing="0"/>
        <w:ind w:left="2552" w:hanging="567"/>
        <w:jc w:val="both"/>
        <w:textAlignment w:val="baseline"/>
        <w:rPr>
          <w:rFonts w:ascii="Segoe UI" w:hAnsi="Segoe UI" w:cs="Segoe UI"/>
          <w:sz w:val="18"/>
          <w:szCs w:val="18"/>
          <w:lang w:val="sv-SE"/>
        </w:rPr>
      </w:pPr>
      <w:r w:rsidRPr="00926EE4">
        <w:rPr>
          <w:rStyle w:val="normaltextrun"/>
          <w:rFonts w:ascii="Bookman Old Style" w:hAnsi="Bookman Old Style" w:cs="Segoe UI"/>
          <w:lang w:val="sv-SE"/>
        </w:rPr>
        <w:t>Pengelola Penyimpanan Aset</w:t>
      </w:r>
      <w:r w:rsidR="090C830D" w:rsidRPr="00926EE4">
        <w:rPr>
          <w:rStyle w:val="normaltextrun"/>
          <w:rFonts w:ascii="Bookman Old Style" w:hAnsi="Bookman Old Style" w:cs="Segoe UI"/>
          <w:lang w:val="sv-SE"/>
        </w:rPr>
        <w:t xml:space="preserve"> merupakan:</w:t>
      </w:r>
      <w:r w:rsidR="090C830D" w:rsidRPr="00926EE4">
        <w:rPr>
          <w:rStyle w:val="eop"/>
          <w:rFonts w:ascii="Bookman Old Style" w:hAnsi="Bookman Old Style" w:cs="Segoe UI"/>
          <w:lang w:val="sv-SE"/>
        </w:rPr>
        <w:t> </w:t>
      </w:r>
    </w:p>
    <w:p w14:paraId="71515FD7" w14:textId="77777777" w:rsidR="007625CA" w:rsidRPr="00926EE4" w:rsidRDefault="090C830D" w:rsidP="006B33E7">
      <w:pPr>
        <w:pStyle w:val="paragraph"/>
        <w:numPr>
          <w:ilvl w:val="0"/>
          <w:numId w:val="67"/>
        </w:numPr>
        <w:shd w:val="clear" w:color="auto" w:fill="FFFFFF" w:themeFill="background1"/>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Lembaga Jasa Keuangan; atau</w:t>
      </w:r>
      <w:r w:rsidRPr="00926EE4">
        <w:rPr>
          <w:rStyle w:val="eop"/>
          <w:rFonts w:ascii="Bookman Old Style" w:hAnsi="Bookman Old Style" w:cs="Segoe UI"/>
        </w:rPr>
        <w:t> </w:t>
      </w:r>
    </w:p>
    <w:p w14:paraId="347C83D5" w14:textId="47EE6B56" w:rsidR="001072A8" w:rsidRPr="00926EE4" w:rsidRDefault="090C830D" w:rsidP="006B33E7">
      <w:pPr>
        <w:pStyle w:val="paragraph"/>
        <w:numPr>
          <w:ilvl w:val="0"/>
          <w:numId w:val="67"/>
        </w:numPr>
        <w:shd w:val="clear" w:color="auto" w:fill="FFFFFF" w:themeFill="background1"/>
        <w:spacing w:beforeAutospacing="0" w:afterAutospacing="0"/>
        <w:ind w:left="3119" w:hanging="567"/>
        <w:jc w:val="both"/>
        <w:textAlignment w:val="baseline"/>
        <w:rPr>
          <w:rFonts w:ascii="Bookman Old Style" w:hAnsi="Bookman Old Style" w:cs="Segoe UI"/>
        </w:rPr>
      </w:pPr>
      <w:r w:rsidRPr="00926EE4">
        <w:rPr>
          <w:rFonts w:ascii="Bookman Old Style" w:hAnsi="Bookman Old Style" w:cs="Segoe UI"/>
        </w:rPr>
        <w:t xml:space="preserve">pihak </w:t>
      </w:r>
      <w:r w:rsidRPr="00926EE4">
        <w:rPr>
          <w:rStyle w:val="normaltextrun"/>
          <w:rFonts w:ascii="Bookman Old Style" w:hAnsi="Bookman Old Style" w:cs="Segoe UI"/>
        </w:rPr>
        <w:t>lainnya,</w:t>
      </w:r>
      <w:r w:rsidRPr="00926EE4">
        <w:rPr>
          <w:rStyle w:val="eop"/>
          <w:rFonts w:ascii="Bookman Old Style" w:hAnsi="Bookman Old Style" w:cs="Segoe UI"/>
        </w:rPr>
        <w:t> </w:t>
      </w:r>
    </w:p>
    <w:p w14:paraId="27DA48AA" w14:textId="77777777" w:rsidR="001072A8" w:rsidRPr="00926EE4" w:rsidRDefault="090C830D" w:rsidP="090C830D">
      <w:pPr>
        <w:pStyle w:val="paragraph"/>
        <w:shd w:val="clear" w:color="auto" w:fill="FFFFFF" w:themeFill="background1"/>
        <w:spacing w:beforeAutospacing="0" w:afterAutospacing="0"/>
        <w:ind w:left="2552"/>
        <w:jc w:val="both"/>
        <w:textAlignment w:val="baseline"/>
        <w:rPr>
          <w:rStyle w:val="eop"/>
          <w:rFonts w:ascii="Bookman Old Style" w:hAnsi="Bookman Old Style" w:cs="Segoe UI"/>
          <w:lang w:val="sv-SE"/>
        </w:rPr>
      </w:pPr>
      <w:r w:rsidRPr="00926EE4">
        <w:rPr>
          <w:rStyle w:val="normaltextrun"/>
          <w:rFonts w:ascii="Bookman Old Style" w:hAnsi="Bookman Old Style" w:cs="Segoe UI"/>
          <w:lang w:val="sv-SE"/>
        </w:rPr>
        <w:t>yang telah memperoleh persetujuan dari Otoritas Jasa Keuangan.</w:t>
      </w:r>
      <w:r w:rsidRPr="00926EE4">
        <w:rPr>
          <w:rStyle w:val="eop"/>
          <w:rFonts w:ascii="Bookman Old Style" w:hAnsi="Bookman Old Style" w:cs="Segoe UI"/>
          <w:lang w:val="sv-SE"/>
        </w:rPr>
        <w:t> </w:t>
      </w:r>
    </w:p>
    <w:p w14:paraId="7C2263C4" w14:textId="390CA4B6" w:rsidR="001072A8" w:rsidRPr="00926EE4" w:rsidRDefault="00813897" w:rsidP="006B33E7">
      <w:pPr>
        <w:pStyle w:val="paragraph"/>
        <w:numPr>
          <w:ilvl w:val="0"/>
          <w:numId w:val="68"/>
        </w:numPr>
        <w:spacing w:beforeAutospacing="0" w:afterAutospacing="0"/>
        <w:ind w:left="2552" w:hanging="567"/>
        <w:jc w:val="both"/>
        <w:textAlignment w:val="baseline"/>
        <w:rPr>
          <w:rFonts w:ascii="Bookman Old Style" w:hAnsi="Bookman Old Style"/>
          <w:lang w:val="sv-SE"/>
        </w:rPr>
      </w:pPr>
      <w:r w:rsidRPr="00926EE4">
        <w:rPr>
          <w:rStyle w:val="normaltextrun"/>
          <w:rFonts w:ascii="Bookman Old Style" w:hAnsi="Bookman Old Style"/>
          <w:lang w:val="sv-SE"/>
        </w:rPr>
        <w:t>Pengelola Penyimpanan Aset</w:t>
      </w:r>
      <w:r w:rsidR="4AA70D6D" w:rsidRPr="00926EE4">
        <w:rPr>
          <w:rStyle w:val="normaltextrun"/>
          <w:rFonts w:ascii="Bookman Old Style" w:hAnsi="Bookman Old Style"/>
          <w:lang w:val="sv-SE"/>
        </w:rPr>
        <w:t xml:space="preserve"> harus memenuhi persyaratan:</w:t>
      </w:r>
      <w:r w:rsidR="4AA70D6D" w:rsidRPr="00926EE4">
        <w:rPr>
          <w:rStyle w:val="eop"/>
          <w:rFonts w:ascii="Bookman Old Style" w:hAnsi="Bookman Old Style"/>
          <w:lang w:val="sv-SE"/>
        </w:rPr>
        <w:t> </w:t>
      </w:r>
    </w:p>
    <w:p w14:paraId="5E7A8055" w14:textId="4DA09A34" w:rsidR="007625CA" w:rsidRPr="00926EE4" w:rsidRDefault="4AA70D6D" w:rsidP="006B33E7">
      <w:pPr>
        <w:pStyle w:val="NormalWeb"/>
        <w:numPr>
          <w:ilvl w:val="0"/>
          <w:numId w:val="137"/>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struktur organisasi khusus yang menangani penyimpanan aset yang dilakukan Tokenisasi atau Aset Cadangan dari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1C9A1872" w14:textId="77777777" w:rsidR="007625CA" w:rsidRPr="00926EE4" w:rsidRDefault="090C830D" w:rsidP="006B33E7">
      <w:pPr>
        <w:pStyle w:val="NormalWeb"/>
        <w:numPr>
          <w:ilvl w:val="0"/>
          <w:numId w:val="137"/>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pegawai yang bersertifikasi terkait keamanan sistem informasi;</w:t>
      </w:r>
    </w:p>
    <w:p w14:paraId="5EA88B01" w14:textId="14E484A9" w:rsidR="007625CA" w:rsidRPr="00926EE4" w:rsidRDefault="4AA70D6D" w:rsidP="006B33E7">
      <w:pPr>
        <w:pStyle w:val="NormalWeb"/>
        <w:numPr>
          <w:ilvl w:val="0"/>
          <w:numId w:val="137"/>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tempat penyimpanan aset yang aman dengan prosedur keamanan berstandar internasional;</w:t>
      </w:r>
    </w:p>
    <w:p w14:paraId="02E98B0C" w14:textId="1DC1F986" w:rsidR="007625CA" w:rsidRPr="00926EE4" w:rsidRDefault="090C830D" w:rsidP="006B33E7">
      <w:pPr>
        <w:pStyle w:val="NormalWeb"/>
        <w:numPr>
          <w:ilvl w:val="0"/>
          <w:numId w:val="137"/>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sistem pencatatan dan pelaporan terkait penyimpanan aset yang dilakukan Tokenisasi;</w:t>
      </w:r>
    </w:p>
    <w:p w14:paraId="279AF691" w14:textId="358E5103" w:rsidR="007625CA" w:rsidRPr="00926EE4" w:rsidRDefault="090C830D" w:rsidP="006B33E7">
      <w:pPr>
        <w:pStyle w:val="NormalWeb"/>
        <w:framePr w:hSpace="180" w:wrap="around" w:vAnchor="text" w:hAnchor="text" w:y="1"/>
        <w:numPr>
          <w:ilvl w:val="0"/>
          <w:numId w:val="137"/>
        </w:numPr>
        <w:shd w:val="clear" w:color="auto" w:fill="FFFFFF" w:themeFill="background1"/>
        <w:spacing w:beforeAutospacing="0" w:afterAutospacing="0"/>
        <w:ind w:left="3119" w:hanging="567"/>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lastRenderedPageBreak/>
        <w:t xml:space="preserve">memiliki kebijakan dan prosedur terkait penyimpanan, verifikasi aset, pencatatan, pelaporan, dan mekanisme distribusi pendapatan dari aset yang dilakukan Tokenisasi kepada Konsumen; </w:t>
      </w:r>
    </w:p>
    <w:p w14:paraId="3D34A9CB" w14:textId="2FC6B6EF" w:rsidR="007625CA" w:rsidRPr="00926EE4" w:rsidRDefault="4AA70D6D" w:rsidP="006B33E7">
      <w:pPr>
        <w:pStyle w:val="NormalWeb"/>
        <w:framePr w:hSpace="180" w:wrap="around" w:vAnchor="text" w:hAnchor="text" w:y="1"/>
        <w:numPr>
          <w:ilvl w:val="0"/>
          <w:numId w:val="137"/>
        </w:numPr>
        <w:shd w:val="clear" w:color="auto" w:fill="FFFFFF" w:themeFill="background1"/>
        <w:spacing w:beforeAutospacing="0" w:afterAutospacing="0"/>
        <w:ind w:left="3119" w:hanging="567"/>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mekanisme pemisahan dan/atau manfaat ekonomis dari aset yang ditokenisasi</w:t>
      </w:r>
      <w:r w:rsidR="007475F7" w:rsidRPr="00926EE4">
        <w:rPr>
          <w:rFonts w:ascii="Bookman Old Style" w:eastAsia="Bookman Old Style" w:hAnsi="Bookman Old Style" w:cs="Bookman Old Style"/>
          <w:lang w:val="sv-SE"/>
        </w:rPr>
        <w:t xml:space="preserve"> atau Aset Cadangan</w:t>
      </w:r>
      <w:r w:rsidRPr="00926EE4">
        <w:rPr>
          <w:rFonts w:ascii="Bookman Old Style" w:eastAsia="Bookman Old Style" w:hAnsi="Bookman Old Style" w:cs="Bookman Old Style"/>
          <w:lang w:val="sv-SE"/>
        </w:rPr>
        <w:t xml:space="preserve">, dari kekayaan </w:t>
      </w:r>
      <w:r w:rsidR="00813897" w:rsidRPr="00926EE4">
        <w:rPr>
          <w:rFonts w:ascii="Bookman Old Style" w:eastAsia="Bookman Old Style" w:hAnsi="Bookman Old Style" w:cs="Bookman Old Style"/>
          <w:lang w:val="sv-SE"/>
        </w:rPr>
        <w:t>Pengelola Penyimpanan Aset</w:t>
      </w:r>
      <w:r w:rsidRPr="00926EE4">
        <w:rPr>
          <w:rFonts w:ascii="Bookman Old Style" w:eastAsia="Bookman Old Style" w:hAnsi="Bookman Old Style" w:cs="Bookman Old Style"/>
          <w:lang w:val="sv-SE"/>
        </w:rPr>
        <w:t xml:space="preserve">; </w:t>
      </w:r>
    </w:p>
    <w:p w14:paraId="7EF1DE21" w14:textId="44C3016E" w:rsidR="007625CA" w:rsidRPr="00926EE4" w:rsidRDefault="5F79D77F" w:rsidP="006B33E7">
      <w:pPr>
        <w:pStyle w:val="NormalWeb"/>
        <w:framePr w:hSpace="180" w:wrap="around" w:vAnchor="text" w:hAnchor="text" w:y="1"/>
        <w:numPr>
          <w:ilvl w:val="0"/>
          <w:numId w:val="137"/>
        </w:numPr>
        <w:shd w:val="clear" w:color="auto" w:fill="FFFFFF" w:themeFill="background1"/>
        <w:spacing w:beforeAutospacing="0" w:afterAutospacing="0"/>
        <w:ind w:left="3119" w:hanging="567"/>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memiliki rencana kelangsungan bisnis; dan</w:t>
      </w:r>
    </w:p>
    <w:p w14:paraId="5C93A7D8" w14:textId="6C07DE66" w:rsidR="007625CA" w:rsidRPr="00926EE4" w:rsidRDefault="4AA70D6D" w:rsidP="006B33E7">
      <w:pPr>
        <w:pStyle w:val="NormalWeb"/>
        <w:numPr>
          <w:ilvl w:val="0"/>
          <w:numId w:val="137"/>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memiliki kerjasama dengan Penerbit Aset Ditokenisasi atau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2BE3D533" w14:textId="7EEF164B" w:rsidR="007625CA" w:rsidRPr="00926EE4" w:rsidRDefault="007625CA" w:rsidP="090C830D">
      <w:pPr>
        <w:pStyle w:val="paragraph"/>
        <w:shd w:val="clear" w:color="auto" w:fill="FFFFFF" w:themeFill="background1"/>
        <w:spacing w:beforeAutospacing="0" w:afterAutospacing="0"/>
        <w:ind w:left="3119"/>
        <w:jc w:val="both"/>
        <w:textAlignment w:val="baseline"/>
        <w:rPr>
          <w:rStyle w:val="normaltextrun"/>
          <w:rFonts w:ascii="Bookman Old Style" w:hAnsi="Bookman Old Style"/>
          <w:lang w:val="sv-SE"/>
        </w:rPr>
      </w:pPr>
    </w:p>
    <w:p w14:paraId="13365F67" w14:textId="38C6CE6B" w:rsidR="007625CA" w:rsidRPr="00926EE4" w:rsidRDefault="007625CA" w:rsidP="007625CA">
      <w:pPr>
        <w:rPr>
          <w:lang w:val="sv-SE"/>
        </w:rPr>
      </w:pPr>
    </w:p>
    <w:p w14:paraId="3DE9C3BA" w14:textId="77777777" w:rsidR="007475F7" w:rsidRPr="00926EE4" w:rsidRDefault="007475F7" w:rsidP="007625CA">
      <w:pPr>
        <w:rPr>
          <w:lang w:val="sv-SE"/>
        </w:rPr>
      </w:pPr>
    </w:p>
    <w:p w14:paraId="35372D83" w14:textId="6A88457D" w:rsidR="007625CA" w:rsidRPr="00926EE4" w:rsidRDefault="090C830D" w:rsidP="090C830D">
      <w:pPr>
        <w:pStyle w:val="paragraph"/>
        <w:shd w:val="clear" w:color="auto" w:fill="FFFFFF" w:themeFill="background1"/>
        <w:spacing w:beforeAutospacing="0" w:afterAutospacing="0"/>
        <w:ind w:left="2127" w:hanging="142"/>
        <w:jc w:val="center"/>
        <w:textAlignment w:val="baseline"/>
        <w:rPr>
          <w:rStyle w:val="normaltextrun"/>
          <w:rFonts w:ascii="Bookman Old Style" w:hAnsi="Bookman Old Style"/>
          <w:lang w:val="sv-SE"/>
        </w:rPr>
      </w:pPr>
      <w:r w:rsidRPr="00926EE4">
        <w:rPr>
          <w:rStyle w:val="normaltextrun"/>
          <w:rFonts w:ascii="Bookman Old Style" w:hAnsi="Bookman Old Style"/>
          <w:lang w:val="sv-SE"/>
        </w:rPr>
        <w:t>BAB</w:t>
      </w:r>
      <w:r w:rsidR="0013604B" w:rsidRPr="00926EE4">
        <w:rPr>
          <w:rStyle w:val="normaltextrun"/>
          <w:rFonts w:ascii="Bookman Old Style" w:hAnsi="Bookman Old Style"/>
          <w:lang w:val="sv-SE"/>
        </w:rPr>
        <w:t xml:space="preserve"> V</w:t>
      </w:r>
    </w:p>
    <w:p w14:paraId="085327F3" w14:textId="171FC49F" w:rsidR="001072A8" w:rsidRPr="00926EE4" w:rsidRDefault="7666B4E5" w:rsidP="00DC0D7C">
      <w:pPr>
        <w:ind w:left="1985" w:right="4"/>
        <w:jc w:val="center"/>
        <w:rPr>
          <w:rFonts w:ascii="Bookman Old Style" w:hAnsi="Bookman Old Style"/>
          <w:color w:val="000000" w:themeColor="text1"/>
          <w:lang w:val="sv-SE"/>
        </w:rPr>
      </w:pPr>
      <w:r w:rsidRPr="00926EE4">
        <w:rPr>
          <w:rFonts w:ascii="Bookman Old Style" w:hAnsi="Bookman Old Style"/>
          <w:color w:val="000000" w:themeColor="text1"/>
        </w:rPr>
        <w:t xml:space="preserve">PERIZINAN </w:t>
      </w:r>
      <w:r w:rsidR="090C830D" w:rsidRPr="00926EE4">
        <w:rPr>
          <w:rFonts w:ascii="Bookman Old Style" w:hAnsi="Bookman Old Style"/>
          <w:color w:val="000000" w:themeColor="text1"/>
        </w:rPr>
        <w:t xml:space="preserve">PENAWARAN ASET KEUANGAN </w:t>
      </w:r>
      <w:r w:rsidR="00213A41" w:rsidRPr="00926EE4">
        <w:rPr>
          <w:rFonts w:ascii="Bookman Old Style" w:hAnsi="Bookman Old Style"/>
          <w:color w:val="000000" w:themeColor="text1"/>
          <w:lang w:val="sv-SE"/>
        </w:rPr>
        <w:t>DIGITAL</w:t>
      </w:r>
    </w:p>
    <w:p w14:paraId="7707658F" w14:textId="71D00586" w:rsidR="00DC0D7C" w:rsidRPr="00926EE4" w:rsidRDefault="00DC0D7C" w:rsidP="00DC0D7C">
      <w:pPr>
        <w:ind w:left="1985" w:right="4"/>
        <w:jc w:val="center"/>
        <w:rPr>
          <w:rFonts w:ascii="Bookman Old Style" w:hAnsi="Bookman Old Style"/>
          <w:color w:val="000000" w:themeColor="text1"/>
          <w:lang w:val="sv-SE"/>
        </w:rPr>
      </w:pPr>
    </w:p>
    <w:p w14:paraId="39F61EFA" w14:textId="7FB822B6" w:rsidR="05391195" w:rsidRPr="00926EE4" w:rsidRDefault="05391195" w:rsidP="05391195">
      <w:pPr>
        <w:ind w:right="4" w:firstLine="1985"/>
        <w:jc w:val="center"/>
        <w:rPr>
          <w:rFonts w:ascii="Bookman Old Style" w:hAnsi="Bookman Old Style"/>
          <w:color w:val="000000" w:themeColor="text1"/>
        </w:rPr>
      </w:pPr>
    </w:p>
    <w:p w14:paraId="084736D6" w14:textId="4F6E4947" w:rsidR="00DC0D7C" w:rsidRPr="00926EE4" w:rsidRDefault="05391195" w:rsidP="00DC0D7C">
      <w:pPr>
        <w:ind w:right="4" w:firstLine="1985"/>
        <w:jc w:val="center"/>
        <w:rPr>
          <w:rFonts w:ascii="Bookman Old Style" w:hAnsi="Bookman Old Style"/>
          <w:color w:val="000000" w:themeColor="text1"/>
        </w:rPr>
      </w:pPr>
      <w:r w:rsidRPr="00926EE4">
        <w:rPr>
          <w:rFonts w:ascii="Bookman Old Style" w:hAnsi="Bookman Old Style"/>
          <w:color w:val="000000" w:themeColor="text1"/>
        </w:rPr>
        <w:t>Bagian Kesatu</w:t>
      </w:r>
    </w:p>
    <w:p w14:paraId="31075706" w14:textId="6635F78A" w:rsidR="05391195" w:rsidRPr="00926EE4" w:rsidRDefault="007475F7" w:rsidP="05391195">
      <w:pPr>
        <w:ind w:left="2880" w:right="4" w:hanging="990"/>
        <w:jc w:val="center"/>
        <w:rPr>
          <w:rFonts w:ascii="Bookman Old Style" w:hAnsi="Bookman Old Style"/>
          <w:color w:val="000000" w:themeColor="text1"/>
        </w:rPr>
      </w:pPr>
      <w:r w:rsidRPr="00926EE4">
        <w:rPr>
          <w:rFonts w:ascii="Bookman Old Style" w:hAnsi="Bookman Old Style"/>
          <w:color w:val="000000" w:themeColor="text1"/>
        </w:rPr>
        <w:t>P</w:t>
      </w:r>
      <w:r w:rsidR="2425798F" w:rsidRPr="00926EE4">
        <w:rPr>
          <w:rFonts w:ascii="Bookman Old Style" w:hAnsi="Bookman Old Style"/>
          <w:color w:val="000000" w:themeColor="text1"/>
        </w:rPr>
        <w:t>erizinan Usaha Pen</w:t>
      </w:r>
      <w:r w:rsidR="000745A8" w:rsidRPr="00926EE4">
        <w:rPr>
          <w:rFonts w:ascii="Bookman Old Style" w:hAnsi="Bookman Old Style"/>
          <w:color w:val="000000" w:themeColor="text1"/>
        </w:rPr>
        <w:t>awaran</w:t>
      </w:r>
      <w:r w:rsidRPr="00926EE4">
        <w:rPr>
          <w:rFonts w:ascii="Bookman Old Style" w:hAnsi="Bookman Old Style"/>
          <w:color w:val="000000" w:themeColor="text1"/>
        </w:rPr>
        <w:t xml:space="preserve"> </w:t>
      </w:r>
      <w:r w:rsidR="2425798F" w:rsidRPr="00926EE4">
        <w:rPr>
          <w:rFonts w:ascii="Bookman Old Style" w:hAnsi="Bookman Old Style"/>
          <w:color w:val="000000" w:themeColor="text1"/>
        </w:rPr>
        <w:t xml:space="preserve">Aset Ditokenisasi dan </w:t>
      </w:r>
      <w:r w:rsidR="005126AB" w:rsidRPr="00926EE4">
        <w:rPr>
          <w:rFonts w:ascii="Bookman Old Style" w:hAnsi="Bookman Old Style"/>
          <w:color w:val="000000" w:themeColor="text1"/>
        </w:rPr>
        <w:t>Aset Kripto Terdukung</w:t>
      </w:r>
    </w:p>
    <w:p w14:paraId="50549FA5" w14:textId="6CBC793B" w:rsidR="05391195" w:rsidRPr="00926EE4" w:rsidRDefault="05391195" w:rsidP="05391195">
      <w:pPr>
        <w:ind w:right="4" w:firstLine="1985"/>
        <w:jc w:val="center"/>
        <w:rPr>
          <w:rFonts w:ascii="Bookman Old Style" w:hAnsi="Bookman Old Style"/>
          <w:color w:val="000000" w:themeColor="text1"/>
        </w:rPr>
      </w:pPr>
    </w:p>
    <w:p w14:paraId="62B4C398" w14:textId="44BE1686" w:rsidR="05391195" w:rsidRPr="00926EE4" w:rsidRDefault="2425798F" w:rsidP="2425798F">
      <w:pPr>
        <w:ind w:right="4" w:firstLine="1985"/>
        <w:jc w:val="center"/>
        <w:rPr>
          <w:rFonts w:ascii="Bookman Old Style" w:hAnsi="Bookman Old Style"/>
          <w:color w:val="000000" w:themeColor="text1"/>
        </w:rPr>
      </w:pPr>
      <w:r w:rsidRPr="00926EE4">
        <w:rPr>
          <w:rFonts w:ascii="Bookman Old Style" w:hAnsi="Bookman Old Style"/>
          <w:color w:val="000000" w:themeColor="text1"/>
        </w:rPr>
        <w:t>Paragraf 1</w:t>
      </w:r>
    </w:p>
    <w:p w14:paraId="54FDFC43" w14:textId="2A5A6FBF" w:rsidR="00DC0D7C" w:rsidRPr="00926EE4" w:rsidRDefault="2425798F" w:rsidP="2425798F">
      <w:pPr>
        <w:ind w:right="4" w:firstLine="1985"/>
        <w:jc w:val="center"/>
        <w:rPr>
          <w:rFonts w:ascii="Bookman Old Style" w:hAnsi="Bookman Old Style"/>
          <w:color w:val="000000" w:themeColor="text1"/>
        </w:rPr>
      </w:pPr>
      <w:r w:rsidRPr="00926EE4">
        <w:rPr>
          <w:rFonts w:ascii="Bookman Old Style" w:hAnsi="Bookman Old Style"/>
          <w:color w:val="000000" w:themeColor="text1"/>
        </w:rPr>
        <w:t>Tata Cara Perizinan</w:t>
      </w:r>
    </w:p>
    <w:p w14:paraId="197FB966" w14:textId="77777777" w:rsidR="001072A8" w:rsidRPr="00926EE4" w:rsidRDefault="001072A8" w:rsidP="00DC0D7C">
      <w:pPr>
        <w:rPr>
          <w:rStyle w:val="normaltextrun"/>
          <w:rFonts w:ascii="Bookman Old Style" w:hAnsi="Bookman Old Style"/>
          <w:color w:val="000000"/>
          <w:shd w:val="clear" w:color="auto" w:fill="FFFFFF"/>
        </w:rPr>
      </w:pPr>
    </w:p>
    <w:p w14:paraId="53F84BC1" w14:textId="5289EB8A" w:rsidR="001072A8" w:rsidRPr="00926EE4" w:rsidRDefault="001072A8" w:rsidP="00DC0D7C">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w:t>
      </w:r>
      <w:r w:rsidR="00DC0D7C" w:rsidRPr="00926EE4">
        <w:rPr>
          <w:rStyle w:val="normaltextrun"/>
          <w:rFonts w:ascii="Bookman Old Style" w:hAnsi="Bookman Old Style"/>
          <w:color w:val="000000"/>
          <w:shd w:val="clear" w:color="auto" w:fill="FFFFFF"/>
        </w:rPr>
        <w:t xml:space="preserve">l </w:t>
      </w:r>
      <w:r w:rsidR="0013604B" w:rsidRPr="00926EE4">
        <w:rPr>
          <w:rStyle w:val="normaltextrun"/>
          <w:rFonts w:ascii="Bookman Old Style" w:hAnsi="Bookman Old Style"/>
          <w:color w:val="000000"/>
          <w:shd w:val="clear" w:color="auto" w:fill="FFFFFF"/>
          <w:lang w:val="en-US"/>
        </w:rPr>
        <w:t>21</w:t>
      </w:r>
    </w:p>
    <w:p w14:paraId="777F12D0" w14:textId="51777861" w:rsidR="001072A8" w:rsidRPr="00926EE4" w:rsidRDefault="22097F0A" w:rsidP="006B33E7">
      <w:pPr>
        <w:pStyle w:val="paragraph"/>
        <w:numPr>
          <w:ilvl w:val="0"/>
          <w:numId w:val="69"/>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 xml:space="preserve">Penawaran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dilakukan setelah Penerbit mendapat  perizinan usaha  Penawaran dari Otoritas Jasa Keuangan.</w:t>
      </w:r>
    </w:p>
    <w:p w14:paraId="61019E63" w14:textId="2B5D6ADF" w:rsidR="001072A8" w:rsidRPr="00926EE4" w:rsidRDefault="22097F0A" w:rsidP="006B33E7">
      <w:pPr>
        <w:pStyle w:val="paragraph"/>
        <w:numPr>
          <w:ilvl w:val="0"/>
          <w:numId w:val="69"/>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Permohonan perizinan usaha Penawaran sebagaimana dimaksud pada ayat (1) disampaikan oleh Direksi Penerbit kepada Otoritas Jasa Keuangan.</w:t>
      </w:r>
    </w:p>
    <w:p w14:paraId="57C26F44" w14:textId="365F2858" w:rsidR="00DC0D7C" w:rsidRPr="00926EE4" w:rsidRDefault="22097F0A" w:rsidP="006B33E7">
      <w:pPr>
        <w:pStyle w:val="paragraph"/>
        <w:numPr>
          <w:ilvl w:val="0"/>
          <w:numId w:val="69"/>
        </w:numPr>
        <w:spacing w:beforeAutospacing="0" w:afterAutospacing="0"/>
        <w:ind w:left="2552" w:hanging="567"/>
        <w:jc w:val="both"/>
        <w:textAlignment w:val="baseline"/>
        <w:rPr>
          <w:rStyle w:val="normaltextrun"/>
          <w:rFonts w:ascii="Segoe UI" w:hAnsi="Segoe UI" w:cs="Segoe UI"/>
          <w:sz w:val="18"/>
          <w:szCs w:val="18"/>
          <w:lang w:val="sv-SE"/>
        </w:rPr>
      </w:pPr>
      <w:r w:rsidRPr="00926EE4">
        <w:rPr>
          <w:rStyle w:val="normaltextrun"/>
          <w:rFonts w:ascii="Bookman Old Style" w:hAnsi="Bookman Old Style"/>
          <w:color w:val="000000" w:themeColor="text1"/>
          <w:lang w:val="sv-SE"/>
        </w:rPr>
        <w:t xml:space="preserve">Permohonan untuk memperoleh perizinan usaha Penawaran Aset Ditokenisasi dan </w:t>
      </w:r>
      <w:r w:rsidR="005126AB" w:rsidRPr="00926EE4">
        <w:rPr>
          <w:rStyle w:val="normaltextrun"/>
          <w:rFonts w:ascii="Bookman Old Style" w:hAnsi="Bookman Old Style"/>
          <w:color w:val="000000" w:themeColor="text1"/>
          <w:lang w:val="sv-SE"/>
        </w:rPr>
        <w:t>Aset Kripto Terdukung</w:t>
      </w:r>
      <w:r w:rsidRPr="00926EE4">
        <w:rPr>
          <w:rStyle w:val="normaltextrun"/>
          <w:rFonts w:ascii="Bookman Old Style" w:hAnsi="Bookman Old Style"/>
          <w:color w:val="000000" w:themeColor="text1"/>
          <w:lang w:val="sv-SE"/>
        </w:rPr>
        <w:t xml:space="preserve"> diajukan secara tertulis oleh anggota Direksi Penerbit kepada Otoritas Jasa Keuangan dengan menyampaikan persyaratan dokumen tercantum dalam Lampiran pada Bagian A yang merupakan bagian tidak terpisahkan dari Peraturan Otoritas Jasa Keuangan ini.</w:t>
      </w:r>
    </w:p>
    <w:p w14:paraId="7B07930D" w14:textId="1A0D45AF" w:rsidR="001072A8" w:rsidRPr="00926EE4" w:rsidRDefault="22097F0A" w:rsidP="006B33E7">
      <w:pPr>
        <w:pStyle w:val="paragraph"/>
        <w:numPr>
          <w:ilvl w:val="0"/>
          <w:numId w:val="69"/>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 xml:space="preserve">Permohonan perizinan usaha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sebagaimana dimaksud ayat (1) disampaikan melalui sistem perizinan Otoritas Jasa Keuangan.</w:t>
      </w:r>
    </w:p>
    <w:p w14:paraId="1C70B33D" w14:textId="23ED2C05" w:rsidR="05391195" w:rsidRPr="00926EE4" w:rsidRDefault="05391195" w:rsidP="05391195">
      <w:pPr>
        <w:pStyle w:val="paragraph"/>
        <w:spacing w:beforeAutospacing="0" w:afterAutospacing="0"/>
        <w:ind w:left="2552" w:hanging="567"/>
        <w:jc w:val="both"/>
        <w:rPr>
          <w:rStyle w:val="eop"/>
          <w:rFonts w:ascii="Segoe UI" w:hAnsi="Segoe UI" w:cs="Segoe UI"/>
          <w:sz w:val="18"/>
          <w:szCs w:val="18"/>
          <w:lang w:val="sv-SE"/>
        </w:rPr>
      </w:pPr>
    </w:p>
    <w:p w14:paraId="06A47805" w14:textId="29CCA1DB" w:rsidR="001072A8" w:rsidRPr="00926EE4" w:rsidRDefault="001072A8" w:rsidP="05391195">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w:t>
      </w:r>
      <w:r w:rsidR="00DC0D7C" w:rsidRPr="00926EE4">
        <w:rPr>
          <w:rStyle w:val="normaltextrun"/>
          <w:rFonts w:ascii="Bookman Old Style" w:hAnsi="Bookman Old Style"/>
          <w:color w:val="000000"/>
          <w:shd w:val="clear" w:color="auto" w:fill="FFFFFF"/>
        </w:rPr>
        <w:t xml:space="preserve">l </w:t>
      </w:r>
      <w:r w:rsidR="0013604B" w:rsidRPr="00926EE4">
        <w:rPr>
          <w:rStyle w:val="normaltextrun"/>
          <w:rFonts w:ascii="Bookman Old Style" w:hAnsi="Bookman Old Style"/>
          <w:color w:val="000000"/>
          <w:shd w:val="clear" w:color="auto" w:fill="FFFFFF"/>
          <w:lang w:val="en-US"/>
        </w:rPr>
        <w:t>22</w:t>
      </w:r>
    </w:p>
    <w:p w14:paraId="65C9F042" w14:textId="7D9169CD" w:rsidR="00DC0D7C" w:rsidRPr="00926EE4" w:rsidRDefault="22097F0A" w:rsidP="006B33E7">
      <w:pPr>
        <w:pStyle w:val="NormalWeb"/>
        <w:numPr>
          <w:ilvl w:val="0"/>
          <w:numId w:val="71"/>
        </w:numPr>
        <w:shd w:val="clear" w:color="auto" w:fill="FFFFFF" w:themeFill="background1"/>
        <w:snapToGrid w:val="0"/>
        <w:spacing w:beforeAutospacing="0" w:afterAutospacing="0"/>
        <w:ind w:left="2552" w:hanging="567"/>
        <w:jc w:val="both"/>
        <w:rPr>
          <w:rFonts w:ascii="Bookman Old Style" w:hAnsi="Bookman Old Style"/>
          <w:lang w:val="id-ID"/>
        </w:rPr>
      </w:pPr>
      <w:r w:rsidRPr="00926EE4">
        <w:rPr>
          <w:rFonts w:ascii="Bookman Old Style" w:hAnsi="Bookman Old Style"/>
          <w:lang w:val="id-ID"/>
        </w:rPr>
        <w:lastRenderedPageBreak/>
        <w:t xml:space="preserve">Persetujuan atau penolakan atas permohonan perizinan usaha yang diajukan oleh Penerbit terhadap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sebagaimana dimaksud Pasal … ayat (2) diberikan oleh Otoritas Jasa Keuangan paling lama 40 (empat puluh) hari kerja setelah dokumen permohonan persetujuan diterima secara lengkap.</w:t>
      </w:r>
    </w:p>
    <w:p w14:paraId="1C287281" w14:textId="307DD10F" w:rsidR="001072A8" w:rsidRPr="00926EE4" w:rsidRDefault="090C830D" w:rsidP="006B33E7">
      <w:pPr>
        <w:pStyle w:val="NormalWeb"/>
        <w:numPr>
          <w:ilvl w:val="0"/>
          <w:numId w:val="71"/>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Style w:val="normaltextrun"/>
          <w:rFonts w:ascii="Bookman Old Style" w:hAnsi="Bookman Old Style"/>
          <w:lang w:val="sv-SE"/>
        </w:rPr>
        <w:t>Untuk memberikan persetujuan atau penolakan sebagaimana dimaksud pada ayat (1), Otoritas Jasa Keuangan melakukan: </w:t>
      </w:r>
      <w:r w:rsidRPr="00926EE4">
        <w:rPr>
          <w:rStyle w:val="eop"/>
          <w:rFonts w:ascii="Bookman Old Style" w:hAnsi="Bookman Old Style"/>
          <w:lang w:val="sv-SE"/>
        </w:rPr>
        <w:t> </w:t>
      </w:r>
    </w:p>
    <w:p w14:paraId="56BD7ABB" w14:textId="77777777" w:rsidR="001072A8" w:rsidRPr="00926EE4" w:rsidRDefault="090C830D" w:rsidP="006B33E7">
      <w:pPr>
        <w:pStyle w:val="paragraph"/>
        <w:numPr>
          <w:ilvl w:val="0"/>
          <w:numId w:val="70"/>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penelitian dan analisis terhadap dokumen permohonan; </w:t>
      </w:r>
      <w:r w:rsidRPr="00926EE4">
        <w:rPr>
          <w:rStyle w:val="eop"/>
          <w:rFonts w:ascii="Bookman Old Style" w:hAnsi="Bookman Old Style"/>
          <w:lang w:val="sv-SE"/>
        </w:rPr>
        <w:t> </w:t>
      </w:r>
    </w:p>
    <w:p w14:paraId="3E1A36CB" w14:textId="77777777" w:rsidR="001072A8" w:rsidRPr="00926EE4" w:rsidRDefault="090C830D" w:rsidP="006B33E7">
      <w:pPr>
        <w:pStyle w:val="paragraph"/>
        <w:numPr>
          <w:ilvl w:val="0"/>
          <w:numId w:val="70"/>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penelitian kesiapan operasional termasuk sistem teknologi informasi yang digunakan; dan </w:t>
      </w:r>
      <w:r w:rsidRPr="00926EE4">
        <w:rPr>
          <w:rStyle w:val="eop"/>
          <w:rFonts w:ascii="Bookman Old Style" w:hAnsi="Bookman Old Style"/>
          <w:lang w:val="sv-SE"/>
        </w:rPr>
        <w:t> </w:t>
      </w:r>
    </w:p>
    <w:p w14:paraId="0EB4E1F1" w14:textId="77777777" w:rsidR="001072A8" w:rsidRPr="00926EE4" w:rsidRDefault="090C830D" w:rsidP="006B33E7">
      <w:pPr>
        <w:pStyle w:val="paragraph"/>
        <w:numPr>
          <w:ilvl w:val="0"/>
          <w:numId w:val="70"/>
        </w:numPr>
        <w:shd w:val="clear" w:color="auto" w:fill="FFFFFF" w:themeFill="background1"/>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analisis lain berdasarkan pertimbangan Otoritas Jasa Keuangan. </w:t>
      </w:r>
      <w:r w:rsidRPr="00926EE4">
        <w:rPr>
          <w:rStyle w:val="eop"/>
          <w:rFonts w:ascii="Bookman Old Style" w:hAnsi="Bookman Old Style"/>
          <w:lang w:val="sv-SE"/>
        </w:rPr>
        <w:t> </w:t>
      </w:r>
    </w:p>
    <w:p w14:paraId="0245C2D8" w14:textId="77777777" w:rsidR="00DC0D7C" w:rsidRPr="00926EE4" w:rsidRDefault="090C830D" w:rsidP="006B33E7">
      <w:pPr>
        <w:pStyle w:val="NormalWeb"/>
        <w:numPr>
          <w:ilvl w:val="0"/>
          <w:numId w:val="71"/>
        </w:numPr>
        <w:shd w:val="clear" w:color="auto" w:fill="FFFFFF" w:themeFill="background1"/>
        <w:snapToGrid w:val="0"/>
        <w:spacing w:beforeAutospacing="0" w:afterAutospacing="0"/>
        <w:ind w:left="2552" w:hanging="567"/>
        <w:jc w:val="both"/>
        <w:rPr>
          <w:rFonts w:ascii="Bookman Old Style" w:hAnsi="Bookman Old Style" w:cs="Segoe UI"/>
          <w:sz w:val="18"/>
          <w:szCs w:val="18"/>
          <w:lang w:val="sv-SE"/>
        </w:rPr>
      </w:pPr>
      <w:r w:rsidRPr="00926EE4">
        <w:rPr>
          <w:rStyle w:val="normaltextrun"/>
          <w:rFonts w:ascii="Bookman Old Style" w:hAnsi="Bookman Old Style"/>
          <w:lang w:val="sv-SE"/>
        </w:rPr>
        <w:t>Untuk</w:t>
      </w:r>
      <w:r w:rsidRPr="00926EE4">
        <w:rPr>
          <w:rFonts w:ascii="Bookman Old Style" w:hAnsi="Bookman Old Style"/>
          <w:lang w:val="sv-SE"/>
        </w:rPr>
        <w:t xml:space="preserve"> mendukung pelaksanaan penelitian, analisis, dan penilaian sebagaimana dimaksud pada ayat (2) huruf a, berdasarkan pertimbangan tertentu Otoritas Jasa Keuangan dapat meminta dokumen dan/atau informasi tambahan kepada Penerbit.</w:t>
      </w:r>
    </w:p>
    <w:p w14:paraId="140CA669" w14:textId="77777777" w:rsidR="00DC0D7C" w:rsidRPr="00926EE4" w:rsidRDefault="001072A8" w:rsidP="006B33E7">
      <w:pPr>
        <w:pStyle w:val="NormalWeb"/>
        <w:numPr>
          <w:ilvl w:val="0"/>
          <w:numId w:val="71"/>
        </w:numPr>
        <w:shd w:val="clear" w:color="auto" w:fill="FFFFFF" w:themeFill="background1"/>
        <w:snapToGrid w:val="0"/>
        <w:spacing w:beforeAutospacing="0" w:afterAutospacing="0"/>
        <w:ind w:left="2552" w:hanging="567"/>
        <w:jc w:val="both"/>
        <w:rPr>
          <w:rStyle w:val="normaltextrun"/>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Penyampaian dokumen dan/atau informasi  tambahan oleh Penerbit atau Pedagang sebagaimana dimaksud pada ayat (</w:t>
      </w:r>
      <w:r w:rsidR="00DC0D7C" w:rsidRPr="00926EE4">
        <w:rPr>
          <w:rStyle w:val="normaltextrun"/>
          <w:rFonts w:ascii="Bookman Old Style" w:hAnsi="Bookman Old Style"/>
          <w:color w:val="000000"/>
          <w:shd w:val="clear" w:color="auto" w:fill="FFFFFF"/>
          <w:lang w:val="sv-SE"/>
        </w:rPr>
        <w:t>3</w:t>
      </w:r>
      <w:r w:rsidRPr="00926EE4">
        <w:rPr>
          <w:rStyle w:val="normaltextrun"/>
          <w:rFonts w:ascii="Bookman Old Style" w:hAnsi="Bookman Old Style"/>
          <w:color w:val="000000"/>
          <w:shd w:val="clear" w:color="auto" w:fill="FFFFFF"/>
          <w:lang w:val="sv-SE"/>
        </w:rPr>
        <w:t>) kepada Otoritas Jasa Keuangan dilakukan paling lama 10 (sepuluh) hari kerja sejak tanggal pemberitahuan dari Otoritas Jasa Keuangan.</w:t>
      </w:r>
    </w:p>
    <w:p w14:paraId="2EBDE20E" w14:textId="285C12BA" w:rsidR="001072A8" w:rsidRPr="00926EE4" w:rsidRDefault="001072A8" w:rsidP="006B33E7">
      <w:pPr>
        <w:pStyle w:val="NormalWeb"/>
        <w:numPr>
          <w:ilvl w:val="0"/>
          <w:numId w:val="71"/>
        </w:numPr>
        <w:shd w:val="clear" w:color="auto" w:fill="FFFFFF" w:themeFill="background1"/>
        <w:snapToGrid w:val="0"/>
        <w:spacing w:beforeAutospacing="0" w:afterAutospacing="0"/>
        <w:ind w:left="2552" w:hanging="567"/>
        <w:jc w:val="both"/>
        <w:rPr>
          <w:rStyle w:val="normaltextrun"/>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 xml:space="preserve">Dalam hal Penerbit atau Pedagang tidak menyampaikan dokumen pada jangka waktu sebagaimana dimaksud pada ayat </w:t>
      </w:r>
      <w:r w:rsidR="00DC0D7C" w:rsidRPr="00926EE4">
        <w:rPr>
          <w:rStyle w:val="normaltextrun"/>
          <w:rFonts w:ascii="Bookman Old Style" w:hAnsi="Bookman Old Style"/>
          <w:color w:val="000000"/>
          <w:shd w:val="clear" w:color="auto" w:fill="FFFFFF"/>
          <w:lang w:val="sv-SE"/>
        </w:rPr>
        <w:t>(4</w:t>
      </w:r>
      <w:r w:rsidRPr="00926EE4">
        <w:rPr>
          <w:rStyle w:val="normaltextrun"/>
          <w:rFonts w:ascii="Bookman Old Style" w:hAnsi="Bookman Old Style"/>
          <w:color w:val="000000"/>
          <w:shd w:val="clear" w:color="auto" w:fill="FFFFFF"/>
          <w:lang w:val="sv-SE"/>
        </w:rPr>
        <w:t>), Otoritas Jasa Keuangan dapat menolak permohonan persetujuan Aset Keuangan Digital yang diajukan oleh Penerbit atau Pedagang.</w:t>
      </w:r>
    </w:p>
    <w:p w14:paraId="4ACA5C32" w14:textId="3A5CC142" w:rsidR="00DC0D7C" w:rsidRPr="00926EE4" w:rsidRDefault="00DC0D7C" w:rsidP="2425798F">
      <w:pPr>
        <w:pStyle w:val="paragraph"/>
        <w:spacing w:beforeAutospacing="0" w:afterAutospacing="0"/>
        <w:jc w:val="both"/>
        <w:textAlignment w:val="baseline"/>
        <w:rPr>
          <w:rStyle w:val="normaltextrun"/>
          <w:rFonts w:ascii="Bookman Old Style" w:hAnsi="Bookman Old Style"/>
          <w:color w:val="000000"/>
          <w:shd w:val="clear" w:color="auto" w:fill="FFFFFF"/>
          <w:lang w:val="sv-SE"/>
        </w:rPr>
      </w:pPr>
    </w:p>
    <w:p w14:paraId="7DBEC6D7" w14:textId="55AD16D6" w:rsidR="2425798F" w:rsidRPr="00926EE4" w:rsidRDefault="2425798F" w:rsidP="2425798F">
      <w:pPr>
        <w:ind w:right="-1350" w:firstLine="720"/>
        <w:jc w:val="center"/>
        <w:rPr>
          <w:rStyle w:val="normaltextrun"/>
          <w:rFonts w:ascii="Bookman Old Style" w:hAnsi="Bookman Old Style"/>
          <w:lang w:val="sv-SE"/>
        </w:rPr>
      </w:pPr>
      <w:r w:rsidRPr="00926EE4">
        <w:rPr>
          <w:rStyle w:val="normaltextrun"/>
          <w:rFonts w:ascii="Bookman Old Style" w:hAnsi="Bookman Old Style"/>
          <w:lang w:val="sv-SE"/>
        </w:rPr>
        <w:t>Bagian Ketiga</w:t>
      </w:r>
    </w:p>
    <w:p w14:paraId="32684BCC" w14:textId="7035DCA6" w:rsidR="2425798F" w:rsidRPr="00926EE4" w:rsidRDefault="2425798F" w:rsidP="2425798F">
      <w:pPr>
        <w:pStyle w:val="paragraph"/>
        <w:shd w:val="clear" w:color="auto" w:fill="FFFFFF" w:themeFill="background1"/>
        <w:spacing w:beforeAutospacing="0" w:afterAutospacing="0" w:line="259" w:lineRule="auto"/>
        <w:ind w:left="1985"/>
        <w:jc w:val="center"/>
        <w:rPr>
          <w:rStyle w:val="normaltextrun"/>
          <w:rFonts w:ascii="Bookman Old Style" w:hAnsi="Bookman Old Style"/>
          <w:lang w:val="sv-SE"/>
        </w:rPr>
      </w:pPr>
      <w:r w:rsidRPr="00926EE4">
        <w:rPr>
          <w:rStyle w:val="normaltextrun"/>
          <w:rFonts w:ascii="Bookman Old Style" w:hAnsi="Bookman Old Style"/>
          <w:lang w:val="sv-SE"/>
        </w:rPr>
        <w:t>Persetujuan Penawaran Aset Keuangan Digital</w:t>
      </w:r>
    </w:p>
    <w:p w14:paraId="445E9BEE" w14:textId="18B8ABCD" w:rsidR="2425798F" w:rsidRPr="00926EE4" w:rsidRDefault="2425798F" w:rsidP="2425798F">
      <w:pPr>
        <w:pStyle w:val="paragraph"/>
        <w:shd w:val="clear" w:color="auto" w:fill="FFFFFF" w:themeFill="background1"/>
        <w:spacing w:beforeAutospacing="0" w:afterAutospacing="0" w:line="259" w:lineRule="auto"/>
        <w:ind w:left="1985"/>
        <w:jc w:val="center"/>
        <w:rPr>
          <w:rStyle w:val="normaltextrun"/>
          <w:rFonts w:ascii="Bookman Old Style" w:hAnsi="Bookman Old Style"/>
          <w:lang w:val="sv-SE"/>
        </w:rPr>
      </w:pPr>
    </w:p>
    <w:p w14:paraId="15E1043F" w14:textId="27324321"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r w:rsidRPr="00926EE4">
        <w:rPr>
          <w:rStyle w:val="normaltextrun"/>
          <w:rFonts w:ascii="Bookman Old Style" w:hAnsi="Bookman Old Style"/>
          <w:lang w:val="sv-SE"/>
        </w:rPr>
        <w:t>Paragraf 1</w:t>
      </w:r>
    </w:p>
    <w:p w14:paraId="62E950F1" w14:textId="3F904D07"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r w:rsidRPr="00926EE4">
        <w:rPr>
          <w:rStyle w:val="normaltextrun"/>
          <w:rFonts w:ascii="Bookman Old Style" w:hAnsi="Bookman Old Style"/>
          <w:lang w:val="sv-SE"/>
        </w:rPr>
        <w:t xml:space="preserve">Persetujuan Penawaran Aset Ditokenisasi dan </w:t>
      </w:r>
      <w:r w:rsidR="005126AB" w:rsidRPr="00926EE4">
        <w:rPr>
          <w:rStyle w:val="normaltextrun"/>
          <w:rFonts w:ascii="Bookman Old Style" w:hAnsi="Bookman Old Style"/>
          <w:lang w:val="sv-SE"/>
        </w:rPr>
        <w:t>Aset Kripto Terdukung</w:t>
      </w:r>
      <w:r w:rsidR="000745A8" w:rsidRPr="00926EE4">
        <w:rPr>
          <w:rStyle w:val="normaltextrun"/>
          <w:rFonts w:ascii="Bookman Old Style" w:hAnsi="Bookman Old Style"/>
          <w:lang w:val="sv-SE"/>
        </w:rPr>
        <w:t xml:space="preserve"> Lanjutan</w:t>
      </w:r>
    </w:p>
    <w:p w14:paraId="7335A7D8" w14:textId="526FC4C2"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p>
    <w:p w14:paraId="4C0560FC" w14:textId="37519D7F"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r w:rsidRPr="00926EE4">
        <w:rPr>
          <w:rStyle w:val="normaltextrun"/>
          <w:rFonts w:ascii="Bookman Old Style" w:hAnsi="Bookman Old Style"/>
          <w:lang w:val="sv-SE"/>
        </w:rPr>
        <w:t xml:space="preserve">Pasal </w:t>
      </w:r>
      <w:r w:rsidR="0013604B" w:rsidRPr="00926EE4">
        <w:rPr>
          <w:rStyle w:val="normaltextrun"/>
          <w:rFonts w:ascii="Bookman Old Style" w:hAnsi="Bookman Old Style"/>
          <w:lang w:val="sv-SE"/>
        </w:rPr>
        <w:t>23</w:t>
      </w:r>
    </w:p>
    <w:p w14:paraId="5CEF1468" w14:textId="714839F7" w:rsidR="007475F7" w:rsidRPr="00926EE4" w:rsidRDefault="007475F7" w:rsidP="007475F7">
      <w:pPr>
        <w:pStyle w:val="NormalWeb"/>
        <w:shd w:val="clear" w:color="auto" w:fill="FFFFFF" w:themeFill="background1"/>
        <w:spacing w:beforeAutospacing="0" w:afterAutospacing="0"/>
        <w:ind w:left="1985"/>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 xml:space="preserve">Dalam hal Penerbit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dan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akan </w:t>
      </w:r>
      <w:proofErr w:type="spellStart"/>
      <w:r w:rsidRPr="00926EE4">
        <w:rPr>
          <w:rFonts w:ascii="Bookman Old Style" w:eastAsia="Bookman Old Style" w:hAnsi="Bookman Old Style" w:cs="Bookman Old Style"/>
          <w:noProof w:val="0"/>
          <w:color w:val="000000" w:themeColor="text1"/>
          <w:lang w:val="sv-SE"/>
        </w:rPr>
        <w:t>melakukan</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Penawaran</w:t>
      </w:r>
      <w:proofErr w:type="spellEnd"/>
      <w:r w:rsidRPr="00926EE4">
        <w:rPr>
          <w:rFonts w:ascii="Bookman Old Style" w:eastAsia="Bookman Old Style" w:hAnsi="Bookman Old Style" w:cs="Bookman Old Style"/>
          <w:noProof w:val="0"/>
          <w:color w:val="000000" w:themeColor="text1"/>
          <w:lang w:val="sv-SE"/>
        </w:rPr>
        <w:t xml:space="preserve"> atas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dan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baru</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setelah</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mendapatkan</w:t>
      </w:r>
      <w:proofErr w:type="spellEnd"/>
      <w:r w:rsidRPr="00926EE4">
        <w:rPr>
          <w:rFonts w:ascii="Bookman Old Style" w:eastAsia="Bookman Old Style" w:hAnsi="Bookman Old Style" w:cs="Bookman Old Style"/>
          <w:noProof w:val="0"/>
          <w:color w:val="000000" w:themeColor="text1"/>
          <w:lang w:val="sv-SE"/>
        </w:rPr>
        <w:t xml:space="preserve"> izin usaha sebagai Penerbit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atau</w:t>
      </w:r>
      <w:proofErr w:type="spellEnd"/>
      <w:r w:rsidRPr="00926EE4">
        <w:rPr>
          <w:rFonts w:ascii="Bookman Old Style" w:eastAsia="Bookman Old Style" w:hAnsi="Bookman Old Style" w:cs="Bookman Old Style"/>
          <w:noProof w:val="0"/>
          <w:color w:val="000000" w:themeColor="text1"/>
          <w:lang w:val="sv-SE"/>
        </w:rPr>
        <w:t xml:space="preserve">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Penerbit</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harus</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mengajukan</w:t>
      </w:r>
      <w:proofErr w:type="spellEnd"/>
      <w:r w:rsidRPr="00926EE4">
        <w:rPr>
          <w:rFonts w:ascii="Bookman Old Style" w:eastAsia="Bookman Old Style" w:hAnsi="Bookman Old Style" w:cs="Bookman Old Style"/>
          <w:noProof w:val="0"/>
          <w:color w:val="000000" w:themeColor="text1"/>
          <w:lang w:val="sv-SE"/>
        </w:rPr>
        <w:t xml:space="preserve"> persetujuan </w:t>
      </w:r>
      <w:r w:rsidRPr="00926EE4">
        <w:rPr>
          <w:rFonts w:ascii="Bookman Old Style" w:eastAsia="Bookman Old Style" w:hAnsi="Bookman Old Style" w:cs="Bookman Old Style"/>
          <w:noProof w:val="0"/>
          <w:color w:val="000000" w:themeColor="text1"/>
          <w:lang w:val="sv-SE"/>
        </w:rPr>
        <w:lastRenderedPageBreak/>
        <w:t xml:space="preserve">Penawaran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dan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atas</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setiap</w:t>
      </w:r>
      <w:proofErr w:type="spellEnd"/>
      <w:r w:rsidRPr="00926EE4">
        <w:rPr>
          <w:rFonts w:ascii="Bookman Old Style" w:eastAsia="Bookman Old Style" w:hAnsi="Bookman Old Style" w:cs="Bookman Old Style"/>
          <w:noProof w:val="0"/>
          <w:color w:val="000000" w:themeColor="text1"/>
          <w:lang w:val="sv-SE"/>
        </w:rPr>
        <w:t xml:space="preserve">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dan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baru</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tersebut</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kepada</w:t>
      </w:r>
      <w:proofErr w:type="spellEnd"/>
      <w:r w:rsidRPr="00926EE4">
        <w:rPr>
          <w:rFonts w:ascii="Bookman Old Style" w:eastAsia="Bookman Old Style" w:hAnsi="Bookman Old Style" w:cs="Bookman Old Style"/>
          <w:noProof w:val="0"/>
          <w:color w:val="000000" w:themeColor="text1"/>
          <w:lang w:val="sv-SE"/>
        </w:rPr>
        <w:t xml:space="preserve"> Otoritas Jasa Keuangan</w:t>
      </w:r>
      <w:r w:rsidR="00FE2DEF" w:rsidRPr="00926EE4">
        <w:rPr>
          <w:rFonts w:ascii="Bookman Old Style" w:eastAsia="Bookman Old Style" w:hAnsi="Bookman Old Style" w:cs="Bookman Old Style"/>
          <w:noProof w:val="0"/>
          <w:color w:val="000000" w:themeColor="text1"/>
          <w:lang w:val="sv-SE"/>
        </w:rPr>
        <w:t xml:space="preserve"> sebelum dilakukannya Penawaran</w:t>
      </w:r>
      <w:r w:rsidRPr="00926EE4">
        <w:rPr>
          <w:rFonts w:ascii="Bookman Old Style" w:eastAsia="Bookman Old Style" w:hAnsi="Bookman Old Style" w:cs="Bookman Old Style"/>
          <w:noProof w:val="0"/>
          <w:color w:val="000000" w:themeColor="text1"/>
          <w:lang w:val="sv-SE"/>
        </w:rPr>
        <w:t>.</w:t>
      </w:r>
    </w:p>
    <w:p w14:paraId="174C6938" w14:textId="696D5971" w:rsidR="007475F7" w:rsidRPr="00926EE4" w:rsidRDefault="007475F7" w:rsidP="007475F7">
      <w:pPr>
        <w:pStyle w:val="NormalWeb"/>
        <w:shd w:val="clear" w:color="auto" w:fill="FFFFFF" w:themeFill="background1"/>
        <w:spacing w:beforeAutospacing="0" w:afterAutospacing="0"/>
        <w:ind w:left="1985"/>
        <w:jc w:val="both"/>
        <w:rPr>
          <w:rFonts w:ascii="Bookman Old Style" w:eastAsia="Bookman Old Style" w:hAnsi="Bookman Old Style" w:cs="Bookman Old Style"/>
          <w:noProof w:val="0"/>
          <w:color w:val="000000" w:themeColor="text1"/>
          <w:lang w:val="sv-SE"/>
        </w:rPr>
      </w:pPr>
    </w:p>
    <w:p w14:paraId="230D248F" w14:textId="22600CDB" w:rsidR="007475F7" w:rsidRPr="00926EE4" w:rsidRDefault="007475F7" w:rsidP="007475F7">
      <w:pPr>
        <w:pStyle w:val="NormalWeb"/>
        <w:shd w:val="clear" w:color="auto" w:fill="FFFFFF" w:themeFill="background1"/>
        <w:spacing w:beforeAutospacing="0" w:afterAutospacing="0"/>
        <w:ind w:left="1985"/>
        <w:jc w:val="center"/>
        <w:rPr>
          <w:rFonts w:ascii="Bookman Old Style" w:eastAsia="Bookman Old Style" w:hAnsi="Bookman Old Style" w:cs="Bookman Old Style"/>
          <w:noProof w:val="0"/>
          <w:color w:val="000000" w:themeColor="text1"/>
          <w:lang w:val="id-ID"/>
        </w:rPr>
      </w:pPr>
      <w:r w:rsidRPr="00926EE4">
        <w:rPr>
          <w:rFonts w:ascii="Bookman Old Style" w:eastAsia="Bookman Old Style" w:hAnsi="Bookman Old Style" w:cs="Bookman Old Style"/>
          <w:noProof w:val="0"/>
          <w:color w:val="000000" w:themeColor="text1"/>
          <w:lang w:val="en-US"/>
        </w:rPr>
        <w:t>Pasal</w:t>
      </w:r>
      <w:r w:rsidR="00FE2DEF" w:rsidRPr="00926EE4">
        <w:rPr>
          <w:rFonts w:ascii="Bookman Old Style" w:eastAsia="Bookman Old Style" w:hAnsi="Bookman Old Style" w:cs="Bookman Old Style"/>
          <w:noProof w:val="0"/>
          <w:color w:val="000000" w:themeColor="text1"/>
          <w:lang w:val="en-US"/>
        </w:rPr>
        <w:t xml:space="preserve"> </w:t>
      </w:r>
      <w:r w:rsidR="0013604B" w:rsidRPr="00926EE4">
        <w:rPr>
          <w:rFonts w:ascii="Bookman Old Style" w:eastAsia="Bookman Old Style" w:hAnsi="Bookman Old Style" w:cs="Bookman Old Style"/>
          <w:noProof w:val="0"/>
          <w:color w:val="000000" w:themeColor="text1"/>
          <w:lang w:val="en-US"/>
        </w:rPr>
        <w:t>24</w:t>
      </w:r>
    </w:p>
    <w:p w14:paraId="326DDE19" w14:textId="307B3E78" w:rsidR="2425798F" w:rsidRPr="00926EE4" w:rsidRDefault="2425798F" w:rsidP="006B33E7">
      <w:pPr>
        <w:pStyle w:val="NormalWeb"/>
        <w:numPr>
          <w:ilvl w:val="0"/>
          <w:numId w:val="19"/>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id-ID"/>
        </w:rPr>
      </w:pPr>
      <w:r w:rsidRPr="00926EE4">
        <w:rPr>
          <w:rFonts w:ascii="Bookman Old Style" w:eastAsia="Bookman Old Style" w:hAnsi="Bookman Old Style" w:cs="Bookman Old Style"/>
          <w:noProof w:val="0"/>
          <w:color w:val="000000" w:themeColor="text1"/>
          <w:lang w:val="id-ID"/>
        </w:rPr>
        <w:t xml:space="preserve">Permohonan persetujuan Penawaran Aset </w:t>
      </w:r>
      <w:proofErr w:type="spellStart"/>
      <w:r w:rsidRPr="00926EE4">
        <w:rPr>
          <w:rFonts w:ascii="Bookman Old Style" w:eastAsia="Bookman Old Style" w:hAnsi="Bookman Old Style" w:cs="Bookman Old Style"/>
          <w:noProof w:val="0"/>
          <w:color w:val="000000" w:themeColor="text1"/>
          <w:lang w:val="id-ID"/>
        </w:rPr>
        <w:t>Ditokenisasi</w:t>
      </w:r>
      <w:proofErr w:type="spellEnd"/>
      <w:r w:rsidRPr="00926EE4">
        <w:rPr>
          <w:rFonts w:ascii="Bookman Old Style" w:eastAsia="Bookman Old Style" w:hAnsi="Bookman Old Style" w:cs="Bookman Old Style"/>
          <w:noProof w:val="0"/>
          <w:color w:val="000000" w:themeColor="text1"/>
          <w:lang w:val="id-ID"/>
        </w:rPr>
        <w:t xml:space="preserve"> dan </w:t>
      </w:r>
      <w:r w:rsidR="005126AB" w:rsidRPr="00926EE4">
        <w:rPr>
          <w:rFonts w:ascii="Bookman Old Style" w:eastAsia="Bookman Old Style" w:hAnsi="Bookman Old Style" w:cs="Bookman Old Style"/>
          <w:noProof w:val="0"/>
          <w:color w:val="000000" w:themeColor="text1"/>
          <w:lang w:val="id-ID"/>
        </w:rPr>
        <w:t xml:space="preserve">Aset </w:t>
      </w:r>
      <w:proofErr w:type="spellStart"/>
      <w:r w:rsidR="005126AB" w:rsidRPr="00926EE4">
        <w:rPr>
          <w:rFonts w:ascii="Bookman Old Style" w:eastAsia="Bookman Old Style" w:hAnsi="Bookman Old Style" w:cs="Bookman Old Style"/>
          <w:noProof w:val="0"/>
          <w:color w:val="000000" w:themeColor="text1"/>
          <w:lang w:val="id-ID"/>
        </w:rPr>
        <w:t>Kripto</w:t>
      </w:r>
      <w:proofErr w:type="spellEnd"/>
      <w:r w:rsidR="005126AB" w:rsidRPr="00926EE4">
        <w:rPr>
          <w:rFonts w:ascii="Bookman Old Style" w:eastAsia="Bookman Old Style" w:hAnsi="Bookman Old Style" w:cs="Bookman Old Style"/>
          <w:noProof w:val="0"/>
          <w:color w:val="000000" w:themeColor="text1"/>
          <w:lang w:val="id-ID"/>
        </w:rPr>
        <w:t xml:space="preserve"> Terdukung</w:t>
      </w:r>
      <w:r w:rsidRPr="00926EE4">
        <w:rPr>
          <w:rFonts w:ascii="Bookman Old Style" w:eastAsia="Bookman Old Style" w:hAnsi="Bookman Old Style" w:cs="Bookman Old Style"/>
          <w:noProof w:val="0"/>
          <w:color w:val="000000" w:themeColor="text1"/>
          <w:lang w:val="id-ID"/>
        </w:rPr>
        <w:t xml:space="preserve"> </w:t>
      </w:r>
      <w:r w:rsidR="00FE2DEF" w:rsidRPr="00926EE4">
        <w:rPr>
          <w:rFonts w:ascii="Bookman Old Style" w:eastAsia="Bookman Old Style" w:hAnsi="Bookman Old Style" w:cs="Bookman Old Style"/>
          <w:noProof w:val="0"/>
          <w:color w:val="000000" w:themeColor="text1"/>
          <w:lang w:val="id-ID"/>
        </w:rPr>
        <w:t xml:space="preserve">sebagaimana dimaksud pada Pasal … </w:t>
      </w:r>
      <w:r w:rsidRPr="00926EE4">
        <w:rPr>
          <w:rFonts w:ascii="Bookman Old Style" w:eastAsia="Bookman Old Style" w:hAnsi="Bookman Old Style" w:cs="Bookman Old Style"/>
          <w:noProof w:val="0"/>
          <w:color w:val="000000" w:themeColor="text1"/>
          <w:lang w:val="id-ID"/>
        </w:rPr>
        <w:t>disampaikan oleh Direksi Penerbit kepada Otoritas Jasa Keuangan.</w:t>
      </w:r>
    </w:p>
    <w:p w14:paraId="71DC0AF8" w14:textId="59197BC1" w:rsidR="2425798F" w:rsidRPr="00926EE4" w:rsidRDefault="2425798F" w:rsidP="006B33E7">
      <w:pPr>
        <w:pStyle w:val="NormalWeb"/>
        <w:numPr>
          <w:ilvl w:val="0"/>
          <w:numId w:val="19"/>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id-ID"/>
        </w:rPr>
      </w:pPr>
      <w:r w:rsidRPr="00926EE4">
        <w:rPr>
          <w:rFonts w:ascii="Bookman Old Style" w:eastAsia="Bookman Old Style" w:hAnsi="Bookman Old Style" w:cs="Bookman Old Style"/>
          <w:noProof w:val="0"/>
          <w:color w:val="000000" w:themeColor="text1"/>
          <w:lang w:val="id-ID"/>
        </w:rPr>
        <w:t xml:space="preserve">Permohonan untuk memperoleh persetujuan Penawaran Aset </w:t>
      </w:r>
      <w:proofErr w:type="spellStart"/>
      <w:r w:rsidRPr="00926EE4">
        <w:rPr>
          <w:rFonts w:ascii="Bookman Old Style" w:eastAsia="Bookman Old Style" w:hAnsi="Bookman Old Style" w:cs="Bookman Old Style"/>
          <w:noProof w:val="0"/>
          <w:color w:val="000000" w:themeColor="text1"/>
          <w:lang w:val="id-ID"/>
        </w:rPr>
        <w:t>Ditokenisasi</w:t>
      </w:r>
      <w:proofErr w:type="spellEnd"/>
      <w:r w:rsidRPr="00926EE4">
        <w:rPr>
          <w:rFonts w:ascii="Bookman Old Style" w:eastAsia="Bookman Old Style" w:hAnsi="Bookman Old Style" w:cs="Bookman Old Style"/>
          <w:noProof w:val="0"/>
          <w:color w:val="000000" w:themeColor="text1"/>
          <w:lang w:val="id-ID"/>
        </w:rPr>
        <w:t xml:space="preserve"> dan </w:t>
      </w:r>
      <w:r w:rsidR="005126AB" w:rsidRPr="00926EE4">
        <w:rPr>
          <w:rFonts w:ascii="Bookman Old Style" w:eastAsia="Bookman Old Style" w:hAnsi="Bookman Old Style" w:cs="Bookman Old Style"/>
          <w:noProof w:val="0"/>
          <w:color w:val="000000" w:themeColor="text1"/>
          <w:lang w:val="id-ID"/>
        </w:rPr>
        <w:t xml:space="preserve">Aset </w:t>
      </w:r>
      <w:proofErr w:type="spellStart"/>
      <w:r w:rsidR="005126AB" w:rsidRPr="00926EE4">
        <w:rPr>
          <w:rFonts w:ascii="Bookman Old Style" w:eastAsia="Bookman Old Style" w:hAnsi="Bookman Old Style" w:cs="Bookman Old Style"/>
          <w:noProof w:val="0"/>
          <w:color w:val="000000" w:themeColor="text1"/>
          <w:lang w:val="id-ID"/>
        </w:rPr>
        <w:t>Kripto</w:t>
      </w:r>
      <w:proofErr w:type="spellEnd"/>
      <w:r w:rsidR="005126AB" w:rsidRPr="00926EE4">
        <w:rPr>
          <w:rFonts w:ascii="Bookman Old Style" w:eastAsia="Bookman Old Style" w:hAnsi="Bookman Old Style" w:cs="Bookman Old Style"/>
          <w:noProof w:val="0"/>
          <w:color w:val="000000" w:themeColor="text1"/>
          <w:lang w:val="id-ID"/>
        </w:rPr>
        <w:t xml:space="preserve"> Terdukung</w:t>
      </w:r>
      <w:r w:rsidRPr="00926EE4">
        <w:rPr>
          <w:rFonts w:ascii="Bookman Old Style" w:eastAsia="Bookman Old Style" w:hAnsi="Bookman Old Style" w:cs="Bookman Old Style"/>
          <w:noProof w:val="0"/>
          <w:color w:val="000000" w:themeColor="text1"/>
          <w:lang w:val="id-ID"/>
        </w:rPr>
        <w:t xml:space="preserve"> diajukan secara tertulis oleh anggota Direksi Penerbit kepada Otoritas Jasa Keuangan dengan menyampaikan persyaratan dokumen tercantum dalam Lampiran pada Bagian </w:t>
      </w:r>
      <w:r w:rsidR="00DA026F" w:rsidRPr="00926EE4">
        <w:rPr>
          <w:rFonts w:ascii="Bookman Old Style" w:eastAsia="Bookman Old Style" w:hAnsi="Bookman Old Style" w:cs="Bookman Old Style"/>
          <w:noProof w:val="0"/>
          <w:color w:val="000000" w:themeColor="text1"/>
          <w:lang w:val="en-US"/>
        </w:rPr>
        <w:t>N</w:t>
      </w:r>
      <w:r w:rsidRPr="00926EE4">
        <w:rPr>
          <w:rFonts w:ascii="Bookman Old Style" w:eastAsia="Bookman Old Style" w:hAnsi="Bookman Old Style" w:cs="Bookman Old Style"/>
          <w:noProof w:val="0"/>
          <w:color w:val="000000" w:themeColor="text1"/>
          <w:lang w:val="id-ID"/>
        </w:rPr>
        <w:t xml:space="preserve"> yang merupakan bagian tidak terpisahkan dari Peraturan Otoritas Jasa Keuangan ini.</w:t>
      </w:r>
    </w:p>
    <w:p w14:paraId="675CD1B7" w14:textId="0973CA3A" w:rsidR="2425798F" w:rsidRPr="00926EE4" w:rsidRDefault="2425798F" w:rsidP="006B33E7">
      <w:pPr>
        <w:pStyle w:val="NormalWeb"/>
        <w:numPr>
          <w:ilvl w:val="0"/>
          <w:numId w:val="19"/>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eastAsia="Bookman Old Style" w:hAnsi="Bookman Old Style" w:cs="Bookman Old Style"/>
          <w:noProof w:val="0"/>
          <w:color w:val="000000" w:themeColor="text1"/>
          <w:lang w:val="sv-SE"/>
        </w:rPr>
        <w:t>Permohonan persetujuan Aset Keuangan Digital yang ditawarkan di Pasar Aset Keuangan Digital sebagaimana dimaksud ayat (1) disampaikan melalui sistem perizinan Otoritas Jasa Keuangan.</w:t>
      </w:r>
      <w:r w:rsidRPr="00926EE4">
        <w:rPr>
          <w:rStyle w:val="normaltextrun"/>
          <w:rFonts w:ascii="Bookman Old Style" w:hAnsi="Bookman Old Style"/>
          <w:lang w:val="sv-SE"/>
        </w:rPr>
        <w:t>  </w:t>
      </w:r>
    </w:p>
    <w:p w14:paraId="4A13AA67" w14:textId="15C94219"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p>
    <w:p w14:paraId="6F626F5E" w14:textId="3BA3F357"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r w:rsidRPr="00926EE4">
        <w:rPr>
          <w:rStyle w:val="normaltextrun"/>
          <w:rFonts w:ascii="Bookman Old Style" w:hAnsi="Bookman Old Style"/>
          <w:lang w:val="sv-SE"/>
        </w:rPr>
        <w:t xml:space="preserve">Pasal </w:t>
      </w:r>
      <w:r w:rsidR="0013604B" w:rsidRPr="00926EE4">
        <w:rPr>
          <w:rStyle w:val="normaltextrun"/>
          <w:rFonts w:ascii="Bookman Old Style" w:hAnsi="Bookman Old Style"/>
          <w:lang w:val="sv-SE"/>
        </w:rPr>
        <w:t>25</w:t>
      </w:r>
    </w:p>
    <w:p w14:paraId="4F178871" w14:textId="36445F20" w:rsidR="2425798F" w:rsidRPr="00926EE4" w:rsidRDefault="2425798F" w:rsidP="006B33E7">
      <w:pPr>
        <w:pStyle w:val="NormalWeb"/>
        <w:numPr>
          <w:ilvl w:val="0"/>
          <w:numId w:val="18"/>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id-ID"/>
        </w:rPr>
      </w:pPr>
      <w:r w:rsidRPr="00926EE4">
        <w:rPr>
          <w:rFonts w:ascii="Bookman Old Style" w:eastAsia="Bookman Old Style" w:hAnsi="Bookman Old Style" w:cs="Bookman Old Style"/>
          <w:noProof w:val="0"/>
          <w:color w:val="000000" w:themeColor="text1"/>
          <w:lang w:val="sv-SE"/>
        </w:rPr>
        <w:t xml:space="preserve">Permohonan persetujuan Penawaran Aset </w:t>
      </w:r>
      <w:proofErr w:type="spellStart"/>
      <w:r w:rsidRPr="00926EE4">
        <w:rPr>
          <w:rFonts w:ascii="Bookman Old Style" w:eastAsia="Bookman Old Style" w:hAnsi="Bookman Old Style" w:cs="Bookman Old Style"/>
          <w:noProof w:val="0"/>
          <w:color w:val="000000" w:themeColor="text1"/>
          <w:lang w:val="sv-SE"/>
        </w:rPr>
        <w:t>Ditokenisasi</w:t>
      </w:r>
      <w:proofErr w:type="spellEnd"/>
      <w:r w:rsidRPr="00926EE4">
        <w:rPr>
          <w:rFonts w:ascii="Bookman Old Style" w:eastAsia="Bookman Old Style" w:hAnsi="Bookman Old Style" w:cs="Bookman Old Style"/>
          <w:noProof w:val="0"/>
          <w:color w:val="000000" w:themeColor="text1"/>
          <w:lang w:val="sv-SE"/>
        </w:rPr>
        <w:t xml:space="preserve"> dan </w:t>
      </w:r>
      <w:r w:rsidR="005126AB" w:rsidRPr="00926EE4">
        <w:rPr>
          <w:rFonts w:ascii="Bookman Old Style" w:eastAsia="Bookman Old Style" w:hAnsi="Bookman Old Style" w:cs="Bookman Old Style"/>
          <w:noProof w:val="0"/>
          <w:color w:val="000000" w:themeColor="text1"/>
          <w:lang w:val="sv-SE"/>
        </w:rPr>
        <w:t xml:space="preserve">Aset </w:t>
      </w:r>
      <w:proofErr w:type="spellStart"/>
      <w:r w:rsidR="005126AB" w:rsidRPr="00926EE4">
        <w:rPr>
          <w:rFonts w:ascii="Bookman Old Style" w:eastAsia="Bookman Old Style" w:hAnsi="Bookman Old Style" w:cs="Bookman Old Style"/>
          <w:noProof w:val="0"/>
          <w:color w:val="000000" w:themeColor="text1"/>
          <w:lang w:val="sv-SE"/>
        </w:rPr>
        <w:t>Kripto</w:t>
      </w:r>
      <w:proofErr w:type="spellEnd"/>
      <w:r w:rsidR="005126AB" w:rsidRPr="00926EE4">
        <w:rPr>
          <w:rFonts w:ascii="Bookman Old Style" w:eastAsia="Bookman Old Style" w:hAnsi="Bookman Old Style" w:cs="Bookman Old Style"/>
          <w:noProof w:val="0"/>
          <w:color w:val="000000" w:themeColor="text1"/>
          <w:lang w:val="sv-SE"/>
        </w:rPr>
        <w:t xml:space="preserve"> </w:t>
      </w:r>
      <w:proofErr w:type="spellStart"/>
      <w:r w:rsidR="005126AB" w:rsidRPr="00926EE4">
        <w:rPr>
          <w:rFonts w:ascii="Bookman Old Style" w:eastAsia="Bookman Old Style" w:hAnsi="Bookman Old Style" w:cs="Bookman Old Style"/>
          <w:noProof w:val="0"/>
          <w:color w:val="000000" w:themeColor="text1"/>
          <w:lang w:val="sv-SE"/>
        </w:rPr>
        <w:t>Terdukung</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disampaikan</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oleh</w:t>
      </w:r>
      <w:proofErr w:type="spellEnd"/>
      <w:r w:rsidRPr="00926EE4">
        <w:rPr>
          <w:rFonts w:ascii="Bookman Old Style" w:eastAsia="Bookman Old Style" w:hAnsi="Bookman Old Style" w:cs="Bookman Old Style"/>
          <w:noProof w:val="0"/>
          <w:color w:val="000000" w:themeColor="text1"/>
          <w:lang w:val="sv-SE"/>
        </w:rPr>
        <w:t xml:space="preserve"> </w:t>
      </w:r>
      <w:proofErr w:type="spellStart"/>
      <w:r w:rsidRPr="00926EE4">
        <w:rPr>
          <w:rFonts w:ascii="Bookman Old Style" w:eastAsia="Bookman Old Style" w:hAnsi="Bookman Old Style" w:cs="Bookman Old Style"/>
          <w:noProof w:val="0"/>
          <w:color w:val="000000" w:themeColor="text1"/>
          <w:lang w:val="sv-SE"/>
        </w:rPr>
        <w:t>Direksi</w:t>
      </w:r>
      <w:proofErr w:type="spellEnd"/>
      <w:r w:rsidRPr="00926EE4">
        <w:rPr>
          <w:rFonts w:ascii="Bookman Old Style" w:eastAsia="Bookman Old Style" w:hAnsi="Bookman Old Style" w:cs="Bookman Old Style"/>
          <w:noProof w:val="0"/>
          <w:color w:val="000000" w:themeColor="text1"/>
          <w:lang w:val="sv-SE"/>
        </w:rPr>
        <w:t xml:space="preserve"> Penerbit kepada Otoritas Jasa Keuangan.</w:t>
      </w:r>
    </w:p>
    <w:p w14:paraId="0AECE724" w14:textId="707454F9" w:rsidR="2425798F" w:rsidRPr="00926EE4" w:rsidRDefault="2425798F" w:rsidP="006B33E7">
      <w:pPr>
        <w:pStyle w:val="NormalWeb"/>
        <w:numPr>
          <w:ilvl w:val="0"/>
          <w:numId w:val="18"/>
        </w:numPr>
        <w:shd w:val="clear" w:color="auto" w:fill="FFFFFF" w:themeFill="background1"/>
        <w:spacing w:beforeAutospacing="0" w:afterAutospacing="0"/>
        <w:ind w:left="2520" w:hanging="540"/>
        <w:jc w:val="both"/>
        <w:rPr>
          <w:rFonts w:ascii="Bookman Old Style" w:eastAsia="Bookman Old Style" w:hAnsi="Bookman Old Style" w:cs="Bookman Old Style"/>
          <w:color w:val="000000" w:themeColor="text1"/>
          <w:lang w:val="id-ID"/>
        </w:rPr>
      </w:pPr>
      <w:r w:rsidRPr="00926EE4">
        <w:rPr>
          <w:rFonts w:ascii="Bookman Old Style" w:eastAsia="Bookman Old Style" w:hAnsi="Bookman Old Style" w:cs="Bookman Old Style"/>
          <w:color w:val="000000" w:themeColor="text1"/>
          <w:lang w:val="id-ID"/>
        </w:rPr>
        <w:t>Persetujuan atau penolakan atas permohonan persetujuan yang diajukan oleh Penerbit atau Pedagang diberikan oleh Otoritas Jasa Keuangan paling lama 40 (empat puluh) hari kerja setelah dokumen permohonan persetujuan diterima secara lengkap.</w:t>
      </w:r>
    </w:p>
    <w:p w14:paraId="03261F6C" w14:textId="4275D90D" w:rsidR="2425798F" w:rsidRPr="00926EE4" w:rsidRDefault="2425798F" w:rsidP="006B33E7">
      <w:pPr>
        <w:pStyle w:val="NormalWeb"/>
        <w:numPr>
          <w:ilvl w:val="0"/>
          <w:numId w:val="18"/>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Untuk memberikan persetujuan atau penolakan sebagaimana dimaksud pada ayat (…), Otoritas Jasa Keuangan melakukan:</w:t>
      </w:r>
    </w:p>
    <w:p w14:paraId="2DCCA317" w14:textId="03959315" w:rsidR="2425798F" w:rsidRPr="00926EE4" w:rsidRDefault="2425798F" w:rsidP="006B33E7">
      <w:pPr>
        <w:pStyle w:val="NormalWeb"/>
        <w:numPr>
          <w:ilvl w:val="0"/>
          <w:numId w:val="17"/>
        </w:numPr>
        <w:shd w:val="clear" w:color="auto" w:fill="FFFFFF" w:themeFill="background1"/>
        <w:spacing w:beforeAutospacing="0"/>
        <w:ind w:left="306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 xml:space="preserve">penelitian dan analisis terhadap dokumen permohonan; </w:t>
      </w:r>
    </w:p>
    <w:p w14:paraId="50A778D3" w14:textId="55444DAE" w:rsidR="2425798F" w:rsidRPr="00926EE4" w:rsidRDefault="2425798F" w:rsidP="006B33E7">
      <w:pPr>
        <w:pStyle w:val="NormalWeb"/>
        <w:numPr>
          <w:ilvl w:val="0"/>
          <w:numId w:val="17"/>
        </w:numPr>
        <w:shd w:val="clear" w:color="auto" w:fill="FFFFFF" w:themeFill="background1"/>
        <w:spacing w:beforeAutospacing="0"/>
        <w:ind w:left="306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 xml:space="preserve">penelitian kesiapan operasional termasuk sistem teknologi informasi yang digunakan; dan </w:t>
      </w:r>
    </w:p>
    <w:p w14:paraId="47643C94" w14:textId="530DF0AD" w:rsidR="2425798F" w:rsidRPr="00926EE4" w:rsidRDefault="2425798F" w:rsidP="006B33E7">
      <w:pPr>
        <w:pStyle w:val="NormalWeb"/>
        <w:numPr>
          <w:ilvl w:val="0"/>
          <w:numId w:val="17"/>
        </w:numPr>
        <w:shd w:val="clear" w:color="auto" w:fill="FFFFFF" w:themeFill="background1"/>
        <w:spacing w:beforeAutospacing="0" w:afterAutospacing="0"/>
        <w:ind w:left="306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analisis lain berdasarkan pertimbangan Otoritas Jasa Keuangan.</w:t>
      </w:r>
    </w:p>
    <w:p w14:paraId="66DAF682" w14:textId="7A2DC8CB" w:rsidR="2425798F" w:rsidRPr="00926EE4" w:rsidRDefault="2425798F" w:rsidP="006B33E7">
      <w:pPr>
        <w:pStyle w:val="NormalWeb"/>
        <w:numPr>
          <w:ilvl w:val="0"/>
          <w:numId w:val="18"/>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t>Penyampaian dokumen dan/atau informasi</w:t>
      </w:r>
      <w:r w:rsidR="007475F7" w:rsidRPr="00926EE4">
        <w:rPr>
          <w:rFonts w:ascii="Bookman Old Style" w:eastAsia="Bookman Old Style" w:hAnsi="Bookman Old Style" w:cs="Bookman Old Style"/>
          <w:noProof w:val="0"/>
          <w:color w:val="000000" w:themeColor="text1"/>
          <w:lang w:val="sv-SE"/>
        </w:rPr>
        <w:t xml:space="preserve"> </w:t>
      </w:r>
      <w:r w:rsidRPr="00926EE4">
        <w:rPr>
          <w:rFonts w:ascii="Bookman Old Style" w:eastAsia="Bookman Old Style" w:hAnsi="Bookman Old Style" w:cs="Bookman Old Style"/>
          <w:noProof w:val="0"/>
          <w:color w:val="000000" w:themeColor="text1"/>
          <w:lang w:val="sv-SE"/>
        </w:rPr>
        <w:t>tambahan oleh Penerbit atau Pedagang sebagaimana dimaksud pada ayat (…) kepada Otoritas Jasa Keuangan dilakukan paling lama 10 (sepuluh) hari kerja sejak tanggal pemberitahuan dari Otoritas Jasa Keuangan.</w:t>
      </w:r>
    </w:p>
    <w:p w14:paraId="0D97DE5A" w14:textId="436D6339" w:rsidR="2425798F" w:rsidRPr="00926EE4" w:rsidRDefault="2425798F" w:rsidP="006B33E7">
      <w:pPr>
        <w:pStyle w:val="NormalWeb"/>
        <w:numPr>
          <w:ilvl w:val="0"/>
          <w:numId w:val="18"/>
        </w:numPr>
        <w:shd w:val="clear" w:color="auto" w:fill="FFFFFF" w:themeFill="background1"/>
        <w:spacing w:beforeAutospacing="0" w:afterAutospacing="0"/>
        <w:ind w:left="2520" w:hanging="540"/>
        <w:jc w:val="both"/>
        <w:rPr>
          <w:rFonts w:ascii="Bookman Old Style" w:eastAsia="Bookman Old Style" w:hAnsi="Bookman Old Style" w:cs="Bookman Old Style"/>
          <w:noProof w:val="0"/>
          <w:color w:val="000000" w:themeColor="text1"/>
          <w:lang w:val="sv-SE"/>
        </w:rPr>
      </w:pPr>
      <w:r w:rsidRPr="00926EE4">
        <w:rPr>
          <w:rFonts w:ascii="Bookman Old Style" w:eastAsia="Bookman Old Style" w:hAnsi="Bookman Old Style" w:cs="Bookman Old Style"/>
          <w:noProof w:val="0"/>
          <w:color w:val="000000" w:themeColor="text1"/>
          <w:lang w:val="sv-SE"/>
        </w:rPr>
        <w:lastRenderedPageBreak/>
        <w:t>Dalam hal Penerbit atau Pedagang tidak menyampaikan dokumen pada jangka waktu sebagaimana dimaksud pada ayat (…), Otoritas Jasa Keuangan dapat menolak permohonan persetujuan Aset Keuangan Digital yang diajukan oleh Penerbit atau Pedagang.</w:t>
      </w:r>
    </w:p>
    <w:p w14:paraId="342C858D" w14:textId="014E2759"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p>
    <w:p w14:paraId="7A9F1895" w14:textId="71963622" w:rsidR="2425798F" w:rsidRPr="00926EE4" w:rsidRDefault="2425798F" w:rsidP="2425798F">
      <w:pPr>
        <w:pStyle w:val="paragraph"/>
        <w:shd w:val="clear" w:color="auto" w:fill="FFFFFF" w:themeFill="background1"/>
        <w:spacing w:beforeAutospacing="0" w:afterAutospacing="0"/>
        <w:ind w:left="1985"/>
        <w:jc w:val="center"/>
        <w:rPr>
          <w:rStyle w:val="normaltextrun"/>
          <w:rFonts w:ascii="Bookman Old Style" w:hAnsi="Bookman Old Style"/>
          <w:lang w:val="sv-SE"/>
        </w:rPr>
      </w:pPr>
    </w:p>
    <w:p w14:paraId="1D7009C7" w14:textId="343C0800" w:rsidR="00DC0D7C" w:rsidRPr="00926EE4" w:rsidRDefault="2425798F" w:rsidP="2425798F">
      <w:pPr>
        <w:pStyle w:val="paragraph"/>
        <w:shd w:val="clear" w:color="auto" w:fill="FFFFFF" w:themeFill="background1"/>
        <w:spacing w:beforeAutospacing="0" w:afterAutospacing="0"/>
        <w:ind w:left="1985"/>
        <w:jc w:val="center"/>
        <w:textAlignment w:val="baseline"/>
        <w:rPr>
          <w:rStyle w:val="normaltextrun"/>
          <w:rFonts w:ascii="Bookman Old Style" w:hAnsi="Bookman Old Style"/>
          <w:lang w:val="sv-SE"/>
        </w:rPr>
      </w:pPr>
      <w:r w:rsidRPr="00926EE4">
        <w:rPr>
          <w:rStyle w:val="normaltextrun"/>
          <w:rFonts w:ascii="Bookman Old Style" w:hAnsi="Bookman Old Style"/>
          <w:lang w:val="sv-SE"/>
        </w:rPr>
        <w:t>Paragraf 2</w:t>
      </w:r>
    </w:p>
    <w:p w14:paraId="722B58A5" w14:textId="5D0FFF56" w:rsidR="05391195" w:rsidRPr="00926EE4" w:rsidRDefault="05391195" w:rsidP="05391195">
      <w:pPr>
        <w:pStyle w:val="paragraph"/>
        <w:shd w:val="clear" w:color="auto" w:fill="FFFFFF" w:themeFill="background1"/>
        <w:spacing w:beforeAutospacing="0" w:afterAutospacing="0"/>
        <w:ind w:left="1985"/>
        <w:jc w:val="center"/>
        <w:rPr>
          <w:rStyle w:val="normaltextrun"/>
          <w:rFonts w:ascii="Bookman Old Style" w:hAnsi="Bookman Old Style"/>
          <w:lang w:val="sv-SE"/>
        </w:rPr>
      </w:pPr>
      <w:r w:rsidRPr="00926EE4">
        <w:rPr>
          <w:rStyle w:val="normaltextrun"/>
          <w:rFonts w:ascii="Bookman Old Style" w:hAnsi="Bookman Old Style"/>
          <w:lang w:val="sv-SE"/>
        </w:rPr>
        <w:t xml:space="preserve">Persetujuan Penawaran </w:t>
      </w:r>
      <w:r w:rsidR="005126AB" w:rsidRPr="00926EE4">
        <w:rPr>
          <w:rStyle w:val="normaltextrun"/>
          <w:rFonts w:ascii="Bookman Old Style" w:hAnsi="Bookman Old Style"/>
          <w:lang w:val="sv-SE"/>
        </w:rPr>
        <w:t>Aset Kripto Tidak Terdukung</w:t>
      </w:r>
    </w:p>
    <w:p w14:paraId="342E81F8" w14:textId="77777777" w:rsidR="00170CD3" w:rsidRPr="00926EE4" w:rsidRDefault="00170CD3" w:rsidP="00FE2DEF">
      <w:pPr>
        <w:rPr>
          <w:rStyle w:val="normaltextrun"/>
          <w:rFonts w:ascii="Bookman Old Style" w:hAnsi="Bookman Old Style"/>
          <w:color w:val="000000"/>
          <w:shd w:val="clear" w:color="auto" w:fill="FFFFFF"/>
        </w:rPr>
      </w:pPr>
    </w:p>
    <w:p w14:paraId="3EA94667" w14:textId="6C52B449" w:rsidR="001072A8" w:rsidRPr="00926EE4" w:rsidRDefault="001072A8" w:rsidP="000C3077">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w:t>
      </w:r>
      <w:r w:rsidR="000C3077" w:rsidRPr="00926EE4">
        <w:rPr>
          <w:rStyle w:val="normaltextrun"/>
          <w:rFonts w:ascii="Bookman Old Style" w:hAnsi="Bookman Old Style"/>
          <w:color w:val="000000"/>
          <w:shd w:val="clear" w:color="auto" w:fill="FFFFFF"/>
        </w:rPr>
        <w:t xml:space="preserve">l </w:t>
      </w:r>
      <w:r w:rsidR="0013604B" w:rsidRPr="00926EE4">
        <w:rPr>
          <w:rStyle w:val="normaltextrun"/>
          <w:rFonts w:ascii="Bookman Old Style" w:hAnsi="Bookman Old Style"/>
          <w:color w:val="000000"/>
          <w:shd w:val="clear" w:color="auto" w:fill="FFFFFF"/>
          <w:lang w:val="en-US"/>
        </w:rPr>
        <w:t>26</w:t>
      </w:r>
    </w:p>
    <w:p w14:paraId="7EFEB634" w14:textId="6957DFA2" w:rsidR="001072A8" w:rsidRPr="00926EE4" w:rsidRDefault="090C830D" w:rsidP="006B33E7">
      <w:pPr>
        <w:pStyle w:val="paragraph"/>
        <w:numPr>
          <w:ilvl w:val="0"/>
          <w:numId w:val="72"/>
        </w:numPr>
        <w:spacing w:beforeAutospacing="0" w:afterAutospacing="0"/>
        <w:ind w:left="2552" w:hanging="567"/>
        <w:jc w:val="both"/>
        <w:textAlignment w:val="baseline"/>
        <w:rPr>
          <w:rStyle w:val="normaltextrun"/>
          <w:rFonts w:ascii="Segoe UI" w:hAnsi="Segoe UI" w:cs="Segoe UI"/>
          <w:sz w:val="18"/>
          <w:szCs w:val="18"/>
          <w:lang w:val="sv-SE"/>
        </w:rPr>
      </w:pPr>
      <w:r w:rsidRPr="00926EE4">
        <w:rPr>
          <w:rFonts w:ascii="Bookman Old Style" w:hAnsi="Bookman Old Style"/>
          <w:lang w:val="sv-SE"/>
        </w:rPr>
        <w:t xml:space="preserve">Penawaran </w:t>
      </w:r>
      <w:r w:rsidR="005126AB" w:rsidRPr="00926EE4">
        <w:rPr>
          <w:rFonts w:ascii="Bookman Old Style" w:hAnsi="Bookman Old Style"/>
          <w:lang w:val="sv-SE"/>
        </w:rPr>
        <w:t>Aset Kripto Tidak Terdukung</w:t>
      </w:r>
      <w:r w:rsidRPr="00926EE4">
        <w:rPr>
          <w:rFonts w:ascii="Bookman Old Style" w:hAnsi="Bookman Old Style"/>
          <w:lang w:val="sv-SE"/>
        </w:rPr>
        <w:t xml:space="preserve"> dilakukan setelah mendapat persetujuan dari Bursa.</w:t>
      </w:r>
      <w:r w:rsidRPr="00926EE4">
        <w:rPr>
          <w:rStyle w:val="eop"/>
          <w:rFonts w:ascii="Bookman Old Style" w:hAnsi="Bookman Old Style"/>
          <w:color w:val="000000" w:themeColor="text1"/>
          <w:lang w:val="sv-SE"/>
        </w:rPr>
        <w:t> </w:t>
      </w:r>
    </w:p>
    <w:p w14:paraId="0CA0F276" w14:textId="72EAD91D" w:rsidR="001072A8" w:rsidRPr="00926EE4" w:rsidRDefault="090C830D" w:rsidP="006B33E7">
      <w:pPr>
        <w:pStyle w:val="paragraph"/>
        <w:numPr>
          <w:ilvl w:val="0"/>
          <w:numId w:val="72"/>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 xml:space="preserve">Permohonan persetujuan Penawaran </w:t>
      </w:r>
      <w:r w:rsidR="005126AB" w:rsidRPr="00926EE4">
        <w:rPr>
          <w:rFonts w:ascii="Bookman Old Style" w:hAnsi="Bookman Old Style"/>
          <w:lang w:val="sv-SE"/>
        </w:rPr>
        <w:t>Aset Kripto Tidak Terdukung</w:t>
      </w:r>
      <w:r w:rsidRPr="00926EE4">
        <w:rPr>
          <w:rFonts w:ascii="Bookman Old Style" w:hAnsi="Bookman Old Style"/>
          <w:lang w:val="sv-SE"/>
        </w:rPr>
        <w:t xml:space="preserve"> diajukan oleh Pedagang kepada Bursa</w:t>
      </w:r>
      <w:r w:rsidRPr="00926EE4">
        <w:rPr>
          <w:rStyle w:val="normaltextrun"/>
          <w:rFonts w:ascii="Bookman Old Style" w:hAnsi="Bookman Old Style"/>
          <w:color w:val="000000" w:themeColor="text1"/>
          <w:lang w:val="sv-SE"/>
        </w:rPr>
        <w:t>.</w:t>
      </w:r>
      <w:r w:rsidRPr="00926EE4">
        <w:rPr>
          <w:rStyle w:val="eop"/>
          <w:rFonts w:ascii="Bookman Old Style" w:hAnsi="Bookman Old Style"/>
          <w:color w:val="000000" w:themeColor="text1"/>
          <w:lang w:val="sv-SE"/>
        </w:rPr>
        <w:t> </w:t>
      </w:r>
    </w:p>
    <w:p w14:paraId="15825F3A" w14:textId="7A819ECE" w:rsidR="001072A8" w:rsidRPr="00926EE4" w:rsidRDefault="090C830D" w:rsidP="006B33E7">
      <w:pPr>
        <w:pStyle w:val="paragraph"/>
        <w:numPr>
          <w:ilvl w:val="0"/>
          <w:numId w:val="72"/>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Dalam memberikan persetujuan Penawaran, Bursa wajib melakukan analisis terhadap permohonan persetujuan Penawaran yang diajukan Pedagang</w:t>
      </w:r>
      <w:r w:rsidRPr="00926EE4">
        <w:rPr>
          <w:rStyle w:val="normaltextrun"/>
          <w:rFonts w:ascii="Bookman Old Style" w:hAnsi="Bookman Old Style"/>
          <w:color w:val="000000" w:themeColor="text1"/>
          <w:lang w:val="sv-SE"/>
        </w:rPr>
        <w:t>.</w:t>
      </w:r>
      <w:r w:rsidRPr="00926EE4">
        <w:rPr>
          <w:rStyle w:val="eop"/>
          <w:rFonts w:ascii="Bookman Old Style" w:hAnsi="Bookman Old Style"/>
          <w:color w:val="000000" w:themeColor="text1"/>
          <w:lang w:val="sv-SE"/>
        </w:rPr>
        <w:t> </w:t>
      </w:r>
    </w:p>
    <w:p w14:paraId="2677B26B" w14:textId="062E0846" w:rsidR="001072A8" w:rsidRPr="00926EE4" w:rsidRDefault="090C830D" w:rsidP="006B33E7">
      <w:pPr>
        <w:pStyle w:val="paragraph"/>
        <w:numPr>
          <w:ilvl w:val="0"/>
          <w:numId w:val="72"/>
        </w:numPr>
        <w:spacing w:beforeAutospacing="0" w:afterAutospacing="0"/>
        <w:ind w:left="2552" w:hanging="567"/>
        <w:jc w:val="both"/>
        <w:textAlignment w:val="baseline"/>
        <w:rPr>
          <w:rStyle w:val="eop"/>
          <w:rFonts w:ascii="Segoe UI" w:hAnsi="Segoe UI" w:cs="Segoe UI"/>
          <w:sz w:val="18"/>
          <w:szCs w:val="18"/>
          <w:lang w:val="sv-SE"/>
        </w:rPr>
      </w:pPr>
      <w:r w:rsidRPr="00926EE4">
        <w:rPr>
          <w:rFonts w:ascii="Bookman Old Style" w:hAnsi="Bookman Old Style"/>
          <w:lang w:val="sv-SE"/>
        </w:rPr>
        <w:t>Dalam melakukan analisis terhadap permohonan persetujuan Penawaran, Bursa wajib menerapkan prinsip kehati-hatian dan mengutamakan pelindungan Konsumen</w:t>
      </w:r>
      <w:r w:rsidRPr="00926EE4">
        <w:rPr>
          <w:rStyle w:val="normaltextrun"/>
          <w:rFonts w:ascii="Bookman Old Style" w:hAnsi="Bookman Old Style"/>
          <w:color w:val="000000" w:themeColor="text1"/>
          <w:lang w:val="sv-SE"/>
        </w:rPr>
        <w:t xml:space="preserve"> </w:t>
      </w:r>
      <w:r w:rsidRPr="00926EE4">
        <w:rPr>
          <w:rFonts w:ascii="Bookman Old Style" w:hAnsi="Bookman Old Style"/>
          <w:lang w:val="sv-SE"/>
        </w:rPr>
        <w:t xml:space="preserve">dengan mengacu pada pedoman persetujuan Penawaran </w:t>
      </w:r>
      <w:r w:rsidR="005126AB" w:rsidRPr="00926EE4">
        <w:rPr>
          <w:rFonts w:ascii="Bookman Old Style" w:hAnsi="Bookman Old Style"/>
          <w:lang w:val="sv-SE"/>
        </w:rPr>
        <w:t>Aset Kripto Tidak Terdukung</w:t>
      </w:r>
      <w:r w:rsidRPr="00926EE4">
        <w:rPr>
          <w:rStyle w:val="normaltextrun"/>
          <w:rFonts w:ascii="Bookman Old Style" w:hAnsi="Bookman Old Style"/>
          <w:color w:val="000000" w:themeColor="text1"/>
          <w:lang w:val="sv-SE"/>
        </w:rPr>
        <w:t>. </w:t>
      </w:r>
      <w:r w:rsidRPr="00926EE4">
        <w:rPr>
          <w:rStyle w:val="eop"/>
          <w:rFonts w:ascii="Bookman Old Style" w:hAnsi="Bookman Old Style"/>
          <w:color w:val="000000" w:themeColor="text1"/>
          <w:lang w:val="sv-SE"/>
        </w:rPr>
        <w:t> </w:t>
      </w:r>
    </w:p>
    <w:p w14:paraId="706A5342" w14:textId="32E4E127" w:rsidR="000C3077" w:rsidRPr="00926EE4" w:rsidRDefault="090C830D" w:rsidP="006B33E7">
      <w:pPr>
        <w:pStyle w:val="paragraph"/>
        <w:numPr>
          <w:ilvl w:val="0"/>
          <w:numId w:val="72"/>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 xml:space="preserve">Bursa wajib menyusun pedoman persetujuan Penawaran </w:t>
      </w:r>
      <w:r w:rsidR="005126AB" w:rsidRPr="00926EE4">
        <w:rPr>
          <w:rFonts w:ascii="Bookman Old Style" w:hAnsi="Bookman Old Style"/>
          <w:lang w:val="sv-SE"/>
        </w:rPr>
        <w:t>Aset Kripto Tidak Terdukung</w:t>
      </w:r>
      <w:r w:rsidRPr="00926EE4">
        <w:rPr>
          <w:rFonts w:ascii="Bookman Old Style" w:hAnsi="Bookman Old Style"/>
          <w:lang w:val="sv-SE"/>
        </w:rPr>
        <w:t xml:space="preserve"> yang dicantumkan dalam Peraturan dan Tata Tertib Bursa.</w:t>
      </w:r>
    </w:p>
    <w:p w14:paraId="61A31A88" w14:textId="77777777" w:rsidR="00F75055" w:rsidRPr="00926EE4" w:rsidRDefault="00F75055" w:rsidP="090C830D">
      <w:pPr>
        <w:pStyle w:val="paragraph"/>
        <w:spacing w:beforeAutospacing="0" w:afterAutospacing="0"/>
        <w:ind w:left="2552"/>
        <w:jc w:val="both"/>
        <w:textAlignment w:val="baseline"/>
        <w:rPr>
          <w:rFonts w:ascii="Segoe UI" w:hAnsi="Segoe UI" w:cs="Segoe UI"/>
          <w:sz w:val="18"/>
          <w:szCs w:val="18"/>
          <w:lang w:val="sv-SE"/>
        </w:rPr>
      </w:pPr>
    </w:p>
    <w:p w14:paraId="04E3D1D3" w14:textId="7EF00A22" w:rsidR="000C3077" w:rsidRPr="00926EE4" w:rsidRDefault="000C3077" w:rsidP="000C3077">
      <w:pPr>
        <w:pStyle w:val="ListParagraph"/>
        <w:ind w:left="2705"/>
        <w:jc w:val="center"/>
        <w:rPr>
          <w:rFonts w:ascii="Bookman Old Style" w:hAnsi="Bookman Old Style"/>
          <w:color w:val="000000"/>
          <w:sz w:val="24"/>
          <w:szCs w:val="24"/>
          <w:shd w:val="clear" w:color="auto" w:fill="FFFFFF"/>
          <w:lang w:val="sv-SE"/>
        </w:rPr>
      </w:pPr>
      <w:r w:rsidRPr="00926EE4">
        <w:rPr>
          <w:rStyle w:val="normaltextrun"/>
          <w:rFonts w:ascii="Bookman Old Style" w:hAnsi="Bookman Old Style"/>
          <w:color w:val="000000"/>
          <w:sz w:val="24"/>
          <w:szCs w:val="24"/>
          <w:shd w:val="clear" w:color="auto" w:fill="FFFFFF"/>
        </w:rPr>
        <w:t xml:space="preserve">Pasal </w:t>
      </w:r>
      <w:r w:rsidR="0013604B" w:rsidRPr="00926EE4">
        <w:rPr>
          <w:rStyle w:val="normaltextrun"/>
          <w:rFonts w:ascii="Bookman Old Style" w:hAnsi="Bookman Old Style"/>
          <w:color w:val="000000"/>
          <w:sz w:val="24"/>
          <w:szCs w:val="24"/>
          <w:shd w:val="clear" w:color="auto" w:fill="FFFFFF"/>
          <w:lang w:val="sv-SE"/>
        </w:rPr>
        <w:t>27</w:t>
      </w:r>
    </w:p>
    <w:p w14:paraId="18B44F2C" w14:textId="025DFC36" w:rsidR="000C3077" w:rsidRPr="00926EE4" w:rsidRDefault="090C830D" w:rsidP="00136421">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hAnsi="Bookman Old Style"/>
          <w:lang w:val="sv-SE"/>
        </w:rPr>
        <w:t xml:space="preserve">Persetujuan atau penolakan Penawaran </w:t>
      </w:r>
      <w:r w:rsidR="005126AB" w:rsidRPr="00926EE4">
        <w:rPr>
          <w:rFonts w:ascii="Bookman Old Style" w:hAnsi="Bookman Old Style"/>
          <w:lang w:val="sv-SE"/>
        </w:rPr>
        <w:t>Aset Kripto Tidak Terdukung</w:t>
      </w:r>
      <w:r w:rsidRPr="00926EE4">
        <w:rPr>
          <w:rFonts w:ascii="Bookman Old Style" w:hAnsi="Bookman Old Style"/>
          <w:lang w:val="sv-SE"/>
        </w:rPr>
        <w:t xml:space="preserve"> oleh Bursa dilakukan paling lama 10 (sepuluh) hari kerja setelah dokumen permohonan persetujuan Penawaran diajukan oleh Pedagang.</w:t>
      </w:r>
    </w:p>
    <w:p w14:paraId="6D604B2E" w14:textId="579AC3D5" w:rsidR="000C3077" w:rsidRPr="00926EE4" w:rsidRDefault="000C3077" w:rsidP="090C830D">
      <w:pPr>
        <w:pStyle w:val="paragraph"/>
        <w:spacing w:beforeAutospacing="0" w:afterAutospacing="0"/>
        <w:ind w:left="2552"/>
        <w:jc w:val="both"/>
        <w:textAlignment w:val="baseline"/>
        <w:rPr>
          <w:rStyle w:val="eop"/>
          <w:rFonts w:ascii="Segoe UI" w:hAnsi="Segoe UI" w:cs="Segoe UI"/>
          <w:sz w:val="18"/>
          <w:szCs w:val="18"/>
          <w:lang w:val="sv-SE"/>
        </w:rPr>
      </w:pPr>
    </w:p>
    <w:p w14:paraId="4C8DF11E" w14:textId="26309A65" w:rsidR="2425798F" w:rsidRPr="00926EE4" w:rsidRDefault="2425798F" w:rsidP="22097F0A">
      <w:pPr>
        <w:pStyle w:val="paragraph"/>
        <w:spacing w:beforeAutospacing="0" w:afterAutospacing="0"/>
        <w:ind w:left="2552"/>
        <w:jc w:val="both"/>
        <w:rPr>
          <w:rStyle w:val="eop"/>
          <w:rFonts w:ascii="Segoe UI" w:hAnsi="Segoe UI" w:cs="Segoe UI"/>
          <w:sz w:val="18"/>
          <w:szCs w:val="18"/>
          <w:lang w:val="sv-SE"/>
        </w:rPr>
      </w:pPr>
    </w:p>
    <w:p w14:paraId="6FCB69A8" w14:textId="058009A0" w:rsidR="2425798F" w:rsidRPr="00926EE4" w:rsidRDefault="399DD13D" w:rsidP="399DD13D">
      <w:pPr>
        <w:pStyle w:val="paragraph"/>
        <w:shd w:val="clear" w:color="auto" w:fill="FFFFFF" w:themeFill="background1"/>
        <w:spacing w:beforeAutospacing="0" w:afterAutospacing="0"/>
        <w:ind w:left="2127" w:hanging="142"/>
        <w:jc w:val="center"/>
        <w:rPr>
          <w:rStyle w:val="normaltextrun"/>
          <w:rFonts w:ascii="Bookman Old Style" w:hAnsi="Bookman Old Style"/>
          <w:lang w:val="sv-SE"/>
        </w:rPr>
      </w:pPr>
      <w:r w:rsidRPr="00926EE4">
        <w:rPr>
          <w:rStyle w:val="normaltextrun"/>
          <w:rFonts w:ascii="Bookman Old Style" w:hAnsi="Bookman Old Style"/>
          <w:lang w:val="sv-SE"/>
        </w:rPr>
        <w:t xml:space="preserve">BAB </w:t>
      </w:r>
      <w:r w:rsidR="0013604B" w:rsidRPr="00926EE4">
        <w:rPr>
          <w:rStyle w:val="normaltextrun"/>
          <w:rFonts w:ascii="Bookman Old Style" w:hAnsi="Bookman Old Style"/>
          <w:lang w:val="sv-SE"/>
        </w:rPr>
        <w:t>VI</w:t>
      </w:r>
    </w:p>
    <w:p w14:paraId="5B3E65D0" w14:textId="074FBDF7" w:rsidR="2425798F" w:rsidRPr="00926EE4" w:rsidRDefault="64E38E86" w:rsidP="399DD13D">
      <w:pPr>
        <w:ind w:left="1985" w:right="4"/>
        <w:jc w:val="center"/>
        <w:rPr>
          <w:rFonts w:ascii="Bookman Old Style" w:hAnsi="Bookman Old Style"/>
          <w:color w:val="000000" w:themeColor="text1"/>
          <w:lang w:val="sv-SE"/>
        </w:rPr>
      </w:pPr>
      <w:r w:rsidRPr="00926EE4">
        <w:rPr>
          <w:rFonts w:ascii="Bookman Old Style" w:hAnsi="Bookman Old Style"/>
          <w:color w:val="000000" w:themeColor="text1"/>
        </w:rPr>
        <w:t xml:space="preserve">PEMBERITAHUAN PENAWARAN ASET </w:t>
      </w:r>
      <w:r w:rsidR="231B5DDB" w:rsidRPr="00926EE4">
        <w:rPr>
          <w:rFonts w:ascii="Bookman Old Style" w:hAnsi="Bookman Old Style"/>
          <w:color w:val="000000" w:themeColor="text1"/>
        </w:rPr>
        <w:t>DITOKENISASI</w:t>
      </w:r>
      <w:r w:rsidR="231B5DDB" w:rsidRPr="00926EE4">
        <w:rPr>
          <w:rFonts w:ascii="Bookman Old Style" w:hAnsi="Bookman Old Style"/>
          <w:color w:val="000000" w:themeColor="text1"/>
          <w:lang w:val="sv-SE"/>
        </w:rPr>
        <w:t xml:space="preserve"> DAN </w:t>
      </w:r>
      <w:r w:rsidR="005126AB" w:rsidRPr="00926EE4">
        <w:rPr>
          <w:rFonts w:ascii="Bookman Old Style" w:hAnsi="Bookman Old Style"/>
          <w:color w:val="000000" w:themeColor="text1"/>
          <w:lang w:val="sv-SE"/>
        </w:rPr>
        <w:t>ASET KRIPTO TERDUKUNG</w:t>
      </w:r>
    </w:p>
    <w:p w14:paraId="30736430" w14:textId="3963AC72" w:rsidR="0C029713" w:rsidRPr="00926EE4" w:rsidRDefault="0C029713" w:rsidP="0C029713">
      <w:pPr>
        <w:ind w:left="1985" w:right="4"/>
        <w:jc w:val="center"/>
        <w:rPr>
          <w:rFonts w:ascii="Bookman Old Style" w:hAnsi="Bookman Old Style"/>
          <w:color w:val="000000" w:themeColor="text1"/>
          <w:lang w:val="sv-SE"/>
        </w:rPr>
      </w:pPr>
    </w:p>
    <w:p w14:paraId="60F1478E" w14:textId="2DB949A0" w:rsidR="4E2D7954" w:rsidRPr="00926EE4" w:rsidRDefault="42556440" w:rsidP="4E2D7954">
      <w:pPr>
        <w:ind w:left="1985" w:right="4"/>
        <w:jc w:val="center"/>
        <w:rPr>
          <w:rFonts w:ascii="Bookman Old Style" w:hAnsi="Bookman Old Style"/>
          <w:color w:val="000000" w:themeColor="text1"/>
          <w:lang w:val="sv-SE"/>
        </w:rPr>
      </w:pPr>
      <w:r w:rsidRPr="00926EE4">
        <w:rPr>
          <w:rFonts w:ascii="Bookman Old Style" w:hAnsi="Bookman Old Style"/>
          <w:color w:val="000000" w:themeColor="text1"/>
          <w:lang w:val="sv-SE"/>
        </w:rPr>
        <w:t>Bagian Kesatu</w:t>
      </w:r>
    </w:p>
    <w:p w14:paraId="292B6A2B" w14:textId="77A4C444" w:rsidR="42556440" w:rsidRPr="00926EE4" w:rsidRDefault="6514C044" w:rsidP="42556440">
      <w:pPr>
        <w:ind w:left="1985" w:right="4"/>
        <w:jc w:val="center"/>
        <w:rPr>
          <w:rFonts w:ascii="Bookman Old Style" w:hAnsi="Bookman Old Style"/>
          <w:color w:val="000000" w:themeColor="text1"/>
          <w:lang w:val="sv-SE"/>
        </w:rPr>
      </w:pPr>
      <w:r w:rsidRPr="00926EE4">
        <w:rPr>
          <w:rFonts w:ascii="Bookman Old Style" w:hAnsi="Bookman Old Style"/>
          <w:color w:val="000000" w:themeColor="text1"/>
          <w:lang w:val="sv-SE"/>
        </w:rPr>
        <w:t xml:space="preserve">Tata Cara Pemberitahuan </w:t>
      </w:r>
      <w:r w:rsidR="64AD35A9" w:rsidRPr="00926EE4">
        <w:rPr>
          <w:rFonts w:ascii="Bookman Old Style" w:hAnsi="Bookman Old Style"/>
          <w:color w:val="000000" w:themeColor="text1"/>
          <w:lang w:val="sv-SE"/>
        </w:rPr>
        <w:t>Penawaran</w:t>
      </w:r>
    </w:p>
    <w:p w14:paraId="434B7D96" w14:textId="7FC0D8C5" w:rsidR="2425798F" w:rsidRPr="00926EE4" w:rsidRDefault="2425798F" w:rsidP="42573B3B">
      <w:pPr>
        <w:ind w:left="1440" w:right="4"/>
        <w:jc w:val="center"/>
        <w:rPr>
          <w:rFonts w:ascii="Bookman Old Style" w:hAnsi="Bookman Old Style"/>
          <w:color w:val="000000" w:themeColor="text1"/>
          <w:lang w:val="sv-SE"/>
        </w:rPr>
      </w:pPr>
    </w:p>
    <w:p w14:paraId="0D993E25" w14:textId="1C0888FF" w:rsidR="2F3C592A" w:rsidRPr="00926EE4" w:rsidRDefault="2F3C592A" w:rsidP="2F3C592A">
      <w:pPr>
        <w:pStyle w:val="ListParagraph"/>
        <w:ind w:left="2705"/>
        <w:jc w:val="center"/>
        <w:rPr>
          <w:rFonts w:ascii="Bookman Old Style" w:hAnsi="Bookman Old Style"/>
          <w:color w:val="000000" w:themeColor="text1"/>
          <w:sz w:val="24"/>
          <w:szCs w:val="24"/>
          <w:lang w:val="sv-SE"/>
        </w:rPr>
      </w:pPr>
      <w:r w:rsidRPr="00926EE4">
        <w:rPr>
          <w:rStyle w:val="normaltextrun"/>
          <w:rFonts w:ascii="Bookman Old Style" w:hAnsi="Bookman Old Style"/>
          <w:color w:val="000000" w:themeColor="text1"/>
          <w:sz w:val="24"/>
          <w:szCs w:val="24"/>
        </w:rPr>
        <w:t xml:space="preserve">Pasal </w:t>
      </w:r>
      <w:r w:rsidR="0013604B" w:rsidRPr="00926EE4">
        <w:rPr>
          <w:rStyle w:val="normaltextrun"/>
          <w:rFonts w:ascii="Bookman Old Style" w:hAnsi="Bookman Old Style"/>
          <w:color w:val="000000" w:themeColor="text1"/>
          <w:sz w:val="24"/>
          <w:szCs w:val="24"/>
          <w:lang w:val="sv-SE"/>
        </w:rPr>
        <w:t>28</w:t>
      </w:r>
    </w:p>
    <w:p w14:paraId="6769E462" w14:textId="7BF9E85B" w:rsidR="2F3C592A" w:rsidRPr="00926EE4" w:rsidRDefault="61D0B8E4">
      <w:pPr>
        <w:pStyle w:val="paragraph"/>
        <w:numPr>
          <w:ilvl w:val="0"/>
          <w:numId w:val="246"/>
        </w:numPr>
        <w:spacing w:beforeAutospacing="0" w:afterAutospacing="0"/>
        <w:jc w:val="both"/>
        <w:rPr>
          <w:rFonts w:ascii="Bookman Old Style" w:eastAsia="Bookman Old Style" w:hAnsi="Bookman Old Style" w:cs="Bookman Old Style"/>
          <w:sz w:val="18"/>
          <w:szCs w:val="18"/>
          <w:lang w:val="sv-SE"/>
        </w:rPr>
      </w:pPr>
      <w:r w:rsidRPr="00926EE4">
        <w:rPr>
          <w:rFonts w:ascii="Bookman Old Style" w:eastAsia="Bookman Old Style" w:hAnsi="Bookman Old Style" w:cs="Bookman Old Style"/>
          <w:lang w:val="sv-SE"/>
        </w:rPr>
        <w:t xml:space="preserve">Penerbit Aset Ditokenisasi </w:t>
      </w:r>
      <w:r w:rsidR="634B1EB9" w:rsidRPr="00926EE4">
        <w:rPr>
          <w:rFonts w:ascii="Bookman Old Style" w:eastAsia="Bookman Old Style" w:hAnsi="Bookman Old Style" w:cs="Bookman Old Style"/>
          <w:lang w:val="sv-SE"/>
        </w:rPr>
        <w:t>atau</w:t>
      </w:r>
      <w:r w:rsidRPr="00926EE4">
        <w:rPr>
          <w:rFonts w:ascii="Bookman Old Style" w:eastAsia="Bookman Old Style" w:hAnsi="Bookman Old Style" w:cs="Bookman Old Style"/>
          <w:lang w:val="sv-SE"/>
        </w:rPr>
        <w:t xml:space="preserve">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 xml:space="preserve"> yang melakukan Penawaran dengan </w:t>
      </w:r>
      <w:r w:rsidRPr="00926EE4">
        <w:rPr>
          <w:rStyle w:val="normaltextrun"/>
          <w:rFonts w:ascii="Bookman Old Style" w:hAnsi="Bookman Old Style"/>
          <w:color w:val="000000" w:themeColor="text1"/>
          <w:lang w:val="sv-SE"/>
        </w:rPr>
        <w:t xml:space="preserve">nilai kegiatan usaha Penawaran kurang dari Rp1.000.000.000,00 (satu miliar rupiah) </w:t>
      </w:r>
      <w:r w:rsidR="212485D1" w:rsidRPr="00926EE4">
        <w:rPr>
          <w:rStyle w:val="normaltextrun"/>
          <w:rFonts w:ascii="Bookman Old Style" w:hAnsi="Bookman Old Style"/>
          <w:color w:val="000000" w:themeColor="text1"/>
          <w:lang w:val="sv-SE"/>
        </w:rPr>
        <w:t xml:space="preserve">sebagaimana dimaksud </w:t>
      </w:r>
      <w:r w:rsidR="41C5E616" w:rsidRPr="00926EE4">
        <w:rPr>
          <w:rStyle w:val="normaltextrun"/>
          <w:rFonts w:ascii="Bookman Old Style" w:hAnsi="Bookman Old Style"/>
          <w:color w:val="000000" w:themeColor="text1"/>
          <w:lang w:val="sv-SE"/>
        </w:rPr>
        <w:t>pada Pasal ...</w:t>
      </w:r>
      <w:r w:rsidR="3C7E8D6B" w:rsidRPr="00926EE4">
        <w:rPr>
          <w:rStyle w:val="normaltextrun"/>
          <w:rFonts w:ascii="Bookman Old Style" w:hAnsi="Bookman Old Style"/>
          <w:color w:val="000000" w:themeColor="text1"/>
          <w:lang w:val="sv-SE"/>
        </w:rPr>
        <w:t xml:space="preserve"> ayat ... huruf </w:t>
      </w:r>
      <w:r w:rsidR="3C7E8D6B" w:rsidRPr="00926EE4">
        <w:rPr>
          <w:rStyle w:val="normaltextrun"/>
          <w:rFonts w:ascii="Bookman Old Style" w:hAnsi="Bookman Old Style"/>
          <w:color w:val="000000" w:themeColor="text1"/>
          <w:lang w:val="sv-SE"/>
        </w:rPr>
        <w:lastRenderedPageBreak/>
        <w:t xml:space="preserve">a dan </w:t>
      </w:r>
      <w:r w:rsidR="4087D6CE" w:rsidRPr="00926EE4">
        <w:rPr>
          <w:rStyle w:val="normaltextrun"/>
          <w:rFonts w:ascii="Bookman Old Style" w:hAnsi="Bookman Old Style"/>
          <w:color w:val="000000" w:themeColor="text1"/>
          <w:lang w:val="sv-SE"/>
        </w:rPr>
        <w:t xml:space="preserve">Pasal ... ayat ... huruf </w:t>
      </w:r>
      <w:r w:rsidR="2CB0D1DD" w:rsidRPr="00926EE4">
        <w:rPr>
          <w:rStyle w:val="normaltextrun"/>
          <w:rFonts w:ascii="Bookman Old Style" w:hAnsi="Bookman Old Style"/>
          <w:color w:val="000000" w:themeColor="text1"/>
          <w:lang w:val="sv-SE"/>
        </w:rPr>
        <w:t>a harus</w:t>
      </w:r>
      <w:r w:rsidR="5EAD11C6" w:rsidRPr="00926EE4">
        <w:rPr>
          <w:rStyle w:val="normaltextrun"/>
          <w:rFonts w:ascii="Bookman Old Style" w:hAnsi="Bookman Old Style"/>
          <w:color w:val="000000" w:themeColor="text1"/>
          <w:lang w:val="sv-SE"/>
        </w:rPr>
        <w:t xml:space="preserve"> menyampaikan</w:t>
      </w:r>
      <w:r w:rsidRPr="00926EE4">
        <w:rPr>
          <w:rStyle w:val="normaltextrun"/>
          <w:rFonts w:ascii="Bookman Old Style" w:hAnsi="Bookman Old Style"/>
          <w:color w:val="000000" w:themeColor="text1"/>
          <w:lang w:val="sv-SE"/>
        </w:rPr>
        <w:t xml:space="preserve"> pemberitahuan kepada Otoritas Jasa Keuangan</w:t>
      </w:r>
      <w:r w:rsidRPr="00926EE4">
        <w:rPr>
          <w:rFonts w:ascii="Bookman Old Style" w:eastAsia="Bookman Old Style" w:hAnsi="Bookman Old Style" w:cs="Bookman Old Style"/>
          <w:lang w:val="sv-SE"/>
        </w:rPr>
        <w:t>.</w:t>
      </w:r>
    </w:p>
    <w:p w14:paraId="4F37C385" w14:textId="54955C31" w:rsidR="09BE92C4" w:rsidRPr="00926EE4" w:rsidRDefault="48423AC6">
      <w:pPr>
        <w:pStyle w:val="paragraph"/>
        <w:numPr>
          <w:ilvl w:val="0"/>
          <w:numId w:val="246"/>
        </w:numPr>
        <w:spacing w:beforeAutospacing="0" w:afterAutospacing="0" w:line="259" w:lineRule="auto"/>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Penerbit Aset Ditokenisasi atau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 xml:space="preserve"> sebagaimana dimaksud pada ayat (1) menyampaikan pemberitahuan kepada Otoritas Jasa Keuangan dengan format sebagaimana tercantum pada Lampiran x.</w:t>
      </w:r>
    </w:p>
    <w:p w14:paraId="667E265D" w14:textId="0F94CB96" w:rsidR="48423AC6" w:rsidRPr="00926EE4" w:rsidRDefault="48423AC6">
      <w:pPr>
        <w:pStyle w:val="paragraph"/>
        <w:numPr>
          <w:ilvl w:val="0"/>
          <w:numId w:val="246"/>
        </w:numPr>
        <w:spacing w:beforeAutospacing="0" w:afterAutospacing="0" w:line="259" w:lineRule="auto"/>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Pemberitahuan sebagaimana dimaksud ayat (2) disampaikan melalui sistem perizinan Otoritas Jasa Keuangan.</w:t>
      </w:r>
    </w:p>
    <w:p w14:paraId="58935479" w14:textId="46CC61E4" w:rsidR="7A707457" w:rsidRPr="00926EE4" w:rsidRDefault="48423AC6">
      <w:pPr>
        <w:pStyle w:val="paragraph"/>
        <w:numPr>
          <w:ilvl w:val="0"/>
          <w:numId w:val="246"/>
        </w:numPr>
        <w:spacing w:beforeAutospacing="0" w:afterAutospacing="0" w:line="259" w:lineRule="auto"/>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Penerbit yang melakukan pemberitahuan Penawaran Aset Ditokenisasi atau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 xml:space="preserve"> sebagaimana dimaksud pada ayat (1) wajib melakukan Penawaran dalam jangka waktu 30 (tiga puluh) hari sejak pemberitahuan kepada Otoritas Jasa Keuangan.</w:t>
      </w:r>
    </w:p>
    <w:p w14:paraId="41F260F8" w14:textId="22FE6FBA" w:rsidR="48423AC6" w:rsidRPr="00926EE4" w:rsidRDefault="48423AC6" w:rsidP="48423AC6">
      <w:pPr>
        <w:pStyle w:val="paragraph"/>
        <w:spacing w:beforeAutospacing="0" w:afterAutospacing="0" w:line="259" w:lineRule="auto"/>
        <w:ind w:left="2345"/>
        <w:jc w:val="both"/>
        <w:rPr>
          <w:rFonts w:ascii="Bookman Old Style" w:eastAsia="Bookman Old Style" w:hAnsi="Bookman Old Style" w:cs="Bookman Old Style"/>
          <w:lang w:val="sv-SE"/>
        </w:rPr>
      </w:pPr>
    </w:p>
    <w:p w14:paraId="2AC83D9D" w14:textId="38222E5C" w:rsidR="46A4102E" w:rsidRPr="00926EE4" w:rsidRDefault="46A4102E" w:rsidP="3E754429">
      <w:pPr>
        <w:pStyle w:val="paragraph"/>
        <w:spacing w:beforeAutospacing="0" w:afterAutospacing="0" w:line="259" w:lineRule="auto"/>
        <w:jc w:val="both"/>
        <w:rPr>
          <w:rFonts w:ascii="Bookman Old Style" w:eastAsia="Bookman Old Style" w:hAnsi="Bookman Old Style" w:cs="Bookman Old Style"/>
          <w:lang w:val="sv-SE"/>
        </w:rPr>
      </w:pPr>
    </w:p>
    <w:p w14:paraId="61871057" w14:textId="7FA0949E" w:rsidR="3E754429" w:rsidRPr="00926EE4" w:rsidRDefault="3E754429" w:rsidP="3E754429">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Bagian </w:t>
      </w:r>
      <w:r w:rsidR="1A2949D7" w:rsidRPr="00926EE4">
        <w:rPr>
          <w:rFonts w:ascii="Bookman Old Style" w:hAnsi="Bookman Old Style"/>
          <w:color w:val="000000" w:themeColor="text1"/>
        </w:rPr>
        <w:t>Kedua</w:t>
      </w:r>
    </w:p>
    <w:p w14:paraId="4DB8D7A6" w14:textId="77777777" w:rsidR="3E754429" w:rsidRPr="00926EE4" w:rsidRDefault="3E754429" w:rsidP="3E754429">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Sanksi Administratif</w:t>
      </w:r>
    </w:p>
    <w:p w14:paraId="39D5DCE6" w14:textId="77777777" w:rsidR="3E754429" w:rsidRPr="00926EE4" w:rsidRDefault="3E754429" w:rsidP="3E754429">
      <w:pPr>
        <w:pStyle w:val="Caption"/>
        <w:shd w:val="clear" w:color="auto" w:fill="FFFFFF" w:themeFill="background1"/>
        <w:spacing w:after="0"/>
        <w:ind w:left="1985"/>
        <w:jc w:val="center"/>
        <w:rPr>
          <w:rFonts w:ascii="Bookman Old Style" w:hAnsi="Bookman Old Style"/>
          <w:i w:val="0"/>
          <w:color w:val="000000" w:themeColor="text1"/>
          <w:sz w:val="24"/>
          <w:szCs w:val="24"/>
          <w:lang w:val="en-US"/>
        </w:rPr>
      </w:pPr>
    </w:p>
    <w:p w14:paraId="72B9F2AD" w14:textId="3EB59D26" w:rsidR="3E754429" w:rsidRPr="00926EE4" w:rsidRDefault="3E754429" w:rsidP="3E754429">
      <w:pPr>
        <w:pStyle w:val="Caption"/>
        <w:shd w:val="clear" w:color="auto" w:fill="FFFFFF" w:themeFill="background1"/>
        <w:spacing w:after="0"/>
        <w:ind w:left="1985"/>
        <w:jc w:val="center"/>
        <w:rPr>
          <w:rFonts w:ascii="Bookman Old Style" w:hAnsi="Bookman Old Style"/>
          <w:i w:val="0"/>
          <w:color w:val="000000" w:themeColor="text1"/>
          <w:sz w:val="24"/>
          <w:szCs w:val="24"/>
          <w:lang w:val="en-US"/>
        </w:rPr>
      </w:pPr>
      <w:r w:rsidRPr="00926EE4">
        <w:rPr>
          <w:rFonts w:ascii="Bookman Old Style" w:hAnsi="Bookman Old Style"/>
          <w:i w:val="0"/>
          <w:color w:val="000000" w:themeColor="text1"/>
          <w:sz w:val="24"/>
          <w:szCs w:val="24"/>
        </w:rPr>
        <w:t xml:space="preserve">Pasal </w:t>
      </w:r>
      <w:r w:rsidR="0013604B" w:rsidRPr="00926EE4">
        <w:rPr>
          <w:rFonts w:ascii="Bookman Old Style" w:hAnsi="Bookman Old Style"/>
          <w:i w:val="0"/>
          <w:color w:val="000000" w:themeColor="text1"/>
          <w:sz w:val="24"/>
          <w:szCs w:val="24"/>
          <w:lang w:val="en-US"/>
        </w:rPr>
        <w:t>29</w:t>
      </w:r>
    </w:p>
    <w:p w14:paraId="203DA92F" w14:textId="77777777" w:rsidR="3E754429" w:rsidRPr="00926EE4" w:rsidRDefault="3E754429">
      <w:pPr>
        <w:pStyle w:val="ListParagraph"/>
        <w:widowControl w:val="0"/>
        <w:numPr>
          <w:ilvl w:val="0"/>
          <w:numId w:val="229"/>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17E46B49" w14:textId="77777777" w:rsidR="3E754429" w:rsidRPr="00926EE4" w:rsidRDefault="3E754429">
      <w:pPr>
        <w:pStyle w:val="ListParagraph"/>
        <w:numPr>
          <w:ilvl w:val="0"/>
          <w:numId w:val="230"/>
        </w:numPr>
        <w:shd w:val="clear" w:color="auto" w:fill="FFFFFF" w:themeFill="background1"/>
        <w:ind w:left="3119" w:right="140" w:hanging="567"/>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peringatan tertulis;</w:t>
      </w:r>
    </w:p>
    <w:p w14:paraId="1308FD40" w14:textId="77777777" w:rsidR="3E754429" w:rsidRPr="00926EE4" w:rsidRDefault="3E754429">
      <w:pPr>
        <w:pStyle w:val="ListParagraph"/>
        <w:numPr>
          <w:ilvl w:val="0"/>
          <w:numId w:val="23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2CAF6E80" w14:textId="77777777" w:rsidR="3E754429" w:rsidRPr="00926EE4" w:rsidRDefault="3E754429">
      <w:pPr>
        <w:pStyle w:val="ListParagraph"/>
        <w:numPr>
          <w:ilvl w:val="0"/>
          <w:numId w:val="23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7596A44C" w14:textId="77777777" w:rsidR="3E754429" w:rsidRPr="00926EE4" w:rsidRDefault="3E754429">
      <w:pPr>
        <w:pStyle w:val="ListParagraph"/>
        <w:numPr>
          <w:ilvl w:val="0"/>
          <w:numId w:val="23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056C3FCE" w14:textId="77777777" w:rsidR="3E754429" w:rsidRPr="00926EE4" w:rsidRDefault="3E754429">
      <w:pPr>
        <w:pStyle w:val="ListParagraph"/>
        <w:numPr>
          <w:ilvl w:val="0"/>
          <w:numId w:val="23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637BAE39" w14:textId="3AEFE1D9" w:rsidR="2F3C592A" w:rsidRPr="00926EE4" w:rsidRDefault="48423AC6">
      <w:pPr>
        <w:pStyle w:val="ListParagraph"/>
        <w:numPr>
          <w:ilvl w:val="0"/>
          <w:numId w:val="229"/>
        </w:numPr>
        <w:shd w:val="clear" w:color="auto" w:fill="FFFFFF" w:themeFill="background1"/>
        <w:ind w:left="2552" w:right="-1" w:hanging="567"/>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17C97219" w14:textId="5549218E" w:rsidR="42573B3B" w:rsidRPr="00926EE4" w:rsidRDefault="42573B3B" w:rsidP="42573B3B">
      <w:pPr>
        <w:ind w:left="2880" w:right="4" w:hanging="990"/>
        <w:jc w:val="center"/>
        <w:rPr>
          <w:rFonts w:ascii="Bookman Old Style" w:hAnsi="Bookman Old Style"/>
          <w:color w:val="000000" w:themeColor="text1"/>
        </w:rPr>
      </w:pPr>
    </w:p>
    <w:p w14:paraId="2D97E184" w14:textId="2C4A1B34" w:rsidR="2425798F" w:rsidRPr="00926EE4" w:rsidRDefault="2425798F" w:rsidP="2425798F">
      <w:pPr>
        <w:pStyle w:val="paragraph"/>
        <w:spacing w:beforeAutospacing="0" w:afterAutospacing="0"/>
        <w:ind w:left="2552"/>
        <w:jc w:val="both"/>
        <w:rPr>
          <w:rStyle w:val="eop"/>
          <w:rFonts w:ascii="Segoe UI" w:hAnsi="Segoe UI" w:cs="Segoe UI"/>
          <w:sz w:val="18"/>
          <w:szCs w:val="18"/>
          <w:lang w:val="en-US"/>
        </w:rPr>
      </w:pPr>
    </w:p>
    <w:p w14:paraId="2B1E8021" w14:textId="4AB7B5CA" w:rsidR="00BB2730" w:rsidRPr="00926EE4" w:rsidRDefault="2425798F" w:rsidP="00BB2730">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13604B" w:rsidRPr="00926EE4">
        <w:rPr>
          <w:rFonts w:ascii="Bookman Old Style" w:hAnsi="Bookman Old Style"/>
          <w:color w:val="000000" w:themeColor="text1"/>
          <w:lang w:val="sv-SE"/>
        </w:rPr>
        <w:t>VII</w:t>
      </w:r>
    </w:p>
    <w:p w14:paraId="21F464DC" w14:textId="6818A4A3" w:rsidR="00BB2730" w:rsidRPr="00926EE4" w:rsidRDefault="00BB2730" w:rsidP="00BB2730">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 xml:space="preserve">KEWAJIBAN DAN LARANGAN </w:t>
      </w:r>
      <w:r w:rsidR="00FE2DEF" w:rsidRPr="00926EE4">
        <w:rPr>
          <w:rStyle w:val="normaltextrun"/>
          <w:rFonts w:ascii="Bookman Old Style" w:hAnsi="Bookman Old Style"/>
          <w:color w:val="000000"/>
          <w:shd w:val="clear" w:color="auto" w:fill="FFFFFF"/>
          <w:lang w:val="sv-SE"/>
        </w:rPr>
        <w:t>PENYELENGGARA PENAWARAN</w:t>
      </w:r>
    </w:p>
    <w:p w14:paraId="7321023B" w14:textId="77777777" w:rsidR="00BB2730" w:rsidRPr="00926EE4" w:rsidRDefault="00BB2730" w:rsidP="00BB2730">
      <w:pPr>
        <w:ind w:left="1985"/>
        <w:jc w:val="center"/>
        <w:rPr>
          <w:rStyle w:val="normaltextrun"/>
          <w:rFonts w:ascii="Bookman Old Style" w:hAnsi="Bookman Old Style"/>
          <w:color w:val="000000"/>
          <w:shd w:val="clear" w:color="auto" w:fill="FFFFFF"/>
        </w:rPr>
      </w:pPr>
    </w:p>
    <w:p w14:paraId="545F7AEF" w14:textId="77777777" w:rsidR="00BB2730" w:rsidRPr="00926EE4" w:rsidRDefault="090C830D" w:rsidP="00BB2730">
      <w:pPr>
        <w:ind w:right="4" w:firstLine="1985"/>
        <w:jc w:val="center"/>
        <w:rPr>
          <w:rFonts w:ascii="Bookman Old Style" w:hAnsi="Bookman Old Style"/>
          <w:color w:val="000000" w:themeColor="text1"/>
        </w:rPr>
      </w:pPr>
      <w:r w:rsidRPr="00926EE4">
        <w:rPr>
          <w:rFonts w:ascii="Bookman Old Style" w:hAnsi="Bookman Old Style"/>
          <w:color w:val="000000" w:themeColor="text1"/>
        </w:rPr>
        <w:t>Bagian Kesatu</w:t>
      </w:r>
    </w:p>
    <w:p w14:paraId="6DFBF312" w14:textId="56800F25" w:rsidR="00BB2730" w:rsidRPr="00926EE4" w:rsidRDefault="05391195" w:rsidP="00BB2730">
      <w:pPr>
        <w:ind w:right="4" w:firstLine="1985"/>
        <w:jc w:val="center"/>
        <w:rPr>
          <w:rFonts w:ascii="Bookman Old Style" w:hAnsi="Bookman Old Style"/>
          <w:strike/>
          <w:color w:val="000000" w:themeColor="text1"/>
        </w:rPr>
      </w:pPr>
      <w:r w:rsidRPr="00926EE4">
        <w:rPr>
          <w:rFonts w:ascii="Bookman Old Style" w:hAnsi="Bookman Old Style"/>
          <w:color w:val="000000" w:themeColor="text1"/>
        </w:rPr>
        <w:t xml:space="preserve">Kewajiban </w:t>
      </w:r>
      <w:r w:rsidR="00FE2DEF" w:rsidRPr="00926EE4">
        <w:rPr>
          <w:rFonts w:ascii="Bookman Old Style" w:hAnsi="Bookman Old Style"/>
          <w:color w:val="000000" w:themeColor="text1"/>
        </w:rPr>
        <w:t>Penyelenggara Penawaran</w:t>
      </w:r>
    </w:p>
    <w:p w14:paraId="15ABADAA" w14:textId="76320BA0" w:rsidR="00BB2730" w:rsidRPr="00926EE4" w:rsidRDefault="00BB2730" w:rsidP="00BB2730">
      <w:pPr>
        <w:ind w:right="4" w:firstLine="1985"/>
        <w:jc w:val="center"/>
        <w:rPr>
          <w:rFonts w:ascii="Bookman Old Style" w:hAnsi="Bookman Old Style"/>
          <w:color w:val="000000" w:themeColor="text1"/>
        </w:rPr>
      </w:pPr>
    </w:p>
    <w:p w14:paraId="381F9987" w14:textId="53A3EF78" w:rsidR="05391195" w:rsidRPr="00926EE4" w:rsidRDefault="05391195" w:rsidP="05391195">
      <w:pPr>
        <w:ind w:left="1710" w:right="4" w:hanging="90"/>
        <w:jc w:val="center"/>
        <w:rPr>
          <w:rFonts w:ascii="Bookman Old Style" w:hAnsi="Bookman Old Style"/>
          <w:color w:val="000000" w:themeColor="text1"/>
        </w:rPr>
      </w:pPr>
      <w:r w:rsidRPr="00926EE4">
        <w:rPr>
          <w:rFonts w:ascii="Bookman Old Style" w:hAnsi="Bookman Old Style"/>
          <w:color w:val="000000" w:themeColor="text1"/>
        </w:rPr>
        <w:t>Paragraf 1</w:t>
      </w:r>
    </w:p>
    <w:p w14:paraId="793F0E17" w14:textId="202B77FE" w:rsidR="05391195" w:rsidRPr="00926EE4" w:rsidRDefault="05391195" w:rsidP="05391195">
      <w:pPr>
        <w:ind w:left="1710" w:right="4" w:hanging="90"/>
        <w:jc w:val="center"/>
        <w:rPr>
          <w:rFonts w:ascii="Bookman Old Style" w:hAnsi="Bookman Old Style"/>
          <w:color w:val="000000" w:themeColor="text1"/>
        </w:rPr>
      </w:pPr>
      <w:r w:rsidRPr="00926EE4">
        <w:rPr>
          <w:rFonts w:ascii="Bookman Old Style" w:hAnsi="Bookman Old Style"/>
          <w:color w:val="000000" w:themeColor="text1"/>
        </w:rPr>
        <w:lastRenderedPageBreak/>
        <w:t>Kewajiban Penerbit Aset Ditokenisasi</w:t>
      </w:r>
    </w:p>
    <w:p w14:paraId="595E36E1" w14:textId="77777777" w:rsidR="00227335" w:rsidRPr="00926EE4" w:rsidRDefault="00227335" w:rsidP="00BB2730">
      <w:pPr>
        <w:ind w:right="4" w:firstLine="1985"/>
        <w:jc w:val="center"/>
        <w:rPr>
          <w:rFonts w:ascii="Bookman Old Style" w:hAnsi="Bookman Old Style"/>
          <w:color w:val="000000" w:themeColor="text1"/>
        </w:rPr>
      </w:pPr>
    </w:p>
    <w:p w14:paraId="37A19DC2" w14:textId="7B38DACA" w:rsidR="00BB2730" w:rsidRPr="00926EE4" w:rsidRDefault="090C830D" w:rsidP="00BB273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Pasal </w:t>
      </w:r>
      <w:r w:rsidR="0013604B" w:rsidRPr="00926EE4">
        <w:rPr>
          <w:rFonts w:ascii="Bookman Old Style" w:hAnsi="Bookman Old Style"/>
          <w:color w:val="000000" w:themeColor="text1"/>
          <w:lang w:val="en-US"/>
        </w:rPr>
        <w:t>30</w:t>
      </w:r>
    </w:p>
    <w:p w14:paraId="2175F4F8" w14:textId="4C96F070" w:rsidR="00BB2730" w:rsidRPr="00926EE4" w:rsidRDefault="090C830D">
      <w:pPr>
        <w:pStyle w:val="ListParagraph"/>
        <w:widowControl w:val="0"/>
        <w:numPr>
          <w:ilvl w:val="0"/>
          <w:numId w:val="211"/>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Penerbit yang melakukan Penawaran Aset Ditokenisasi wajib setiap saat memastikan pemenuhan persyaratan sebagaimana dimaksud pada Pasal … ayat (..) setelah mendapat persetujuan dari Otoritas Jasa Keuangan.</w:t>
      </w:r>
    </w:p>
    <w:p w14:paraId="780D7EB3" w14:textId="197CC0EC" w:rsidR="00BB2730" w:rsidRPr="00926EE4" w:rsidRDefault="090C830D">
      <w:pPr>
        <w:pStyle w:val="ListParagraph"/>
        <w:widowControl w:val="0"/>
        <w:numPr>
          <w:ilvl w:val="0"/>
          <w:numId w:val="211"/>
        </w:numPr>
        <w:shd w:val="clear" w:color="auto" w:fill="FFFFFF" w:themeFill="background1"/>
        <w:ind w:left="2552" w:right="-1" w:hanging="567"/>
        <w:jc w:val="both"/>
        <w:rPr>
          <w:rStyle w:val="normaltextrun"/>
          <w:rFonts w:ascii="Bookman Old Style" w:eastAsia="Bookman Old Style" w:hAnsi="Bookman Old Style" w:cs="Bookman Old Style"/>
          <w:color w:val="000000" w:themeColor="text1"/>
          <w:sz w:val="24"/>
          <w:szCs w:val="24"/>
          <w:lang w:val="sv-SE"/>
        </w:rPr>
      </w:pPr>
      <w:r w:rsidRPr="00926EE4">
        <w:rPr>
          <w:rStyle w:val="normaltextrun"/>
          <w:rFonts w:ascii="Bookman Old Style" w:hAnsi="Bookman Old Style"/>
          <w:color w:val="000000" w:themeColor="text1"/>
          <w:sz w:val="24"/>
          <w:szCs w:val="24"/>
        </w:rPr>
        <w:t>Penerbit Aset Ditokenisasi wajib: </w:t>
      </w:r>
    </w:p>
    <w:p w14:paraId="38C29EC6" w14:textId="77777777" w:rsidR="00BB2730" w:rsidRPr="00926EE4" w:rsidRDefault="090C830D">
      <w:pPr>
        <w:pStyle w:val="paragraph"/>
        <w:numPr>
          <w:ilvl w:val="0"/>
          <w:numId w:val="212"/>
        </w:numPr>
        <w:shd w:val="clear" w:color="auto" w:fill="FFFFFF" w:themeFill="background1"/>
        <w:tabs>
          <w:tab w:val="clear" w:pos="720"/>
        </w:tabs>
        <w:spacing w:beforeAutospacing="0" w:afterAutospacing="0"/>
        <w:ind w:left="3119" w:hanging="567"/>
        <w:jc w:val="both"/>
        <w:textAlignment w:val="baseline"/>
        <w:rPr>
          <w:rStyle w:val="eop"/>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memiliki dan/atau menguasai aset keuangan yang akan dilakukan Tokenisasi sebelum melakukan Penawaran; </w:t>
      </w:r>
      <w:r w:rsidRPr="00926EE4">
        <w:rPr>
          <w:rStyle w:val="eop"/>
          <w:rFonts w:ascii="Bookman Old Style" w:hAnsi="Bookman Old Style"/>
          <w:color w:val="000000" w:themeColor="text1"/>
          <w:lang w:val="sv-SE"/>
        </w:rPr>
        <w:t> </w:t>
      </w:r>
    </w:p>
    <w:p w14:paraId="1D51F49D" w14:textId="77777777" w:rsidR="00BB2730" w:rsidRPr="00926EE4" w:rsidRDefault="090C830D">
      <w:pPr>
        <w:pStyle w:val="paragraph"/>
        <w:numPr>
          <w:ilvl w:val="0"/>
          <w:numId w:val="212"/>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olor w:val="000000" w:themeColor="text1"/>
          <w:lang w:val="sv-SE"/>
        </w:rPr>
      </w:pPr>
      <w:r w:rsidRPr="00926EE4">
        <w:rPr>
          <w:rStyle w:val="eop"/>
          <w:rFonts w:ascii="Bookman Old Style" w:hAnsi="Bookman Old Style"/>
          <w:color w:val="000000" w:themeColor="text1"/>
          <w:lang w:val="sv-SE"/>
        </w:rPr>
        <w:t>melakukan penilaian terhadap aset keuangan menggunakan penilai terdaftar di Otoritas Jasa Keuangan, dalam hal aset keuangan tidak memiliki harga pasar wajar yang berlaku;</w:t>
      </w:r>
    </w:p>
    <w:p w14:paraId="6C21E6FA" w14:textId="564EEB07" w:rsidR="00BB2730" w:rsidRPr="00926EE4" w:rsidRDefault="090C830D" w:rsidP="006B33E7">
      <w:pPr>
        <w:pStyle w:val="paragraph"/>
        <w:numPr>
          <w:ilvl w:val="0"/>
          <w:numId w:val="57"/>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memastikan total nilai Aset Ditokenisasi yang diterbitkan sama dengan hasil penilaian aset keuangan sebagaimana dimaksud pada huruf b;  </w:t>
      </w:r>
    </w:p>
    <w:p w14:paraId="6BA6EAA5" w14:textId="77777777" w:rsidR="00BB2730" w:rsidRPr="00926EE4" w:rsidRDefault="090C830D" w:rsidP="006B33E7">
      <w:pPr>
        <w:pStyle w:val="paragraph"/>
        <w:numPr>
          <w:ilvl w:val="0"/>
          <w:numId w:val="58"/>
        </w:numPr>
        <w:shd w:val="clear" w:color="auto" w:fill="FFFFFF" w:themeFill="background1"/>
        <w:tabs>
          <w:tab w:val="clear" w:pos="720"/>
        </w:tabs>
        <w:spacing w:beforeAutospacing="0" w:afterAutospacing="0"/>
        <w:ind w:left="3119" w:hanging="567"/>
        <w:jc w:val="both"/>
        <w:textAlignment w:val="baseline"/>
        <w:rPr>
          <w:rStyle w:val="eop"/>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memisahkan pembukuan dan pencatatan aset keuangan dari kekayaan Penerbit; dan</w:t>
      </w:r>
      <w:r w:rsidRPr="00926EE4">
        <w:rPr>
          <w:rStyle w:val="eop"/>
          <w:rFonts w:ascii="Bookman Old Style" w:hAnsi="Bookman Old Style"/>
          <w:color w:val="000000" w:themeColor="text1"/>
          <w:lang w:val="sv-SE"/>
        </w:rPr>
        <w:t> </w:t>
      </w:r>
    </w:p>
    <w:p w14:paraId="7D84B672" w14:textId="77777777" w:rsidR="00BB2730" w:rsidRPr="00926EE4" w:rsidRDefault="090C830D" w:rsidP="006B33E7">
      <w:pPr>
        <w:pStyle w:val="paragraph"/>
        <w:numPr>
          <w:ilvl w:val="0"/>
          <w:numId w:val="58"/>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melakukan audit terhadap aset keuangan yang ditokenisasi dengan menggunakan akuntan publik yang terdaftar di Otoritas Jasa Keuangan secara berkala 1 (satu) tahun sekali.</w:t>
      </w:r>
    </w:p>
    <w:p w14:paraId="67583304" w14:textId="77777777" w:rsidR="00BB2730" w:rsidRPr="00926EE4" w:rsidRDefault="090C830D">
      <w:pPr>
        <w:pStyle w:val="ListParagraph"/>
        <w:widowControl w:val="0"/>
        <w:numPr>
          <w:ilvl w:val="0"/>
          <w:numId w:val="211"/>
        </w:numPr>
        <w:shd w:val="clear" w:color="auto" w:fill="FFFFFF" w:themeFill="background1"/>
        <w:ind w:left="2552" w:right="-1"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Audit secara berkala sebagaimana dimaksud pada ayat (1) huruf e   dilakukan terhadap paling sedikit:</w:t>
      </w:r>
    </w:p>
    <w:p w14:paraId="3DAA072E" w14:textId="1F8B7ED6" w:rsidR="00BB2730" w:rsidRPr="00926EE4" w:rsidRDefault="090C830D">
      <w:pPr>
        <w:pStyle w:val="NormalWeb"/>
        <w:numPr>
          <w:ilvl w:val="0"/>
          <w:numId w:val="213"/>
        </w:numPr>
        <w:shd w:val="clear" w:color="auto" w:fill="FFFFFF" w:themeFill="background1"/>
        <w:snapToGrid w:val="0"/>
        <w:spacing w:beforeAutospacing="0" w:afterAutospacing="0"/>
        <w:ind w:left="3119" w:hanging="567"/>
        <w:jc w:val="both"/>
        <w:rPr>
          <w:rFonts w:ascii="Bookman Old Style" w:hAnsi="Bookman Old Style"/>
          <w:color w:val="000000" w:themeColor="text1"/>
          <w:lang w:val="sv-SE"/>
        </w:rPr>
      </w:pPr>
      <w:r w:rsidRPr="00926EE4">
        <w:rPr>
          <w:rFonts w:ascii="Bookman Old Style" w:hAnsi="Bookman Old Style"/>
          <w:color w:val="000000" w:themeColor="text1"/>
          <w:lang w:val="sv-SE"/>
        </w:rPr>
        <w:t xml:space="preserve">keberadaan aset keuangan yang dilakukan Tokenisasi pada </w:t>
      </w:r>
      <w:r w:rsidR="00813897" w:rsidRPr="00926EE4">
        <w:rPr>
          <w:rFonts w:ascii="Bookman Old Style" w:hAnsi="Bookman Old Style"/>
          <w:color w:val="000000" w:themeColor="text1"/>
          <w:lang w:val="sv-SE"/>
        </w:rPr>
        <w:t>Pengelola Penyimpanan Aset</w:t>
      </w:r>
      <w:r w:rsidRPr="00926EE4">
        <w:rPr>
          <w:rFonts w:ascii="Bookman Old Style" w:hAnsi="Bookman Old Style"/>
          <w:color w:val="000000" w:themeColor="text1"/>
          <w:lang w:val="sv-SE"/>
        </w:rPr>
        <w:t>; dan</w:t>
      </w:r>
    </w:p>
    <w:p w14:paraId="3EE24AAD" w14:textId="66B56953" w:rsidR="00BB2730" w:rsidRPr="00926EE4" w:rsidRDefault="090C830D">
      <w:pPr>
        <w:pStyle w:val="NormalWeb"/>
        <w:numPr>
          <w:ilvl w:val="0"/>
          <w:numId w:val="213"/>
        </w:numPr>
        <w:shd w:val="clear" w:color="auto" w:fill="FFFFFF" w:themeFill="background1"/>
        <w:snapToGrid w:val="0"/>
        <w:spacing w:beforeAutospacing="0" w:afterAutospacing="0"/>
        <w:ind w:left="3119" w:hanging="567"/>
        <w:jc w:val="both"/>
        <w:rPr>
          <w:rStyle w:val="eop"/>
          <w:rFonts w:ascii="Bookman Old Style" w:hAnsi="Bookman Old Style"/>
          <w:color w:val="000000" w:themeColor="text1"/>
          <w:lang w:val="sv-SE"/>
        </w:rPr>
      </w:pPr>
      <w:r w:rsidRPr="00926EE4">
        <w:rPr>
          <w:rFonts w:ascii="Bookman Old Style" w:hAnsi="Bookman Old Style"/>
          <w:color w:val="000000" w:themeColor="text1"/>
          <w:lang w:val="sv-SE"/>
        </w:rPr>
        <w:t>keseimbangan total nilai Aset Ditokenisasi yang akan diterbitkan dengan nilai aset keuangan berdasarkan harga pasar wajar atau penilaian penilai terdaftar di Otoritas Jasa Keuangan.</w:t>
      </w:r>
    </w:p>
    <w:p w14:paraId="0A5795F5" w14:textId="77777777" w:rsidR="00BB2730" w:rsidRPr="00926EE4" w:rsidRDefault="090C830D">
      <w:pPr>
        <w:pStyle w:val="ListParagraph"/>
        <w:widowControl w:val="0"/>
        <w:numPr>
          <w:ilvl w:val="0"/>
          <w:numId w:val="211"/>
        </w:numPr>
        <w:shd w:val="clear" w:color="auto" w:fill="FFFFFF" w:themeFill="background1"/>
        <w:ind w:left="2552" w:right="-1" w:hanging="567"/>
        <w:jc w:val="both"/>
        <w:rPr>
          <w:color w:val="000000" w:themeColor="text1"/>
          <w:lang w:val="sv-SE"/>
        </w:rPr>
      </w:pPr>
      <w:r w:rsidRPr="00926EE4">
        <w:rPr>
          <w:rFonts w:ascii="Bookman Old Style" w:hAnsi="Bookman Old Style"/>
          <w:color w:val="000000" w:themeColor="text1"/>
          <w:sz w:val="24"/>
          <w:szCs w:val="24"/>
        </w:rPr>
        <w:t>Dalam hal aset keuangan tidak memiliki nilai pasar wajar sebagaimana dimaksud pada ayat (2), Penerbit wajib melakukan penilaian terhadap aset keuangan paling sedikit 1 (satu) kali dalam 1 (satu) tahun dengan menggunakan penilai yang terdaftar di Otoritas Jasa Keuangan.</w:t>
      </w:r>
    </w:p>
    <w:p w14:paraId="5D2099F0" w14:textId="17736F4F" w:rsidR="00BB2730" w:rsidRPr="00926EE4" w:rsidRDefault="090C830D">
      <w:pPr>
        <w:pStyle w:val="ListParagraph"/>
        <w:widowControl w:val="0"/>
        <w:numPr>
          <w:ilvl w:val="0"/>
          <w:numId w:val="211"/>
        </w:numPr>
        <w:shd w:val="clear" w:color="auto" w:fill="FFFFFF" w:themeFill="background1"/>
        <w:ind w:left="2552" w:right="-1"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Penerbit Aset Ditokenisasi wajib melakukan audit secara berkala paling sedikit 1 (satu) kali dalam 3 (tiga) bulan dengan menggunakan akuntan publik yang terdaftar di Otoritas Jasa Keuangan.</w:t>
      </w:r>
    </w:p>
    <w:p w14:paraId="46BE8665" w14:textId="77777777" w:rsidR="00BB2730" w:rsidRPr="00926EE4" w:rsidRDefault="00BB2730" w:rsidP="00BB2730">
      <w:pPr>
        <w:pStyle w:val="ListParagraph"/>
        <w:widowControl w:val="0"/>
        <w:shd w:val="clear" w:color="auto" w:fill="FFFFFF" w:themeFill="background1"/>
        <w:ind w:left="2552" w:right="-1"/>
        <w:jc w:val="both"/>
        <w:rPr>
          <w:sz w:val="24"/>
          <w:szCs w:val="24"/>
          <w:lang w:val="sv-SE"/>
        </w:rPr>
      </w:pPr>
    </w:p>
    <w:p w14:paraId="0938AED5" w14:textId="78CF8CE0" w:rsidR="4AA70D6D" w:rsidRPr="00926EE4" w:rsidRDefault="4AA70D6D" w:rsidP="4AA70D6D">
      <w:pPr>
        <w:ind w:right="4" w:firstLine="1985"/>
        <w:jc w:val="center"/>
        <w:rPr>
          <w:rFonts w:ascii="Bookman Old Style" w:hAnsi="Bookman Old Style"/>
          <w:color w:val="000000" w:themeColor="text1"/>
        </w:rPr>
      </w:pPr>
    </w:p>
    <w:p w14:paraId="04859B5C" w14:textId="65789744" w:rsidR="05391195" w:rsidRPr="00926EE4" w:rsidRDefault="05391195" w:rsidP="05391195">
      <w:pPr>
        <w:spacing w:line="259" w:lineRule="auto"/>
        <w:ind w:right="4" w:firstLine="1985"/>
        <w:jc w:val="center"/>
        <w:rPr>
          <w:rFonts w:ascii="Bookman Old Style" w:hAnsi="Bookman Old Style"/>
          <w:color w:val="000000" w:themeColor="text1"/>
        </w:rPr>
      </w:pPr>
      <w:r w:rsidRPr="00926EE4">
        <w:rPr>
          <w:rFonts w:ascii="Bookman Old Style" w:hAnsi="Bookman Old Style"/>
          <w:color w:val="000000" w:themeColor="text1"/>
        </w:rPr>
        <w:t>Paragraf 2</w:t>
      </w:r>
    </w:p>
    <w:p w14:paraId="38FEDC4A" w14:textId="4FB9F0D1" w:rsidR="00BB2730" w:rsidRPr="00926EE4" w:rsidRDefault="05391195" w:rsidP="00BB273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lastRenderedPageBreak/>
        <w:t xml:space="preserve">Kewajiban Penerbit </w:t>
      </w:r>
      <w:r w:rsidR="005126AB" w:rsidRPr="00926EE4">
        <w:rPr>
          <w:rFonts w:ascii="Bookman Old Style" w:hAnsi="Bookman Old Style"/>
          <w:color w:val="000000" w:themeColor="text1"/>
        </w:rPr>
        <w:t>Aset Kripto Terdukung</w:t>
      </w:r>
    </w:p>
    <w:p w14:paraId="361F7678" w14:textId="5A134AD6" w:rsidR="00BB2730" w:rsidRPr="00926EE4" w:rsidRDefault="00BB2730" w:rsidP="00BB2730">
      <w:pPr>
        <w:pStyle w:val="ListParagraph"/>
        <w:widowControl w:val="0"/>
        <w:shd w:val="clear" w:color="auto" w:fill="FFFFFF" w:themeFill="background1"/>
        <w:ind w:left="2552" w:right="-1"/>
        <w:jc w:val="both"/>
        <w:rPr>
          <w:rFonts w:ascii="Bookman Old Style" w:eastAsia="Bookman Old Style" w:hAnsi="Bookman Old Style" w:cs="Bookman Old Style"/>
          <w:color w:val="000000" w:themeColor="text1"/>
          <w:sz w:val="24"/>
          <w:szCs w:val="24"/>
          <w:lang w:val="en-US"/>
        </w:rPr>
      </w:pPr>
    </w:p>
    <w:p w14:paraId="312AC770" w14:textId="200F1F1F" w:rsidR="00BB2730" w:rsidRPr="00926EE4" w:rsidRDefault="05391195" w:rsidP="00BB2730">
      <w:pPr>
        <w:pStyle w:val="ListParagraph"/>
        <w:widowControl w:val="0"/>
        <w:shd w:val="clear" w:color="auto" w:fill="FFFFFF" w:themeFill="background1"/>
        <w:ind w:left="2552" w:right="-1"/>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 xml:space="preserve">Pasal </w:t>
      </w:r>
      <w:r w:rsidR="0013604B" w:rsidRPr="00926EE4">
        <w:rPr>
          <w:rFonts w:ascii="Bookman Old Style" w:eastAsia="Bookman Old Style" w:hAnsi="Bookman Old Style" w:cs="Bookman Old Style"/>
          <w:color w:val="000000" w:themeColor="text1"/>
          <w:sz w:val="24"/>
          <w:szCs w:val="24"/>
          <w:lang w:val="en-US"/>
        </w:rPr>
        <w:t>31</w:t>
      </w:r>
    </w:p>
    <w:p w14:paraId="7BAADE2C" w14:textId="0253A4E6" w:rsidR="00BB2730" w:rsidRPr="00926EE4" w:rsidRDefault="090C830D">
      <w:pPr>
        <w:pStyle w:val="ListParagraph"/>
        <w:widowControl w:val="0"/>
        <w:numPr>
          <w:ilvl w:val="0"/>
          <w:numId w:val="215"/>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Penerbit yang melakukan Penawaran Aset Keuangan Kripto terdukung wajib setiap saat memastikan pemenuhan persyaratan sebagaimana dimaksud pada Pasal … ayat (..) setelah mendapat persetujuan dari Otoritas Jasa Keuangan.</w:t>
      </w:r>
    </w:p>
    <w:p w14:paraId="55064C23" w14:textId="77694403" w:rsidR="00BB2730" w:rsidRPr="00926EE4" w:rsidRDefault="22097F0A">
      <w:pPr>
        <w:pStyle w:val="ListParagraph"/>
        <w:widowControl w:val="0"/>
        <w:numPr>
          <w:ilvl w:val="0"/>
          <w:numId w:val="215"/>
        </w:numPr>
        <w:shd w:val="clear" w:color="auto" w:fill="FFFFFF" w:themeFill="background1"/>
        <w:ind w:left="2552" w:right="-1" w:hanging="567"/>
        <w:jc w:val="both"/>
        <w:rPr>
          <w:rStyle w:val="normaltextrun"/>
          <w:rFonts w:ascii="Bookman Old Style" w:eastAsia="Bookman Old Style" w:hAnsi="Bookman Old Style" w:cs="Bookman Old Style"/>
          <w:color w:val="000000" w:themeColor="text1"/>
          <w:sz w:val="24"/>
          <w:szCs w:val="24"/>
          <w:lang w:val="en-US"/>
        </w:rPr>
      </w:pPr>
      <w:r w:rsidRPr="00926EE4">
        <w:rPr>
          <w:rStyle w:val="normaltextrun"/>
          <w:rFonts w:ascii="Bookman Old Style" w:hAnsi="Bookman Old Style"/>
          <w:color w:val="000000" w:themeColor="text1"/>
          <w:sz w:val="24"/>
          <w:szCs w:val="24"/>
        </w:rPr>
        <w:t xml:space="preserve">Penerbit </w:t>
      </w:r>
      <w:r w:rsidR="005126AB" w:rsidRPr="00926EE4">
        <w:rPr>
          <w:rStyle w:val="normaltextrun"/>
          <w:rFonts w:ascii="Bookman Old Style" w:hAnsi="Bookman Old Style"/>
          <w:color w:val="000000" w:themeColor="text1"/>
          <w:sz w:val="24"/>
          <w:szCs w:val="24"/>
        </w:rPr>
        <w:t>Aset Kripto Terdukung</w:t>
      </w:r>
      <w:r w:rsidRPr="00926EE4">
        <w:rPr>
          <w:rStyle w:val="normaltextrun"/>
          <w:rFonts w:ascii="Bookman Old Style" w:hAnsi="Bookman Old Style"/>
          <w:color w:val="000000" w:themeColor="text1"/>
          <w:sz w:val="24"/>
          <w:szCs w:val="24"/>
        </w:rPr>
        <w:t xml:space="preserve"> wajib:</w:t>
      </w:r>
    </w:p>
    <w:p w14:paraId="3F01FC1E" w14:textId="77777777" w:rsidR="00BB2730" w:rsidRPr="00926EE4" w:rsidRDefault="090C830D">
      <w:pPr>
        <w:pStyle w:val="paragraph"/>
        <w:numPr>
          <w:ilvl w:val="0"/>
          <w:numId w:val="216"/>
        </w:numPr>
        <w:shd w:val="clear" w:color="auto" w:fill="FFFFFF" w:themeFill="background1"/>
        <w:spacing w:beforeAutospacing="0" w:afterAutospacing="0"/>
        <w:ind w:left="3119" w:hanging="567"/>
        <w:jc w:val="both"/>
        <w:textAlignment w:val="baseline"/>
        <w:rPr>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memastikan dan menjaga stabilitas nilai Aset Kripto yang diterbitkan terhadap nilai aset yang mendukung nilai Aset Kripto tersebut;</w:t>
      </w:r>
      <w:r w:rsidRPr="00926EE4">
        <w:rPr>
          <w:rStyle w:val="eop"/>
          <w:rFonts w:ascii="Bookman Old Style" w:hAnsi="Bookman Old Style"/>
          <w:color w:val="000000" w:themeColor="text1"/>
          <w:lang w:val="sv-SE"/>
        </w:rPr>
        <w:t> </w:t>
      </w:r>
    </w:p>
    <w:p w14:paraId="4A31F17A" w14:textId="7ADC7BBC" w:rsidR="00BB2730" w:rsidRPr="00926EE4" w:rsidRDefault="090C830D">
      <w:pPr>
        <w:pStyle w:val="paragraph"/>
        <w:numPr>
          <w:ilvl w:val="0"/>
          <w:numId w:val="216"/>
        </w:numPr>
        <w:shd w:val="clear" w:color="auto" w:fill="FFFFFF" w:themeFill="background1"/>
        <w:spacing w:beforeAutospacing="0" w:afterAutospacing="0"/>
        <w:ind w:left="3119" w:hanging="567"/>
        <w:jc w:val="both"/>
        <w:textAlignment w:val="baseline"/>
        <w:rPr>
          <w:rStyle w:val="eop"/>
          <w:rFonts w:ascii="Bookman Old Style" w:hAnsi="Bookman Old Style"/>
          <w:color w:val="000000" w:themeColor="text1"/>
          <w:lang w:val="sv-SE"/>
        </w:rPr>
      </w:pPr>
      <w:r w:rsidRPr="00926EE4">
        <w:rPr>
          <w:rStyle w:val="normaltextrun"/>
          <w:rFonts w:ascii="Bookman Old Style" w:hAnsi="Bookman Old Style"/>
          <w:color w:val="000000" w:themeColor="text1"/>
          <w:lang w:val="sv-SE"/>
        </w:rPr>
        <w:t>melakukan audit terhadap Aset Cadangan secara berkala paling sedikit 1 (satu) kali dalam 3 (tiga) bulan dengan menggunakan akuntan publik yang terdaftar di Otoritas Jasa Keuangan.</w:t>
      </w:r>
      <w:r w:rsidRPr="00926EE4">
        <w:rPr>
          <w:rStyle w:val="eop"/>
          <w:rFonts w:ascii="Bookman Old Style" w:hAnsi="Bookman Old Style"/>
          <w:color w:val="000000" w:themeColor="text1"/>
          <w:lang w:val="sv-SE"/>
        </w:rPr>
        <w:t> </w:t>
      </w:r>
    </w:p>
    <w:p w14:paraId="7783E324" w14:textId="19ADC20F" w:rsidR="00907ABA" w:rsidRPr="00926EE4" w:rsidRDefault="00907ABA"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color w:val="000000" w:themeColor="text1"/>
          <w:lang w:val="sv-SE"/>
        </w:rPr>
      </w:pPr>
    </w:p>
    <w:p w14:paraId="39FA752B" w14:textId="0ADB3EF1" w:rsidR="00907ABA" w:rsidRPr="00926EE4" w:rsidRDefault="05391195" w:rsidP="00907ABA">
      <w:pPr>
        <w:pStyle w:val="ListParagraph"/>
        <w:widowControl w:val="0"/>
        <w:shd w:val="clear" w:color="auto" w:fill="FFFFFF" w:themeFill="background1"/>
        <w:ind w:left="2552" w:right="-1"/>
        <w:jc w:val="center"/>
        <w:rPr>
          <w:rStyle w:val="eop"/>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 xml:space="preserve">Pasal </w:t>
      </w:r>
      <w:r w:rsidR="0013604B" w:rsidRPr="00926EE4">
        <w:rPr>
          <w:rFonts w:ascii="Bookman Old Style" w:eastAsia="Bookman Old Style" w:hAnsi="Bookman Old Style" w:cs="Bookman Old Style"/>
          <w:color w:val="000000" w:themeColor="text1"/>
          <w:sz w:val="24"/>
          <w:szCs w:val="24"/>
          <w:lang w:val="en-US"/>
        </w:rPr>
        <w:t>32</w:t>
      </w:r>
    </w:p>
    <w:p w14:paraId="044DE6FC" w14:textId="6642E657" w:rsidR="00BB2730" w:rsidRPr="00926EE4" w:rsidRDefault="2425798F">
      <w:pPr>
        <w:pStyle w:val="ListParagraph"/>
        <w:widowControl w:val="0"/>
        <w:numPr>
          <w:ilvl w:val="0"/>
          <w:numId w:val="232"/>
        </w:numPr>
        <w:shd w:val="clear" w:color="auto" w:fill="FFFFFF" w:themeFill="background1"/>
        <w:ind w:left="2552" w:right="-1" w:hanging="567"/>
        <w:jc w:val="both"/>
        <w:rPr>
          <w:rStyle w:val="normaltextrun"/>
          <w:rFonts w:ascii="Bookman Old Style" w:hAnsi="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 xml:space="preserve">Dalam memastikan dan menjaga nilai </w:t>
      </w:r>
      <w:r w:rsidR="005126AB" w:rsidRPr="00926EE4">
        <w:rPr>
          <w:rFonts w:ascii="Bookman Old Style" w:eastAsia="Bookman Old Style" w:hAnsi="Bookman Old Style" w:cs="Bookman Old Style"/>
          <w:color w:val="000000" w:themeColor="text1"/>
          <w:sz w:val="24"/>
          <w:szCs w:val="24"/>
        </w:rPr>
        <w:t>Aset Kripto Terdukung</w:t>
      </w:r>
      <w:r w:rsidRPr="00926EE4">
        <w:rPr>
          <w:rFonts w:ascii="Bookman Old Style" w:eastAsia="Bookman Old Style" w:hAnsi="Bookman Old Style" w:cs="Bookman Old Style"/>
          <w:color w:val="000000" w:themeColor="text1"/>
          <w:sz w:val="24"/>
          <w:szCs w:val="24"/>
        </w:rPr>
        <w:t xml:space="preserve"> sebagaimana dimaksud pada ayat (1) huruf a, Penerbit wajib mengelola dan </w:t>
      </w:r>
      <w:r w:rsidRPr="00926EE4">
        <w:rPr>
          <w:rFonts w:ascii="Bookman Old Style" w:hAnsi="Bookman Old Style"/>
          <w:color w:val="000000" w:themeColor="text1"/>
          <w:sz w:val="24"/>
          <w:szCs w:val="24"/>
        </w:rPr>
        <w:t xml:space="preserve">mempertahankan Aset Cadangan dengan nilai paling sedikit 100% dari nilai </w:t>
      </w:r>
      <w:r w:rsidR="005126AB" w:rsidRPr="00926EE4">
        <w:rPr>
          <w:rFonts w:ascii="Bookman Old Style" w:hAnsi="Bookman Old Style"/>
          <w:color w:val="000000" w:themeColor="text1"/>
          <w:sz w:val="24"/>
          <w:szCs w:val="24"/>
        </w:rPr>
        <w:t>Aset Kripto Terdukung</w:t>
      </w:r>
      <w:r w:rsidRPr="00926EE4">
        <w:rPr>
          <w:rFonts w:ascii="Bookman Old Style" w:eastAsia="Bookman Old Style" w:hAnsi="Bookman Old Style" w:cs="Bookman Old Style"/>
          <w:color w:val="000000" w:themeColor="text1"/>
          <w:sz w:val="24"/>
          <w:szCs w:val="24"/>
        </w:rPr>
        <w:t xml:space="preserve"> dengan memastikan</w:t>
      </w:r>
      <w:r w:rsidRPr="00926EE4">
        <w:rPr>
          <w:rStyle w:val="normaltextrun"/>
          <w:rFonts w:ascii="Bookman Old Style" w:hAnsi="Bookman Old Style"/>
          <w:color w:val="000000" w:themeColor="text1"/>
          <w:sz w:val="24"/>
          <w:szCs w:val="24"/>
        </w:rPr>
        <w:t>:</w:t>
      </w:r>
    </w:p>
    <w:p w14:paraId="3BA309D2" w14:textId="172F4A30" w:rsidR="00BB2730" w:rsidRPr="00926EE4" w:rsidRDefault="090C830D">
      <w:pPr>
        <w:pStyle w:val="NormalWeb"/>
        <w:framePr w:hSpace="180" w:wrap="around" w:vAnchor="text" w:hAnchor="text" w:y="1"/>
        <w:numPr>
          <w:ilvl w:val="0"/>
          <w:numId w:val="217"/>
        </w:numPr>
        <w:shd w:val="clear" w:color="auto" w:fill="FFFFFF" w:themeFill="background1"/>
        <w:spacing w:beforeAutospacing="0" w:afterAutospacing="0"/>
        <w:ind w:left="3119" w:hanging="567"/>
        <w:suppressOverlap/>
        <w:jc w:val="both"/>
        <w:rPr>
          <w:rFonts w:ascii="Bookman Old Style" w:hAnsi="Bookman Old Style"/>
          <w:color w:val="000000" w:themeColor="text1"/>
          <w:lang w:val="id-ID"/>
        </w:rPr>
      </w:pPr>
      <w:r w:rsidRPr="00926EE4">
        <w:rPr>
          <w:rFonts w:ascii="Bookman Old Style" w:hAnsi="Bookman Old Style"/>
          <w:color w:val="000000" w:themeColor="text1"/>
          <w:lang w:val="id-ID"/>
        </w:rPr>
        <w:t xml:space="preserve">setiap peningkatan jumlah </w:t>
      </w:r>
      <w:r w:rsidR="005126AB" w:rsidRPr="00926EE4">
        <w:rPr>
          <w:rFonts w:ascii="Bookman Old Style" w:hAnsi="Bookman Old Style"/>
          <w:color w:val="000000" w:themeColor="text1"/>
          <w:lang w:val="id-ID"/>
        </w:rPr>
        <w:t>Aset Kripto Terdukung</w:t>
      </w:r>
      <w:r w:rsidRPr="00926EE4">
        <w:rPr>
          <w:rFonts w:ascii="Bookman Old Style" w:hAnsi="Bookman Old Style"/>
          <w:color w:val="000000" w:themeColor="text1"/>
          <w:lang w:val="id-ID"/>
        </w:rPr>
        <w:t xml:space="preserve"> yang beredar selalu diimbangi oleh peningkatan Aset Cadangan dalam jumlah yang sama; dan</w:t>
      </w:r>
    </w:p>
    <w:p w14:paraId="78BC8092" w14:textId="3A130486" w:rsidR="00BB2730" w:rsidRPr="00926EE4" w:rsidRDefault="090C830D">
      <w:pPr>
        <w:pStyle w:val="paragraph"/>
        <w:numPr>
          <w:ilvl w:val="0"/>
          <w:numId w:val="217"/>
        </w:numPr>
        <w:shd w:val="clear" w:color="auto" w:fill="FFFFFF" w:themeFill="background1"/>
        <w:spacing w:beforeAutospacing="0" w:afterAutospacing="0"/>
        <w:ind w:left="3119" w:hanging="567"/>
        <w:jc w:val="both"/>
        <w:textAlignment w:val="baseline"/>
        <w:rPr>
          <w:rStyle w:val="eop"/>
          <w:rFonts w:ascii="Bookman Old Style" w:hAnsi="Bookman Old Style"/>
          <w:color w:val="000000" w:themeColor="text1"/>
          <w:lang w:val="id-ID"/>
        </w:rPr>
      </w:pPr>
      <w:r w:rsidRPr="00926EE4">
        <w:rPr>
          <w:rFonts w:ascii="Bookman Old Style" w:hAnsi="Bookman Old Style"/>
          <w:color w:val="000000" w:themeColor="text1"/>
          <w:lang w:val="id-ID"/>
        </w:rPr>
        <w:t xml:space="preserve">setiap penurunan jumlah </w:t>
      </w:r>
      <w:r w:rsidR="005126AB" w:rsidRPr="00926EE4">
        <w:rPr>
          <w:rFonts w:ascii="Bookman Old Style" w:hAnsi="Bookman Old Style"/>
          <w:color w:val="000000" w:themeColor="text1"/>
          <w:lang w:val="id-ID"/>
        </w:rPr>
        <w:t>Aset Kripto Terdukung</w:t>
      </w:r>
      <w:r w:rsidRPr="00926EE4">
        <w:rPr>
          <w:rFonts w:ascii="Bookman Old Style" w:hAnsi="Bookman Old Style"/>
          <w:color w:val="000000" w:themeColor="text1"/>
          <w:lang w:val="id-ID"/>
        </w:rPr>
        <w:t xml:space="preserve"> yang beredar selalu diimbangi oleh penurunan Aset Cadangan dalam jumlah yang sama.</w:t>
      </w:r>
    </w:p>
    <w:p w14:paraId="5FE088C2" w14:textId="77AC613A" w:rsidR="00907ABA" w:rsidRPr="00926EE4" w:rsidRDefault="169DBC42">
      <w:pPr>
        <w:pStyle w:val="ListParagraph"/>
        <w:widowControl w:val="0"/>
        <w:numPr>
          <w:ilvl w:val="0"/>
          <w:numId w:val="232"/>
        </w:numPr>
        <w:shd w:val="clear" w:color="auto" w:fill="FFFFFF" w:themeFill="background1"/>
        <w:ind w:left="2552" w:right="-1" w:hanging="567"/>
        <w:jc w:val="both"/>
        <w:rPr>
          <w:rFonts w:ascii="Bookman Old Style" w:hAnsi="Bookman Old Style"/>
          <w:color w:val="000000" w:themeColor="text1"/>
          <w:sz w:val="24"/>
          <w:szCs w:val="24"/>
        </w:rPr>
      </w:pPr>
      <w:r w:rsidRPr="00926EE4">
        <w:rPr>
          <w:rFonts w:ascii="Bookman Old Style" w:hAnsi="Bookman Old Style"/>
          <w:color w:val="000000" w:themeColor="text1"/>
          <w:sz w:val="24"/>
          <w:szCs w:val="24"/>
        </w:rPr>
        <w:t xml:space="preserve">Penerbit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wajib memastikan bahwa setiap peningkatan atau penurunan dalam Aset Cadangan </w:t>
      </w:r>
      <w:r w:rsidRPr="00926EE4">
        <w:rPr>
          <w:rStyle w:val="Strong"/>
          <w:rFonts w:ascii="Bookman Old Style" w:hAnsi="Bookman Old Style"/>
          <w:b w:val="0"/>
          <w:bCs w:val="0"/>
          <w:color w:val="000000" w:themeColor="text1"/>
          <w:sz w:val="24"/>
          <w:szCs w:val="24"/>
        </w:rPr>
        <w:t>dikelola secara bertanggung jawab</w:t>
      </w:r>
      <w:r w:rsidRPr="00926EE4">
        <w:rPr>
          <w:rFonts w:ascii="Bookman Old Style" w:hAnsi="Bookman Old Style"/>
          <w:color w:val="000000" w:themeColor="text1"/>
          <w:sz w:val="24"/>
          <w:szCs w:val="24"/>
        </w:rPr>
        <w:t xml:space="preserve"> guna menghindari dampak negatif terhadap pasar yang berkaitan dengan Aset Cadangan tersebut.</w:t>
      </w:r>
    </w:p>
    <w:p w14:paraId="1B4F11C6" w14:textId="433984EB" w:rsidR="00BB2730" w:rsidRPr="00926EE4" w:rsidRDefault="169DBC42">
      <w:pPr>
        <w:pStyle w:val="ListParagraph"/>
        <w:widowControl w:val="0"/>
        <w:numPr>
          <w:ilvl w:val="0"/>
          <w:numId w:val="232"/>
        </w:numPr>
        <w:shd w:val="clear" w:color="auto" w:fill="FFFFFF" w:themeFill="background1"/>
        <w:ind w:left="2552" w:right="-1" w:hanging="567"/>
        <w:jc w:val="both"/>
        <w:rPr>
          <w:rFonts w:ascii="Bookman Old Style" w:hAnsi="Bookman Old Style"/>
          <w:color w:val="000000" w:themeColor="text1"/>
          <w:sz w:val="24"/>
          <w:szCs w:val="24"/>
        </w:rPr>
      </w:pPr>
      <w:r w:rsidRPr="00926EE4">
        <w:rPr>
          <w:rFonts w:ascii="Bookman Old Style" w:hAnsi="Bookman Old Style"/>
          <w:color w:val="000000" w:themeColor="text1"/>
          <w:sz w:val="24"/>
          <w:szCs w:val="24"/>
        </w:rPr>
        <w:t xml:space="preserve">Aset Cadangan yang dapat mendukung nilai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sebagaimana dimaksud pada ayat (1) terdiri dari:</w:t>
      </w:r>
    </w:p>
    <w:p w14:paraId="43698A28" w14:textId="586B9D43" w:rsidR="00BB2730" w:rsidRPr="00926EE4" w:rsidRDefault="090C830D">
      <w:pPr>
        <w:pStyle w:val="ListParagraph"/>
        <w:numPr>
          <w:ilvl w:val="0"/>
          <w:numId w:val="218"/>
        </w:numPr>
        <w:spacing w:line="259" w:lineRule="auto"/>
        <w:ind w:left="3261" w:hanging="709"/>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 xml:space="preserve">mata uang yang menjadi acuan bagi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mata uang;</w:t>
      </w:r>
    </w:p>
    <w:p w14:paraId="42E60755" w14:textId="5D4750FD" w:rsidR="00BB2730" w:rsidRPr="00926EE4" w:rsidRDefault="090C830D">
      <w:pPr>
        <w:pStyle w:val="ListParagraph"/>
        <w:numPr>
          <w:ilvl w:val="0"/>
          <w:numId w:val="218"/>
        </w:numPr>
        <w:spacing w:line="259" w:lineRule="auto"/>
        <w:ind w:left="3261" w:hanging="709"/>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 xml:space="preserve">aset yang menjadi acuan bagi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lainnya;</w:t>
      </w:r>
    </w:p>
    <w:p w14:paraId="0DB429D0" w14:textId="1CE16D27" w:rsidR="00BB2730" w:rsidRPr="00926EE4" w:rsidRDefault="090C830D">
      <w:pPr>
        <w:pStyle w:val="ListParagraph"/>
        <w:numPr>
          <w:ilvl w:val="0"/>
          <w:numId w:val="218"/>
        </w:numPr>
        <w:spacing w:line="259" w:lineRule="auto"/>
        <w:ind w:left="3261" w:hanging="709"/>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 xml:space="preserve">uang tunai atau setara kas selain mata uang yang menjadi acuan bagi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dan/atau</w:t>
      </w:r>
    </w:p>
    <w:p w14:paraId="53B4D38C" w14:textId="77777777" w:rsidR="00BB2730" w:rsidRPr="00926EE4" w:rsidRDefault="090C830D">
      <w:pPr>
        <w:pStyle w:val="ListParagraph"/>
        <w:numPr>
          <w:ilvl w:val="0"/>
          <w:numId w:val="218"/>
        </w:numPr>
        <w:spacing w:line="259" w:lineRule="auto"/>
        <w:ind w:left="3261" w:hanging="709"/>
        <w:jc w:val="both"/>
        <w:rPr>
          <w:rStyle w:val="normaltextrun"/>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instrumen keuangan lain yang bersifat likuid.</w:t>
      </w:r>
    </w:p>
    <w:p w14:paraId="5B248A88" w14:textId="1F54BB9B" w:rsidR="00BB2730" w:rsidRPr="00926EE4" w:rsidRDefault="090C830D" w:rsidP="006B33E7">
      <w:pPr>
        <w:pStyle w:val="ListParagraph"/>
        <w:framePr w:hSpace="180" w:wrap="around" w:vAnchor="text" w:hAnchor="text" w:y="1"/>
        <w:numPr>
          <w:ilvl w:val="0"/>
          <w:numId w:val="63"/>
        </w:numPr>
        <w:shd w:val="clear" w:color="auto" w:fill="FFFFFF" w:themeFill="background1"/>
        <w:tabs>
          <w:tab w:val="left" w:pos="1701"/>
          <w:tab w:val="left" w:pos="1985"/>
          <w:tab w:val="left" w:pos="10170"/>
          <w:tab w:val="left" w:pos="10800"/>
        </w:tabs>
        <w:ind w:left="2552" w:hanging="567"/>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lastRenderedPageBreak/>
        <w:t xml:space="preserve">Dalam hal Penerbit </w:t>
      </w:r>
      <w:r w:rsidR="005126AB" w:rsidRPr="00926EE4">
        <w:rPr>
          <w:rFonts w:ascii="Bookman Old Style" w:hAnsi="Bookman Old Style"/>
          <w:color w:val="000000" w:themeColor="text1"/>
          <w:sz w:val="24"/>
          <w:szCs w:val="24"/>
        </w:rPr>
        <w:t>Aset Kripto Terdukung</w:t>
      </w:r>
      <w:r w:rsidRPr="00926EE4">
        <w:rPr>
          <w:rFonts w:ascii="Bookman Old Style" w:hAnsi="Bookman Old Style"/>
          <w:color w:val="000000" w:themeColor="text1"/>
          <w:sz w:val="24"/>
          <w:szCs w:val="24"/>
        </w:rPr>
        <w:t xml:space="preserve"> menggunakan instrumen keuangan yang bersifat likuid sebagai Aset Cadangan sebagaimana dimaksud pada ayat (2) huruf d, Penerbit wajib memperhatikan:</w:t>
      </w:r>
    </w:p>
    <w:p w14:paraId="23E37A18" w14:textId="77777777" w:rsidR="00BB2730" w:rsidRPr="00926EE4" w:rsidRDefault="090C830D">
      <w:pPr>
        <w:pStyle w:val="ListParagraph"/>
        <w:framePr w:hSpace="180" w:wrap="around" w:vAnchor="text" w:hAnchor="text" w:y="1"/>
        <w:numPr>
          <w:ilvl w:val="0"/>
          <w:numId w:val="219"/>
        </w:numPr>
        <w:spacing w:line="259" w:lineRule="auto"/>
        <w:ind w:left="3261" w:hanging="709"/>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risiko; dan</w:t>
      </w:r>
    </w:p>
    <w:p w14:paraId="68CFB9C4" w14:textId="77777777" w:rsidR="00BB2730" w:rsidRPr="00926EE4" w:rsidRDefault="090C830D">
      <w:pPr>
        <w:pStyle w:val="ListParagraph"/>
        <w:framePr w:hSpace="180" w:wrap="around" w:vAnchor="text" w:hAnchor="text" w:y="1"/>
        <w:numPr>
          <w:ilvl w:val="0"/>
          <w:numId w:val="219"/>
        </w:numPr>
        <w:spacing w:line="259" w:lineRule="auto"/>
        <w:ind w:left="3261" w:hanging="709"/>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kecepatan likuidasi,</w:t>
      </w:r>
    </w:p>
    <w:p w14:paraId="0416863F" w14:textId="77777777" w:rsidR="00BB2730" w:rsidRPr="00926EE4" w:rsidRDefault="090C830D" w:rsidP="00BB2730">
      <w:pPr>
        <w:framePr w:hSpace="180" w:wrap="around" w:vAnchor="text" w:hAnchor="text" w:y="1"/>
        <w:spacing w:line="259" w:lineRule="auto"/>
        <w:ind w:left="2552"/>
        <w:suppressOverlap/>
        <w:jc w:val="both"/>
        <w:rPr>
          <w:rStyle w:val="normaltextrun"/>
          <w:rFonts w:ascii="Bookman Old Style" w:hAnsi="Bookman Old Style"/>
          <w:color w:val="C00000"/>
          <w:lang w:val="sv-SE"/>
        </w:rPr>
      </w:pPr>
      <w:r w:rsidRPr="00926EE4">
        <w:rPr>
          <w:rFonts w:ascii="Bookman Old Style" w:hAnsi="Bookman Old Style"/>
          <w:color w:val="000000" w:themeColor="text1"/>
        </w:rPr>
        <w:t>dari instrumen keuangan tersebut</w:t>
      </w:r>
      <w:r w:rsidRPr="00926EE4">
        <w:rPr>
          <w:rFonts w:ascii="Bookman Old Style" w:hAnsi="Bookman Old Style"/>
          <w:color w:val="C00000"/>
        </w:rPr>
        <w:t>.</w:t>
      </w:r>
    </w:p>
    <w:p w14:paraId="5F9578F3" w14:textId="0E04F8D7" w:rsidR="00BB2730" w:rsidRPr="00926EE4" w:rsidRDefault="00BB2730"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color w:val="C00000"/>
        </w:rPr>
      </w:pPr>
    </w:p>
    <w:p w14:paraId="36581719" w14:textId="386A697E" w:rsidR="00BB2730" w:rsidRPr="00926EE4" w:rsidRDefault="05391195" w:rsidP="05391195">
      <w:pPr>
        <w:pStyle w:val="Caption"/>
        <w:shd w:val="clear" w:color="auto" w:fill="FFFFFF" w:themeFill="background1"/>
        <w:spacing w:after="0"/>
        <w:ind w:left="1985"/>
        <w:jc w:val="center"/>
        <w:rPr>
          <w:rStyle w:val="normaltextrun"/>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33</w:t>
      </w:r>
    </w:p>
    <w:p w14:paraId="6C7ADA12" w14:textId="7CC4911B" w:rsidR="00BB2730" w:rsidRPr="00926EE4" w:rsidRDefault="00BB2730">
      <w:pPr>
        <w:pStyle w:val="ListParagraph"/>
        <w:numPr>
          <w:ilvl w:val="0"/>
          <w:numId w:val="220"/>
        </w:numPr>
        <w:shd w:val="clear" w:color="auto" w:fill="FFFFFF" w:themeFill="background1"/>
        <w:tabs>
          <w:tab w:val="left" w:pos="1701"/>
          <w:tab w:val="left" w:pos="1985"/>
          <w:tab w:val="left" w:pos="10170"/>
          <w:tab w:val="left" w:pos="10800"/>
        </w:tabs>
        <w:ind w:left="2552" w:hanging="425"/>
        <w:jc w:val="both"/>
        <w:rPr>
          <w:rStyle w:val="eop"/>
          <w:rFonts w:ascii="Segoe UI" w:hAnsi="Segoe UI" w:cs="Segoe UI"/>
          <w:sz w:val="24"/>
          <w:szCs w:val="24"/>
          <w:lang w:val="en-ID"/>
        </w:rPr>
      </w:pPr>
      <w:r w:rsidRPr="00926EE4">
        <w:rPr>
          <w:rStyle w:val="normaltextrun"/>
          <w:rFonts w:ascii="Bookman Old Style" w:hAnsi="Bookman Old Style"/>
          <w:color w:val="000000"/>
          <w:sz w:val="24"/>
          <w:szCs w:val="24"/>
          <w:shd w:val="clear" w:color="auto" w:fill="FFFFFF"/>
          <w:lang w:val="sv-SE"/>
        </w:rPr>
        <w:t>Penerbit</w:t>
      </w:r>
      <w:r w:rsidRPr="00926EE4">
        <w:rPr>
          <w:rStyle w:val="normaltextrun"/>
          <w:rFonts w:ascii="Bookman Old Style" w:hAnsi="Bookman Old Style" w:cs="Segoe UI"/>
          <w:sz w:val="24"/>
          <w:szCs w:val="24"/>
          <w:lang w:val="sv-SE"/>
        </w:rPr>
        <w:t xml:space="preserve"> </w:t>
      </w:r>
      <w:r w:rsidR="005126AB" w:rsidRPr="00926EE4">
        <w:rPr>
          <w:rStyle w:val="normaltextrun"/>
          <w:rFonts w:ascii="Bookman Old Style" w:hAnsi="Bookman Old Style" w:cs="Segoe UI"/>
          <w:sz w:val="24"/>
          <w:szCs w:val="24"/>
          <w:lang w:val="sv-SE"/>
        </w:rPr>
        <w:t>Aset Kripto Terdukung</w:t>
      </w:r>
      <w:r w:rsidRPr="00926EE4">
        <w:rPr>
          <w:rStyle w:val="normaltextrun"/>
          <w:rFonts w:ascii="Bookman Old Style" w:hAnsi="Bookman Old Style" w:cs="Segoe UI"/>
          <w:sz w:val="24"/>
          <w:szCs w:val="24"/>
          <w:lang w:val="sv-SE"/>
        </w:rPr>
        <w:t xml:space="preserve"> wajib mengelola Aset Cadangan melalui cara:</w:t>
      </w:r>
      <w:r w:rsidRPr="00926EE4">
        <w:rPr>
          <w:rStyle w:val="eop"/>
          <w:rFonts w:ascii="Bookman Old Style" w:hAnsi="Bookman Old Style" w:cs="Segoe UI"/>
          <w:sz w:val="24"/>
          <w:szCs w:val="24"/>
        </w:rPr>
        <w:t> </w:t>
      </w:r>
    </w:p>
    <w:p w14:paraId="400CC306" w14:textId="77777777" w:rsidR="00BB2730" w:rsidRPr="00926EE4" w:rsidRDefault="090C830D">
      <w:pPr>
        <w:pStyle w:val="ListParagraph"/>
        <w:numPr>
          <w:ilvl w:val="0"/>
          <w:numId w:val="221"/>
        </w:numPr>
        <w:spacing w:line="259" w:lineRule="auto"/>
        <w:ind w:left="3119" w:hanging="567"/>
        <w:jc w:val="both"/>
        <w:rPr>
          <w:rFonts w:ascii="Bookman Old Style" w:hAnsi="Bookman Old Style"/>
          <w:sz w:val="24"/>
          <w:szCs w:val="24"/>
          <w:lang w:val="sv-SE"/>
        </w:rPr>
      </w:pPr>
      <w:r w:rsidRPr="00926EE4">
        <w:rPr>
          <w:rFonts w:ascii="Bookman Old Style" w:hAnsi="Bookman Old Style"/>
          <w:sz w:val="24"/>
          <w:szCs w:val="24"/>
        </w:rPr>
        <w:t>menyimpan Aset Cadangan hanya pada Pengelola Penyimpan Aset Keuangan;</w:t>
      </w:r>
    </w:p>
    <w:p w14:paraId="44A298F8" w14:textId="3B302802" w:rsidR="00BB2730" w:rsidRPr="00926EE4" w:rsidRDefault="090C830D">
      <w:pPr>
        <w:pStyle w:val="ListParagraph"/>
        <w:numPr>
          <w:ilvl w:val="0"/>
          <w:numId w:val="221"/>
        </w:numPr>
        <w:spacing w:line="259" w:lineRule="auto"/>
        <w:ind w:left="3119" w:hanging="567"/>
        <w:jc w:val="both"/>
        <w:rPr>
          <w:rFonts w:ascii="Bookman Old Style" w:hAnsi="Bookman Old Style"/>
          <w:sz w:val="24"/>
          <w:szCs w:val="24"/>
          <w:lang w:val="sv-SE"/>
        </w:rPr>
      </w:pPr>
      <w:r w:rsidRPr="00926EE4">
        <w:rPr>
          <w:rFonts w:ascii="Bookman Old Style" w:hAnsi="Bookman Old Style"/>
          <w:sz w:val="24"/>
          <w:szCs w:val="24"/>
        </w:rPr>
        <w:t xml:space="preserve">melakukan pemisahan pencatatan Aset Cadangan dari kekayaan Penerbit </w:t>
      </w:r>
      <w:r w:rsidR="005126AB" w:rsidRPr="00926EE4">
        <w:rPr>
          <w:rFonts w:ascii="Bookman Old Style" w:hAnsi="Bookman Old Style"/>
          <w:sz w:val="24"/>
          <w:szCs w:val="24"/>
        </w:rPr>
        <w:t>Aset Kripto Terdukung</w:t>
      </w:r>
      <w:r w:rsidRPr="00926EE4">
        <w:rPr>
          <w:rFonts w:ascii="Bookman Old Style" w:hAnsi="Bookman Old Style"/>
          <w:sz w:val="24"/>
          <w:szCs w:val="24"/>
        </w:rPr>
        <w:t>;</w:t>
      </w:r>
    </w:p>
    <w:p w14:paraId="2CD32921" w14:textId="77777777" w:rsidR="00BB2730" w:rsidRPr="00926EE4" w:rsidRDefault="090C830D">
      <w:pPr>
        <w:pStyle w:val="ListParagraph"/>
        <w:numPr>
          <w:ilvl w:val="0"/>
          <w:numId w:val="221"/>
        </w:numPr>
        <w:spacing w:line="259" w:lineRule="auto"/>
        <w:ind w:left="3119" w:hanging="567"/>
        <w:jc w:val="both"/>
        <w:rPr>
          <w:rFonts w:ascii="Bookman Old Style" w:hAnsi="Bookman Old Style"/>
          <w:sz w:val="24"/>
          <w:szCs w:val="24"/>
          <w:lang w:val="sv-SE"/>
        </w:rPr>
      </w:pPr>
      <w:r w:rsidRPr="00926EE4">
        <w:rPr>
          <w:rFonts w:ascii="Bookman Old Style" w:hAnsi="Bookman Old Style"/>
          <w:sz w:val="24"/>
          <w:szCs w:val="24"/>
        </w:rPr>
        <w:t>memastikan bahwa Aset Cadangan disimpan sesuai dengan pengaturan di Pengelola Tempat Penyimpanan Aset;</w:t>
      </w:r>
    </w:p>
    <w:p w14:paraId="3BDD91F5" w14:textId="77777777" w:rsidR="00BB2730" w:rsidRPr="00926EE4" w:rsidRDefault="090C830D">
      <w:pPr>
        <w:pStyle w:val="ListParagraph"/>
        <w:numPr>
          <w:ilvl w:val="0"/>
          <w:numId w:val="221"/>
        </w:numPr>
        <w:spacing w:line="259" w:lineRule="auto"/>
        <w:ind w:left="3119" w:hanging="567"/>
        <w:jc w:val="both"/>
        <w:rPr>
          <w:rFonts w:ascii="Bookman Old Style" w:hAnsi="Bookman Old Style"/>
          <w:sz w:val="24"/>
          <w:szCs w:val="24"/>
          <w:lang w:val="sv-SE"/>
        </w:rPr>
      </w:pPr>
      <w:r w:rsidRPr="00926EE4">
        <w:rPr>
          <w:rFonts w:ascii="Bookman Old Style" w:hAnsi="Bookman Old Style"/>
          <w:sz w:val="24"/>
          <w:szCs w:val="24"/>
        </w:rPr>
        <w:t>menetapkan kebijakan dan prosedur untuk memastikan bahwa Aset Cadangan dapat diakses dan dikonversi ke dalam mata uang referensi atau aset yang menjadi acuan setiap saat secara cepat, guna memproses dan menyelesaikan permintaan pembelian kembali dari Konsumen; dan</w:t>
      </w:r>
    </w:p>
    <w:p w14:paraId="3E353BF8" w14:textId="77777777" w:rsidR="00BB2730" w:rsidRPr="00926EE4" w:rsidRDefault="090C830D">
      <w:pPr>
        <w:pStyle w:val="ListParagraph"/>
        <w:numPr>
          <w:ilvl w:val="0"/>
          <w:numId w:val="221"/>
        </w:numPr>
        <w:shd w:val="clear" w:color="auto" w:fill="FFFFFF" w:themeFill="background1"/>
        <w:tabs>
          <w:tab w:val="left" w:pos="1701"/>
          <w:tab w:val="left" w:pos="1985"/>
          <w:tab w:val="left" w:pos="10170"/>
          <w:tab w:val="left" w:pos="10800"/>
        </w:tabs>
        <w:ind w:left="3119" w:hanging="567"/>
        <w:jc w:val="both"/>
        <w:rPr>
          <w:rFonts w:ascii="Segoe UI" w:hAnsi="Segoe UI" w:cs="Segoe UI"/>
          <w:sz w:val="24"/>
          <w:szCs w:val="24"/>
          <w:lang w:val="sv-SE"/>
        </w:rPr>
      </w:pPr>
      <w:r w:rsidRPr="00926EE4">
        <w:rPr>
          <w:rFonts w:ascii="Bookman Old Style" w:hAnsi="Bookman Old Style"/>
          <w:sz w:val="24"/>
          <w:szCs w:val="24"/>
        </w:rPr>
        <w:t>melakukan penilaian risiko secara berkala untuk mengevaluasi kesesuaian komposisi Aset Cadangan dengan Peraturan Otoritas Jasa Keuangan ini.</w:t>
      </w:r>
    </w:p>
    <w:p w14:paraId="1B4A7C60" w14:textId="413DDE57" w:rsidR="00BB2730" w:rsidRPr="00926EE4" w:rsidRDefault="169DBC42">
      <w:pPr>
        <w:pStyle w:val="ListParagraph"/>
        <w:numPr>
          <w:ilvl w:val="0"/>
          <w:numId w:val="220"/>
        </w:numPr>
        <w:shd w:val="clear" w:color="auto" w:fill="FFFFFF" w:themeFill="background1"/>
        <w:tabs>
          <w:tab w:val="left" w:pos="1701"/>
          <w:tab w:val="left" w:pos="1985"/>
          <w:tab w:val="left" w:pos="10170"/>
          <w:tab w:val="left" w:pos="10800"/>
        </w:tabs>
        <w:ind w:left="2552" w:hanging="567"/>
        <w:jc w:val="both"/>
        <w:rPr>
          <w:rFonts w:ascii="Segoe UI" w:hAnsi="Segoe UI" w:cs="Segoe UI"/>
          <w:sz w:val="24"/>
          <w:szCs w:val="24"/>
        </w:rPr>
      </w:pPr>
      <w:r w:rsidRPr="00926EE4">
        <w:rPr>
          <w:rStyle w:val="normaltextrun"/>
          <w:rFonts w:ascii="Bookman Old Style" w:hAnsi="Bookman Old Style" w:cs="Segoe UI"/>
          <w:color w:val="000000" w:themeColor="text1"/>
          <w:sz w:val="24"/>
          <w:szCs w:val="24"/>
        </w:rPr>
        <w:t xml:space="preserve">Penerbit </w:t>
      </w:r>
      <w:r w:rsidR="005126AB" w:rsidRPr="00926EE4">
        <w:rPr>
          <w:rStyle w:val="normaltextrun"/>
          <w:rFonts w:ascii="Bookman Old Style" w:hAnsi="Bookman Old Style" w:cs="Segoe UI"/>
          <w:color w:val="000000" w:themeColor="text1"/>
          <w:sz w:val="24"/>
          <w:szCs w:val="24"/>
        </w:rPr>
        <w:t>Aset Kripto Terdukung</w:t>
      </w:r>
      <w:r w:rsidRPr="00926EE4">
        <w:rPr>
          <w:rStyle w:val="normaltextrun"/>
          <w:rFonts w:ascii="Bookman Old Style" w:hAnsi="Bookman Old Style" w:cs="Segoe UI"/>
          <w:color w:val="000000" w:themeColor="text1"/>
          <w:sz w:val="24"/>
          <w:szCs w:val="24"/>
        </w:rPr>
        <w:t xml:space="preserve"> wajib memastikan:</w:t>
      </w:r>
      <w:r w:rsidRPr="00926EE4">
        <w:rPr>
          <w:rStyle w:val="eop"/>
          <w:rFonts w:ascii="Bookman Old Style" w:hAnsi="Bookman Old Style" w:cs="Segoe UI"/>
          <w:color w:val="000000" w:themeColor="text1"/>
          <w:sz w:val="24"/>
          <w:szCs w:val="24"/>
        </w:rPr>
        <w:t> </w:t>
      </w:r>
    </w:p>
    <w:p w14:paraId="13923C34" w14:textId="77777777" w:rsidR="00BB2730" w:rsidRPr="00926EE4" w:rsidRDefault="090C830D">
      <w:pPr>
        <w:pStyle w:val="NormalWeb"/>
        <w:framePr w:hSpace="180" w:wrap="around" w:vAnchor="text" w:hAnchor="text" w:y="1"/>
        <w:numPr>
          <w:ilvl w:val="0"/>
          <w:numId w:val="222"/>
        </w:numPr>
        <w:spacing w:beforeAutospacing="0" w:afterAutospacing="0"/>
        <w:ind w:left="3119" w:hanging="567"/>
        <w:suppressOverlap/>
        <w:jc w:val="both"/>
        <w:rPr>
          <w:rFonts w:ascii="Bookman Old Style" w:hAnsi="Bookman Old Style" w:cs="Calibri"/>
          <w:color w:val="000000" w:themeColor="text1"/>
          <w:lang w:val="sv-SE"/>
        </w:rPr>
      </w:pPr>
      <w:r w:rsidRPr="00926EE4">
        <w:rPr>
          <w:rFonts w:ascii="Bookman Old Style" w:hAnsi="Bookman Old Style" w:cs="Calibri"/>
          <w:color w:val="000000" w:themeColor="text1"/>
          <w:lang w:val="sv-SE"/>
        </w:rPr>
        <w:t>Aset Cadangan tersebut dipisahkan secara hukum dan terpisah dari aset Penerbit dan tidak menjadi bagian dari kekayaan Penerbit;</w:t>
      </w:r>
    </w:p>
    <w:p w14:paraId="6C1C5BBF" w14:textId="77777777" w:rsidR="00BB2730" w:rsidRPr="00926EE4" w:rsidRDefault="090C830D">
      <w:pPr>
        <w:pStyle w:val="NormalWeb"/>
        <w:framePr w:hSpace="180" w:wrap="around" w:vAnchor="text" w:hAnchor="text" w:y="1"/>
        <w:numPr>
          <w:ilvl w:val="0"/>
          <w:numId w:val="222"/>
        </w:numPr>
        <w:spacing w:beforeAutospacing="0" w:afterAutospacing="0"/>
        <w:ind w:left="3119" w:hanging="567"/>
        <w:suppressOverlap/>
        <w:jc w:val="both"/>
        <w:rPr>
          <w:rFonts w:ascii="Bookman Old Style" w:hAnsi="Bookman Old Style" w:cs="Calibri"/>
          <w:color w:val="000000" w:themeColor="text1"/>
          <w:lang w:val="sv-SE"/>
        </w:rPr>
      </w:pPr>
      <w:r w:rsidRPr="00926EE4">
        <w:rPr>
          <w:rFonts w:ascii="Bookman Old Style" w:hAnsi="Bookman Old Style" w:cs="Calibri"/>
          <w:color w:val="000000" w:themeColor="text1"/>
          <w:lang w:val="sv-SE"/>
        </w:rPr>
        <w:t>dapat memenuhi permintaan pembelian kembali,  termasuk, namun tidak terbatas pada memastikan bahwa Aset Cadangan tersebut tidak dikenakan gadai, beban, hak pemotongan atau tuntutan balik; dan</w:t>
      </w:r>
    </w:p>
    <w:p w14:paraId="16F8ABD2" w14:textId="77777777" w:rsidR="00BB2730" w:rsidRPr="00926EE4" w:rsidRDefault="090C830D">
      <w:pPr>
        <w:pStyle w:val="paragraph"/>
        <w:numPr>
          <w:ilvl w:val="0"/>
          <w:numId w:val="222"/>
        </w:numPr>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cs="Calibri"/>
          <w:color w:val="000000" w:themeColor="text1"/>
          <w:lang w:val="sv-SE"/>
        </w:rPr>
        <w:t>tidak akan tunduk pada tuntutan dari kreditur Penerbit, penyimpan Aset Cadangan, atau pihak ketiga mana pun, dalam hal Penerbit mengalami kepailitan.</w:t>
      </w:r>
    </w:p>
    <w:p w14:paraId="5CE44D76" w14:textId="77777777" w:rsidR="00BB2730" w:rsidRPr="00926EE4" w:rsidRDefault="00BB2730" w:rsidP="090C830D">
      <w:pPr>
        <w:pStyle w:val="paragraph"/>
        <w:spacing w:beforeAutospacing="0" w:afterAutospacing="0"/>
        <w:ind w:left="2705"/>
        <w:jc w:val="both"/>
        <w:textAlignment w:val="baseline"/>
        <w:rPr>
          <w:rFonts w:ascii="Bookman Old Style" w:hAnsi="Bookman Old Style" w:cs="Calibri"/>
          <w:color w:val="000000" w:themeColor="text1"/>
          <w:lang w:val="sv-SE"/>
        </w:rPr>
      </w:pPr>
    </w:p>
    <w:p w14:paraId="3D7C8E38" w14:textId="34AA4DB7" w:rsidR="00BB2730" w:rsidRPr="00926EE4" w:rsidRDefault="05391195" w:rsidP="05391195">
      <w:pPr>
        <w:pStyle w:val="Caption"/>
        <w:shd w:val="clear" w:color="auto" w:fill="FFFFFF" w:themeFill="background1"/>
        <w:spacing w:after="0"/>
        <w:ind w:left="1985"/>
        <w:jc w:val="center"/>
        <w:rPr>
          <w:rStyle w:val="eop"/>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34</w:t>
      </w:r>
    </w:p>
    <w:p w14:paraId="6E68D8D3" w14:textId="51B9A2B8" w:rsidR="00BB2730" w:rsidRPr="00926EE4" w:rsidRDefault="090C830D">
      <w:pPr>
        <w:pStyle w:val="paragraph"/>
        <w:numPr>
          <w:ilvl w:val="0"/>
          <w:numId w:val="223"/>
        </w:numPr>
        <w:spacing w:beforeAutospacing="0" w:afterAutospacing="0"/>
        <w:ind w:left="2552" w:hanging="567"/>
        <w:jc w:val="both"/>
        <w:textAlignment w:val="baseline"/>
        <w:rPr>
          <w:rFonts w:ascii="Bookman Old Style" w:hAnsi="Bookman Old Style" w:cs="Segoe UI"/>
          <w:lang w:val="en-US"/>
        </w:rPr>
      </w:pPr>
      <w:r w:rsidRPr="00926EE4">
        <w:rPr>
          <w:rFonts w:ascii="Bookman Old Style" w:eastAsia="Bookman Old Style" w:hAnsi="Bookman Old Style" w:cs="Bookman Old Style"/>
          <w:lang w:val="en-US"/>
        </w:rPr>
        <w:t xml:space="preserve">Penerbit </w:t>
      </w:r>
      <w:r w:rsidR="005126AB" w:rsidRPr="00926EE4">
        <w:rPr>
          <w:rFonts w:ascii="Bookman Old Style" w:eastAsia="Bookman Old Style" w:hAnsi="Bookman Old Style" w:cs="Bookman Old Style"/>
          <w:lang w:val="en-US"/>
        </w:rPr>
        <w:t>Aset Kripto Terdukung</w:t>
      </w:r>
      <w:r w:rsidRPr="00926EE4">
        <w:rPr>
          <w:rFonts w:ascii="Bookman Old Style" w:eastAsia="Bookman Old Style" w:hAnsi="Bookman Old Style" w:cs="Bookman Old Style"/>
          <w:lang w:val="en-US"/>
        </w:rPr>
        <w:t xml:space="preserve"> wajib melaporkan hasil  audit terhadap Aset Cadangan sebagaimana dimaksud </w:t>
      </w:r>
      <w:r w:rsidRPr="00926EE4">
        <w:rPr>
          <w:rFonts w:ascii="Bookman Old Style" w:eastAsia="Bookman Old Style" w:hAnsi="Bookman Old Style" w:cs="Bookman Old Style"/>
          <w:lang w:val="en-US"/>
        </w:rPr>
        <w:lastRenderedPageBreak/>
        <w:t>pada Pasal … huruf  b kepada Otoritas Jasa Keuangan paling lama 7 (tujuh) hari setelah tanggal acuan penilaian hasil audit.</w:t>
      </w:r>
    </w:p>
    <w:p w14:paraId="475318BA" w14:textId="0D020737" w:rsidR="00BB2730" w:rsidRPr="00926EE4" w:rsidRDefault="090C830D">
      <w:pPr>
        <w:pStyle w:val="paragraph"/>
        <w:numPr>
          <w:ilvl w:val="0"/>
          <w:numId w:val="223"/>
        </w:numPr>
        <w:spacing w:beforeAutospacing="0" w:afterAutospacing="0"/>
        <w:ind w:left="2552" w:hanging="567"/>
        <w:jc w:val="both"/>
        <w:textAlignment w:val="baseline"/>
        <w:rPr>
          <w:rFonts w:ascii="Bookman Old Style" w:hAnsi="Bookman Old Style" w:cs="Segoe UI"/>
          <w:lang w:val="en-US"/>
        </w:rPr>
      </w:pPr>
      <w:r w:rsidRPr="00926EE4">
        <w:rPr>
          <w:rFonts w:ascii="Bookman Old Style" w:hAnsi="Bookman Old Style"/>
          <w:color w:val="000000" w:themeColor="text1"/>
          <w:lang w:val="en-US"/>
        </w:rPr>
        <w:t xml:space="preserve">Penerbit </w:t>
      </w:r>
      <w:r w:rsidR="005126AB" w:rsidRPr="00926EE4">
        <w:rPr>
          <w:rFonts w:ascii="Bookman Old Style" w:hAnsi="Bookman Old Style"/>
          <w:color w:val="000000" w:themeColor="text1"/>
          <w:lang w:val="en-US"/>
        </w:rPr>
        <w:t>Aset Kripto Terdukung</w:t>
      </w:r>
      <w:r w:rsidRPr="00926EE4">
        <w:rPr>
          <w:rFonts w:ascii="Bookman Old Style" w:hAnsi="Bookman Old Style"/>
          <w:color w:val="000000" w:themeColor="text1"/>
          <w:lang w:val="en-US"/>
        </w:rPr>
        <w:t xml:space="preserve"> wajib memublikasikan hasil audit terhadap Aset Cadangan kepada masyarakat paling lama 14 (empat belas) hari setelah tanggal penyampaian hasil audit kepada Otoritas Jasa Keuangan sebagaimana dimaksud pada ayat (1).</w:t>
      </w:r>
    </w:p>
    <w:p w14:paraId="59E87DFF" w14:textId="77777777" w:rsidR="00BB2730" w:rsidRPr="00926EE4" w:rsidRDefault="090C830D">
      <w:pPr>
        <w:pStyle w:val="paragraph"/>
        <w:numPr>
          <w:ilvl w:val="0"/>
          <w:numId w:val="223"/>
        </w:numPr>
        <w:spacing w:beforeAutospacing="0" w:afterAutospacing="0"/>
        <w:ind w:left="2552" w:hanging="567"/>
        <w:jc w:val="both"/>
        <w:textAlignment w:val="baseline"/>
        <w:rPr>
          <w:rFonts w:ascii="Bookman Old Style" w:hAnsi="Bookman Old Style" w:cs="Segoe UI"/>
          <w:lang w:val="en-US"/>
        </w:rPr>
      </w:pPr>
      <w:r w:rsidRPr="00926EE4">
        <w:rPr>
          <w:rFonts w:ascii="Bookman Old Style" w:hAnsi="Bookman Old Style"/>
          <w:color w:val="000000" w:themeColor="text1"/>
          <w:lang w:val="en-US"/>
        </w:rPr>
        <w:t>Otoritas Jasa Keuangan berwenang untuk memerintahkan penundaan pelaksanaan publikasi hasil audit terhadap Aset Cadangan kepada masyarakat sebagaimana dimaksud ayat (2), dengan mempertimbangkan:</w:t>
      </w:r>
    </w:p>
    <w:p w14:paraId="47368517" w14:textId="77777777" w:rsidR="00BB2730" w:rsidRPr="00926EE4" w:rsidRDefault="090C830D">
      <w:pPr>
        <w:pStyle w:val="ListParagraph"/>
        <w:framePr w:hSpace="180" w:wrap="around" w:vAnchor="text" w:hAnchor="text" w:y="1"/>
        <w:numPr>
          <w:ilvl w:val="0"/>
          <w:numId w:val="224"/>
        </w:numPr>
        <w:ind w:left="3119" w:hanging="567"/>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aspek pelindungan Konsumen;</w:t>
      </w:r>
    </w:p>
    <w:p w14:paraId="119C9AF3" w14:textId="77777777" w:rsidR="00BB2730" w:rsidRPr="00926EE4" w:rsidRDefault="090C830D">
      <w:pPr>
        <w:pStyle w:val="ListParagraph"/>
        <w:framePr w:hSpace="180" w:wrap="around" w:vAnchor="text" w:hAnchor="text" w:y="1"/>
        <w:numPr>
          <w:ilvl w:val="0"/>
          <w:numId w:val="224"/>
        </w:numPr>
        <w:ind w:left="3119" w:hanging="567"/>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dampak terhadap sistem keuangan; dan</w:t>
      </w:r>
    </w:p>
    <w:p w14:paraId="3FF11CB7" w14:textId="77777777" w:rsidR="00BB2730" w:rsidRPr="00926EE4" w:rsidRDefault="090C830D">
      <w:pPr>
        <w:pStyle w:val="ListParagraph"/>
        <w:framePr w:hSpace="180" w:wrap="around" w:vAnchor="text" w:hAnchor="text" w:y="1"/>
        <w:numPr>
          <w:ilvl w:val="0"/>
          <w:numId w:val="224"/>
        </w:numPr>
        <w:ind w:left="3119" w:hanging="567"/>
        <w:suppressOverlap/>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pertimbangan lain berdasarkan penilaian Otoritas Jasa Keuangan.</w:t>
      </w:r>
    </w:p>
    <w:p w14:paraId="6FCB109E" w14:textId="77777777" w:rsidR="00BB2730" w:rsidRPr="00926EE4" w:rsidRDefault="00BB2730" w:rsidP="090C830D">
      <w:pPr>
        <w:pStyle w:val="paragraph"/>
        <w:shd w:val="clear" w:color="auto" w:fill="FFFFFF" w:themeFill="background1"/>
        <w:spacing w:beforeAutospacing="0" w:afterAutospacing="0"/>
        <w:ind w:left="3119"/>
        <w:jc w:val="both"/>
        <w:textAlignment w:val="baseline"/>
        <w:rPr>
          <w:rStyle w:val="eop"/>
          <w:rFonts w:ascii="Bookman Old Style" w:hAnsi="Bookman Old Style"/>
          <w:color w:val="C00000"/>
          <w:lang w:val="sv-SE"/>
        </w:rPr>
      </w:pPr>
    </w:p>
    <w:p w14:paraId="004DAD67" w14:textId="77777777" w:rsidR="00BB2730" w:rsidRPr="00926EE4" w:rsidRDefault="00BB2730" w:rsidP="00BB2730">
      <w:pPr>
        <w:pStyle w:val="ListParagraph"/>
        <w:widowControl w:val="0"/>
        <w:shd w:val="clear" w:color="auto" w:fill="FFFFFF" w:themeFill="background1"/>
        <w:ind w:left="2552" w:right="-1"/>
        <w:jc w:val="both"/>
        <w:rPr>
          <w:rFonts w:ascii="Bookman Old Style" w:eastAsia="Bookman Old Style" w:hAnsi="Bookman Old Style" w:cs="Bookman Old Style"/>
          <w:color w:val="000000" w:themeColor="text1"/>
          <w:sz w:val="24"/>
          <w:szCs w:val="24"/>
          <w:lang w:val="sv-SE"/>
        </w:rPr>
      </w:pPr>
    </w:p>
    <w:p w14:paraId="1A1379AD" w14:textId="35BF7667" w:rsidR="002716E0" w:rsidRPr="00926EE4" w:rsidRDefault="05391195" w:rsidP="002716E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3</w:t>
      </w:r>
    </w:p>
    <w:p w14:paraId="782F8EBA" w14:textId="47F94387" w:rsidR="002716E0" w:rsidRPr="00926EE4" w:rsidRDefault="05391195" w:rsidP="002716E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Kewajiban Penerbit </w:t>
      </w:r>
      <w:r w:rsidR="005126AB" w:rsidRPr="00926EE4">
        <w:rPr>
          <w:rFonts w:ascii="Bookman Old Style" w:hAnsi="Bookman Old Style"/>
          <w:color w:val="000000" w:themeColor="text1"/>
        </w:rPr>
        <w:t>Aset Kripto Tidak Terdukung</w:t>
      </w:r>
    </w:p>
    <w:p w14:paraId="75A8E7FB" w14:textId="77777777" w:rsidR="00BB2730" w:rsidRPr="00926EE4" w:rsidRDefault="00BB2730" w:rsidP="00BB2730">
      <w:pPr>
        <w:rPr>
          <w:rStyle w:val="normaltextrun"/>
          <w:rFonts w:ascii="Bookman Old Style" w:hAnsi="Bookman Old Style"/>
          <w:color w:val="000000"/>
          <w:shd w:val="clear" w:color="auto" w:fill="FFFFFF"/>
        </w:rPr>
      </w:pPr>
    </w:p>
    <w:p w14:paraId="050D6D74" w14:textId="74DCB016" w:rsidR="00BB2730" w:rsidRPr="00926EE4" w:rsidRDefault="090C830D" w:rsidP="090C830D">
      <w:pPr>
        <w:pStyle w:val="paragraph"/>
        <w:spacing w:beforeAutospacing="0" w:afterAutospacing="0"/>
        <w:ind w:left="2552"/>
        <w:jc w:val="center"/>
        <w:textAlignment w:val="baseline"/>
        <w:rPr>
          <w:rStyle w:val="eop"/>
          <w:rFonts w:ascii="Bookman Old Style" w:hAnsi="Bookman Old Style" w:cs="Segoe UI"/>
        </w:rPr>
      </w:pPr>
      <w:r w:rsidRPr="00926EE4">
        <w:rPr>
          <w:rStyle w:val="eop"/>
          <w:rFonts w:ascii="Bookman Old Style" w:hAnsi="Bookman Old Style" w:cs="Segoe UI"/>
        </w:rPr>
        <w:t xml:space="preserve">Pasal </w:t>
      </w:r>
      <w:r w:rsidR="0013604B" w:rsidRPr="00926EE4">
        <w:rPr>
          <w:rStyle w:val="eop"/>
          <w:rFonts w:ascii="Bookman Old Style" w:hAnsi="Bookman Old Style" w:cs="Segoe UI"/>
        </w:rPr>
        <w:t>35</w:t>
      </w:r>
    </w:p>
    <w:p w14:paraId="6D2730A1" w14:textId="12184963" w:rsidR="002716E0" w:rsidRPr="00926EE4" w:rsidRDefault="090C830D">
      <w:pPr>
        <w:pStyle w:val="ListParagraph"/>
        <w:widowControl w:val="0"/>
        <w:numPr>
          <w:ilvl w:val="0"/>
          <w:numId w:val="225"/>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Penerbit yang melakukan Penawaran Aset Keuangan Kripto tidak terdukung wajib setiap saat memastikan pemenuhan persyaratan sebagaimana dimaksud pada Pasal … ayat (..) setelah mendapat persetujuan dari Otoritas Jasa Keuangan.</w:t>
      </w:r>
    </w:p>
    <w:p w14:paraId="13817259" w14:textId="6324281F" w:rsidR="002716E0" w:rsidRPr="00926EE4" w:rsidRDefault="22097F0A">
      <w:pPr>
        <w:pStyle w:val="ListParagraph"/>
        <w:widowControl w:val="0"/>
        <w:numPr>
          <w:ilvl w:val="0"/>
          <w:numId w:val="225"/>
        </w:numPr>
        <w:shd w:val="clear" w:color="auto" w:fill="FFFFFF" w:themeFill="background1"/>
        <w:ind w:left="2552" w:right="-1" w:hanging="567"/>
        <w:jc w:val="both"/>
        <w:rPr>
          <w:rStyle w:val="normaltextrun"/>
          <w:rFonts w:ascii="Bookman Old Style" w:eastAsia="Bookman Old Style" w:hAnsi="Bookman Old Style" w:cs="Bookman Old Style"/>
          <w:color w:val="000000" w:themeColor="text1"/>
          <w:sz w:val="24"/>
          <w:szCs w:val="24"/>
          <w:lang w:val="sv-SE"/>
        </w:rPr>
      </w:pPr>
      <w:r w:rsidRPr="00926EE4">
        <w:rPr>
          <w:rStyle w:val="normaltextrun"/>
          <w:rFonts w:ascii="Bookman Old Style" w:hAnsi="Bookman Old Style"/>
          <w:color w:val="000000" w:themeColor="text1"/>
          <w:sz w:val="24"/>
          <w:szCs w:val="24"/>
        </w:rPr>
        <w:t xml:space="preserve">Penerbit </w:t>
      </w:r>
      <w:r w:rsidR="005126AB" w:rsidRPr="00926EE4">
        <w:rPr>
          <w:rStyle w:val="normaltextrun"/>
          <w:rFonts w:ascii="Bookman Old Style" w:hAnsi="Bookman Old Style"/>
          <w:color w:val="000000" w:themeColor="text1"/>
          <w:sz w:val="24"/>
          <w:szCs w:val="24"/>
        </w:rPr>
        <w:t>Aset Kripto Tidak Terdukung</w:t>
      </w:r>
      <w:r w:rsidRPr="00926EE4">
        <w:rPr>
          <w:rStyle w:val="normaltextrun"/>
          <w:rFonts w:ascii="Bookman Old Style" w:hAnsi="Bookman Old Style"/>
          <w:color w:val="000000" w:themeColor="text1"/>
          <w:sz w:val="24"/>
          <w:szCs w:val="24"/>
        </w:rPr>
        <w:t xml:space="preserve"> wajib:</w:t>
      </w:r>
    </w:p>
    <w:p w14:paraId="363C1BC4" w14:textId="77777777" w:rsidR="002716E0" w:rsidRPr="00926EE4" w:rsidRDefault="090C830D">
      <w:pPr>
        <w:pStyle w:val="ListParagraph"/>
        <w:numPr>
          <w:ilvl w:val="0"/>
          <w:numId w:val="226"/>
        </w:numPr>
        <w:ind w:left="3119"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bertindak secara jujur, adil, dan profesional;</w:t>
      </w:r>
    </w:p>
    <w:p w14:paraId="3B02080B" w14:textId="77777777" w:rsidR="002716E0" w:rsidRPr="00926EE4" w:rsidRDefault="090C830D">
      <w:pPr>
        <w:pStyle w:val="ListParagraph"/>
        <w:numPr>
          <w:ilvl w:val="0"/>
          <w:numId w:val="226"/>
        </w:numPr>
        <w:ind w:left="3119"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berkomunikasi dengan Konsumen secara jelas, adil, dan tidak menyesatkan;</w:t>
      </w:r>
    </w:p>
    <w:p w14:paraId="57FB5FAB" w14:textId="77777777" w:rsidR="002716E0" w:rsidRPr="00926EE4" w:rsidRDefault="090C830D">
      <w:pPr>
        <w:pStyle w:val="ListParagraph"/>
        <w:numPr>
          <w:ilvl w:val="0"/>
          <w:numId w:val="226"/>
        </w:numPr>
        <w:ind w:left="3119" w:hanging="567"/>
        <w:jc w:val="both"/>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mengidentifikasi, mencegah, mengelola, dan mengungkapkan setiap benturan kepentingan yang mungkin timbul; dan</w:t>
      </w:r>
    </w:p>
    <w:p w14:paraId="6191FC82" w14:textId="6A707F45" w:rsidR="002716E0" w:rsidRPr="00926EE4" w:rsidRDefault="090C830D">
      <w:pPr>
        <w:pStyle w:val="ListParagraph"/>
        <w:numPr>
          <w:ilvl w:val="0"/>
          <w:numId w:val="226"/>
        </w:numPr>
        <w:ind w:left="3119" w:hanging="567"/>
        <w:jc w:val="both"/>
        <w:rPr>
          <w:rStyle w:val="normaltextrun"/>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rPr>
        <w:t xml:space="preserve">menjaga keamanan seluruh sistem dan protokol akses yang digunakan pada Penerbitan </w:t>
      </w:r>
      <w:r w:rsidR="005126AB" w:rsidRPr="00926EE4">
        <w:rPr>
          <w:rFonts w:ascii="Bookman Old Style" w:hAnsi="Bookman Old Style"/>
          <w:color w:val="000000" w:themeColor="text1"/>
          <w:sz w:val="24"/>
          <w:szCs w:val="24"/>
        </w:rPr>
        <w:t>Aset Kripto Tidak Terdukung</w:t>
      </w:r>
      <w:r w:rsidRPr="00926EE4">
        <w:rPr>
          <w:rFonts w:ascii="Bookman Old Style" w:hAnsi="Bookman Old Style"/>
          <w:color w:val="000000" w:themeColor="text1"/>
          <w:sz w:val="24"/>
          <w:szCs w:val="24"/>
        </w:rPr>
        <w:t>.</w:t>
      </w:r>
    </w:p>
    <w:p w14:paraId="77871EE5" w14:textId="70688949" w:rsidR="001072A8" w:rsidRPr="00926EE4" w:rsidRDefault="001072A8" w:rsidP="090C830D">
      <w:pPr>
        <w:pStyle w:val="paragraph"/>
        <w:spacing w:beforeAutospacing="0" w:afterAutospacing="0"/>
        <w:ind w:left="2552"/>
        <w:jc w:val="both"/>
        <w:textAlignment w:val="baseline"/>
        <w:rPr>
          <w:rStyle w:val="normaltextrun"/>
          <w:rFonts w:ascii="Bookman Old Style" w:hAnsi="Bookman Old Style"/>
          <w:color w:val="FFFFFF"/>
          <w:shd w:val="clear" w:color="auto" w:fill="751D20"/>
          <w:lang w:val="sv-SE"/>
        </w:rPr>
      </w:pPr>
    </w:p>
    <w:p w14:paraId="45682963" w14:textId="6F7440CE" w:rsidR="00FE2DEF" w:rsidRPr="00926EE4" w:rsidRDefault="00FE2DEF" w:rsidP="00FE2DEF">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Paragraf </w:t>
      </w:r>
      <w:r w:rsidR="00832F9D" w:rsidRPr="00926EE4">
        <w:rPr>
          <w:rFonts w:ascii="Bookman Old Style" w:hAnsi="Bookman Old Style"/>
          <w:color w:val="000000" w:themeColor="text1"/>
          <w:lang w:val="en-US"/>
        </w:rPr>
        <w:t>4</w:t>
      </w:r>
    </w:p>
    <w:p w14:paraId="480899E6" w14:textId="201C662E" w:rsidR="00FE2DEF" w:rsidRPr="00926EE4" w:rsidRDefault="00FE2DEF" w:rsidP="00FE2DEF">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Kewajiban </w:t>
      </w:r>
      <w:r w:rsidRPr="00926EE4">
        <w:rPr>
          <w:rFonts w:ascii="Bookman Old Style" w:hAnsi="Bookman Old Style"/>
          <w:color w:val="000000" w:themeColor="text1"/>
          <w:lang w:val="en-US"/>
        </w:rPr>
        <w:t>Bursa</w:t>
      </w:r>
    </w:p>
    <w:p w14:paraId="7C88B29F" w14:textId="23397BA5" w:rsidR="00FE2DEF" w:rsidRPr="00926EE4" w:rsidRDefault="00FE2DEF" w:rsidP="00FE2DEF">
      <w:pPr>
        <w:ind w:right="4" w:firstLine="1985"/>
        <w:jc w:val="center"/>
        <w:rPr>
          <w:rFonts w:ascii="Bookman Old Style" w:hAnsi="Bookman Old Style"/>
          <w:color w:val="000000" w:themeColor="text1"/>
          <w:lang w:val="en-US"/>
        </w:rPr>
      </w:pPr>
    </w:p>
    <w:p w14:paraId="18DE31A8" w14:textId="4B49A80D" w:rsidR="00FE2DEF" w:rsidRPr="00926EE4" w:rsidRDefault="00FE2DEF" w:rsidP="00FE2DEF">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Pasal </w:t>
      </w:r>
      <w:r w:rsidR="0013604B" w:rsidRPr="00926EE4">
        <w:rPr>
          <w:rFonts w:ascii="Bookman Old Style" w:hAnsi="Bookman Old Style"/>
          <w:color w:val="000000" w:themeColor="text1"/>
          <w:lang w:val="en-US"/>
        </w:rPr>
        <w:t>36</w:t>
      </w:r>
    </w:p>
    <w:p w14:paraId="275A159D" w14:textId="0C794049" w:rsidR="00FE2DEF" w:rsidRPr="00926EE4" w:rsidRDefault="00FE2DEF">
      <w:pPr>
        <w:pStyle w:val="ListParagraph"/>
        <w:widowControl w:val="0"/>
        <w:numPr>
          <w:ilvl w:val="0"/>
          <w:numId w:val="239"/>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Bursa wajib mencantumkan:</w:t>
      </w:r>
    </w:p>
    <w:p w14:paraId="20906333" w14:textId="7FA67F1E" w:rsidR="00FE2DEF" w:rsidRPr="00926EE4" w:rsidRDefault="42549267">
      <w:pPr>
        <w:pStyle w:val="ListParagraph"/>
        <w:widowControl w:val="0"/>
        <w:numPr>
          <w:ilvl w:val="0"/>
          <w:numId w:val="238"/>
        </w:numPr>
        <w:shd w:val="clear" w:color="auto" w:fill="FFFFFF" w:themeFill="background1"/>
        <w:ind w:left="3119"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Aset</w:t>
      </w:r>
      <w:r w:rsidR="00FE2DEF" w:rsidRPr="00926EE4">
        <w:rPr>
          <w:rFonts w:ascii="Bookman Old Style" w:eastAsia="Bookman Old Style" w:hAnsi="Bookman Old Style" w:cs="Bookman Old Style"/>
          <w:color w:val="000000" w:themeColor="text1"/>
          <w:sz w:val="24"/>
          <w:szCs w:val="24"/>
          <w:lang w:val="sv-SE"/>
        </w:rPr>
        <w:t xml:space="preserve"> Ditokenisasi dan </w:t>
      </w:r>
      <w:r w:rsidR="005126AB" w:rsidRPr="00926EE4">
        <w:rPr>
          <w:rFonts w:ascii="Bookman Old Style" w:eastAsia="Bookman Old Style" w:hAnsi="Bookman Old Style" w:cs="Bookman Old Style"/>
          <w:color w:val="000000" w:themeColor="text1"/>
          <w:sz w:val="24"/>
          <w:szCs w:val="24"/>
          <w:lang w:val="sv-SE"/>
        </w:rPr>
        <w:t>Aset Kripto Terdukung</w:t>
      </w:r>
      <w:r w:rsidR="00FE2DEF" w:rsidRPr="00926EE4">
        <w:rPr>
          <w:rFonts w:ascii="Bookman Old Style" w:eastAsia="Bookman Old Style" w:hAnsi="Bookman Old Style" w:cs="Bookman Old Style"/>
          <w:color w:val="000000" w:themeColor="text1"/>
          <w:sz w:val="24"/>
          <w:szCs w:val="24"/>
          <w:lang w:val="sv-SE"/>
        </w:rPr>
        <w:t xml:space="preserve"> yang </w:t>
      </w:r>
      <w:r w:rsidR="00FE2DEF" w:rsidRPr="00926EE4">
        <w:rPr>
          <w:rFonts w:ascii="Bookman Old Style" w:eastAsia="Bookman Old Style" w:hAnsi="Bookman Old Style" w:cs="Bookman Old Style"/>
          <w:color w:val="000000" w:themeColor="text1"/>
          <w:sz w:val="24"/>
          <w:szCs w:val="24"/>
          <w:lang w:val="sv-SE"/>
        </w:rPr>
        <w:lastRenderedPageBreak/>
        <w:t>telah mendapat perizinan dari Otoritas Jasa Keuangan; dan</w:t>
      </w:r>
    </w:p>
    <w:p w14:paraId="6972662A" w14:textId="486A9392" w:rsidR="00FE2DEF" w:rsidRPr="00926EE4" w:rsidRDefault="005126AB">
      <w:pPr>
        <w:pStyle w:val="ListParagraph"/>
        <w:widowControl w:val="0"/>
        <w:numPr>
          <w:ilvl w:val="0"/>
          <w:numId w:val="238"/>
        </w:numPr>
        <w:shd w:val="clear" w:color="auto" w:fill="FFFFFF" w:themeFill="background1"/>
        <w:ind w:left="3119"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Aset Kripto Tidak Terdukung</w:t>
      </w:r>
      <w:r w:rsidR="00FE2DEF" w:rsidRPr="00926EE4">
        <w:rPr>
          <w:rFonts w:ascii="Bookman Old Style" w:eastAsia="Bookman Old Style" w:hAnsi="Bookman Old Style" w:cs="Bookman Old Style"/>
          <w:color w:val="000000" w:themeColor="text1"/>
          <w:sz w:val="24"/>
          <w:szCs w:val="24"/>
          <w:lang w:val="sv-SE"/>
        </w:rPr>
        <w:t xml:space="preserve"> yang telah mendapat persetujuan dari Bursa,</w:t>
      </w:r>
    </w:p>
    <w:p w14:paraId="4054C683" w14:textId="655F42A5" w:rsidR="00832F9D" w:rsidRPr="00926EE4" w:rsidRDefault="00832F9D" w:rsidP="00832F9D">
      <w:pPr>
        <w:widowControl w:val="0"/>
        <w:shd w:val="clear" w:color="auto" w:fill="FFFFFF" w:themeFill="background1"/>
        <w:ind w:left="2552" w:right="-1"/>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pada </w:t>
      </w:r>
      <w:r w:rsidRPr="00926EE4">
        <w:rPr>
          <w:rFonts w:ascii="Bookman Old Style" w:hAnsi="Bookman Old Style"/>
        </w:rPr>
        <w:t xml:space="preserve">Daftar Aset Keuangan Digital </w:t>
      </w:r>
      <w:r w:rsidRPr="00926EE4">
        <w:rPr>
          <w:rFonts w:ascii="Bookman Old Style" w:eastAsia="Bookman Old Style" w:hAnsi="Bookman Old Style" w:cs="Bookman Old Style"/>
          <w:color w:val="000000" w:themeColor="text1"/>
          <w:lang w:val="sv-SE"/>
        </w:rPr>
        <w:t>yang dilakukan oleh Bursa.</w:t>
      </w:r>
    </w:p>
    <w:p w14:paraId="20484C4E" w14:textId="0863711C" w:rsidR="00832F9D" w:rsidRPr="00926EE4" w:rsidRDefault="00832F9D">
      <w:pPr>
        <w:pStyle w:val="ListParagraph"/>
        <w:widowControl w:val="0"/>
        <w:numPr>
          <w:ilvl w:val="0"/>
          <w:numId w:val="239"/>
        </w:numPr>
        <w:shd w:val="clear" w:color="auto" w:fill="FFFFFF" w:themeFill="background1"/>
        <w:ind w:left="2552" w:right="-1" w:hanging="567"/>
        <w:jc w:val="both"/>
        <w:rPr>
          <w:rFonts w:ascii="Segoe UI" w:hAnsi="Segoe UI" w:cs="Segoe UI"/>
          <w:sz w:val="24"/>
          <w:szCs w:val="24"/>
        </w:rPr>
      </w:pPr>
      <w:r w:rsidRPr="00926EE4">
        <w:rPr>
          <w:rFonts w:ascii="Bookman Old Style" w:hAnsi="Bookman Old Style"/>
          <w:sz w:val="24"/>
          <w:szCs w:val="24"/>
          <w:lang w:val="sv-SE"/>
        </w:rPr>
        <w:t xml:space="preserve">Bursa wajib mencantumkan </w:t>
      </w:r>
      <w:r w:rsidRPr="00926EE4">
        <w:rPr>
          <w:rFonts w:ascii="Bookman Old Style" w:hAnsi="Bookman Old Style"/>
          <w:sz w:val="24"/>
          <w:szCs w:val="24"/>
        </w:rPr>
        <w:t xml:space="preserve">Aset Ditokenisasi dan </w:t>
      </w:r>
      <w:r w:rsidR="005126AB" w:rsidRPr="00926EE4">
        <w:rPr>
          <w:rFonts w:ascii="Bookman Old Style" w:hAnsi="Bookman Old Style"/>
          <w:sz w:val="24"/>
          <w:szCs w:val="24"/>
        </w:rPr>
        <w:t>Aset Kripto Terdukung</w:t>
      </w:r>
      <w:r w:rsidRPr="00926EE4">
        <w:rPr>
          <w:rFonts w:ascii="Bookman Old Style" w:hAnsi="Bookman Old Style"/>
          <w:sz w:val="24"/>
          <w:szCs w:val="24"/>
          <w:lang w:val="sv-SE"/>
        </w:rPr>
        <w:t xml:space="preserve"> sebagaimana dimaksud pada ayat (1) huruf a</w:t>
      </w:r>
      <w:r w:rsidRPr="00926EE4">
        <w:rPr>
          <w:rFonts w:ascii="Bookman Old Style" w:hAnsi="Bookman Old Style"/>
          <w:sz w:val="24"/>
          <w:szCs w:val="24"/>
        </w:rPr>
        <w:t xml:space="preserve"> pada Daftar Aset Keuangan Digital paling lama 7 (tujuh) hari sejak perintah pencantuman Aset Ditokenisasi dan </w:t>
      </w:r>
      <w:r w:rsidR="005126AB" w:rsidRPr="00926EE4">
        <w:rPr>
          <w:rFonts w:ascii="Bookman Old Style" w:hAnsi="Bookman Old Style"/>
          <w:sz w:val="24"/>
          <w:szCs w:val="24"/>
        </w:rPr>
        <w:t>Aset Kripto Terdukung</w:t>
      </w:r>
      <w:r w:rsidRPr="00926EE4">
        <w:rPr>
          <w:rFonts w:ascii="Bookman Old Style" w:hAnsi="Bookman Old Style"/>
          <w:sz w:val="24"/>
          <w:szCs w:val="24"/>
        </w:rPr>
        <w:t xml:space="preserve"> dari Otoritas Jasa Keuangan.</w:t>
      </w:r>
    </w:p>
    <w:p w14:paraId="7532287D" w14:textId="77777777" w:rsidR="00832F9D" w:rsidRPr="00926EE4" w:rsidRDefault="00832F9D" w:rsidP="00832F9D">
      <w:pPr>
        <w:pStyle w:val="ListParagraph"/>
        <w:widowControl w:val="0"/>
        <w:shd w:val="clear" w:color="auto" w:fill="FFFFFF" w:themeFill="background1"/>
        <w:ind w:left="2552" w:right="-1"/>
        <w:jc w:val="both"/>
        <w:rPr>
          <w:rFonts w:ascii="Bookman Old Style" w:eastAsia="Bookman Old Style" w:hAnsi="Bookman Old Style" w:cs="Bookman Old Style"/>
          <w:color w:val="000000" w:themeColor="text1"/>
          <w:sz w:val="24"/>
          <w:szCs w:val="24"/>
          <w:lang w:val="sv-SE"/>
        </w:rPr>
      </w:pPr>
    </w:p>
    <w:p w14:paraId="7B1A9236" w14:textId="77777777" w:rsidR="00FE2DEF" w:rsidRPr="00926EE4" w:rsidRDefault="00FE2DEF" w:rsidP="002716E0">
      <w:pPr>
        <w:ind w:right="4" w:firstLine="1985"/>
        <w:jc w:val="center"/>
        <w:rPr>
          <w:rFonts w:ascii="Bookman Old Style" w:hAnsi="Bookman Old Style"/>
          <w:color w:val="000000" w:themeColor="text1"/>
        </w:rPr>
      </w:pPr>
    </w:p>
    <w:p w14:paraId="7AAD7DD5" w14:textId="5DC87209" w:rsidR="00832F9D" w:rsidRPr="00926EE4" w:rsidRDefault="00832F9D" w:rsidP="00832F9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Paragraf </w:t>
      </w:r>
      <w:r w:rsidRPr="00926EE4">
        <w:rPr>
          <w:rFonts w:ascii="Bookman Old Style" w:hAnsi="Bookman Old Style"/>
          <w:color w:val="000000" w:themeColor="text1"/>
          <w:lang w:val="sv-SE"/>
        </w:rPr>
        <w:t>5</w:t>
      </w:r>
    </w:p>
    <w:p w14:paraId="6CC150E8" w14:textId="4A83A231" w:rsidR="00832F9D" w:rsidRPr="00926EE4" w:rsidRDefault="00832F9D" w:rsidP="00832F9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Kewajiban </w:t>
      </w:r>
      <w:r w:rsidRPr="00926EE4">
        <w:rPr>
          <w:rFonts w:ascii="Bookman Old Style" w:hAnsi="Bookman Old Style"/>
          <w:color w:val="000000" w:themeColor="text1"/>
          <w:lang w:val="sv-SE"/>
        </w:rPr>
        <w:t>Pedagang</w:t>
      </w:r>
    </w:p>
    <w:p w14:paraId="36F20160" w14:textId="7D2B95F7" w:rsidR="00832F9D" w:rsidRPr="00926EE4" w:rsidRDefault="00832F9D" w:rsidP="00832F9D">
      <w:pPr>
        <w:ind w:right="4" w:firstLine="1985"/>
        <w:jc w:val="center"/>
        <w:rPr>
          <w:rFonts w:ascii="Bookman Old Style" w:hAnsi="Bookman Old Style"/>
          <w:color w:val="000000" w:themeColor="text1"/>
          <w:lang w:val="sv-SE"/>
        </w:rPr>
      </w:pPr>
    </w:p>
    <w:p w14:paraId="286F8D54" w14:textId="238E4B39" w:rsidR="00832F9D" w:rsidRPr="00926EE4" w:rsidRDefault="00832F9D" w:rsidP="00832F9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lang w:val="sv-SE"/>
        </w:rPr>
        <w:t xml:space="preserve">Pasal </w:t>
      </w:r>
      <w:r w:rsidR="0013604B" w:rsidRPr="00926EE4">
        <w:rPr>
          <w:rFonts w:ascii="Bookman Old Style" w:hAnsi="Bookman Old Style"/>
          <w:color w:val="000000" w:themeColor="text1"/>
          <w:lang w:val="sv-SE"/>
        </w:rPr>
        <w:t>37</w:t>
      </w:r>
    </w:p>
    <w:p w14:paraId="46A1186A" w14:textId="3CA6AE4A" w:rsidR="00832F9D" w:rsidRPr="00926EE4" w:rsidRDefault="00832F9D" w:rsidP="00832F9D">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 xml:space="preserve">Dalam rangka mendukung Penawaran pada sistem perdagangan Pedagang, Pedagang wajib: </w:t>
      </w:r>
    </w:p>
    <w:p w14:paraId="2D327360" w14:textId="61791723" w:rsidR="00832F9D" w:rsidRPr="00926EE4" w:rsidRDefault="00832F9D" w:rsidP="006B33E7">
      <w:pPr>
        <w:pStyle w:val="paragraph"/>
        <w:numPr>
          <w:ilvl w:val="0"/>
          <w:numId w:val="141"/>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memastikan sistem perdagangan memenuhi persyaratan sistem sebagaimana dimaksud pada Peraturan Otoritas Jasa Keuangan tentang Penyelenggaraan Perdagangan Aset Keuangan Digital termasuk Aset Kripto; dan</w:t>
      </w:r>
    </w:p>
    <w:p w14:paraId="0380EDB0" w14:textId="642715FE" w:rsidR="00832F9D" w:rsidRPr="00926EE4" w:rsidRDefault="00832F9D" w:rsidP="006B33E7">
      <w:pPr>
        <w:pStyle w:val="paragraph"/>
        <w:numPr>
          <w:ilvl w:val="0"/>
          <w:numId w:val="141"/>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memastikan sistem perdagangan memiliki fitur yang mampu mengakomodir seluruh kegiatan dalam Penawaran</w:t>
      </w:r>
      <w:r w:rsidRPr="00926EE4">
        <w:rPr>
          <w:rFonts w:ascii="Bookman Old Style" w:eastAsia="Bookman Old Style" w:hAnsi="Bookman Old Style"/>
          <w:lang w:val="sv-SE"/>
        </w:rPr>
        <w:t>.</w:t>
      </w:r>
    </w:p>
    <w:p w14:paraId="40438E0E" w14:textId="77777777" w:rsidR="00832F9D" w:rsidRPr="00926EE4" w:rsidRDefault="00832F9D" w:rsidP="00832F9D">
      <w:pPr>
        <w:ind w:right="4"/>
        <w:rPr>
          <w:rFonts w:ascii="Bookman Old Style" w:hAnsi="Bookman Old Style"/>
          <w:color w:val="000000" w:themeColor="text1"/>
        </w:rPr>
      </w:pPr>
    </w:p>
    <w:p w14:paraId="25549BBC" w14:textId="3868208F" w:rsidR="002716E0" w:rsidRPr="00926EE4" w:rsidRDefault="05391195" w:rsidP="002716E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Paragraf </w:t>
      </w:r>
      <w:r w:rsidR="00832F9D" w:rsidRPr="00926EE4">
        <w:rPr>
          <w:rFonts w:ascii="Bookman Old Style" w:hAnsi="Bookman Old Style"/>
          <w:color w:val="000000" w:themeColor="text1"/>
          <w:lang w:val="sv-SE"/>
        </w:rPr>
        <w:t>6</w:t>
      </w:r>
    </w:p>
    <w:p w14:paraId="39E7396A" w14:textId="62173588" w:rsidR="002716E0" w:rsidRPr="00926EE4" w:rsidRDefault="05391195" w:rsidP="002716E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Kewajiban </w:t>
      </w:r>
      <w:r w:rsidR="00813897" w:rsidRPr="00926EE4">
        <w:rPr>
          <w:rFonts w:ascii="Bookman Old Style" w:hAnsi="Bookman Old Style"/>
          <w:color w:val="000000" w:themeColor="text1"/>
        </w:rPr>
        <w:t>Pengelola Penyimpanan Aset</w:t>
      </w:r>
    </w:p>
    <w:p w14:paraId="526C59E2" w14:textId="21C10FF1" w:rsidR="002716E0" w:rsidRPr="00926EE4" w:rsidRDefault="002716E0" w:rsidP="002716E0">
      <w:pPr>
        <w:ind w:right="4" w:firstLine="1985"/>
        <w:jc w:val="center"/>
        <w:rPr>
          <w:rFonts w:ascii="Bookman Old Style" w:hAnsi="Bookman Old Style"/>
          <w:color w:val="000000" w:themeColor="text1"/>
          <w:lang w:val="sv-SE"/>
        </w:rPr>
      </w:pPr>
    </w:p>
    <w:p w14:paraId="068D5D0E" w14:textId="0246850B" w:rsidR="002716E0" w:rsidRPr="00926EE4" w:rsidRDefault="05391195" w:rsidP="002716E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Pasal </w:t>
      </w:r>
      <w:r w:rsidR="0013604B" w:rsidRPr="00926EE4">
        <w:rPr>
          <w:rFonts w:ascii="Bookman Old Style" w:hAnsi="Bookman Old Style"/>
          <w:color w:val="000000" w:themeColor="text1"/>
          <w:lang w:val="sv-SE"/>
        </w:rPr>
        <w:t>38</w:t>
      </w:r>
    </w:p>
    <w:p w14:paraId="43D017F9" w14:textId="18AB72E3" w:rsidR="002716E0" w:rsidRPr="00926EE4" w:rsidRDefault="00813897">
      <w:pPr>
        <w:pStyle w:val="ListParagraph"/>
        <w:widowControl w:val="0"/>
        <w:numPr>
          <w:ilvl w:val="0"/>
          <w:numId w:val="227"/>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Pengelola Penyimpanan Aset</w:t>
      </w:r>
      <w:r w:rsidR="090C830D" w:rsidRPr="00926EE4">
        <w:rPr>
          <w:rFonts w:ascii="Bookman Old Style" w:eastAsia="Bookman Old Style" w:hAnsi="Bookman Old Style" w:cs="Bookman Old Style"/>
          <w:color w:val="000000" w:themeColor="text1"/>
          <w:sz w:val="24"/>
          <w:szCs w:val="24"/>
        </w:rPr>
        <w:t xml:space="preserve"> wajib setiap saat memastikan pemenuhan persyaratan sebagaimana dimaksud pada Pasal … ayat (..) setelah mendapat persetujuan dari Otoritas Jasa Keuangan.</w:t>
      </w:r>
    </w:p>
    <w:p w14:paraId="21347E2E" w14:textId="6A19EC38" w:rsidR="002716E0" w:rsidRPr="00926EE4" w:rsidRDefault="00813897">
      <w:pPr>
        <w:pStyle w:val="ListParagraph"/>
        <w:widowControl w:val="0"/>
        <w:numPr>
          <w:ilvl w:val="0"/>
          <w:numId w:val="227"/>
        </w:numPr>
        <w:shd w:val="clear" w:color="auto" w:fill="FFFFFF" w:themeFill="background1"/>
        <w:ind w:left="2552" w:right="-1" w:hanging="567"/>
        <w:jc w:val="both"/>
        <w:rPr>
          <w:rStyle w:val="normaltextrun"/>
          <w:rFonts w:ascii="Bookman Old Style" w:eastAsia="Bookman Old Style" w:hAnsi="Bookman Old Style" w:cs="Bookman Old Style"/>
          <w:color w:val="000000" w:themeColor="text1"/>
          <w:sz w:val="24"/>
          <w:szCs w:val="24"/>
          <w:lang w:val="sv-SE"/>
        </w:rPr>
      </w:pPr>
      <w:r w:rsidRPr="00926EE4">
        <w:rPr>
          <w:rStyle w:val="normaltextrun"/>
          <w:rFonts w:ascii="Bookman Old Style" w:hAnsi="Bookman Old Style"/>
          <w:color w:val="000000" w:themeColor="text1"/>
          <w:sz w:val="24"/>
          <w:szCs w:val="24"/>
        </w:rPr>
        <w:t>Pengelola Penyimpanan Aset</w:t>
      </w:r>
      <w:r w:rsidR="22097F0A" w:rsidRPr="00926EE4">
        <w:rPr>
          <w:rStyle w:val="normaltextrun"/>
          <w:rFonts w:ascii="Bookman Old Style" w:hAnsi="Bookman Old Style"/>
          <w:color w:val="000000" w:themeColor="text1"/>
          <w:sz w:val="24"/>
          <w:szCs w:val="24"/>
        </w:rPr>
        <w:t xml:space="preserve"> wajib:</w:t>
      </w:r>
    </w:p>
    <w:p w14:paraId="58CF1F40" w14:textId="30AB9D42" w:rsidR="002716E0" w:rsidRPr="00926EE4" w:rsidRDefault="22097F0A">
      <w:pPr>
        <w:pStyle w:val="NormalWeb"/>
        <w:numPr>
          <w:ilvl w:val="0"/>
          <w:numId w:val="228"/>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melaksanakan penitipan dan penyimpanan aset keuangan yang dilakukan Tokenisasi atau Aset Cadangan;</w:t>
      </w:r>
    </w:p>
    <w:p w14:paraId="1CEEC194" w14:textId="397C48FA" w:rsidR="002716E0" w:rsidRPr="00926EE4" w:rsidRDefault="22097F0A">
      <w:pPr>
        <w:pStyle w:val="NormalWeb"/>
        <w:numPr>
          <w:ilvl w:val="0"/>
          <w:numId w:val="228"/>
        </w:numPr>
        <w:shd w:val="clear" w:color="auto" w:fill="FFFFFF" w:themeFill="background1"/>
        <w:snapToGrid w:val="0"/>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menyerahkan dan menerima aset keuangan yang dilakukan Tokenisasi atau Aset Cadangan;</w:t>
      </w:r>
    </w:p>
    <w:p w14:paraId="0E8510C1" w14:textId="438527EE" w:rsidR="002716E0" w:rsidRPr="00926EE4" w:rsidRDefault="22097F0A">
      <w:pPr>
        <w:pStyle w:val="NormalWeb"/>
        <w:numPr>
          <w:ilvl w:val="0"/>
          <w:numId w:val="228"/>
        </w:numPr>
        <w:shd w:val="clear" w:color="auto" w:fill="FFFFFF" w:themeFill="background1"/>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melakukan pembayaran semua transaksi atas perintah Penerbit yang berkaitan dengan Aset Ditokenisasi atau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21E06241" w14:textId="1B983846" w:rsidR="002716E0" w:rsidRPr="00926EE4" w:rsidRDefault="22097F0A">
      <w:pPr>
        <w:pStyle w:val="NormalWeb"/>
        <w:numPr>
          <w:ilvl w:val="0"/>
          <w:numId w:val="228"/>
        </w:numPr>
        <w:shd w:val="clear" w:color="auto" w:fill="FFFFFF" w:themeFill="background1"/>
        <w:snapToGrid w:val="0"/>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lastRenderedPageBreak/>
        <w:t xml:space="preserve">melaksanakan pembukuan atas aset keuangan yang dilakukan Tokenisasi atau Aset Cadangan dari </w:t>
      </w:r>
      <w:r w:rsidR="005126AB" w:rsidRPr="00926EE4">
        <w:rPr>
          <w:rFonts w:ascii="Bookman Old Style" w:eastAsia="Bookman Old Style" w:hAnsi="Bookman Old Style" w:cs="Bookman Old Style"/>
          <w:lang w:val="sv-SE"/>
        </w:rPr>
        <w:t>Aset Kripto Terdukung</w:t>
      </w:r>
      <w:r w:rsidRPr="00926EE4">
        <w:rPr>
          <w:rFonts w:ascii="Bookman Old Style" w:eastAsia="Bookman Old Style" w:hAnsi="Bookman Old Style" w:cs="Bookman Old Style"/>
          <w:lang w:val="sv-SE"/>
        </w:rPr>
        <w:t>;</w:t>
      </w:r>
    </w:p>
    <w:p w14:paraId="38261C8C" w14:textId="7CDD5D1D" w:rsidR="002716E0" w:rsidRPr="00926EE4" w:rsidRDefault="22097F0A">
      <w:pPr>
        <w:pStyle w:val="NormalWeb"/>
        <w:numPr>
          <w:ilvl w:val="0"/>
          <w:numId w:val="228"/>
        </w:numPr>
        <w:shd w:val="clear" w:color="auto" w:fill="FFFFFF" w:themeFill="background1"/>
        <w:snapToGrid w:val="0"/>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memisahkan aset keuangan yang dilakukan Tokenisasi dan Aset Cadangan dari aset keuangan </w:t>
      </w:r>
      <w:r w:rsidR="00813897" w:rsidRPr="00926EE4">
        <w:rPr>
          <w:rFonts w:ascii="Bookman Old Style" w:eastAsia="Bookman Old Style" w:hAnsi="Bookman Old Style" w:cs="Bookman Old Style"/>
          <w:lang w:val="sv-SE"/>
        </w:rPr>
        <w:t>Pengelola Penyimpanan Aset</w:t>
      </w:r>
      <w:r w:rsidRPr="00926EE4">
        <w:rPr>
          <w:rFonts w:ascii="Bookman Old Style" w:eastAsia="Bookman Old Style" w:hAnsi="Bookman Old Style" w:cs="Bookman Old Style"/>
          <w:lang w:val="sv-SE"/>
        </w:rPr>
        <w:t xml:space="preserve"> dan/atau kekayaan lain dari nasabah </w:t>
      </w:r>
      <w:r w:rsidR="00813897" w:rsidRPr="00926EE4">
        <w:rPr>
          <w:rFonts w:ascii="Bookman Old Style" w:eastAsia="Bookman Old Style" w:hAnsi="Bookman Old Style" w:cs="Bookman Old Style"/>
          <w:lang w:val="sv-SE"/>
        </w:rPr>
        <w:t>Pengelola Penyimpanan Aset</w:t>
      </w:r>
      <w:r w:rsidRPr="00926EE4">
        <w:rPr>
          <w:rFonts w:ascii="Bookman Old Style" w:eastAsia="Bookman Old Style" w:hAnsi="Bookman Old Style" w:cs="Bookman Old Style"/>
          <w:lang w:val="sv-SE"/>
        </w:rPr>
        <w:t>;</w:t>
      </w:r>
    </w:p>
    <w:p w14:paraId="292204E5" w14:textId="77777777" w:rsidR="002716E0" w:rsidRPr="00926EE4" w:rsidRDefault="090C830D">
      <w:pPr>
        <w:pStyle w:val="NormalWeb"/>
        <w:framePr w:hSpace="180" w:wrap="around" w:vAnchor="text" w:hAnchor="text" w:y="1"/>
        <w:numPr>
          <w:ilvl w:val="0"/>
          <w:numId w:val="228"/>
        </w:numPr>
        <w:shd w:val="clear" w:color="auto" w:fill="FFFFFF" w:themeFill="background1"/>
        <w:snapToGrid w:val="0"/>
        <w:spacing w:beforeAutospacing="0" w:afterAutospacing="0"/>
        <w:ind w:left="3119" w:hanging="567"/>
        <w:suppressOverlap/>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melaporkan secara tertulis kepada Otoritas Jasa Keuangan apabila Penerbit melakukan kegiatan yang dapat merugikan Konsumen paling lama (1) hari sejak kegiatan tersebut;</w:t>
      </w:r>
    </w:p>
    <w:p w14:paraId="19229D76" w14:textId="797F8C28" w:rsidR="002716E0" w:rsidRPr="00926EE4" w:rsidRDefault="22097F0A">
      <w:pPr>
        <w:pStyle w:val="NormalWeb"/>
        <w:numPr>
          <w:ilvl w:val="0"/>
          <w:numId w:val="228"/>
        </w:numPr>
        <w:shd w:val="clear" w:color="auto" w:fill="FFFFFF" w:themeFill="background1"/>
        <w:snapToGrid w:val="0"/>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melaksanakan tugas lain yang berkaitan dengan aset keuangan yang dilakukan Tokenisasi atau Aset Cadangan.</w:t>
      </w:r>
    </w:p>
    <w:p w14:paraId="55A277F0" w14:textId="54E02760" w:rsidR="002716E0" w:rsidRPr="00926EE4" w:rsidRDefault="002716E0" w:rsidP="05391195">
      <w:pPr>
        <w:pStyle w:val="NormalWeb"/>
        <w:shd w:val="clear" w:color="auto" w:fill="FFFFFF" w:themeFill="background1"/>
        <w:snapToGrid w:val="0"/>
        <w:spacing w:beforeAutospacing="0" w:afterAutospacing="0"/>
        <w:jc w:val="both"/>
        <w:rPr>
          <w:rFonts w:ascii="Bookman Old Style" w:eastAsia="Bookman Old Style" w:hAnsi="Bookman Old Style" w:cs="Bookman Old Style"/>
          <w:lang w:val="sv-SE"/>
        </w:rPr>
      </w:pPr>
    </w:p>
    <w:p w14:paraId="314323FB" w14:textId="7DAEF691" w:rsidR="05391195" w:rsidRPr="00926EE4" w:rsidRDefault="05391195" w:rsidP="05391195">
      <w:pPr>
        <w:pStyle w:val="NormalWeb"/>
        <w:shd w:val="clear" w:color="auto" w:fill="FFFFFF" w:themeFill="background1"/>
        <w:spacing w:beforeAutospacing="0" w:afterAutospacing="0"/>
        <w:ind w:left="1890" w:hanging="90"/>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Bagian Kedua</w:t>
      </w:r>
    </w:p>
    <w:p w14:paraId="45B2FFEA" w14:textId="53E62623" w:rsidR="05391195" w:rsidRPr="00926EE4" w:rsidRDefault="05391195" w:rsidP="05391195">
      <w:pPr>
        <w:pStyle w:val="NormalWeb"/>
        <w:shd w:val="clear" w:color="auto" w:fill="FFFFFF" w:themeFill="background1"/>
        <w:spacing w:beforeAutospacing="0" w:afterAutospacing="0"/>
        <w:ind w:left="1890" w:hanging="90"/>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Larangan Penyelenggara Penawaran</w:t>
      </w:r>
    </w:p>
    <w:p w14:paraId="3F51F83D" w14:textId="46AD08BD" w:rsidR="00FE2DEF" w:rsidRPr="00926EE4" w:rsidRDefault="00FE2DEF" w:rsidP="05391195">
      <w:pPr>
        <w:pStyle w:val="NormalWeb"/>
        <w:shd w:val="clear" w:color="auto" w:fill="FFFFFF" w:themeFill="background1"/>
        <w:spacing w:beforeAutospacing="0" w:afterAutospacing="0"/>
        <w:ind w:left="1890" w:hanging="90"/>
        <w:jc w:val="center"/>
        <w:rPr>
          <w:rFonts w:ascii="Bookman Old Style" w:eastAsia="Bookman Old Style" w:hAnsi="Bookman Old Style" w:cs="Bookman Old Style"/>
          <w:lang w:val="sv-SE"/>
        </w:rPr>
      </w:pPr>
    </w:p>
    <w:p w14:paraId="1B371906" w14:textId="4FB04515" w:rsidR="05391195" w:rsidRPr="00926EE4" w:rsidRDefault="00FE2DEF" w:rsidP="00FE2DEF">
      <w:pPr>
        <w:pStyle w:val="NormalWeb"/>
        <w:shd w:val="clear" w:color="auto" w:fill="FFFFFF" w:themeFill="background1"/>
        <w:spacing w:beforeAutospacing="0" w:afterAutospacing="0"/>
        <w:ind w:left="1890" w:hanging="90"/>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 xml:space="preserve">Pasal </w:t>
      </w:r>
      <w:r w:rsidR="0013604B" w:rsidRPr="00926EE4">
        <w:rPr>
          <w:rFonts w:ascii="Bookman Old Style" w:eastAsia="Bookman Old Style" w:hAnsi="Bookman Old Style" w:cs="Bookman Old Style"/>
          <w:lang w:val="sv-SE"/>
        </w:rPr>
        <w:t>39</w:t>
      </w:r>
    </w:p>
    <w:p w14:paraId="0BFED34A" w14:textId="4AC4813C" w:rsidR="05391195" w:rsidRPr="00926EE4" w:rsidRDefault="05391195" w:rsidP="00FE2DEF">
      <w:pPr>
        <w:shd w:val="clear" w:color="auto" w:fill="FFFFFF" w:themeFill="background1"/>
        <w:tabs>
          <w:tab w:val="left" w:pos="1701"/>
          <w:tab w:val="left" w:pos="1985"/>
          <w:tab w:val="left" w:pos="10170"/>
          <w:tab w:val="left" w:pos="10800"/>
        </w:tabs>
        <w:ind w:left="2160" w:hanging="175"/>
        <w:jc w:val="both"/>
        <w:rPr>
          <w:rStyle w:val="eop"/>
          <w:rFonts w:ascii="Bookman Old Style" w:hAnsi="Bookman Old Style"/>
          <w:color w:val="000000" w:themeColor="text1"/>
        </w:rPr>
      </w:pPr>
      <w:r w:rsidRPr="00926EE4">
        <w:rPr>
          <w:rStyle w:val="normaltextrun"/>
          <w:rFonts w:ascii="Bookman Old Style" w:hAnsi="Bookman Old Style"/>
          <w:color w:val="000000" w:themeColor="text1"/>
        </w:rPr>
        <w:t>Penerbit Aset Ditokenisasi dilarang: </w:t>
      </w:r>
    </w:p>
    <w:p w14:paraId="7BEB8C30" w14:textId="5ED497C3" w:rsidR="05391195" w:rsidRPr="00926EE4" w:rsidRDefault="05391195">
      <w:pPr>
        <w:pStyle w:val="NormalWeb"/>
        <w:numPr>
          <w:ilvl w:val="0"/>
          <w:numId w:val="214"/>
        </w:numPr>
        <w:spacing w:beforeAutospacing="0" w:afterAutospacing="0"/>
        <w:ind w:left="2552" w:hanging="567"/>
        <w:jc w:val="both"/>
        <w:rPr>
          <w:rFonts w:ascii="Bookman Old Style" w:hAnsi="Bookman Old Style"/>
          <w:color w:val="000000" w:themeColor="text1"/>
          <w:lang w:val="id-ID"/>
        </w:rPr>
      </w:pPr>
      <w:r w:rsidRPr="00926EE4">
        <w:rPr>
          <w:rFonts w:ascii="Bookman Old Style" w:hAnsi="Bookman Old Style"/>
          <w:color w:val="000000" w:themeColor="text1"/>
          <w:lang w:val="id-ID"/>
        </w:rPr>
        <w:t>mengalihkan aset keuangan yang dilakukan Tokenisasi dan/atau Aset Ditokenisasi kepada pihak lain; dan</w:t>
      </w:r>
    </w:p>
    <w:p w14:paraId="7A19E4B0" w14:textId="0FEE7654" w:rsidR="05391195" w:rsidRPr="00926EE4" w:rsidRDefault="05391195">
      <w:pPr>
        <w:pStyle w:val="NormalWeb"/>
        <w:numPr>
          <w:ilvl w:val="0"/>
          <w:numId w:val="214"/>
        </w:numPr>
        <w:ind w:left="2552" w:hanging="567"/>
        <w:jc w:val="both"/>
        <w:rPr>
          <w:rFonts w:ascii="Bookman Old Style" w:hAnsi="Bookman Old Style"/>
          <w:color w:val="000000" w:themeColor="text1"/>
          <w:lang w:val="sv-SE"/>
        </w:rPr>
      </w:pPr>
      <w:r w:rsidRPr="00926EE4">
        <w:rPr>
          <w:rFonts w:ascii="Bookman Old Style" w:hAnsi="Bookman Old Style"/>
          <w:color w:val="000000" w:themeColor="text1"/>
          <w:lang w:val="sv-SE"/>
        </w:rPr>
        <w:t>menahan setiap manfaat dari Aset Ditokenisasi yang merupakan hak Konsumen Aset Ditokenisasi.</w:t>
      </w:r>
    </w:p>
    <w:p w14:paraId="7090DA2B" w14:textId="5345DDF5" w:rsidR="76330C0F" w:rsidRPr="00926EE4" w:rsidRDefault="76330C0F" w:rsidP="76330C0F">
      <w:pPr>
        <w:ind w:right="4" w:firstLine="1985"/>
        <w:jc w:val="center"/>
        <w:rPr>
          <w:rFonts w:ascii="Bookman Old Style" w:hAnsi="Bookman Old Style"/>
          <w:color w:val="000000" w:themeColor="text1"/>
        </w:rPr>
      </w:pPr>
    </w:p>
    <w:p w14:paraId="393D2376" w14:textId="038A2910" w:rsidR="002716E0" w:rsidRPr="00926EE4" w:rsidRDefault="090C830D" w:rsidP="002716E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Kelima</w:t>
      </w:r>
    </w:p>
    <w:p w14:paraId="798649BE" w14:textId="77777777" w:rsidR="002716E0" w:rsidRPr="00926EE4" w:rsidRDefault="090C830D" w:rsidP="002716E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Sanksi Administratif</w:t>
      </w:r>
    </w:p>
    <w:p w14:paraId="2FC80319" w14:textId="77777777" w:rsidR="002716E0" w:rsidRPr="00926EE4" w:rsidRDefault="002716E0"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p>
    <w:p w14:paraId="272BA056" w14:textId="72A9F14D" w:rsidR="002716E0" w:rsidRPr="00926EE4" w:rsidRDefault="05391195" w:rsidP="05391195">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40</w:t>
      </w:r>
    </w:p>
    <w:p w14:paraId="4FB2DD4E" w14:textId="77777777" w:rsidR="002716E0" w:rsidRPr="00926EE4" w:rsidRDefault="090C830D">
      <w:pPr>
        <w:pStyle w:val="ListParagraph"/>
        <w:widowControl w:val="0"/>
        <w:numPr>
          <w:ilvl w:val="0"/>
          <w:numId w:val="251"/>
        </w:numPr>
        <w:shd w:val="clear" w:color="auto" w:fill="FFFFFF" w:themeFill="background1"/>
        <w:tabs>
          <w:tab w:val="left" w:pos="1843"/>
        </w:tabs>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1BE0DFEA" w14:textId="77777777" w:rsidR="002716E0" w:rsidRPr="00926EE4" w:rsidRDefault="090C830D">
      <w:pPr>
        <w:pStyle w:val="ListParagraph"/>
        <w:numPr>
          <w:ilvl w:val="0"/>
          <w:numId w:val="252"/>
        </w:numPr>
        <w:shd w:val="clear" w:color="auto" w:fill="FFFFFF" w:themeFill="background1"/>
        <w:ind w:right="140"/>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peringatan tertulis;</w:t>
      </w:r>
    </w:p>
    <w:p w14:paraId="1CFAE109" w14:textId="77777777" w:rsidR="002716E0" w:rsidRPr="00926EE4" w:rsidRDefault="090C830D">
      <w:pPr>
        <w:pStyle w:val="ListParagraph"/>
        <w:numPr>
          <w:ilvl w:val="0"/>
          <w:numId w:val="252"/>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5F97E59E" w14:textId="77777777" w:rsidR="002716E0" w:rsidRPr="00926EE4" w:rsidRDefault="090C830D">
      <w:pPr>
        <w:pStyle w:val="ListParagraph"/>
        <w:numPr>
          <w:ilvl w:val="0"/>
          <w:numId w:val="252"/>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6150C5F3" w14:textId="77777777" w:rsidR="002716E0" w:rsidRPr="00926EE4" w:rsidRDefault="090C830D">
      <w:pPr>
        <w:pStyle w:val="ListParagraph"/>
        <w:numPr>
          <w:ilvl w:val="0"/>
          <w:numId w:val="252"/>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72C6D62A" w14:textId="77777777" w:rsidR="002716E0" w:rsidRPr="00926EE4" w:rsidRDefault="090C830D">
      <w:pPr>
        <w:pStyle w:val="ListParagraph"/>
        <w:numPr>
          <w:ilvl w:val="0"/>
          <w:numId w:val="252"/>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5112EFC2" w14:textId="77777777" w:rsidR="002716E0" w:rsidRPr="00926EE4" w:rsidRDefault="090C830D">
      <w:pPr>
        <w:pStyle w:val="ListParagraph"/>
        <w:numPr>
          <w:ilvl w:val="0"/>
          <w:numId w:val="251"/>
        </w:numPr>
        <w:shd w:val="clear" w:color="auto" w:fill="FFFFFF" w:themeFill="background1"/>
        <w:ind w:left="2552" w:right="-1" w:hanging="567"/>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36536B03" w14:textId="77777777" w:rsidR="002716E0" w:rsidRPr="00926EE4" w:rsidRDefault="002716E0" w:rsidP="090C830D">
      <w:pPr>
        <w:pStyle w:val="NormalWeb"/>
        <w:shd w:val="clear" w:color="auto" w:fill="FFFFFF" w:themeFill="background1"/>
        <w:snapToGrid w:val="0"/>
        <w:spacing w:beforeAutospacing="0" w:afterAutospacing="0"/>
        <w:jc w:val="both"/>
        <w:rPr>
          <w:rFonts w:ascii="Bookman Old Style" w:eastAsia="Bookman Old Style" w:hAnsi="Bookman Old Style" w:cs="Bookman Old Style"/>
          <w:lang w:val="en-US"/>
        </w:rPr>
      </w:pPr>
    </w:p>
    <w:p w14:paraId="7567AC94" w14:textId="77777777" w:rsidR="002716E0" w:rsidRPr="00926EE4" w:rsidRDefault="002716E0" w:rsidP="090C830D">
      <w:pPr>
        <w:pStyle w:val="paragraph"/>
        <w:spacing w:beforeAutospacing="0" w:afterAutospacing="0"/>
        <w:ind w:left="2552"/>
        <w:jc w:val="both"/>
        <w:textAlignment w:val="baseline"/>
        <w:rPr>
          <w:rStyle w:val="normaltextrun"/>
          <w:rFonts w:ascii="Bookman Old Style" w:hAnsi="Bookman Old Style"/>
          <w:color w:val="FFFFFF"/>
          <w:shd w:val="clear" w:color="auto" w:fill="751D20"/>
          <w:lang w:val="en-US"/>
        </w:rPr>
      </w:pPr>
    </w:p>
    <w:p w14:paraId="15B923C4" w14:textId="61C15A11" w:rsidR="001072A8" w:rsidRPr="00926EE4" w:rsidRDefault="090C830D" w:rsidP="001072A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BAB VI</w:t>
      </w:r>
      <w:r w:rsidR="0013604B" w:rsidRPr="00926EE4">
        <w:rPr>
          <w:rFonts w:ascii="Bookman Old Style" w:hAnsi="Bookman Old Style"/>
          <w:color w:val="000000" w:themeColor="text1"/>
          <w:lang w:val="sv-SE"/>
        </w:rPr>
        <w:t>II</w:t>
      </w:r>
    </w:p>
    <w:p w14:paraId="33A410AF" w14:textId="7EF83F93" w:rsidR="001072A8" w:rsidRPr="00926EE4" w:rsidRDefault="0010584A" w:rsidP="001072A8">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KERJASAMA PENAWARAN</w:t>
      </w:r>
    </w:p>
    <w:p w14:paraId="75D6F69A" w14:textId="1449D2E0" w:rsidR="05391195" w:rsidRPr="00926EE4" w:rsidRDefault="05391195" w:rsidP="00832F9D">
      <w:pPr>
        <w:rPr>
          <w:rStyle w:val="normaltextrun"/>
          <w:rFonts w:ascii="Bookman Old Style" w:hAnsi="Bookman Old Style"/>
          <w:color w:val="000000" w:themeColor="text1"/>
          <w:lang w:val="sv-SE"/>
        </w:rPr>
      </w:pPr>
    </w:p>
    <w:p w14:paraId="64316CCE" w14:textId="77777777" w:rsidR="006877D5" w:rsidRPr="00926EE4" w:rsidRDefault="006877D5" w:rsidP="001072A8">
      <w:pPr>
        <w:ind w:left="1985"/>
        <w:jc w:val="center"/>
        <w:rPr>
          <w:rStyle w:val="normaltextrun"/>
          <w:rFonts w:ascii="Bookman Old Style" w:hAnsi="Bookman Old Style"/>
          <w:color w:val="000000"/>
          <w:shd w:val="clear" w:color="auto" w:fill="FFFFFF"/>
        </w:rPr>
      </w:pPr>
    </w:p>
    <w:p w14:paraId="7FF5F143" w14:textId="5BE995D7" w:rsidR="00B85750" w:rsidRPr="00926EE4" w:rsidRDefault="090C830D" w:rsidP="00B8575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19358BEE" w14:textId="1AD9B31A" w:rsidR="00B85750" w:rsidRPr="00926EE4" w:rsidRDefault="22097F0A" w:rsidP="00B85750">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Pelaksanaan Kerjasama Penawaran</w:t>
      </w:r>
    </w:p>
    <w:p w14:paraId="3820C764" w14:textId="77777777" w:rsidR="001072A8" w:rsidRPr="00926EE4" w:rsidRDefault="001072A8" w:rsidP="00B85750">
      <w:pPr>
        <w:rPr>
          <w:rStyle w:val="normaltextrun"/>
          <w:rFonts w:ascii="Bookman Old Style" w:hAnsi="Bookman Old Style"/>
          <w:color w:val="000000"/>
          <w:shd w:val="clear" w:color="auto" w:fill="FFFFFF"/>
        </w:rPr>
      </w:pPr>
    </w:p>
    <w:p w14:paraId="5C8E1B8C" w14:textId="4AB9CBA7" w:rsidR="001072A8" w:rsidRPr="00926EE4" w:rsidRDefault="001072A8" w:rsidP="0002103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w:t>
      </w:r>
      <w:r w:rsidR="0010584A" w:rsidRPr="00926EE4">
        <w:rPr>
          <w:rStyle w:val="normaltextrun"/>
          <w:rFonts w:ascii="Bookman Old Style" w:hAnsi="Bookman Old Style"/>
          <w:color w:val="000000"/>
          <w:shd w:val="clear" w:color="auto" w:fill="FFFFFF"/>
        </w:rPr>
        <w:t xml:space="preserve">l </w:t>
      </w:r>
      <w:r w:rsidR="0013604B" w:rsidRPr="00926EE4">
        <w:rPr>
          <w:rStyle w:val="normaltextrun"/>
          <w:rFonts w:ascii="Bookman Old Style" w:hAnsi="Bookman Old Style"/>
          <w:color w:val="000000"/>
          <w:shd w:val="clear" w:color="auto" w:fill="FFFFFF"/>
          <w:lang w:val="en-US"/>
        </w:rPr>
        <w:t>41</w:t>
      </w:r>
    </w:p>
    <w:p w14:paraId="25BC0A7E" w14:textId="77777777" w:rsidR="00832F9D" w:rsidRPr="00926EE4" w:rsidRDefault="090C830D" w:rsidP="006B33E7">
      <w:pPr>
        <w:pStyle w:val="paragraph"/>
        <w:numPr>
          <w:ilvl w:val="0"/>
          <w:numId w:val="73"/>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Penawaran Aset Keuangan Digital oleh Penerbit dilakukan melalui sistem perdagangan milik Pedagang.</w:t>
      </w:r>
    </w:p>
    <w:p w14:paraId="740331DB" w14:textId="39851229" w:rsidR="09B45C4A" w:rsidRPr="00926EE4" w:rsidRDefault="2425798F" w:rsidP="006B33E7">
      <w:pPr>
        <w:pStyle w:val="paragraph"/>
        <w:numPr>
          <w:ilvl w:val="0"/>
          <w:numId w:val="73"/>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Dalam mendukung Penawaran sebagaimana dimaksud pada ayat (1), Pedagang wajib memiliki kerj</w:t>
      </w:r>
      <w:r w:rsidR="00832F9D" w:rsidRPr="00926EE4">
        <w:rPr>
          <w:rFonts w:ascii="Bookman Old Style" w:hAnsi="Bookman Old Style"/>
          <w:lang w:val="sv-SE"/>
        </w:rPr>
        <w:t>a</w:t>
      </w:r>
      <w:r w:rsidRPr="00926EE4">
        <w:rPr>
          <w:rFonts w:ascii="Bookman Old Style" w:hAnsi="Bookman Old Style"/>
          <w:lang w:val="sv-SE"/>
        </w:rPr>
        <w:t xml:space="preserve">sama dengan Penerbit. </w:t>
      </w:r>
    </w:p>
    <w:p w14:paraId="5694AA6E" w14:textId="25091984" w:rsidR="0010584A" w:rsidRPr="00926EE4" w:rsidRDefault="3BD6B158" w:rsidP="006B33E7">
      <w:pPr>
        <w:pStyle w:val="paragraph"/>
        <w:numPr>
          <w:ilvl w:val="0"/>
          <w:numId w:val="73"/>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Perjanjian kerjasama dengan Penerbit sebagaimana dimaksud ayat (2) berlaku efektif sejak persetujuan penawaran oleh Otoritas Jasa Keuangan atau Bursa.</w:t>
      </w:r>
    </w:p>
    <w:p w14:paraId="60F10405" w14:textId="5FD10397" w:rsidR="00E224AF" w:rsidRPr="00926EE4" w:rsidRDefault="059456B7" w:rsidP="006B33E7">
      <w:pPr>
        <w:pStyle w:val="paragraph"/>
        <w:numPr>
          <w:ilvl w:val="0"/>
          <w:numId w:val="73"/>
        </w:numPr>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 xml:space="preserve">Pelaksanaan kerjasama Penawaran antara Pedagang dan Penerbit wajib dilakukan berdasarkan hasil </w:t>
      </w:r>
      <w:r w:rsidRPr="00926EE4">
        <w:rPr>
          <w:rFonts w:ascii="Bookman Old Style" w:hAnsi="Bookman Old Style"/>
          <w:i/>
          <w:iCs/>
          <w:lang w:val="sv-SE"/>
        </w:rPr>
        <w:t>due diligence</w:t>
      </w:r>
      <w:r w:rsidRPr="00926EE4">
        <w:rPr>
          <w:rFonts w:ascii="Bookman Old Style" w:hAnsi="Bookman Old Style"/>
          <w:lang w:val="sv-SE"/>
        </w:rPr>
        <w:t xml:space="preserve"> Pedagang terhadap Aset Keuangan Digital yang akan ditawarkan sebagaimana dimaksud pada Pasal ...  ayat ....</w:t>
      </w:r>
    </w:p>
    <w:p w14:paraId="61FD8CD0" w14:textId="7DAC4E39" w:rsidR="00B05642" w:rsidRPr="00926EE4" w:rsidRDefault="090C830D" w:rsidP="006B33E7">
      <w:pPr>
        <w:pStyle w:val="paragraph"/>
        <w:numPr>
          <w:ilvl w:val="0"/>
          <w:numId w:val="73"/>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 xml:space="preserve">Pedagang wajib melakukan </w:t>
      </w:r>
      <w:r w:rsidRPr="00926EE4">
        <w:rPr>
          <w:rFonts w:ascii="Bookman Old Style" w:hAnsi="Bookman Old Style"/>
          <w:i/>
          <w:iCs/>
          <w:lang w:val="sv-SE"/>
        </w:rPr>
        <w:t xml:space="preserve"> due diligence </w:t>
      </w:r>
      <w:r w:rsidRPr="00926EE4">
        <w:rPr>
          <w:rFonts w:ascii="Bookman Old Style" w:hAnsi="Bookman Old Style"/>
          <w:lang w:val="sv-SE"/>
        </w:rPr>
        <w:t xml:space="preserve"> dengan itikad baik, kehati-hatian, dan tanggung jawab.</w:t>
      </w:r>
    </w:p>
    <w:p w14:paraId="11F2FA3C" w14:textId="2EE9D91A" w:rsidR="001072A8" w:rsidRPr="00926EE4" w:rsidRDefault="090C830D" w:rsidP="006B33E7">
      <w:pPr>
        <w:pStyle w:val="paragraph"/>
        <w:numPr>
          <w:ilvl w:val="0"/>
          <w:numId w:val="73"/>
        </w:numPr>
        <w:spacing w:beforeAutospacing="0" w:afterAutospacing="0"/>
        <w:ind w:left="2552" w:hanging="567"/>
        <w:jc w:val="both"/>
        <w:textAlignment w:val="baseline"/>
        <w:rPr>
          <w:rStyle w:val="eop"/>
          <w:rFonts w:ascii="Bookman Old Style" w:hAnsi="Bookman Old Style"/>
          <w:color w:val="000000"/>
          <w:lang w:val="sv-SE"/>
        </w:rPr>
      </w:pPr>
      <w:r w:rsidRPr="00926EE4">
        <w:rPr>
          <w:rFonts w:ascii="Bookman Old Style" w:hAnsi="Bookman Old Style"/>
          <w:lang w:val="sv-SE"/>
        </w:rPr>
        <w:t>Dalam hal Pedagang melakukan Penawaran atas Aset Keuangan Digital yang diterbitkan oleh Penerbit yang terafiliasi, Pedagang wajib:</w:t>
      </w:r>
    </w:p>
    <w:p w14:paraId="419DB9A1" w14:textId="77777777" w:rsidR="00B85750" w:rsidRPr="00926EE4" w:rsidRDefault="090C830D" w:rsidP="006B33E7">
      <w:pPr>
        <w:pStyle w:val="paragraph"/>
        <w:numPr>
          <w:ilvl w:val="0"/>
          <w:numId w:val="138"/>
        </w:numPr>
        <w:tabs>
          <w:tab w:val="left" w:pos="2324"/>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mengungkapkan kepada publik hubungan afiliasi antara Pedagang dan Penerbit; dan</w:t>
      </w:r>
    </w:p>
    <w:p w14:paraId="5C3A8E83" w14:textId="5AE72669" w:rsidR="00B85750" w:rsidRPr="00926EE4" w:rsidRDefault="090C830D" w:rsidP="006B33E7">
      <w:pPr>
        <w:pStyle w:val="paragraph"/>
        <w:numPr>
          <w:ilvl w:val="0"/>
          <w:numId w:val="138"/>
        </w:numPr>
        <w:tabs>
          <w:tab w:val="left" w:pos="2324"/>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melaksanakan Penawaran secara adil dan transparan.</w:t>
      </w:r>
    </w:p>
    <w:p w14:paraId="70B96A93" w14:textId="464FBF4E" w:rsidR="00B85750" w:rsidRPr="00926EE4" w:rsidRDefault="00B85750" w:rsidP="090C830D">
      <w:pPr>
        <w:pStyle w:val="paragraph"/>
        <w:tabs>
          <w:tab w:val="left" w:pos="2324"/>
        </w:tabs>
        <w:spacing w:beforeAutospacing="0" w:afterAutospacing="0"/>
        <w:ind w:left="3119"/>
        <w:jc w:val="both"/>
        <w:textAlignment w:val="baseline"/>
        <w:rPr>
          <w:rStyle w:val="eop"/>
          <w:rFonts w:ascii="Bookman Old Style" w:hAnsi="Bookman Old Style"/>
          <w:lang w:val="sv-SE"/>
        </w:rPr>
      </w:pPr>
    </w:p>
    <w:p w14:paraId="2E083E49" w14:textId="77777777" w:rsidR="00B85750" w:rsidRPr="00926EE4" w:rsidRDefault="090C830D" w:rsidP="00B8575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Kedua</w:t>
      </w:r>
    </w:p>
    <w:p w14:paraId="0D4A5336" w14:textId="77777777" w:rsidR="00B85750" w:rsidRPr="00926EE4" w:rsidRDefault="090C830D" w:rsidP="00B85750">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Sanksi Administratif</w:t>
      </w:r>
    </w:p>
    <w:p w14:paraId="7766E62D" w14:textId="77777777" w:rsidR="00B85750" w:rsidRPr="00926EE4" w:rsidRDefault="00B85750"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p>
    <w:p w14:paraId="419948F4" w14:textId="317F7D04" w:rsidR="00B85750" w:rsidRPr="00926EE4" w:rsidRDefault="05391195" w:rsidP="05391195">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13604B" w:rsidRPr="00926EE4">
        <w:rPr>
          <w:rFonts w:ascii="Bookman Old Style" w:hAnsi="Bookman Old Style"/>
          <w:i w:val="0"/>
          <w:iCs w:val="0"/>
          <w:color w:val="000000" w:themeColor="text1"/>
          <w:sz w:val="24"/>
          <w:szCs w:val="24"/>
          <w:lang w:val="en-US"/>
        </w:rPr>
        <w:t>42</w:t>
      </w:r>
    </w:p>
    <w:p w14:paraId="3090952E" w14:textId="457FE322" w:rsidR="00B85750" w:rsidRPr="00926EE4" w:rsidRDefault="059456B7" w:rsidP="006B33E7">
      <w:pPr>
        <w:pStyle w:val="ListParagraph"/>
        <w:widowControl w:val="0"/>
        <w:numPr>
          <w:ilvl w:val="0"/>
          <w:numId w:val="139"/>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(6) dan ayat (7)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35B7C5B3" w14:textId="77777777" w:rsidR="00B85750" w:rsidRPr="00926EE4" w:rsidRDefault="090C830D" w:rsidP="006B33E7">
      <w:pPr>
        <w:pStyle w:val="ListParagraph"/>
        <w:numPr>
          <w:ilvl w:val="0"/>
          <w:numId w:val="140"/>
        </w:numPr>
        <w:shd w:val="clear" w:color="auto" w:fill="FFFFFF" w:themeFill="background1"/>
        <w:ind w:right="140"/>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 xml:space="preserve">   peringatan tertulis;</w:t>
      </w:r>
    </w:p>
    <w:p w14:paraId="66284283" w14:textId="77777777" w:rsidR="00B85750" w:rsidRPr="00926EE4" w:rsidRDefault="090C830D" w:rsidP="006B33E7">
      <w:pPr>
        <w:pStyle w:val="ListParagraph"/>
        <w:numPr>
          <w:ilvl w:val="0"/>
          <w:numId w:val="14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318C774E" w14:textId="77777777" w:rsidR="00B85750" w:rsidRPr="00926EE4" w:rsidRDefault="090C830D" w:rsidP="006B33E7">
      <w:pPr>
        <w:pStyle w:val="ListParagraph"/>
        <w:numPr>
          <w:ilvl w:val="0"/>
          <w:numId w:val="14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74C9AB66" w14:textId="77777777" w:rsidR="00B85750" w:rsidRPr="00926EE4" w:rsidRDefault="090C830D" w:rsidP="006B33E7">
      <w:pPr>
        <w:pStyle w:val="ListParagraph"/>
        <w:numPr>
          <w:ilvl w:val="0"/>
          <w:numId w:val="14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77C14D81" w14:textId="77777777" w:rsidR="00B85750" w:rsidRPr="00926EE4" w:rsidRDefault="090C830D" w:rsidP="006B33E7">
      <w:pPr>
        <w:pStyle w:val="ListParagraph"/>
        <w:numPr>
          <w:ilvl w:val="0"/>
          <w:numId w:val="140"/>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4DC74BF8" w14:textId="33CE2E66" w:rsidR="00B85750" w:rsidRPr="00926EE4" w:rsidRDefault="090C830D" w:rsidP="006B33E7">
      <w:pPr>
        <w:pStyle w:val="ListParagraph"/>
        <w:numPr>
          <w:ilvl w:val="0"/>
          <w:numId w:val="139"/>
        </w:numPr>
        <w:shd w:val="clear" w:color="auto" w:fill="FFFFFF" w:themeFill="background1"/>
        <w:ind w:left="2552" w:right="-1" w:hanging="567"/>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sz w:val="24"/>
          <w:szCs w:val="24"/>
        </w:rPr>
        <w:lastRenderedPageBreak/>
        <w:t>Sanksi administratif sebagaimana dimaksud pada ayat (1) huruf b, huruf c, huruf d, dan huruf e dapat dikenakan dengan atau tanpa didahului pengenaan sanksi administratif berupa peringatan tertulis sebagaimana dimaksud pada ayat (1) huruf a.</w:t>
      </w:r>
    </w:p>
    <w:p w14:paraId="07D6C198" w14:textId="76F40CF9" w:rsidR="006A4FE5" w:rsidRPr="00926EE4" w:rsidRDefault="006A4FE5" w:rsidP="006A4FE5">
      <w:pPr>
        <w:pStyle w:val="ListParagraph"/>
        <w:shd w:val="clear" w:color="auto" w:fill="FFFFFF" w:themeFill="background1"/>
        <w:ind w:left="2552" w:right="-1"/>
        <w:jc w:val="both"/>
        <w:rPr>
          <w:rFonts w:ascii="Bookman Old Style" w:eastAsia="Bookman Old Style" w:hAnsi="Bookman Old Style" w:cs="Bookman Old Style"/>
          <w:color w:val="000000" w:themeColor="text1"/>
          <w:sz w:val="24"/>
          <w:szCs w:val="24"/>
        </w:rPr>
      </w:pPr>
    </w:p>
    <w:p w14:paraId="24A6739B" w14:textId="5D248F45" w:rsidR="006A4FE5" w:rsidRPr="00926EE4" w:rsidRDefault="090C830D" w:rsidP="006A4FE5">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13604B" w:rsidRPr="00926EE4">
        <w:rPr>
          <w:rFonts w:ascii="Bookman Old Style" w:hAnsi="Bookman Old Style"/>
          <w:color w:val="000000" w:themeColor="text1"/>
          <w:lang w:val="sv-SE"/>
        </w:rPr>
        <w:t>IX</w:t>
      </w:r>
    </w:p>
    <w:p w14:paraId="09EF9E42" w14:textId="36B599CE" w:rsidR="006A4FE5" w:rsidRPr="00926EE4" w:rsidRDefault="090C830D" w:rsidP="006A4FE5">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MEKANISME PENAWARAN</w:t>
      </w:r>
    </w:p>
    <w:p w14:paraId="7C6AF364" w14:textId="77777777" w:rsidR="00B85750" w:rsidRPr="00926EE4" w:rsidRDefault="00B85750" w:rsidP="090C830D">
      <w:pPr>
        <w:pStyle w:val="paragraph"/>
        <w:tabs>
          <w:tab w:val="left" w:pos="2324"/>
        </w:tabs>
        <w:spacing w:beforeAutospacing="0" w:afterAutospacing="0"/>
        <w:ind w:left="3119"/>
        <w:jc w:val="both"/>
        <w:textAlignment w:val="baseline"/>
        <w:rPr>
          <w:rStyle w:val="eop"/>
          <w:rFonts w:ascii="Bookman Old Style" w:hAnsi="Bookman Old Style"/>
          <w:lang w:val="sv-SE"/>
        </w:rPr>
      </w:pPr>
    </w:p>
    <w:p w14:paraId="31769721" w14:textId="25FABB10" w:rsidR="001072A8" w:rsidRPr="00926EE4" w:rsidRDefault="090C830D" w:rsidP="001072A8">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Pertama</w:t>
      </w:r>
    </w:p>
    <w:p w14:paraId="2D90A3D5" w14:textId="585F937E" w:rsidR="001072A8" w:rsidRPr="00926EE4" w:rsidRDefault="006A4FE5" w:rsidP="001072A8">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Ketentuan Umum Mekanisme Penawaran</w:t>
      </w:r>
    </w:p>
    <w:p w14:paraId="65AA3FFB" w14:textId="4F658003" w:rsidR="006A4FE5" w:rsidRPr="00926EE4" w:rsidRDefault="006A4FE5" w:rsidP="001072A8">
      <w:pPr>
        <w:ind w:left="1985"/>
        <w:jc w:val="center"/>
        <w:rPr>
          <w:rStyle w:val="normaltextrun"/>
          <w:rFonts w:ascii="Bookman Old Style" w:hAnsi="Bookman Old Style"/>
          <w:color w:val="000000"/>
          <w:shd w:val="clear" w:color="auto" w:fill="FFFFFF"/>
        </w:rPr>
      </w:pPr>
    </w:p>
    <w:p w14:paraId="03ECC84A" w14:textId="6642277A" w:rsidR="006A4FE5" w:rsidRPr="00926EE4" w:rsidRDefault="006A4FE5" w:rsidP="001072A8">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1 </w:t>
      </w:r>
    </w:p>
    <w:p w14:paraId="12F152B5" w14:textId="76DFC9B8" w:rsidR="006A4FE5" w:rsidRPr="00926EE4" w:rsidRDefault="006A4FE5" w:rsidP="001072A8">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Penerimaan Konsumen</w:t>
      </w:r>
    </w:p>
    <w:p w14:paraId="024A87DE" w14:textId="004AF20B" w:rsidR="006A4FE5" w:rsidRPr="00926EE4" w:rsidRDefault="006A4FE5" w:rsidP="001072A8">
      <w:pPr>
        <w:ind w:left="1985"/>
        <w:jc w:val="center"/>
        <w:rPr>
          <w:rStyle w:val="normaltextrun"/>
          <w:rFonts w:ascii="Bookman Old Style" w:hAnsi="Bookman Old Style"/>
          <w:color w:val="000000"/>
          <w:shd w:val="clear" w:color="auto" w:fill="FFFFFF"/>
        </w:rPr>
      </w:pPr>
    </w:p>
    <w:p w14:paraId="303268ED" w14:textId="7673F319" w:rsidR="006A4FE5" w:rsidRPr="00926EE4" w:rsidRDefault="006A4FE5" w:rsidP="006A4FE5">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 xml:space="preserve">Pasal </w:t>
      </w:r>
      <w:r w:rsidR="0013604B" w:rsidRPr="00926EE4">
        <w:rPr>
          <w:rStyle w:val="normaltextrun"/>
          <w:rFonts w:ascii="Bookman Old Style" w:hAnsi="Bookman Old Style"/>
          <w:color w:val="000000"/>
          <w:shd w:val="clear" w:color="auto" w:fill="FFFFFF"/>
          <w:lang w:val="sv-SE"/>
        </w:rPr>
        <w:t>43</w:t>
      </w:r>
    </w:p>
    <w:p w14:paraId="563451C9" w14:textId="15C273E6" w:rsidR="006A4FE5" w:rsidRPr="00926EE4" w:rsidRDefault="090C830D" w:rsidP="006A4FE5">
      <w:pPr>
        <w:ind w:left="1985"/>
        <w:jc w:val="both"/>
        <w:rPr>
          <w:rStyle w:val="normaltextrun"/>
          <w:rFonts w:ascii="Bookman Old Style" w:hAnsi="Bookman Old Style"/>
          <w:color w:val="000000"/>
          <w:shd w:val="clear" w:color="auto" w:fill="FFFFFF"/>
        </w:rPr>
      </w:pPr>
      <w:r w:rsidRPr="00926EE4">
        <w:rPr>
          <w:rFonts w:ascii="Bookman Old Style" w:eastAsia="Bookman Old Style" w:hAnsi="Bookman Old Style" w:cs="Bookman Old Style"/>
        </w:rPr>
        <w:t>Pedagang wajib melakukan penerimaan calon Konsumen berdasarkan peraturan otoritas jasa keuangan tentang penyelenggaraan perdagangan aset keuangan digital termasuk aset kripto</w:t>
      </w:r>
      <w:r w:rsidRPr="00926EE4">
        <w:rPr>
          <w:rFonts w:ascii="Bookman Old Style" w:hAnsi="Bookman Old Style"/>
        </w:rPr>
        <w:t xml:space="preserve"> dan peraturan otoritas jasa keuangan tentang penerapan program anti pencucian uang, pencegahan pendanaan terorisme, dan pencegahan pendanaan proliferasi senjata pemusnah massal di sektor jasa keuangan.</w:t>
      </w:r>
    </w:p>
    <w:p w14:paraId="579EF20F" w14:textId="2F69D217" w:rsidR="006A4FE5" w:rsidRPr="00926EE4" w:rsidRDefault="006A4FE5" w:rsidP="001072A8">
      <w:pPr>
        <w:ind w:left="1985"/>
        <w:jc w:val="center"/>
        <w:rPr>
          <w:rStyle w:val="normaltextrun"/>
          <w:rFonts w:ascii="Bookman Old Style" w:hAnsi="Bookman Old Style"/>
          <w:color w:val="000000"/>
          <w:shd w:val="clear" w:color="auto" w:fill="FFFFFF"/>
        </w:rPr>
      </w:pPr>
    </w:p>
    <w:p w14:paraId="60BE8C7C" w14:textId="4AD2A911" w:rsidR="006A4FE5" w:rsidRPr="00926EE4" w:rsidRDefault="006A4FE5" w:rsidP="006A4FE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2 </w:t>
      </w:r>
    </w:p>
    <w:p w14:paraId="09205C0C" w14:textId="4F4A690F" w:rsidR="006A4FE5" w:rsidRPr="00926EE4" w:rsidRDefault="006A4FE5" w:rsidP="006A4FE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Metode Penawaran</w:t>
      </w:r>
    </w:p>
    <w:p w14:paraId="20E9E9DD" w14:textId="77777777" w:rsidR="001072A8" w:rsidRPr="00926EE4" w:rsidRDefault="001072A8" w:rsidP="006A4FE5">
      <w:pPr>
        <w:rPr>
          <w:rStyle w:val="normaltextrun"/>
          <w:rFonts w:ascii="Bookman Old Style" w:hAnsi="Bookman Old Style"/>
          <w:color w:val="000000"/>
          <w:shd w:val="clear" w:color="auto" w:fill="FFFFFF"/>
        </w:rPr>
      </w:pPr>
    </w:p>
    <w:p w14:paraId="48BD81B3" w14:textId="0D407DDD" w:rsidR="001072A8" w:rsidRPr="00926EE4" w:rsidRDefault="001072A8" w:rsidP="0002103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w:t>
      </w:r>
      <w:r w:rsidR="006A4FE5" w:rsidRPr="00926EE4">
        <w:rPr>
          <w:rStyle w:val="normaltextrun"/>
          <w:rFonts w:ascii="Bookman Old Style" w:hAnsi="Bookman Old Style"/>
          <w:color w:val="000000"/>
          <w:shd w:val="clear" w:color="auto" w:fill="FFFFFF"/>
        </w:rPr>
        <w:t xml:space="preserve">l </w:t>
      </w:r>
      <w:r w:rsidR="0013604B" w:rsidRPr="00926EE4">
        <w:rPr>
          <w:rStyle w:val="normaltextrun"/>
          <w:rFonts w:ascii="Bookman Old Style" w:hAnsi="Bookman Old Style"/>
          <w:color w:val="000000"/>
          <w:shd w:val="clear" w:color="auto" w:fill="FFFFFF"/>
          <w:lang w:val="en-US"/>
        </w:rPr>
        <w:t>44</w:t>
      </w:r>
    </w:p>
    <w:p w14:paraId="6F312828" w14:textId="213288B4" w:rsidR="00574D38" w:rsidRPr="00926EE4" w:rsidRDefault="090C830D">
      <w:pPr>
        <w:pStyle w:val="paragraph"/>
        <w:numPr>
          <w:ilvl w:val="0"/>
          <w:numId w:val="231"/>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Pelaksanaan Penawaran dapat dilakukan secara:</w:t>
      </w:r>
    </w:p>
    <w:p w14:paraId="55D0C6FE" w14:textId="69B89CBD" w:rsidR="00574D38" w:rsidRPr="00926EE4" w:rsidRDefault="090C830D">
      <w:pPr>
        <w:pStyle w:val="NormalWeb"/>
        <w:numPr>
          <w:ilvl w:val="1"/>
          <w:numId w:val="231"/>
        </w:numPr>
        <w:tabs>
          <w:tab w:val="left" w:pos="2324"/>
        </w:tabs>
        <w:spacing w:before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tunggal; atau</w:t>
      </w:r>
    </w:p>
    <w:p w14:paraId="4F663EDB" w14:textId="6BA8AC0D" w:rsidR="00574D38" w:rsidRPr="00926EE4" w:rsidRDefault="4AA70D6D">
      <w:pPr>
        <w:pStyle w:val="NormalWeb"/>
        <w:numPr>
          <w:ilvl w:val="1"/>
          <w:numId w:val="231"/>
        </w:numPr>
        <w:tabs>
          <w:tab w:val="left" w:pos="2324"/>
        </w:tabs>
        <w:spacing w:before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berkelanjutan/secara terus-menerus.</w:t>
      </w:r>
    </w:p>
    <w:p w14:paraId="5255D442" w14:textId="2D74E77A" w:rsidR="00574D38" w:rsidRPr="00926EE4" w:rsidRDefault="4AA70D6D">
      <w:pPr>
        <w:pStyle w:val="paragraph"/>
        <w:numPr>
          <w:ilvl w:val="0"/>
          <w:numId w:val="231"/>
        </w:numPr>
        <w:spacing w:beforeAutospacing="0" w:afterAutospacing="0"/>
        <w:ind w:left="2552" w:hanging="567"/>
        <w:jc w:val="both"/>
        <w:textAlignment w:val="baseline"/>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Pelaksanaan Penawaran  tunggal sebagaimana dimaksud ayat (</w:t>
      </w:r>
      <w:r w:rsidR="00B534C5" w:rsidRPr="00926EE4">
        <w:rPr>
          <w:rFonts w:ascii="Bookman Old Style" w:eastAsia="Bookman Old Style" w:hAnsi="Bookman Old Style" w:cs="Bookman Old Style"/>
          <w:lang w:val="sv-SE"/>
        </w:rPr>
        <w:t>1</w:t>
      </w:r>
      <w:r w:rsidRPr="00926EE4">
        <w:rPr>
          <w:rFonts w:ascii="Bookman Old Style" w:eastAsia="Bookman Old Style" w:hAnsi="Bookman Old Style" w:cs="Bookman Old Style"/>
          <w:lang w:val="sv-SE"/>
        </w:rPr>
        <w:t>) huruf a dilakukan terhadap Penawaran:</w:t>
      </w:r>
    </w:p>
    <w:p w14:paraId="42813D48" w14:textId="4220926E" w:rsidR="00574D38" w:rsidRPr="00926EE4" w:rsidRDefault="090C830D" w:rsidP="006B33E7">
      <w:pPr>
        <w:pStyle w:val="NormalWeb"/>
        <w:numPr>
          <w:ilvl w:val="0"/>
          <w:numId w:val="142"/>
        </w:numPr>
        <w:tabs>
          <w:tab w:val="left" w:pos="2324"/>
        </w:tabs>
        <w:spacing w:beforeAutospacing="0"/>
        <w:ind w:left="3119"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Aset Ditokenisasi;</w:t>
      </w:r>
    </w:p>
    <w:p w14:paraId="7318D815" w14:textId="39EB032F" w:rsidR="00574D38" w:rsidRPr="00926EE4" w:rsidRDefault="005126AB" w:rsidP="006B33E7">
      <w:pPr>
        <w:pStyle w:val="NormalWeb"/>
        <w:numPr>
          <w:ilvl w:val="0"/>
          <w:numId w:val="142"/>
        </w:numPr>
        <w:tabs>
          <w:tab w:val="left" w:pos="2324"/>
        </w:tabs>
        <w:spacing w:beforeAutospacing="0"/>
        <w:ind w:left="3119"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Aset Kripto Terdukung</w:t>
      </w:r>
      <w:r w:rsidR="090C830D" w:rsidRPr="00926EE4">
        <w:rPr>
          <w:rFonts w:ascii="Bookman Old Style" w:eastAsia="Bookman Old Style" w:hAnsi="Bookman Old Style" w:cs="Bookman Old Style"/>
        </w:rPr>
        <w:t>; dan</w:t>
      </w:r>
    </w:p>
    <w:p w14:paraId="37F60B24" w14:textId="53691FC2" w:rsidR="00574D38" w:rsidRPr="00926EE4" w:rsidRDefault="005126AB" w:rsidP="006B33E7">
      <w:pPr>
        <w:pStyle w:val="NormalWeb"/>
        <w:numPr>
          <w:ilvl w:val="0"/>
          <w:numId w:val="142"/>
        </w:numPr>
        <w:tabs>
          <w:tab w:val="left" w:pos="2324"/>
        </w:tabs>
        <w:spacing w:beforeAutospacing="0" w:afterAutospacing="0"/>
        <w:ind w:left="3119" w:hanging="425"/>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Aset Kripto Tidak Terdukung</w:t>
      </w:r>
      <w:r w:rsidR="090C830D" w:rsidRPr="00926EE4">
        <w:rPr>
          <w:rFonts w:ascii="Bookman Old Style" w:eastAsia="Bookman Old Style" w:hAnsi="Bookman Old Style" w:cs="Bookman Old Style"/>
        </w:rPr>
        <w:t>.</w:t>
      </w:r>
    </w:p>
    <w:p w14:paraId="36A37187" w14:textId="171A7B15" w:rsidR="00574D38" w:rsidRPr="00926EE4" w:rsidRDefault="090C830D">
      <w:pPr>
        <w:pStyle w:val="paragraph"/>
        <w:numPr>
          <w:ilvl w:val="0"/>
          <w:numId w:val="231"/>
        </w:numPr>
        <w:spacing w:beforeAutospacing="0" w:afterAutospacing="0"/>
        <w:ind w:left="2552" w:hanging="567"/>
        <w:jc w:val="both"/>
        <w:textAlignment w:val="baseline"/>
        <w:rPr>
          <w:rFonts w:ascii="Bookman Old Style" w:eastAsia="Bookman Old Style" w:hAnsi="Bookman Old Style" w:cs="Bookman Old Style"/>
          <w:lang w:val="sv-SE"/>
        </w:rPr>
      </w:pPr>
      <w:r w:rsidRPr="00926EE4">
        <w:rPr>
          <w:rFonts w:ascii="Bookman Old Style" w:eastAsia="Bookman Old Style" w:hAnsi="Bookman Old Style" w:cs="Bookman Old Style"/>
          <w:lang w:val="sv-SE"/>
        </w:rPr>
        <w:t>Pelaksanaan Penawaran secara berkelanjutan/secara terus-menerus sebagaimana dimaksud ayat (</w:t>
      </w:r>
      <w:r w:rsidR="00B534C5" w:rsidRPr="00926EE4">
        <w:rPr>
          <w:rFonts w:ascii="Bookman Old Style" w:eastAsia="Bookman Old Style" w:hAnsi="Bookman Old Style" w:cs="Bookman Old Style"/>
          <w:lang w:val="sv-SE"/>
        </w:rPr>
        <w:t>1</w:t>
      </w:r>
      <w:r w:rsidRPr="00926EE4">
        <w:rPr>
          <w:rFonts w:ascii="Bookman Old Style" w:eastAsia="Bookman Old Style" w:hAnsi="Bookman Old Style" w:cs="Bookman Old Style"/>
          <w:lang w:val="sv-SE"/>
        </w:rPr>
        <w:t>) huruf b hanya dapat dilakukan terhadap Penawaran:</w:t>
      </w:r>
    </w:p>
    <w:p w14:paraId="362D5A91" w14:textId="5B4CAE2D" w:rsidR="00574D38" w:rsidRPr="00926EE4" w:rsidRDefault="090C830D" w:rsidP="006B33E7">
      <w:pPr>
        <w:pStyle w:val="NormalWeb"/>
        <w:numPr>
          <w:ilvl w:val="0"/>
          <w:numId w:val="143"/>
        </w:numPr>
        <w:tabs>
          <w:tab w:val="left" w:pos="2552"/>
        </w:tabs>
        <w:spacing w:before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Aset Ditokenisasi; dan</w:t>
      </w:r>
    </w:p>
    <w:p w14:paraId="618E966A" w14:textId="1B91021B" w:rsidR="00574D38" w:rsidRPr="00926EE4" w:rsidRDefault="005126AB" w:rsidP="006B33E7">
      <w:pPr>
        <w:pStyle w:val="NormalWeb"/>
        <w:numPr>
          <w:ilvl w:val="0"/>
          <w:numId w:val="143"/>
        </w:numPr>
        <w:tabs>
          <w:tab w:val="left" w:pos="2552"/>
        </w:tabs>
        <w:spacing w:beforeAutospacing="0" w:afterAutospacing="0"/>
        <w:ind w:left="3119" w:hanging="567"/>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Aset Kripto Terdukung</w:t>
      </w:r>
      <w:r w:rsidR="090C830D" w:rsidRPr="00926EE4">
        <w:rPr>
          <w:rFonts w:ascii="Bookman Old Style" w:eastAsia="Bookman Old Style" w:hAnsi="Bookman Old Style" w:cs="Bookman Old Style"/>
        </w:rPr>
        <w:t>.</w:t>
      </w:r>
    </w:p>
    <w:p w14:paraId="29EE24CF" w14:textId="499B3533" w:rsidR="0075282F" w:rsidRPr="00926EE4" w:rsidRDefault="090C830D">
      <w:pPr>
        <w:pStyle w:val="paragraph"/>
        <w:numPr>
          <w:ilvl w:val="0"/>
          <w:numId w:val="231"/>
        </w:numPr>
        <w:spacing w:beforeAutospacing="0" w:afterAutospacing="0"/>
        <w:ind w:left="2552" w:hanging="567"/>
        <w:jc w:val="both"/>
        <w:textAlignment w:val="baseline"/>
        <w:rPr>
          <w:rFonts w:ascii="Bookman Old Style" w:eastAsia="Bookman Old Style" w:hAnsi="Bookman Old Style" w:cs="Bookman Old Style"/>
          <w:lang w:val="sv-SE"/>
        </w:rPr>
      </w:pPr>
      <w:r w:rsidRPr="00926EE4">
        <w:rPr>
          <w:rFonts w:ascii="Bookman Old Style" w:hAnsi="Bookman Old Style"/>
          <w:lang w:val="sv-SE"/>
        </w:rPr>
        <w:t>Masa Penawaran</w:t>
      </w:r>
      <w:r w:rsidR="005B3C78" w:rsidRPr="00926EE4">
        <w:rPr>
          <w:rFonts w:ascii="Bookman Old Style" w:hAnsi="Bookman Old Style"/>
          <w:lang w:val="sv-SE"/>
        </w:rPr>
        <w:t xml:space="preserve"> tunggal sebagaimana dimaksud pada ayat 1 huruf a</w:t>
      </w:r>
      <w:r w:rsidR="000317E3" w:rsidRPr="00926EE4">
        <w:rPr>
          <w:rFonts w:ascii="Bookman Old Style" w:hAnsi="Bookman Old Style"/>
          <w:lang w:val="sv-SE"/>
        </w:rPr>
        <w:t xml:space="preserve"> </w:t>
      </w:r>
      <w:r w:rsidRPr="00926EE4">
        <w:rPr>
          <w:rFonts w:ascii="Bookman Old Style" w:hAnsi="Bookman Old Style"/>
          <w:lang w:val="sv-SE"/>
        </w:rPr>
        <w:t>dilakukan paling singkat 3 (tiga) hari kerja dan paling lama 5 (lima) hari kerja</w:t>
      </w:r>
      <w:r w:rsidR="2ABF70CD" w:rsidRPr="00926EE4">
        <w:rPr>
          <w:rFonts w:ascii="Bookman Old Style" w:hAnsi="Bookman Old Style"/>
          <w:lang w:val="sv-SE"/>
        </w:rPr>
        <w:t>.</w:t>
      </w:r>
    </w:p>
    <w:p w14:paraId="2BF2F71E" w14:textId="7EDC6710" w:rsidR="00574D38" w:rsidRPr="00926EE4" w:rsidRDefault="0075282F">
      <w:pPr>
        <w:pStyle w:val="paragraph"/>
        <w:numPr>
          <w:ilvl w:val="0"/>
          <w:numId w:val="231"/>
        </w:numPr>
        <w:spacing w:beforeAutospacing="0" w:afterAutospacing="0"/>
        <w:ind w:left="2552" w:hanging="567"/>
        <w:jc w:val="both"/>
        <w:textAlignment w:val="baseline"/>
        <w:rPr>
          <w:rFonts w:ascii="Bookman Old Style" w:eastAsia="Bookman Old Style" w:hAnsi="Bookman Old Style" w:cs="Bookman Old Style"/>
          <w:lang w:val="sv-SE"/>
        </w:rPr>
      </w:pPr>
      <w:r w:rsidRPr="00926EE4">
        <w:rPr>
          <w:rFonts w:ascii="Bookman Old Style" w:hAnsi="Bookman Old Style"/>
          <w:lang w:val="sv-SE"/>
        </w:rPr>
        <w:t>Pelaksanaan Penawaran sebagaimana dimaksud pada ayat 1 dilakukan setelah</w:t>
      </w:r>
      <w:r w:rsidR="008E0E53" w:rsidRPr="00926EE4">
        <w:rPr>
          <w:rFonts w:ascii="Bookman Old Style" w:hAnsi="Bookman Old Style"/>
          <w:lang w:val="sv-SE"/>
        </w:rPr>
        <w:t xml:space="preserve"> mendapatkan</w:t>
      </w:r>
      <w:r w:rsidRPr="00926EE4">
        <w:rPr>
          <w:rFonts w:ascii="Bookman Old Style" w:hAnsi="Bookman Old Style"/>
          <w:lang w:val="sv-SE"/>
        </w:rPr>
        <w:t>:</w:t>
      </w:r>
    </w:p>
    <w:p w14:paraId="00C49760" w14:textId="217C2D6C" w:rsidR="00FB0CB3" w:rsidRPr="00926EE4" w:rsidRDefault="00B534C5" w:rsidP="006B33E7">
      <w:pPr>
        <w:pStyle w:val="NormalWeb"/>
        <w:framePr w:hSpace="180" w:wrap="around" w:vAnchor="text" w:hAnchor="text" w:y="1"/>
        <w:numPr>
          <w:ilvl w:val="0"/>
          <w:numId w:val="144"/>
        </w:numPr>
        <w:tabs>
          <w:tab w:val="left" w:pos="2324"/>
        </w:tabs>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lang w:val="sv-SE"/>
        </w:rPr>
        <w:lastRenderedPageBreak/>
        <w:t>perizinan</w:t>
      </w:r>
      <w:r w:rsidR="090C830D" w:rsidRPr="00926EE4">
        <w:rPr>
          <w:rFonts w:ascii="Bookman Old Style" w:hAnsi="Bookman Old Style"/>
          <w:lang w:val="sv-SE"/>
        </w:rPr>
        <w:t xml:space="preserve"> Otoritas Jasa Keuangan bagi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sebagaimana dimaksud pada Pasal … atau Pasal …</w:t>
      </w:r>
      <w:r w:rsidR="090C830D" w:rsidRPr="00926EE4">
        <w:rPr>
          <w:rFonts w:ascii="Bookman Old Style" w:hAnsi="Bookman Old Style"/>
          <w:lang w:val="sv-SE"/>
        </w:rPr>
        <w:t>; atau</w:t>
      </w:r>
    </w:p>
    <w:p w14:paraId="4B5796AB" w14:textId="6D074540" w:rsidR="00FB0CB3" w:rsidRPr="00926EE4" w:rsidRDefault="090C830D" w:rsidP="006B33E7">
      <w:pPr>
        <w:pStyle w:val="NormalWeb"/>
        <w:framePr w:hSpace="180" w:wrap="around" w:vAnchor="text" w:hAnchor="text" w:y="1"/>
        <w:numPr>
          <w:ilvl w:val="0"/>
          <w:numId w:val="144"/>
        </w:numPr>
        <w:tabs>
          <w:tab w:val="left" w:pos="2324"/>
        </w:tabs>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lang w:val="sv-SE"/>
        </w:rPr>
        <w:t xml:space="preserve">persetujuan Bursa bagi </w:t>
      </w:r>
      <w:r w:rsidR="005126AB" w:rsidRPr="00926EE4">
        <w:rPr>
          <w:rFonts w:ascii="Bookman Old Style" w:hAnsi="Bookman Old Style"/>
          <w:lang w:val="sv-SE"/>
        </w:rPr>
        <w:t>Aset Kripto Tidak Terdukung</w:t>
      </w:r>
      <w:r w:rsidR="00B534C5" w:rsidRPr="00926EE4">
        <w:rPr>
          <w:rFonts w:ascii="Bookman Old Style" w:hAnsi="Bookman Old Style"/>
          <w:lang w:val="sv-SE"/>
        </w:rPr>
        <w:t xml:space="preserve"> sebagaimana dimaksud pada Pasal …</w:t>
      </w:r>
      <w:r w:rsidRPr="00926EE4">
        <w:rPr>
          <w:rFonts w:ascii="Bookman Old Style" w:hAnsi="Bookman Old Style"/>
          <w:lang w:val="sv-SE"/>
        </w:rPr>
        <w:t>.</w:t>
      </w:r>
    </w:p>
    <w:p w14:paraId="1F613A66" w14:textId="43A66640" w:rsidR="006A4FE5" w:rsidRPr="00926EE4" w:rsidRDefault="006A4FE5" w:rsidP="090C830D">
      <w:pPr>
        <w:pStyle w:val="paragraph"/>
        <w:spacing w:beforeAutospacing="0" w:afterAutospacing="0"/>
        <w:jc w:val="both"/>
        <w:textAlignment w:val="baseline"/>
        <w:rPr>
          <w:rFonts w:ascii="Segoe UI" w:hAnsi="Segoe UI" w:cs="Segoe UI"/>
          <w:sz w:val="18"/>
          <w:szCs w:val="18"/>
          <w:lang w:val="sv-SE"/>
        </w:rPr>
      </w:pPr>
    </w:p>
    <w:p w14:paraId="61290C4A" w14:textId="77777777" w:rsidR="00B534C5" w:rsidRPr="00926EE4" w:rsidRDefault="00B534C5" w:rsidP="00FB0CB3">
      <w:pPr>
        <w:ind w:right="4" w:firstLine="1985"/>
        <w:jc w:val="center"/>
        <w:rPr>
          <w:rFonts w:ascii="Bookman Old Style" w:hAnsi="Bookman Old Style"/>
          <w:color w:val="000000" w:themeColor="text1"/>
        </w:rPr>
      </w:pPr>
    </w:p>
    <w:p w14:paraId="6373F7B5" w14:textId="3EE48E04" w:rsidR="00FB0CB3" w:rsidRPr="00926EE4" w:rsidRDefault="090C830D" w:rsidP="00FB0CB3">
      <w:pPr>
        <w:ind w:right="4" w:firstLine="1985"/>
        <w:jc w:val="center"/>
        <w:rPr>
          <w:rFonts w:ascii="Bookman Old Style" w:hAnsi="Bookman Old Style"/>
          <w:color w:val="000000" w:themeColor="text1"/>
        </w:rPr>
      </w:pPr>
      <w:r w:rsidRPr="00926EE4">
        <w:rPr>
          <w:rFonts w:ascii="Bookman Old Style" w:hAnsi="Bookman Old Style"/>
          <w:color w:val="000000" w:themeColor="text1"/>
        </w:rPr>
        <w:t>Bagian Kedua</w:t>
      </w:r>
    </w:p>
    <w:p w14:paraId="72F2C85F" w14:textId="579284BF" w:rsidR="00FB0CB3" w:rsidRPr="00926EE4" w:rsidRDefault="00FB0CB3" w:rsidP="00FB0CB3">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Penawaran </w:t>
      </w:r>
      <w:r w:rsidR="00F75055" w:rsidRPr="00926EE4">
        <w:rPr>
          <w:rStyle w:val="normaltextrun"/>
          <w:rFonts w:ascii="Bookman Old Style" w:hAnsi="Bookman Old Style"/>
          <w:color w:val="000000"/>
          <w:shd w:val="clear" w:color="auto" w:fill="FFFFFF"/>
        </w:rPr>
        <w:t>Tunggal</w:t>
      </w:r>
    </w:p>
    <w:p w14:paraId="0916DF3D" w14:textId="4D7EDC0F" w:rsidR="00FB0CB3" w:rsidRPr="00926EE4" w:rsidRDefault="00FB0CB3" w:rsidP="00FB0CB3">
      <w:pPr>
        <w:ind w:left="1985"/>
        <w:jc w:val="center"/>
        <w:rPr>
          <w:rStyle w:val="normaltextrun"/>
          <w:rFonts w:ascii="Bookman Old Style" w:hAnsi="Bookman Old Style"/>
          <w:color w:val="000000"/>
          <w:shd w:val="clear" w:color="auto" w:fill="FFFFFF"/>
        </w:rPr>
      </w:pPr>
    </w:p>
    <w:p w14:paraId="53AF69C7" w14:textId="77777777" w:rsidR="00FB0CB3" w:rsidRPr="00926EE4" w:rsidRDefault="00FB0CB3" w:rsidP="00FB0CB3">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1 </w:t>
      </w:r>
    </w:p>
    <w:p w14:paraId="21BD0922" w14:textId="2FA671E8" w:rsidR="00FB0CB3" w:rsidRPr="00926EE4" w:rsidRDefault="00FB0CB3" w:rsidP="00FB0CB3">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Tahapan Penawaran </w:t>
      </w:r>
      <w:r w:rsidR="00F75055" w:rsidRPr="00926EE4">
        <w:rPr>
          <w:rStyle w:val="normaltextrun"/>
          <w:rFonts w:ascii="Bookman Old Style" w:hAnsi="Bookman Old Style"/>
          <w:color w:val="000000"/>
          <w:shd w:val="clear" w:color="auto" w:fill="FFFFFF"/>
        </w:rPr>
        <w:t>Tunggal</w:t>
      </w:r>
    </w:p>
    <w:p w14:paraId="3104A037" w14:textId="198324F1" w:rsidR="00FB0CB3" w:rsidRPr="00926EE4" w:rsidRDefault="00FB0CB3" w:rsidP="00FB0CB3">
      <w:pPr>
        <w:ind w:left="1985"/>
        <w:jc w:val="center"/>
        <w:rPr>
          <w:rStyle w:val="normaltextrun"/>
          <w:rFonts w:ascii="Bookman Old Style" w:hAnsi="Bookman Old Style"/>
          <w:color w:val="000000"/>
          <w:shd w:val="clear" w:color="auto" w:fill="FFFFFF"/>
        </w:rPr>
      </w:pPr>
    </w:p>
    <w:p w14:paraId="16CD0E6F" w14:textId="0456E117" w:rsidR="00FB0CB3" w:rsidRPr="00926EE4" w:rsidRDefault="00FB0CB3" w:rsidP="00FB0CB3">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rPr>
        <w:t>45</w:t>
      </w:r>
    </w:p>
    <w:p w14:paraId="3B7222F7" w14:textId="3B63F7E2" w:rsidR="00F35D0F" w:rsidRPr="00926EE4" w:rsidRDefault="090C830D" w:rsidP="090C830D">
      <w:pPr>
        <w:ind w:left="1985"/>
        <w:jc w:val="both"/>
        <w:rPr>
          <w:rFonts w:ascii="Bookman Old Style" w:hAnsi="Bookman Old Style"/>
          <w:color w:val="000000"/>
          <w:shd w:val="clear" w:color="auto" w:fill="FFFFFF"/>
        </w:rPr>
      </w:pPr>
      <w:r w:rsidRPr="00926EE4">
        <w:rPr>
          <w:rFonts w:ascii="Bookman Old Style" w:hAnsi="Bookman Old Style"/>
        </w:rPr>
        <w:t xml:space="preserve">Tahapan Penawaran yang dilakukan </w:t>
      </w:r>
      <w:r w:rsidRPr="00926EE4">
        <w:rPr>
          <w:rFonts w:ascii="Bookman Old Style" w:eastAsia="Bookman Old Style" w:hAnsi="Bookman Old Style" w:cs="Bookman Old Style"/>
        </w:rPr>
        <w:t>tunggal</w:t>
      </w:r>
      <w:r w:rsidRPr="00926EE4">
        <w:rPr>
          <w:rFonts w:ascii="Bookman Old Style" w:hAnsi="Bookman Old Style"/>
        </w:rPr>
        <w:t xml:space="preserve"> terdiri dari:</w:t>
      </w:r>
    </w:p>
    <w:p w14:paraId="21CF8781" w14:textId="77777777" w:rsidR="00F35D0F" w:rsidRPr="00926EE4" w:rsidRDefault="090C830D">
      <w:pPr>
        <w:pStyle w:val="NormalWeb"/>
        <w:numPr>
          <w:ilvl w:val="0"/>
          <w:numId w:val="170"/>
        </w:numPr>
        <w:tabs>
          <w:tab w:val="left" w:pos="2977"/>
        </w:tabs>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pengumuman Penawaran;</w:t>
      </w:r>
    </w:p>
    <w:p w14:paraId="318E2A6B" w14:textId="77777777" w:rsidR="00F35D0F" w:rsidRPr="00926EE4" w:rsidRDefault="090C830D">
      <w:pPr>
        <w:pStyle w:val="NormalWeb"/>
        <w:numPr>
          <w:ilvl w:val="0"/>
          <w:numId w:val="170"/>
        </w:numPr>
        <w:tabs>
          <w:tab w:val="left" w:pos="2977"/>
        </w:tabs>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 xml:space="preserve">pemesanan; </w:t>
      </w:r>
    </w:p>
    <w:p w14:paraId="3C4984F1" w14:textId="77777777" w:rsidR="00F35D0F" w:rsidRPr="00926EE4" w:rsidRDefault="090C830D">
      <w:pPr>
        <w:pStyle w:val="NormalWeb"/>
        <w:numPr>
          <w:ilvl w:val="0"/>
          <w:numId w:val="170"/>
        </w:numPr>
        <w:tabs>
          <w:tab w:val="left" w:pos="2977"/>
        </w:tabs>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pengalokasian; dan</w:t>
      </w:r>
    </w:p>
    <w:p w14:paraId="72320175" w14:textId="46992900" w:rsidR="00F35D0F" w:rsidRPr="00926EE4" w:rsidRDefault="090C830D">
      <w:pPr>
        <w:pStyle w:val="NormalWeb"/>
        <w:numPr>
          <w:ilvl w:val="0"/>
          <w:numId w:val="170"/>
        </w:numPr>
        <w:tabs>
          <w:tab w:val="left" w:pos="2977"/>
        </w:tabs>
        <w:snapToGrid w:val="0"/>
        <w:spacing w:beforeAutospacing="0" w:afterAutospacing="0"/>
        <w:ind w:left="2552" w:hanging="567"/>
        <w:jc w:val="both"/>
        <w:rPr>
          <w:rStyle w:val="normaltextrun"/>
          <w:rFonts w:ascii="Bookman Old Style" w:hAnsi="Bookman Old Style"/>
          <w:lang w:val="sv-SE"/>
        </w:rPr>
      </w:pPr>
      <w:r w:rsidRPr="00926EE4">
        <w:rPr>
          <w:rFonts w:ascii="Bookman Old Style" w:hAnsi="Bookman Old Style"/>
          <w:lang w:val="sv-SE"/>
        </w:rPr>
        <w:t>penyelesaian pemesanan Aset Keuangan Digital yang ditawarkan.</w:t>
      </w:r>
    </w:p>
    <w:p w14:paraId="70625BD8" w14:textId="28F2DF02" w:rsidR="006A4FE5" w:rsidRPr="00926EE4" w:rsidRDefault="006A4FE5" w:rsidP="090C830D">
      <w:pPr>
        <w:ind w:left="1985"/>
        <w:jc w:val="center"/>
        <w:rPr>
          <w:rStyle w:val="normaltextrun"/>
          <w:rFonts w:ascii="Bookman Old Style" w:hAnsi="Bookman Old Style"/>
          <w:color w:val="000000"/>
          <w:shd w:val="clear" w:color="auto" w:fill="FFFFFF"/>
        </w:rPr>
      </w:pPr>
    </w:p>
    <w:p w14:paraId="33D10BAD" w14:textId="7C3EAB81" w:rsidR="00F35D0F" w:rsidRPr="00926EE4" w:rsidRDefault="00F35D0F"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2 </w:t>
      </w:r>
    </w:p>
    <w:p w14:paraId="75B9B008" w14:textId="0A84399F" w:rsidR="00F35D0F" w:rsidRPr="00926EE4" w:rsidRDefault="00F35D0F"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Pengumuman Penawaran</w:t>
      </w:r>
    </w:p>
    <w:p w14:paraId="6FA307FB" w14:textId="77777777" w:rsidR="00F35D0F" w:rsidRPr="00926EE4" w:rsidRDefault="00F35D0F" w:rsidP="090C830D">
      <w:pPr>
        <w:ind w:left="1985"/>
        <w:jc w:val="center"/>
        <w:rPr>
          <w:rStyle w:val="normaltextrun"/>
          <w:rFonts w:ascii="Bookman Old Style" w:hAnsi="Bookman Old Style"/>
          <w:color w:val="000000"/>
          <w:shd w:val="clear" w:color="auto" w:fill="FFFFFF"/>
        </w:rPr>
      </w:pPr>
    </w:p>
    <w:p w14:paraId="5C7629BC" w14:textId="100D9488" w:rsidR="00F35D0F" w:rsidRPr="00926EE4" w:rsidRDefault="00F35D0F"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46</w:t>
      </w:r>
    </w:p>
    <w:p w14:paraId="6B9346C4" w14:textId="2DA80BB0" w:rsidR="000908EE" w:rsidRPr="00926EE4" w:rsidRDefault="090C830D" w:rsidP="006B33E7">
      <w:pPr>
        <w:pStyle w:val="paragraph"/>
        <w:numPr>
          <w:ilvl w:val="0"/>
          <w:numId w:val="74"/>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 xml:space="preserve">Penerbit wajib mengumumkan informasi mengenai Penawaran atas setiap Aset Keuangan Digital yang ditawarkan secara </w:t>
      </w:r>
      <w:r w:rsidR="00B534C5" w:rsidRPr="00926EE4">
        <w:rPr>
          <w:rFonts w:ascii="Bookman Old Style" w:eastAsia="Bookman Old Style" w:hAnsi="Bookman Old Style" w:cs="Bookman Old Style"/>
          <w:lang w:val="sv-SE"/>
        </w:rPr>
        <w:t>tunggal</w:t>
      </w:r>
      <w:r w:rsidRPr="00926EE4">
        <w:rPr>
          <w:rFonts w:ascii="Bookman Old Style" w:hAnsi="Bookman Old Style"/>
          <w:lang w:val="sv-SE"/>
        </w:rPr>
        <w:t xml:space="preserve"> melalui Pedagang.</w:t>
      </w:r>
    </w:p>
    <w:p w14:paraId="43305B7B" w14:textId="5E2C7BB9" w:rsidR="000908EE" w:rsidRPr="00926EE4" w:rsidRDefault="090C830D" w:rsidP="006B33E7">
      <w:pPr>
        <w:pStyle w:val="paragraph"/>
        <w:numPr>
          <w:ilvl w:val="0"/>
          <w:numId w:val="74"/>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Pengumuman Penawaran sebagaimana dimaksud ayat … dilakukan melalui:</w:t>
      </w:r>
    </w:p>
    <w:p w14:paraId="31324F22" w14:textId="32BD1B8B" w:rsidR="000908EE" w:rsidRPr="00926EE4" w:rsidRDefault="090C830D">
      <w:pPr>
        <w:pStyle w:val="NormalWeb"/>
        <w:numPr>
          <w:ilvl w:val="0"/>
          <w:numId w:val="171"/>
        </w:numPr>
        <w:spacing w:beforeAutospacing="0" w:afterAutospacing="0"/>
        <w:ind w:left="3119" w:hanging="567"/>
        <w:jc w:val="both"/>
        <w:rPr>
          <w:rFonts w:ascii="Bookman Old Style" w:hAnsi="Bookman Old Style"/>
          <w:lang w:val="sv-SE"/>
        </w:rPr>
      </w:pPr>
      <w:r w:rsidRPr="00926EE4">
        <w:rPr>
          <w:rFonts w:ascii="Bookman Old Style" w:hAnsi="Bookman Old Style"/>
        </w:rPr>
        <w:t>sistem perdagangan Pedagang; dan</w:t>
      </w:r>
    </w:p>
    <w:p w14:paraId="665377C5" w14:textId="238ADC14" w:rsidR="000908EE" w:rsidRPr="00926EE4" w:rsidRDefault="090C830D">
      <w:pPr>
        <w:pStyle w:val="paragraph"/>
        <w:numPr>
          <w:ilvl w:val="0"/>
          <w:numId w:val="171"/>
        </w:numPr>
        <w:spacing w:beforeAutospacing="0" w:afterAutospacing="0"/>
        <w:ind w:left="3119" w:hanging="567"/>
        <w:jc w:val="both"/>
        <w:textAlignment w:val="baseline"/>
        <w:rPr>
          <w:rFonts w:ascii="Segoe UI" w:hAnsi="Segoe UI" w:cs="Segoe UI"/>
          <w:sz w:val="18"/>
          <w:szCs w:val="18"/>
        </w:rPr>
      </w:pPr>
      <w:r w:rsidRPr="00926EE4">
        <w:rPr>
          <w:rFonts w:ascii="Bookman Old Style" w:hAnsi="Bookman Old Style"/>
        </w:rPr>
        <w:t>platform resmi Penerbit.</w:t>
      </w:r>
    </w:p>
    <w:p w14:paraId="2129A99C" w14:textId="1B394A41" w:rsidR="000908EE" w:rsidRPr="00926EE4" w:rsidRDefault="090C830D" w:rsidP="006B33E7">
      <w:pPr>
        <w:pStyle w:val="paragraph"/>
        <w:numPr>
          <w:ilvl w:val="0"/>
          <w:numId w:val="74"/>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Dalam melakukan pengumuman Penawaran, Pedagang dan Penerbit wajib menyediakan informasi awal terkait Aset Keuangan Digital yang ditawarkan.</w:t>
      </w:r>
    </w:p>
    <w:p w14:paraId="7FE26E36" w14:textId="01679F1E" w:rsidR="000908EE" w:rsidRPr="00926EE4" w:rsidRDefault="090C830D" w:rsidP="006B33E7">
      <w:pPr>
        <w:pStyle w:val="paragraph"/>
        <w:numPr>
          <w:ilvl w:val="0"/>
          <w:numId w:val="74"/>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Informasi awal terkait Aset Keuangan Digital sebagaimana dimaksud pada ayat … meliputi paling sedikit:</w:t>
      </w:r>
    </w:p>
    <w:p w14:paraId="394BB823" w14:textId="77777777" w:rsidR="000908EE" w:rsidRPr="00926EE4" w:rsidRDefault="090C830D">
      <w:pPr>
        <w:pStyle w:val="NormalWeb"/>
        <w:numPr>
          <w:ilvl w:val="0"/>
          <w:numId w:val="172"/>
        </w:numPr>
        <w:tabs>
          <w:tab w:val="left" w:pos="3119"/>
        </w:tabs>
        <w:spacing w:beforeAutospacing="0" w:afterAutospacing="0"/>
        <w:ind w:left="3119" w:hanging="567"/>
        <w:jc w:val="both"/>
        <w:rPr>
          <w:rFonts w:ascii="Bookman Old Style" w:hAnsi="Bookman Old Style"/>
          <w:lang w:val="sv-SE"/>
        </w:rPr>
      </w:pPr>
      <w:r w:rsidRPr="00926EE4">
        <w:rPr>
          <w:rFonts w:ascii="Bookman Old Style" w:hAnsi="Bookman Old Style"/>
        </w:rPr>
        <w:t>informasi terkait Penerbit;</w:t>
      </w:r>
    </w:p>
    <w:p w14:paraId="28E3DAFA" w14:textId="62D6B744" w:rsidR="000908EE" w:rsidRPr="00926EE4" w:rsidRDefault="090C830D">
      <w:pPr>
        <w:pStyle w:val="NormalWeb"/>
        <w:numPr>
          <w:ilvl w:val="0"/>
          <w:numId w:val="172"/>
        </w:numPr>
        <w:tabs>
          <w:tab w:val="left" w:pos="190"/>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waktu Penawaran;</w:t>
      </w:r>
    </w:p>
    <w:p w14:paraId="48546E81" w14:textId="77777777" w:rsidR="000908EE" w:rsidRPr="00926EE4" w:rsidRDefault="090C830D">
      <w:pPr>
        <w:pStyle w:val="NormalWeb"/>
        <w:numPr>
          <w:ilvl w:val="0"/>
          <w:numId w:val="17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harga Penawaran;</w:t>
      </w:r>
    </w:p>
    <w:p w14:paraId="6A2021DA" w14:textId="77777777" w:rsidR="000908EE" w:rsidRPr="00926EE4" w:rsidRDefault="090C830D">
      <w:pPr>
        <w:pStyle w:val="NormalWeb"/>
        <w:numPr>
          <w:ilvl w:val="0"/>
          <w:numId w:val="172"/>
        </w:numPr>
        <w:tabs>
          <w:tab w:val="left" w:pos="3119"/>
        </w:tabs>
        <w:spacing w:beforeAutospacing="0" w:afterAutospacing="0"/>
        <w:ind w:left="3119" w:hanging="567"/>
        <w:jc w:val="both"/>
        <w:rPr>
          <w:rFonts w:ascii="Bookman Old Style" w:hAnsi="Bookman Old Style"/>
          <w:lang w:val="sv-SE"/>
        </w:rPr>
      </w:pPr>
      <w:r w:rsidRPr="00926EE4">
        <w:rPr>
          <w:rFonts w:ascii="Bookman Old Style" w:hAnsi="Bookman Old Style"/>
        </w:rPr>
        <w:t>suplai Aset Keuangan Digital;</w:t>
      </w:r>
    </w:p>
    <w:p w14:paraId="6DBFA3F9" w14:textId="77777777" w:rsidR="000908EE" w:rsidRPr="00926EE4" w:rsidRDefault="090C830D">
      <w:pPr>
        <w:pStyle w:val="NormalWeb"/>
        <w:numPr>
          <w:ilvl w:val="0"/>
          <w:numId w:val="17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periode penawaran;</w:t>
      </w:r>
    </w:p>
    <w:p w14:paraId="6C028A5B" w14:textId="77777777" w:rsidR="000908EE" w:rsidRPr="00926EE4" w:rsidRDefault="090C830D">
      <w:pPr>
        <w:pStyle w:val="NormalWeb"/>
        <w:numPr>
          <w:ilvl w:val="0"/>
          <w:numId w:val="17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 xml:space="preserve">mekanisme penawaran; </w:t>
      </w:r>
    </w:p>
    <w:p w14:paraId="3882AB7D" w14:textId="77777777" w:rsidR="000908EE" w:rsidRPr="00926EE4" w:rsidRDefault="090C830D">
      <w:pPr>
        <w:pStyle w:val="NormalWeb"/>
        <w:numPr>
          <w:ilvl w:val="0"/>
          <w:numId w:val="17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syarat dan ketentuan Penawaran; dan</w:t>
      </w:r>
    </w:p>
    <w:p w14:paraId="7F4FF3DF" w14:textId="07F99994" w:rsidR="000908EE" w:rsidRPr="00926EE4" w:rsidRDefault="090C830D">
      <w:pPr>
        <w:pStyle w:val="paragraph"/>
        <w:numPr>
          <w:ilvl w:val="0"/>
          <w:numId w:val="172"/>
        </w:numPr>
        <w:tabs>
          <w:tab w:val="left" w:pos="3119"/>
        </w:tabs>
        <w:spacing w:beforeAutospacing="0" w:afterAutospacing="0"/>
        <w:ind w:left="3119" w:hanging="567"/>
        <w:jc w:val="both"/>
        <w:textAlignment w:val="baseline"/>
        <w:rPr>
          <w:rFonts w:ascii="Segoe UI" w:hAnsi="Segoe UI" w:cs="Segoe UI"/>
          <w:sz w:val="18"/>
          <w:szCs w:val="18"/>
          <w:lang w:val="sv-SE"/>
        </w:rPr>
      </w:pPr>
      <w:r w:rsidRPr="00926EE4">
        <w:rPr>
          <w:rFonts w:ascii="Bookman Old Style" w:hAnsi="Bookman Old Style"/>
          <w:lang w:val="sv-SE"/>
        </w:rPr>
        <w:lastRenderedPageBreak/>
        <w:t>informasi lain terkait Aset Keuangan Digital yang akan ditawarkan.</w:t>
      </w:r>
    </w:p>
    <w:p w14:paraId="31839FCE" w14:textId="4A96D385" w:rsidR="000908EE" w:rsidRPr="00926EE4" w:rsidRDefault="090C830D" w:rsidP="006B33E7">
      <w:pPr>
        <w:pStyle w:val="paragraph"/>
        <w:numPr>
          <w:ilvl w:val="0"/>
          <w:numId w:val="74"/>
        </w:numPr>
        <w:spacing w:beforeAutospacing="0" w:afterAutospacing="0"/>
        <w:ind w:left="2552" w:hanging="567"/>
        <w:jc w:val="both"/>
        <w:textAlignment w:val="baseline"/>
        <w:rPr>
          <w:rFonts w:ascii="Bookman Old Style" w:hAnsi="Bookman Old Style" w:cs="Segoe UI"/>
          <w:lang w:val="sv-SE"/>
        </w:rPr>
      </w:pPr>
      <w:r w:rsidRPr="00926EE4">
        <w:rPr>
          <w:rFonts w:ascii="Bookman Old Style" w:hAnsi="Bookman Old Style" w:cs="Segoe UI"/>
          <w:lang w:val="sv-SE"/>
        </w:rPr>
        <w:t xml:space="preserve">Dalam hal Penawaran dilakukan terhadap Aset Ditokenisasi dan </w:t>
      </w:r>
      <w:r w:rsidR="005126AB" w:rsidRPr="00926EE4">
        <w:rPr>
          <w:rFonts w:ascii="Bookman Old Style" w:hAnsi="Bookman Old Style" w:cs="Segoe UI"/>
          <w:lang w:val="sv-SE"/>
        </w:rPr>
        <w:t>Aset Kripto Terdukung</w:t>
      </w:r>
      <w:r w:rsidRPr="00926EE4">
        <w:rPr>
          <w:rFonts w:ascii="Bookman Old Style" w:hAnsi="Bookman Old Style" w:cs="Segoe UI"/>
          <w:lang w:val="sv-SE"/>
        </w:rPr>
        <w:t xml:space="preserve">, Penerbit dan Pedagang wajib memastikan informasi awal sebagaimana dimaksud pada ayat (3) sesuai dengan informasi yang disampaikan pada dokumen informasi  terkait Aset Keuangan Digital sebagaimana dimaksud pada Pasal </w:t>
      </w:r>
      <w:r w:rsidR="00B534C5" w:rsidRPr="00926EE4">
        <w:rPr>
          <w:rFonts w:ascii="Bookman Old Style" w:hAnsi="Bookman Old Style" w:cs="Segoe UI"/>
          <w:lang w:val="sv-SE"/>
        </w:rPr>
        <w:t xml:space="preserve">… </w:t>
      </w:r>
      <w:r w:rsidRPr="00926EE4">
        <w:rPr>
          <w:rFonts w:ascii="Bookman Old Style" w:hAnsi="Bookman Old Style" w:cs="Segoe UI"/>
          <w:lang w:val="sv-SE"/>
        </w:rPr>
        <w:t>ayat (1) yang telah mendapat persetujuan Otoritas Jasa Keuangan.</w:t>
      </w:r>
    </w:p>
    <w:p w14:paraId="2CE6F5CD" w14:textId="7C0C91DD" w:rsidR="000908EE" w:rsidRPr="00926EE4" w:rsidRDefault="090C830D" w:rsidP="006B33E7">
      <w:pPr>
        <w:pStyle w:val="paragraph"/>
        <w:numPr>
          <w:ilvl w:val="0"/>
          <w:numId w:val="74"/>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Pedagang dan Penerbit wajib memastikan informasi yang disampaikan saat pengumuman Penawaran sebagaimana dimaksud pada ayat ... benar dan tidak menyesatkan.</w:t>
      </w:r>
    </w:p>
    <w:p w14:paraId="0944CF63" w14:textId="3ED8923B" w:rsidR="00700B7E" w:rsidRPr="00926EE4" w:rsidRDefault="00700B7E" w:rsidP="090C830D">
      <w:pPr>
        <w:pStyle w:val="paragraph"/>
        <w:spacing w:beforeAutospacing="0" w:afterAutospacing="0"/>
        <w:jc w:val="both"/>
        <w:textAlignment w:val="baseline"/>
        <w:rPr>
          <w:rFonts w:ascii="Bookman Old Style" w:hAnsi="Bookman Old Style"/>
          <w:lang w:val="sv-SE"/>
        </w:rPr>
      </w:pPr>
    </w:p>
    <w:p w14:paraId="156EC265" w14:textId="1AD6868A" w:rsidR="00700B7E" w:rsidRPr="00926EE4" w:rsidRDefault="090C830D" w:rsidP="090C830D">
      <w:pPr>
        <w:pStyle w:val="paragraph"/>
        <w:spacing w:beforeAutospacing="0" w:afterAutospacing="0"/>
        <w:ind w:left="2552"/>
        <w:jc w:val="center"/>
        <w:textAlignment w:val="baseline"/>
        <w:rPr>
          <w:rFonts w:ascii="Segoe UI" w:hAnsi="Segoe UI" w:cs="Segoe UI"/>
          <w:sz w:val="18"/>
          <w:szCs w:val="18"/>
          <w:lang w:val="sv-SE"/>
        </w:rPr>
      </w:pPr>
      <w:r w:rsidRPr="00926EE4">
        <w:rPr>
          <w:rFonts w:ascii="Bookman Old Style" w:hAnsi="Bookman Old Style"/>
          <w:lang w:val="sv-SE"/>
        </w:rPr>
        <w:t xml:space="preserve">Pasal </w:t>
      </w:r>
      <w:r w:rsidR="0013604B" w:rsidRPr="00926EE4">
        <w:rPr>
          <w:rFonts w:ascii="Bookman Old Style" w:hAnsi="Bookman Old Style"/>
          <w:lang w:val="sv-SE"/>
        </w:rPr>
        <w:t>47</w:t>
      </w:r>
    </w:p>
    <w:p w14:paraId="714C9179" w14:textId="77777777" w:rsidR="00700B7E" w:rsidRPr="00926EE4" w:rsidRDefault="090C830D" w:rsidP="090C830D">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hAnsi="Bookman Old Style"/>
          <w:lang w:val="sv-SE"/>
        </w:rPr>
        <w:t>Pedagang wajib melakukan pengumuman Penawaran paling lambat 10 (sepuluh) hari kerja sebelum tanggal Penawaran.</w:t>
      </w:r>
    </w:p>
    <w:p w14:paraId="28DDE85E" w14:textId="64283956" w:rsidR="00700B7E" w:rsidRPr="00926EE4" w:rsidRDefault="00700B7E" w:rsidP="090C830D">
      <w:pPr>
        <w:pStyle w:val="paragraph"/>
        <w:spacing w:beforeAutospacing="0" w:afterAutospacing="0"/>
        <w:jc w:val="both"/>
        <w:textAlignment w:val="baseline"/>
        <w:rPr>
          <w:rFonts w:ascii="Bookman Old Style" w:hAnsi="Bookman Old Style"/>
          <w:lang w:val="sv-SE"/>
        </w:rPr>
      </w:pPr>
    </w:p>
    <w:p w14:paraId="760B0A32" w14:textId="77777777" w:rsidR="00700B7E" w:rsidRPr="00926EE4" w:rsidRDefault="00700B7E" w:rsidP="090C830D">
      <w:pPr>
        <w:pStyle w:val="paragraph"/>
        <w:spacing w:beforeAutospacing="0" w:afterAutospacing="0"/>
        <w:ind w:left="2552"/>
        <w:jc w:val="center"/>
        <w:textAlignment w:val="baseline"/>
        <w:rPr>
          <w:rFonts w:ascii="Bookman Old Style" w:hAnsi="Bookman Old Style"/>
          <w:lang w:val="sv-SE"/>
        </w:rPr>
      </w:pPr>
    </w:p>
    <w:p w14:paraId="762C7440" w14:textId="2DE39D2F" w:rsidR="00700B7E" w:rsidRPr="00926EE4" w:rsidRDefault="090C830D" w:rsidP="090C830D">
      <w:pPr>
        <w:pStyle w:val="paragraph"/>
        <w:spacing w:beforeAutospacing="0" w:afterAutospacing="0"/>
        <w:ind w:left="2552"/>
        <w:jc w:val="center"/>
        <w:textAlignment w:val="baseline"/>
        <w:rPr>
          <w:rFonts w:ascii="Segoe UI" w:hAnsi="Segoe UI" w:cs="Segoe UI"/>
          <w:sz w:val="18"/>
          <w:szCs w:val="18"/>
          <w:lang w:val="sv-SE"/>
        </w:rPr>
      </w:pPr>
      <w:r w:rsidRPr="00926EE4">
        <w:rPr>
          <w:rFonts w:ascii="Bookman Old Style" w:hAnsi="Bookman Old Style"/>
          <w:lang w:val="sv-SE"/>
        </w:rPr>
        <w:t xml:space="preserve">Pasal </w:t>
      </w:r>
      <w:r w:rsidR="0013604B" w:rsidRPr="00926EE4">
        <w:rPr>
          <w:rFonts w:ascii="Bookman Old Style" w:hAnsi="Bookman Old Style"/>
          <w:lang w:val="sv-SE"/>
        </w:rPr>
        <w:t>48</w:t>
      </w:r>
    </w:p>
    <w:p w14:paraId="0A66C167" w14:textId="3D5F3F64" w:rsidR="000908EE" w:rsidRPr="00926EE4" w:rsidRDefault="090C830D" w:rsidP="090C830D">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hAnsi="Bookman Old Style"/>
          <w:lang w:val="sv-SE"/>
        </w:rPr>
        <w:t>Dalam hal terjadi penundaan pelaksanaan Penawaran, Penerbit wajib melakukan pengumuman penundaan Penawaran atau pembatalan Penawaran paling lambat pada hari yang sama saat dilakukannya Penawaran.</w:t>
      </w:r>
    </w:p>
    <w:p w14:paraId="086207C7" w14:textId="6D0379FE" w:rsidR="00F35D0F" w:rsidRPr="00926EE4" w:rsidRDefault="00F35D0F" w:rsidP="090C830D">
      <w:pPr>
        <w:rPr>
          <w:rStyle w:val="normaltextrun"/>
          <w:rFonts w:ascii="Bookman Old Style" w:hAnsi="Bookman Old Style"/>
          <w:color w:val="000000"/>
          <w:shd w:val="clear" w:color="auto" w:fill="FFFFFF"/>
        </w:rPr>
      </w:pPr>
    </w:p>
    <w:p w14:paraId="7B9D1ECB" w14:textId="50B3BF86" w:rsidR="00700B7E" w:rsidRPr="00926EE4" w:rsidRDefault="00700B7E"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Paragraf 3</w:t>
      </w:r>
    </w:p>
    <w:p w14:paraId="55B35744" w14:textId="66D82B58" w:rsidR="00700B7E" w:rsidRPr="00926EE4" w:rsidRDefault="00700B7E"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Pemesanan Aset Keuangan Digital</w:t>
      </w:r>
    </w:p>
    <w:p w14:paraId="0E03C7AE" w14:textId="42102997" w:rsidR="005B233D" w:rsidRPr="00926EE4" w:rsidRDefault="005B233D" w:rsidP="090C830D">
      <w:pPr>
        <w:ind w:left="1985"/>
        <w:jc w:val="center"/>
        <w:rPr>
          <w:rStyle w:val="normaltextrun"/>
          <w:rFonts w:ascii="Bookman Old Style" w:hAnsi="Bookman Old Style"/>
          <w:color w:val="000000"/>
          <w:shd w:val="clear" w:color="auto" w:fill="FFFFFF"/>
        </w:rPr>
      </w:pPr>
    </w:p>
    <w:p w14:paraId="0118555C" w14:textId="249DD49E" w:rsidR="005B233D" w:rsidRPr="00926EE4" w:rsidRDefault="005B233D" w:rsidP="090C830D">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sv-SE"/>
        </w:rPr>
        <w:t>49</w:t>
      </w:r>
    </w:p>
    <w:p w14:paraId="59FDC125" w14:textId="0DE5555C" w:rsidR="00700B7E" w:rsidRPr="00926EE4" w:rsidRDefault="00700B7E">
      <w:pPr>
        <w:pStyle w:val="paragraph"/>
        <w:numPr>
          <w:ilvl w:val="0"/>
          <w:numId w:val="173"/>
        </w:numPr>
        <w:tabs>
          <w:tab w:val="left" w:pos="1985"/>
        </w:tabs>
        <w:spacing w:beforeAutospacing="0" w:afterAutospacing="0"/>
        <w:ind w:left="2552" w:hanging="567"/>
        <w:jc w:val="both"/>
        <w:textAlignment w:val="baseline"/>
        <w:rPr>
          <w:rStyle w:val="normaltextrun"/>
          <w:rFonts w:ascii="Segoe UI" w:hAnsi="Segoe UI" w:cs="Segoe UI"/>
          <w:sz w:val="18"/>
          <w:szCs w:val="18"/>
          <w:lang w:val="sv-SE"/>
        </w:rPr>
      </w:pPr>
      <w:r w:rsidRPr="00926EE4">
        <w:rPr>
          <w:rFonts w:ascii="Bookman Old Style" w:hAnsi="Bookman Old Style"/>
          <w:lang w:val="sv-SE"/>
        </w:rPr>
        <w:t>Pemesanan Aset Keuangan Digital dilakukan melalui kegiatan</w:t>
      </w:r>
      <w:r w:rsidRPr="00926EE4">
        <w:rPr>
          <w:rStyle w:val="normaltextrun"/>
          <w:rFonts w:ascii="Bookman Old Style" w:hAnsi="Bookman Old Style"/>
          <w:color w:val="000000"/>
          <w:shd w:val="clear" w:color="auto" w:fill="FFFFFF"/>
          <w:lang w:val="sv-SE"/>
        </w:rPr>
        <w:t>:</w:t>
      </w:r>
    </w:p>
    <w:p w14:paraId="6147020A" w14:textId="77777777" w:rsidR="00700B7E" w:rsidRPr="00926EE4" w:rsidRDefault="090C830D">
      <w:pPr>
        <w:pStyle w:val="NormalWeb"/>
        <w:numPr>
          <w:ilvl w:val="0"/>
          <w:numId w:val="174"/>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penyampaian dokumen informasi Aset Keuangan Digital yang telah disetujui oleh Otoritas Jasa Keuangan sebagaimana dimaksud pada Pasal … ayat …; dan</w:t>
      </w:r>
    </w:p>
    <w:p w14:paraId="320870C8" w14:textId="69A104EE" w:rsidR="00700B7E" w:rsidRPr="00926EE4" w:rsidRDefault="090C830D">
      <w:pPr>
        <w:pStyle w:val="NormalWeb"/>
        <w:numPr>
          <w:ilvl w:val="0"/>
          <w:numId w:val="174"/>
        </w:numPr>
        <w:tabs>
          <w:tab w:val="left" w:pos="2324"/>
        </w:tabs>
        <w:spacing w:beforeAutospacing="0" w:afterAutospacing="0"/>
        <w:ind w:left="3119" w:hanging="567"/>
        <w:jc w:val="both"/>
        <w:rPr>
          <w:rStyle w:val="normaltextrun"/>
          <w:rFonts w:ascii="Bookman Old Style" w:hAnsi="Bookman Old Style"/>
          <w:lang w:val="sv-SE"/>
        </w:rPr>
      </w:pPr>
      <w:r w:rsidRPr="00926EE4">
        <w:rPr>
          <w:rFonts w:ascii="Bookman Old Style" w:hAnsi="Bookman Old Style"/>
          <w:lang w:val="sv-SE"/>
        </w:rPr>
        <w:t>pemberian fasilitas bagi Konsumen untuk melakukan pemesanan Aset Keuangan Digital yang ditawarkan oleh Penerbit.</w:t>
      </w:r>
    </w:p>
    <w:p w14:paraId="0DF2C405" w14:textId="33A86CE4" w:rsidR="00700B7E" w:rsidRPr="00926EE4" w:rsidRDefault="090C830D">
      <w:pPr>
        <w:pStyle w:val="paragraph"/>
        <w:numPr>
          <w:ilvl w:val="0"/>
          <w:numId w:val="173"/>
        </w:numPr>
        <w:tabs>
          <w:tab w:val="left" w:pos="1985"/>
        </w:tabs>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Pada tahapan pemesanan, Pedagang wajib:</w:t>
      </w:r>
    </w:p>
    <w:p w14:paraId="5F66453C" w14:textId="7F2F861C" w:rsidR="00700B7E" w:rsidRPr="00926EE4" w:rsidRDefault="090C830D">
      <w:pPr>
        <w:pStyle w:val="paragraph"/>
        <w:numPr>
          <w:ilvl w:val="0"/>
          <w:numId w:val="175"/>
        </w:numPr>
        <w:tabs>
          <w:tab w:val="left" w:pos="1985"/>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menyediakan dokumen informasi terkait Aset Keuangan Digital secara lengkap yang telah mendapatkan persetujuan Otoritas Jasa Keuangan sebagaimana dimaksud pada ayat … huruf a;</w:t>
      </w:r>
    </w:p>
    <w:p w14:paraId="5C04BE56" w14:textId="77777777" w:rsidR="00700B7E" w:rsidRPr="00926EE4" w:rsidRDefault="090C830D">
      <w:pPr>
        <w:pStyle w:val="paragraph"/>
        <w:numPr>
          <w:ilvl w:val="0"/>
          <w:numId w:val="175"/>
        </w:numPr>
        <w:tabs>
          <w:tab w:val="left" w:pos="1985"/>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 xml:space="preserve">menyediakan fasilitas pemesanan bagi Konsumen sesuai dengan jangka waktu Penawaran yang </w:t>
      </w:r>
      <w:r w:rsidRPr="00926EE4">
        <w:rPr>
          <w:rFonts w:ascii="Bookman Old Style" w:hAnsi="Bookman Old Style"/>
          <w:lang w:val="sv-SE"/>
        </w:rPr>
        <w:lastRenderedPageBreak/>
        <w:t>ditetapkan dalam dokumen informasi sebagaimana dimaksud pada Pasal ... ayat ...;</w:t>
      </w:r>
    </w:p>
    <w:p w14:paraId="03DD501B" w14:textId="2C4E89AF" w:rsidR="00700B7E" w:rsidRPr="00926EE4" w:rsidRDefault="090C830D">
      <w:pPr>
        <w:pStyle w:val="paragraph"/>
        <w:numPr>
          <w:ilvl w:val="0"/>
          <w:numId w:val="175"/>
        </w:numPr>
        <w:tabs>
          <w:tab w:val="left" w:pos="1985"/>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mengumumkan hasil pemesanan Aset Keuangan Digital paling lambat 1 (satu)  hari kerja sejak tanggal akhir Penawaran pada sistem perdagangan Pedagang; dan</w:t>
      </w:r>
    </w:p>
    <w:p w14:paraId="1C0FEDA7" w14:textId="740D30A7" w:rsidR="00700B7E" w:rsidRPr="00926EE4" w:rsidRDefault="090C830D">
      <w:pPr>
        <w:pStyle w:val="paragraph"/>
        <w:numPr>
          <w:ilvl w:val="0"/>
          <w:numId w:val="175"/>
        </w:numPr>
        <w:tabs>
          <w:tab w:val="left" w:pos="1985"/>
        </w:tabs>
        <w:spacing w:beforeAutospacing="0" w:afterAutospacing="0"/>
        <w:ind w:left="3119" w:hanging="567"/>
        <w:jc w:val="both"/>
        <w:textAlignment w:val="baseline"/>
        <w:rPr>
          <w:rFonts w:ascii="Bookman Old Style" w:hAnsi="Bookman Old Style"/>
          <w:lang w:val="sv-SE"/>
        </w:rPr>
      </w:pPr>
      <w:r w:rsidRPr="00926EE4">
        <w:rPr>
          <w:rFonts w:ascii="Bookman Old Style" w:hAnsi="Bookman Old Style"/>
          <w:lang w:val="sv-SE"/>
        </w:rPr>
        <w:t>memberikan hak untuk Konsumen untuk melakukan pembatalan pemesanan Aset Keuangan Digital dalam jangka waktu Penawaran.</w:t>
      </w:r>
    </w:p>
    <w:p w14:paraId="6E7B6AF7" w14:textId="26D9212A" w:rsidR="00700B7E" w:rsidRPr="00926EE4" w:rsidRDefault="090C830D">
      <w:pPr>
        <w:pStyle w:val="paragraph"/>
        <w:numPr>
          <w:ilvl w:val="0"/>
          <w:numId w:val="173"/>
        </w:numPr>
        <w:tabs>
          <w:tab w:val="left" w:pos="1985"/>
        </w:tabs>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Pengumuman hasil pemesanan sebagaimana dimaksud pada ayat (2) huruf c paling sedikit mencakup:</w:t>
      </w:r>
    </w:p>
    <w:p w14:paraId="05062365" w14:textId="77777777" w:rsidR="00700B7E" w:rsidRPr="00926EE4" w:rsidRDefault="090C830D">
      <w:pPr>
        <w:pStyle w:val="NormalWeb"/>
        <w:numPr>
          <w:ilvl w:val="1"/>
          <w:numId w:val="173"/>
        </w:numPr>
        <w:tabs>
          <w:tab w:val="left" w:pos="2324"/>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jumlah Aset Keuangan Digital yang dibeli oleh Konsumen; </w:t>
      </w:r>
    </w:p>
    <w:p w14:paraId="63C9B98F" w14:textId="77777777" w:rsidR="005B233D" w:rsidRPr="00926EE4" w:rsidRDefault="090C830D">
      <w:pPr>
        <w:pStyle w:val="NormalWeb"/>
        <w:numPr>
          <w:ilvl w:val="1"/>
          <w:numId w:val="173"/>
        </w:numPr>
        <w:tabs>
          <w:tab w:val="left" w:pos="2324"/>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total dana hasil Penawaran Aset Keuangan Digital; dan</w:t>
      </w:r>
    </w:p>
    <w:p w14:paraId="3F6E497D" w14:textId="27F67CE3" w:rsidR="00700B7E" w:rsidRPr="00926EE4" w:rsidRDefault="090C830D">
      <w:pPr>
        <w:pStyle w:val="NormalWeb"/>
        <w:numPr>
          <w:ilvl w:val="1"/>
          <w:numId w:val="173"/>
        </w:numPr>
        <w:tabs>
          <w:tab w:val="left" w:pos="2324"/>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pencapaian target penawaran sesuai dengan target yang ditetapkan dalam dokumen informasi Aset Keuangan Digital.</w:t>
      </w:r>
    </w:p>
    <w:p w14:paraId="3621DA32" w14:textId="4BBC7FD0" w:rsidR="005B233D" w:rsidRPr="00926EE4" w:rsidRDefault="005B233D" w:rsidP="090C830D">
      <w:pPr>
        <w:pStyle w:val="NormalWeb"/>
        <w:tabs>
          <w:tab w:val="left" w:pos="2324"/>
        </w:tabs>
        <w:snapToGrid w:val="0"/>
        <w:spacing w:beforeAutospacing="0" w:afterAutospacing="0"/>
        <w:ind w:left="3119"/>
        <w:jc w:val="both"/>
        <w:rPr>
          <w:rFonts w:ascii="Bookman Old Style" w:hAnsi="Bookman Old Style"/>
          <w:lang w:val="sv-SE"/>
        </w:rPr>
      </w:pPr>
    </w:p>
    <w:p w14:paraId="7A442955" w14:textId="742390FF" w:rsidR="005B233D" w:rsidRPr="00926EE4" w:rsidRDefault="005B233D"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50</w:t>
      </w:r>
    </w:p>
    <w:p w14:paraId="23F29FC3" w14:textId="79764AF9"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Setiap Konsumen hanya dapat menyampaikan 1 (satu) pesanan melalui sistem perdagangan milik Pedagang.</w:t>
      </w:r>
    </w:p>
    <w:p w14:paraId="4A27209A" w14:textId="663B67C3"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Pesanan sebagaimana dimaksud pada ayat (1) paling sedikit memuat jumlah Aset Keuangan Digital yang dipesan.</w:t>
      </w:r>
    </w:p>
    <w:p w14:paraId="10088806" w14:textId="33A374AE"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Pedagang wajib menyampaikan pesanan Aset Keuangan Digital Konsumen kepada Penerbit.</w:t>
      </w:r>
    </w:p>
    <w:p w14:paraId="20BFF4E1" w14:textId="052EC0F6"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hAnsi="Bookman Old Style"/>
          <w:lang w:val="sv-SE"/>
        </w:rPr>
        <w:t>Konsumen melakukan penempatan dana dalam bentuk mata uang rupiah untuk melakukan pemesanan Aset Keuangan Digital.</w:t>
      </w:r>
    </w:p>
    <w:p w14:paraId="6DAD4E98" w14:textId="4F116008"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hAnsi="Bookman Old Style"/>
          <w:lang w:val="sv-SE"/>
        </w:rPr>
        <w:t>Pedagang wajib memastikan kecukupan dana Konsumen pada saat pemesanan Aset Keuangan Digital.</w:t>
      </w:r>
    </w:p>
    <w:p w14:paraId="689DFA28" w14:textId="1662474B"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Fonts w:ascii="Segoe UI" w:hAnsi="Segoe UI" w:cs="Segoe UI"/>
          <w:sz w:val="18"/>
          <w:szCs w:val="18"/>
          <w:lang w:val="sv-SE"/>
        </w:rPr>
      </w:pPr>
      <w:r w:rsidRPr="00926EE4">
        <w:rPr>
          <w:rFonts w:ascii="Bookman Old Style" w:hAnsi="Bookman Old Style"/>
          <w:lang w:val="sv-SE"/>
        </w:rPr>
        <w:t>Dalam hal dana yang tersedia tidak mencukupi, pesanan hanya akan dipenuhi sesuai dengan jumlah dana yang tersedia.</w:t>
      </w:r>
    </w:p>
    <w:p w14:paraId="5355CA55" w14:textId="1D4000AA" w:rsidR="005B233D" w:rsidRPr="00926EE4" w:rsidRDefault="090C830D">
      <w:pPr>
        <w:pStyle w:val="paragraph"/>
        <w:numPr>
          <w:ilvl w:val="0"/>
          <w:numId w:val="176"/>
        </w:numPr>
        <w:tabs>
          <w:tab w:val="left" w:pos="1985"/>
        </w:tabs>
        <w:spacing w:beforeAutospacing="0" w:afterAutospacing="0"/>
        <w:ind w:left="2552" w:hanging="720"/>
        <w:jc w:val="both"/>
        <w:textAlignment w:val="baseline"/>
        <w:rPr>
          <w:rStyle w:val="normaltextrun"/>
          <w:rFonts w:ascii="Segoe UI" w:hAnsi="Segoe UI" w:cs="Segoe UI"/>
          <w:sz w:val="18"/>
          <w:szCs w:val="18"/>
          <w:lang w:val="sv-SE"/>
        </w:rPr>
      </w:pPr>
      <w:r w:rsidRPr="00926EE4">
        <w:rPr>
          <w:rFonts w:ascii="Bookman Old Style" w:hAnsi="Bookman Old Style"/>
          <w:lang w:val="sv-SE"/>
        </w:rPr>
        <w:t>Ketentuan lebih lanjut terkait penyediaan dana dan verifikasi ketersediaan dana atas pemesanan Aset Keuangan Digital ditetapkan dalam Tata Cara Perdagangan Pedagang.</w:t>
      </w:r>
    </w:p>
    <w:p w14:paraId="19802BA0" w14:textId="77777777" w:rsidR="005B233D" w:rsidRPr="00926EE4" w:rsidRDefault="005B233D" w:rsidP="090C830D">
      <w:pPr>
        <w:pStyle w:val="NormalWeb"/>
        <w:tabs>
          <w:tab w:val="left" w:pos="2324"/>
        </w:tabs>
        <w:snapToGrid w:val="0"/>
        <w:spacing w:beforeAutospacing="0" w:afterAutospacing="0"/>
        <w:ind w:left="3119"/>
        <w:jc w:val="both"/>
        <w:rPr>
          <w:rFonts w:ascii="Bookman Old Style" w:hAnsi="Bookman Old Style"/>
          <w:lang w:val="sv-SE"/>
        </w:rPr>
      </w:pPr>
    </w:p>
    <w:p w14:paraId="4180E7E8" w14:textId="741AD484" w:rsidR="005B233D" w:rsidRPr="00926EE4" w:rsidRDefault="005B233D"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Paragraf 4</w:t>
      </w:r>
    </w:p>
    <w:p w14:paraId="094D95F0" w14:textId="3316F2E3" w:rsidR="005B233D" w:rsidRPr="00926EE4" w:rsidRDefault="005B233D"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Pengalokasian</w:t>
      </w:r>
    </w:p>
    <w:p w14:paraId="1270AC5C" w14:textId="1ABA6562" w:rsidR="005B233D" w:rsidRPr="00926EE4" w:rsidRDefault="005B233D" w:rsidP="090C830D">
      <w:pPr>
        <w:ind w:left="1985"/>
        <w:jc w:val="center"/>
        <w:rPr>
          <w:rStyle w:val="normaltextrun"/>
          <w:rFonts w:ascii="Bookman Old Style" w:hAnsi="Bookman Old Style"/>
          <w:color w:val="000000"/>
          <w:shd w:val="clear" w:color="auto" w:fill="FFFFFF"/>
        </w:rPr>
      </w:pPr>
    </w:p>
    <w:p w14:paraId="7BD0174C" w14:textId="736D1499" w:rsidR="005B233D" w:rsidRPr="00926EE4" w:rsidRDefault="005B233D"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51</w:t>
      </w:r>
    </w:p>
    <w:p w14:paraId="63AC4AE7" w14:textId="77777777" w:rsidR="005B233D" w:rsidRPr="00926EE4" w:rsidRDefault="090C830D">
      <w:pPr>
        <w:pStyle w:val="paragraph"/>
        <w:numPr>
          <w:ilvl w:val="0"/>
          <w:numId w:val="177"/>
        </w:numPr>
        <w:tabs>
          <w:tab w:val="left" w:pos="1985"/>
        </w:tabs>
        <w:spacing w:beforeAutospacing="0" w:afterAutospacing="0"/>
        <w:ind w:left="2552" w:hanging="709"/>
        <w:jc w:val="both"/>
        <w:textAlignment w:val="baseline"/>
        <w:rPr>
          <w:rFonts w:ascii="Segoe UI" w:hAnsi="Segoe UI" w:cs="Segoe UI"/>
          <w:sz w:val="18"/>
          <w:szCs w:val="18"/>
          <w:lang w:val="sv-SE"/>
        </w:rPr>
      </w:pPr>
      <w:r w:rsidRPr="00926EE4">
        <w:rPr>
          <w:rFonts w:ascii="Bookman Old Style" w:eastAsia="Bookman Old Style" w:hAnsi="Bookman Old Style" w:cs="Bookman Old Style"/>
          <w:lang w:val="sv-SE"/>
        </w:rPr>
        <w:t>Pedagang wajib melakukan alokasi terhadap pemesanan Aset Keuangan Digital Konsumen.</w:t>
      </w:r>
    </w:p>
    <w:p w14:paraId="7EDFFE3F" w14:textId="1C3BFEB1" w:rsidR="005B233D" w:rsidRPr="00926EE4" w:rsidRDefault="090C830D">
      <w:pPr>
        <w:pStyle w:val="paragraph"/>
        <w:numPr>
          <w:ilvl w:val="0"/>
          <w:numId w:val="177"/>
        </w:numPr>
        <w:tabs>
          <w:tab w:val="left" w:pos="1985"/>
        </w:tabs>
        <w:spacing w:beforeAutospacing="0" w:afterAutospacing="0"/>
        <w:ind w:left="2552" w:hanging="709"/>
        <w:jc w:val="both"/>
        <w:textAlignment w:val="baseline"/>
        <w:rPr>
          <w:rStyle w:val="normaltextrun"/>
          <w:rFonts w:ascii="Segoe UI" w:hAnsi="Segoe UI" w:cs="Segoe UI"/>
          <w:sz w:val="18"/>
          <w:szCs w:val="18"/>
          <w:lang w:val="sv-SE"/>
        </w:rPr>
      </w:pPr>
      <w:r w:rsidRPr="00926EE4">
        <w:rPr>
          <w:rFonts w:ascii="Bookman Old Style" w:hAnsi="Bookman Old Style"/>
          <w:lang w:val="sv-SE"/>
        </w:rPr>
        <w:lastRenderedPageBreak/>
        <w:t>Alokasi pesanan Aset Keuangan Digital sebagaimana dimaksud pada ayat … dilakukan secara adil dan transparan.</w:t>
      </w:r>
    </w:p>
    <w:p w14:paraId="696DE8AC" w14:textId="5E13201E" w:rsidR="00700B7E" w:rsidRPr="00926EE4" w:rsidRDefault="00700B7E" w:rsidP="090C830D">
      <w:pPr>
        <w:pStyle w:val="paragraph"/>
        <w:tabs>
          <w:tab w:val="left" w:pos="1985"/>
        </w:tabs>
        <w:spacing w:beforeAutospacing="0" w:afterAutospacing="0"/>
        <w:jc w:val="both"/>
        <w:textAlignment w:val="baseline"/>
        <w:rPr>
          <w:rFonts w:ascii="Segoe UI" w:hAnsi="Segoe UI" w:cs="Segoe UI"/>
          <w:sz w:val="18"/>
          <w:szCs w:val="18"/>
          <w:lang w:val="sv-SE"/>
        </w:rPr>
      </w:pPr>
    </w:p>
    <w:p w14:paraId="075E4E07" w14:textId="58BD0C82" w:rsidR="005B233D" w:rsidRPr="00926EE4" w:rsidRDefault="005B233D"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Paragraf 5</w:t>
      </w:r>
    </w:p>
    <w:p w14:paraId="396BE781" w14:textId="3C1FAEAC" w:rsidR="00700B7E" w:rsidRPr="00926EE4" w:rsidRDefault="090C830D" w:rsidP="090C830D">
      <w:pPr>
        <w:ind w:left="1985"/>
        <w:jc w:val="center"/>
        <w:rPr>
          <w:rFonts w:ascii="Bookman Old Style" w:hAnsi="Bookman Old Style"/>
          <w:lang w:val="sv-SE"/>
        </w:rPr>
      </w:pPr>
      <w:r w:rsidRPr="00926EE4">
        <w:rPr>
          <w:rFonts w:ascii="Bookman Old Style" w:hAnsi="Bookman Old Style"/>
        </w:rPr>
        <w:t>Penyelesaian Pemesanan</w:t>
      </w:r>
    </w:p>
    <w:p w14:paraId="267CDEA4" w14:textId="77777777" w:rsidR="00AF5797" w:rsidRPr="00926EE4" w:rsidRDefault="00AF5797" w:rsidP="090C830D">
      <w:pPr>
        <w:ind w:left="1985"/>
        <w:jc w:val="center"/>
        <w:rPr>
          <w:rFonts w:ascii="Bookman Old Style" w:hAnsi="Bookman Old Style"/>
          <w:lang w:val="sv-SE"/>
        </w:rPr>
      </w:pPr>
    </w:p>
    <w:p w14:paraId="707580DB" w14:textId="09D445A1" w:rsidR="00AF5797" w:rsidRPr="00926EE4" w:rsidRDefault="00AF5797"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52</w:t>
      </w:r>
    </w:p>
    <w:p w14:paraId="0232165B" w14:textId="72678852" w:rsidR="00AF5797" w:rsidRPr="00926EE4" w:rsidRDefault="090C830D">
      <w:pPr>
        <w:pStyle w:val="NormalWeb"/>
        <w:numPr>
          <w:ilvl w:val="0"/>
          <w:numId w:val="178"/>
        </w:numPr>
        <w:tabs>
          <w:tab w:val="left" w:pos="1843"/>
        </w:tabs>
        <w:snapToGrid w:val="0"/>
        <w:spacing w:beforeAutospacing="0" w:afterAutospacing="0"/>
        <w:ind w:left="2552" w:hanging="709"/>
        <w:jc w:val="both"/>
        <w:rPr>
          <w:rFonts w:ascii="Bookman Old Style" w:hAnsi="Bookman Old Style"/>
          <w:lang w:val="sv-SE"/>
        </w:rPr>
      </w:pPr>
      <w:r w:rsidRPr="00926EE4">
        <w:rPr>
          <w:rFonts w:ascii="Bookman Old Style" w:hAnsi="Bookman Old Style"/>
          <w:lang w:val="sv-SE"/>
        </w:rPr>
        <w:t>Penyelesaian pemesanan Aset Keuangan Digital dilakukan dengan:</w:t>
      </w:r>
    </w:p>
    <w:p w14:paraId="3695C69E" w14:textId="77777777" w:rsidR="00AF5797" w:rsidRPr="00926EE4" w:rsidRDefault="090C830D">
      <w:pPr>
        <w:pStyle w:val="NormalWeb"/>
        <w:numPr>
          <w:ilvl w:val="7"/>
          <w:numId w:val="178"/>
        </w:numPr>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distribusi Aset Keuangan Digital sesuai dengan hasil alokasi sebagaimana dimaksud pada Pasal ... </w:t>
      </w:r>
      <w:r w:rsidRPr="00926EE4">
        <w:rPr>
          <w:rFonts w:ascii="Bookman Old Style" w:hAnsi="Bookman Old Style"/>
        </w:rPr>
        <w:t>Ayat...; dan</w:t>
      </w:r>
    </w:p>
    <w:p w14:paraId="1343812A" w14:textId="683439AE" w:rsidR="00AF5797" w:rsidRPr="00926EE4" w:rsidRDefault="090C830D">
      <w:pPr>
        <w:pStyle w:val="NormalWeb"/>
        <w:numPr>
          <w:ilvl w:val="7"/>
          <w:numId w:val="178"/>
        </w:numPr>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distribusi dana hasil penawaran kepada Penerbit.</w:t>
      </w:r>
    </w:p>
    <w:p w14:paraId="3D7A8E41" w14:textId="1E710E74" w:rsidR="00AF5797" w:rsidRPr="00926EE4" w:rsidRDefault="090C830D">
      <w:pPr>
        <w:pStyle w:val="paragraph"/>
        <w:numPr>
          <w:ilvl w:val="0"/>
          <w:numId w:val="178"/>
        </w:numPr>
        <w:tabs>
          <w:tab w:val="left" w:pos="1985"/>
        </w:tabs>
        <w:spacing w:beforeAutospacing="0" w:afterAutospacing="0"/>
        <w:ind w:left="2552" w:hanging="709"/>
        <w:jc w:val="both"/>
        <w:textAlignment w:val="baseline"/>
        <w:rPr>
          <w:rFonts w:ascii="Segoe UI" w:hAnsi="Segoe UI" w:cs="Segoe UI"/>
          <w:sz w:val="18"/>
          <w:szCs w:val="18"/>
          <w:lang w:val="sv-SE"/>
        </w:rPr>
      </w:pPr>
      <w:r w:rsidRPr="00926EE4">
        <w:rPr>
          <w:rFonts w:ascii="Bookman Old Style" w:hAnsi="Bookman Old Style"/>
          <w:lang w:val="sv-SE"/>
        </w:rPr>
        <w:t>Penerbit wajib menyerahkan Aset Keuangan Digital yang diterbitkan kepada Pedagang untuk dilakukan pendistribusian kepada Konsumen.</w:t>
      </w:r>
    </w:p>
    <w:p w14:paraId="72443B46" w14:textId="15B005AA" w:rsidR="00AF5797" w:rsidRPr="00926EE4" w:rsidRDefault="090C830D">
      <w:pPr>
        <w:pStyle w:val="paragraph"/>
        <w:numPr>
          <w:ilvl w:val="0"/>
          <w:numId w:val="178"/>
        </w:numPr>
        <w:tabs>
          <w:tab w:val="left" w:pos="1985"/>
        </w:tabs>
        <w:spacing w:beforeAutospacing="0" w:afterAutospacing="0"/>
        <w:ind w:left="2552" w:hanging="709"/>
        <w:jc w:val="both"/>
        <w:textAlignment w:val="baseline"/>
        <w:rPr>
          <w:rFonts w:ascii="Segoe UI" w:hAnsi="Segoe UI" w:cs="Segoe UI"/>
          <w:sz w:val="18"/>
          <w:szCs w:val="18"/>
          <w:lang w:val="sv-SE"/>
        </w:rPr>
      </w:pPr>
      <w:r w:rsidRPr="00926EE4">
        <w:rPr>
          <w:rFonts w:ascii="Bookman Old Style" w:hAnsi="Bookman Old Style"/>
          <w:lang w:val="sv-SE"/>
        </w:rPr>
        <w:t>Pedagang wajib mendistribusikan Aset Keuangan Digital hasil alokasi sebagaimana dimaksud pada Pasal … ayat… kepada Konsumen.</w:t>
      </w:r>
    </w:p>
    <w:p w14:paraId="1CD5F612" w14:textId="08EFECAD" w:rsidR="00AF5797" w:rsidRPr="00926EE4" w:rsidRDefault="090C830D">
      <w:pPr>
        <w:pStyle w:val="paragraph"/>
        <w:numPr>
          <w:ilvl w:val="0"/>
          <w:numId w:val="178"/>
        </w:numPr>
        <w:tabs>
          <w:tab w:val="left" w:pos="1985"/>
        </w:tabs>
        <w:spacing w:beforeAutospacing="0" w:afterAutospacing="0"/>
        <w:ind w:left="2552" w:hanging="709"/>
        <w:jc w:val="both"/>
        <w:textAlignment w:val="baseline"/>
        <w:rPr>
          <w:rFonts w:ascii="Segoe UI" w:hAnsi="Segoe UI" w:cs="Segoe UI"/>
          <w:sz w:val="18"/>
          <w:szCs w:val="18"/>
          <w:lang w:val="sv-SE"/>
        </w:rPr>
      </w:pPr>
      <w:r w:rsidRPr="00926EE4">
        <w:rPr>
          <w:rFonts w:ascii="Bookman Old Style" w:hAnsi="Bookman Old Style"/>
          <w:lang w:val="sv-SE"/>
        </w:rPr>
        <w:t>Dalam hal Aset Keuangan Digital hasil alokasi milik Konsumen disimpan oleh Pedagang, Pedagang wajib menempatkan Aset Keuangan Digital dimaksud pada Pengelola Tempat Penyimpanan.</w:t>
      </w:r>
    </w:p>
    <w:p w14:paraId="5F6CB54E" w14:textId="2B6BB220" w:rsidR="0002103D" w:rsidRPr="00926EE4" w:rsidRDefault="0002103D" w:rsidP="090C830D">
      <w:pPr>
        <w:pStyle w:val="paragraph"/>
        <w:spacing w:beforeAutospacing="0" w:afterAutospacing="0"/>
        <w:jc w:val="both"/>
        <w:textAlignment w:val="baseline"/>
        <w:rPr>
          <w:rStyle w:val="eop"/>
          <w:rFonts w:ascii="Segoe UI" w:hAnsi="Segoe UI" w:cs="Segoe UI"/>
          <w:sz w:val="18"/>
          <w:szCs w:val="18"/>
          <w:lang w:val="sv-SE"/>
        </w:rPr>
      </w:pPr>
    </w:p>
    <w:p w14:paraId="73ED9D35" w14:textId="5C098C76" w:rsidR="00AF5797" w:rsidRPr="00926EE4" w:rsidRDefault="090C830D" w:rsidP="090C830D">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Ketiga</w:t>
      </w:r>
    </w:p>
    <w:p w14:paraId="1F083992" w14:textId="323B5516" w:rsidR="00AF5797" w:rsidRPr="00926EE4" w:rsidRDefault="090C830D" w:rsidP="090C830D">
      <w:pPr>
        <w:ind w:left="1985"/>
        <w:jc w:val="center"/>
        <w:rPr>
          <w:rStyle w:val="normaltextrun"/>
          <w:rFonts w:ascii="Bookman Old Style" w:hAnsi="Bookman Old Style"/>
          <w:color w:val="000000"/>
          <w:shd w:val="clear" w:color="auto" w:fill="FFFFFF"/>
        </w:rPr>
      </w:pPr>
      <w:r w:rsidRPr="00926EE4">
        <w:rPr>
          <w:rFonts w:ascii="Bookman Old Style" w:hAnsi="Bookman Old Style"/>
        </w:rPr>
        <w:t>Penawaran Berkelanjutan</w:t>
      </w:r>
    </w:p>
    <w:p w14:paraId="4DBC356C" w14:textId="77777777" w:rsidR="00AF5797" w:rsidRPr="00926EE4" w:rsidRDefault="00AF5797" w:rsidP="090C830D">
      <w:pPr>
        <w:ind w:left="1985"/>
        <w:jc w:val="center"/>
        <w:rPr>
          <w:rStyle w:val="normaltextrun"/>
          <w:rFonts w:ascii="Bookman Old Style" w:hAnsi="Bookman Old Style"/>
          <w:color w:val="000000"/>
          <w:shd w:val="clear" w:color="auto" w:fill="FFFFFF"/>
        </w:rPr>
      </w:pPr>
    </w:p>
    <w:p w14:paraId="19956431" w14:textId="4474BE7A" w:rsidR="00AF5797" w:rsidRPr="00926EE4" w:rsidRDefault="00AF5797"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1 </w:t>
      </w:r>
    </w:p>
    <w:p w14:paraId="6F4E5FF0" w14:textId="35C32895" w:rsidR="00AF5797" w:rsidRPr="00926EE4" w:rsidRDefault="00AF5797" w:rsidP="303DC33D">
      <w:pPr>
        <w:ind w:left="1985"/>
        <w:jc w:val="center"/>
        <w:rPr>
          <w:rStyle w:val="normaltextrun"/>
          <w:rFonts w:ascii="Bookman Old Style" w:hAnsi="Bookman Old Style"/>
          <w:color w:val="000000" w:themeColor="text1"/>
        </w:rPr>
      </w:pPr>
      <w:r w:rsidRPr="00926EE4">
        <w:rPr>
          <w:rStyle w:val="normaltextrun"/>
          <w:rFonts w:ascii="Bookman Old Style" w:hAnsi="Bookman Old Style"/>
          <w:color w:val="000000"/>
          <w:shd w:val="clear" w:color="auto" w:fill="FFFFFF"/>
        </w:rPr>
        <w:t xml:space="preserve">Tahapan </w:t>
      </w:r>
      <w:r w:rsidRPr="00926EE4">
        <w:rPr>
          <w:rFonts w:ascii="Bookman Old Style" w:hAnsi="Bookman Old Style"/>
          <w:lang w:val="sv-SE"/>
        </w:rPr>
        <w:t>Penawaran Berkelanjutan</w:t>
      </w:r>
    </w:p>
    <w:p w14:paraId="2E41D63D" w14:textId="0EFBE3C4" w:rsidR="00AF5797" w:rsidRPr="00926EE4" w:rsidRDefault="00AF5797" w:rsidP="090C830D">
      <w:pPr>
        <w:ind w:left="1985"/>
        <w:jc w:val="center"/>
        <w:rPr>
          <w:rFonts w:ascii="Bookman Old Style" w:hAnsi="Bookman Old Style"/>
          <w:lang w:val="sv-SE"/>
        </w:rPr>
      </w:pPr>
    </w:p>
    <w:p w14:paraId="5572535D" w14:textId="2056A21A" w:rsidR="00AF5797" w:rsidRPr="00926EE4" w:rsidRDefault="00AF5797" w:rsidP="090C830D">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sv-SE"/>
        </w:rPr>
        <w:t>53</w:t>
      </w:r>
    </w:p>
    <w:p w14:paraId="1DF4EED4" w14:textId="0001C30E" w:rsidR="00AF5797" w:rsidRPr="00926EE4" w:rsidRDefault="090C830D" w:rsidP="090C830D">
      <w:pPr>
        <w:ind w:left="1985"/>
        <w:jc w:val="both"/>
        <w:rPr>
          <w:rFonts w:ascii="Bookman Old Style" w:hAnsi="Bookman Old Style"/>
          <w:color w:val="000000"/>
          <w:shd w:val="clear" w:color="auto" w:fill="FFFFFF"/>
        </w:rPr>
      </w:pPr>
      <w:r w:rsidRPr="00926EE4">
        <w:rPr>
          <w:rFonts w:ascii="Bookman Old Style" w:hAnsi="Bookman Old Style"/>
        </w:rPr>
        <w:t xml:space="preserve">Tahapan Penawaran yang dilakukan </w:t>
      </w:r>
      <w:r w:rsidRPr="00926EE4">
        <w:rPr>
          <w:rFonts w:ascii="Bookman Old Style" w:eastAsia="Bookman Old Style" w:hAnsi="Bookman Old Style" w:cs="Bookman Old Style"/>
        </w:rPr>
        <w:t xml:space="preserve">berkelanjutan/secara terus-menerus </w:t>
      </w:r>
      <w:r w:rsidRPr="00926EE4">
        <w:rPr>
          <w:rFonts w:ascii="Bookman Old Style" w:hAnsi="Bookman Old Style"/>
        </w:rPr>
        <w:t>terdiri dari:</w:t>
      </w:r>
    </w:p>
    <w:p w14:paraId="587AFEE6" w14:textId="77777777" w:rsidR="00AF5797" w:rsidRPr="00926EE4" w:rsidRDefault="090C830D">
      <w:pPr>
        <w:pStyle w:val="NormalWeb"/>
        <w:numPr>
          <w:ilvl w:val="0"/>
          <w:numId w:val="179"/>
        </w:numPr>
        <w:tabs>
          <w:tab w:val="left" w:pos="2977"/>
        </w:tabs>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pengumuman Penawaran;</w:t>
      </w:r>
    </w:p>
    <w:p w14:paraId="4CAB69DC" w14:textId="49C7A7C3" w:rsidR="00AF5797" w:rsidRPr="00926EE4" w:rsidRDefault="090C830D">
      <w:pPr>
        <w:pStyle w:val="NormalWeb"/>
        <w:numPr>
          <w:ilvl w:val="0"/>
          <w:numId w:val="179"/>
        </w:numPr>
        <w:tabs>
          <w:tab w:val="left" w:pos="2977"/>
        </w:tabs>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penjualan;dan</w:t>
      </w:r>
    </w:p>
    <w:p w14:paraId="6708F077" w14:textId="77777777" w:rsidR="00AF5797" w:rsidRPr="00926EE4" w:rsidRDefault="090C830D">
      <w:pPr>
        <w:pStyle w:val="NormalWeb"/>
        <w:numPr>
          <w:ilvl w:val="0"/>
          <w:numId w:val="179"/>
        </w:numPr>
        <w:tabs>
          <w:tab w:val="left" w:pos="2977"/>
        </w:tabs>
        <w:snapToGrid w:val="0"/>
        <w:spacing w:beforeAutospacing="0" w:afterAutospacing="0"/>
        <w:ind w:left="2552" w:hanging="567"/>
        <w:jc w:val="both"/>
        <w:rPr>
          <w:rStyle w:val="normaltextrun"/>
          <w:rFonts w:ascii="Bookman Old Style" w:hAnsi="Bookman Old Style"/>
          <w:lang w:val="sv-SE"/>
        </w:rPr>
      </w:pPr>
      <w:r w:rsidRPr="00926EE4">
        <w:rPr>
          <w:rFonts w:ascii="Bookman Old Style" w:hAnsi="Bookman Old Style"/>
          <w:lang w:val="sv-SE"/>
        </w:rPr>
        <w:t>penyelesaian penjualan Aset Keuangan Digital yang ditawarkan.</w:t>
      </w:r>
    </w:p>
    <w:p w14:paraId="5CFDFED6" w14:textId="77777777" w:rsidR="00AF5797" w:rsidRPr="00926EE4" w:rsidRDefault="00AF5797" w:rsidP="090C830D">
      <w:pPr>
        <w:ind w:left="1985"/>
        <w:jc w:val="center"/>
        <w:rPr>
          <w:rStyle w:val="normaltextrun"/>
          <w:rFonts w:ascii="Bookman Old Style" w:hAnsi="Bookman Old Style"/>
          <w:color w:val="000000"/>
          <w:shd w:val="clear" w:color="auto" w:fill="FFFFFF"/>
        </w:rPr>
      </w:pPr>
    </w:p>
    <w:p w14:paraId="17265061" w14:textId="77777777" w:rsidR="00AF5797" w:rsidRPr="00926EE4" w:rsidRDefault="00AF5797"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2 </w:t>
      </w:r>
    </w:p>
    <w:p w14:paraId="33E65DA6" w14:textId="77777777" w:rsidR="00AF5797" w:rsidRPr="00926EE4" w:rsidRDefault="00AF5797"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Pengumuman Penawaran</w:t>
      </w:r>
    </w:p>
    <w:p w14:paraId="27A37CED" w14:textId="77777777" w:rsidR="00AF5797" w:rsidRPr="00926EE4" w:rsidRDefault="00AF5797" w:rsidP="090C830D">
      <w:pPr>
        <w:ind w:left="1985"/>
        <w:jc w:val="center"/>
        <w:rPr>
          <w:rStyle w:val="normaltextrun"/>
          <w:rFonts w:ascii="Bookman Old Style" w:hAnsi="Bookman Old Style"/>
          <w:color w:val="000000"/>
          <w:shd w:val="clear" w:color="auto" w:fill="FFFFFF"/>
        </w:rPr>
      </w:pPr>
    </w:p>
    <w:p w14:paraId="45FC5ED9" w14:textId="1DA21C8B" w:rsidR="00AF5797" w:rsidRPr="00926EE4" w:rsidRDefault="00AF5797"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13604B" w:rsidRPr="00926EE4">
        <w:rPr>
          <w:rStyle w:val="normaltextrun"/>
          <w:rFonts w:ascii="Bookman Old Style" w:hAnsi="Bookman Old Style"/>
          <w:color w:val="000000"/>
          <w:shd w:val="clear" w:color="auto" w:fill="FFFFFF"/>
          <w:lang w:val="en-US"/>
        </w:rPr>
        <w:t>54</w:t>
      </w:r>
    </w:p>
    <w:p w14:paraId="7DCF80FF" w14:textId="2AC4445E" w:rsidR="00AF5797" w:rsidRPr="00926EE4" w:rsidRDefault="090C830D">
      <w:pPr>
        <w:pStyle w:val="paragraph"/>
        <w:numPr>
          <w:ilvl w:val="0"/>
          <w:numId w:val="180"/>
        </w:numPr>
        <w:spacing w:beforeAutospacing="0" w:afterAutospacing="0"/>
        <w:ind w:left="2552" w:hanging="567"/>
        <w:jc w:val="both"/>
        <w:textAlignment w:val="baseline"/>
        <w:rPr>
          <w:rFonts w:ascii="Segoe UI" w:hAnsi="Segoe UI" w:cs="Segoe UI"/>
          <w:sz w:val="18"/>
          <w:szCs w:val="18"/>
          <w:lang w:val="id-ID"/>
        </w:rPr>
      </w:pPr>
      <w:r w:rsidRPr="00926EE4">
        <w:rPr>
          <w:rFonts w:ascii="Bookman Old Style" w:hAnsi="Bookman Old Style"/>
          <w:lang w:val="id-ID"/>
        </w:rPr>
        <w:t xml:space="preserve">Penerbit wajib mengumumkan informasi mengenai Penawaran atas setiap Aset Ditokenisasi atau </w:t>
      </w:r>
      <w:r w:rsidR="005126AB" w:rsidRPr="00926EE4">
        <w:rPr>
          <w:rFonts w:ascii="Bookman Old Style" w:hAnsi="Bookman Old Style"/>
          <w:lang w:val="id-ID"/>
        </w:rPr>
        <w:t xml:space="preserve">Aset Kripto </w:t>
      </w:r>
      <w:r w:rsidR="005126AB" w:rsidRPr="00926EE4">
        <w:rPr>
          <w:rFonts w:ascii="Bookman Old Style" w:hAnsi="Bookman Old Style"/>
          <w:lang w:val="id-ID"/>
        </w:rPr>
        <w:lastRenderedPageBreak/>
        <w:t>Terdukung</w:t>
      </w:r>
      <w:r w:rsidRPr="00926EE4">
        <w:rPr>
          <w:rFonts w:ascii="Bookman Old Style" w:hAnsi="Bookman Old Style"/>
          <w:lang w:val="id-ID"/>
        </w:rPr>
        <w:t xml:space="preserve"> yang ditawarkan secara terus menerus melalui Pedagang.</w:t>
      </w:r>
    </w:p>
    <w:p w14:paraId="1C94B27F" w14:textId="0B4AF3EE" w:rsidR="00AF5797" w:rsidRPr="00926EE4" w:rsidRDefault="090C830D">
      <w:pPr>
        <w:pStyle w:val="paragraph"/>
        <w:numPr>
          <w:ilvl w:val="0"/>
          <w:numId w:val="180"/>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Pengumuman Penawaran sebagaimana dimaksud ayat (1) dilakukan melalui:</w:t>
      </w:r>
    </w:p>
    <w:p w14:paraId="0F906F5B" w14:textId="77777777" w:rsidR="00AF5797" w:rsidRPr="00926EE4" w:rsidRDefault="090C830D">
      <w:pPr>
        <w:pStyle w:val="NormalWeb"/>
        <w:numPr>
          <w:ilvl w:val="0"/>
          <w:numId w:val="181"/>
        </w:numPr>
        <w:spacing w:beforeAutospacing="0" w:afterAutospacing="0"/>
        <w:ind w:left="3119" w:hanging="567"/>
        <w:jc w:val="both"/>
        <w:rPr>
          <w:rFonts w:ascii="Bookman Old Style" w:hAnsi="Bookman Old Style"/>
          <w:lang w:val="sv-SE"/>
        </w:rPr>
      </w:pPr>
      <w:r w:rsidRPr="00926EE4">
        <w:rPr>
          <w:rFonts w:ascii="Bookman Old Style" w:hAnsi="Bookman Old Style"/>
        </w:rPr>
        <w:t>sistem perdagangan Pedagang; dan</w:t>
      </w:r>
    </w:p>
    <w:p w14:paraId="330CB8E5" w14:textId="77777777" w:rsidR="00AF5797" w:rsidRPr="00926EE4" w:rsidRDefault="090C830D">
      <w:pPr>
        <w:pStyle w:val="paragraph"/>
        <w:numPr>
          <w:ilvl w:val="0"/>
          <w:numId w:val="181"/>
        </w:numPr>
        <w:spacing w:beforeAutospacing="0" w:afterAutospacing="0"/>
        <w:ind w:left="3119" w:hanging="567"/>
        <w:jc w:val="both"/>
        <w:textAlignment w:val="baseline"/>
        <w:rPr>
          <w:rFonts w:ascii="Segoe UI" w:hAnsi="Segoe UI" w:cs="Segoe UI"/>
          <w:sz w:val="18"/>
          <w:szCs w:val="18"/>
        </w:rPr>
      </w:pPr>
      <w:r w:rsidRPr="00926EE4">
        <w:rPr>
          <w:rFonts w:ascii="Bookman Old Style" w:hAnsi="Bookman Old Style"/>
        </w:rPr>
        <w:t>platform resmi Penerbit.</w:t>
      </w:r>
    </w:p>
    <w:p w14:paraId="0A1E03EF" w14:textId="2980D58F" w:rsidR="00AF5797" w:rsidRPr="00926EE4" w:rsidRDefault="090C830D">
      <w:pPr>
        <w:pStyle w:val="paragraph"/>
        <w:numPr>
          <w:ilvl w:val="0"/>
          <w:numId w:val="180"/>
        </w:numPr>
        <w:spacing w:beforeAutospacing="0" w:afterAutospacing="0"/>
        <w:ind w:left="2552" w:hanging="567"/>
        <w:jc w:val="both"/>
        <w:textAlignment w:val="baseline"/>
        <w:rPr>
          <w:rFonts w:ascii="Segoe UI" w:hAnsi="Segoe UI" w:cs="Segoe UI"/>
          <w:sz w:val="18"/>
          <w:szCs w:val="18"/>
        </w:rPr>
      </w:pPr>
      <w:r w:rsidRPr="00926EE4">
        <w:rPr>
          <w:rFonts w:ascii="Bookman Old Style" w:eastAsia="Bookman Old Style" w:hAnsi="Bookman Old Style" w:cs="Bookman Old Style"/>
        </w:rPr>
        <w:t xml:space="preserve">Dalam melakukan pengumuman Penawaran, Pedagang dan Penerbit wajib menyediakan informasi awal terkait </w:t>
      </w:r>
      <w:r w:rsidRPr="00926EE4">
        <w:rPr>
          <w:rFonts w:ascii="Bookman Old Style" w:hAnsi="Bookman Old Style"/>
        </w:rPr>
        <w:t xml:space="preserve">Aset Ditokenisasi atau </w:t>
      </w:r>
      <w:r w:rsidR="005126AB" w:rsidRPr="00926EE4">
        <w:rPr>
          <w:rFonts w:ascii="Bookman Old Style" w:hAnsi="Bookman Old Style"/>
        </w:rPr>
        <w:t>Aset Kripto Terdukung</w:t>
      </w:r>
      <w:r w:rsidRPr="00926EE4">
        <w:rPr>
          <w:rFonts w:ascii="Bookman Old Style" w:hAnsi="Bookman Old Style"/>
        </w:rPr>
        <w:t xml:space="preserve"> </w:t>
      </w:r>
      <w:r w:rsidRPr="00926EE4">
        <w:rPr>
          <w:rFonts w:ascii="Bookman Old Style" w:eastAsia="Bookman Old Style" w:hAnsi="Bookman Old Style" w:cs="Bookman Old Style"/>
        </w:rPr>
        <w:t>yang ditawarkan.</w:t>
      </w:r>
    </w:p>
    <w:p w14:paraId="3C899A07" w14:textId="2874E2E1" w:rsidR="00AF5797" w:rsidRPr="00926EE4" w:rsidRDefault="090C830D">
      <w:pPr>
        <w:pStyle w:val="paragraph"/>
        <w:numPr>
          <w:ilvl w:val="0"/>
          <w:numId w:val="180"/>
        </w:numPr>
        <w:spacing w:beforeAutospacing="0" w:afterAutospacing="0"/>
        <w:ind w:left="2552" w:hanging="567"/>
        <w:jc w:val="both"/>
        <w:textAlignment w:val="baseline"/>
        <w:rPr>
          <w:rFonts w:ascii="Segoe UI" w:hAnsi="Segoe UI" w:cs="Segoe UI"/>
          <w:sz w:val="18"/>
          <w:szCs w:val="18"/>
        </w:rPr>
      </w:pPr>
      <w:r w:rsidRPr="00926EE4">
        <w:rPr>
          <w:rFonts w:ascii="Bookman Old Style" w:hAnsi="Bookman Old Style"/>
        </w:rPr>
        <w:t xml:space="preserve">Informasi awal terkait Aset Ditokenisasi atau </w:t>
      </w:r>
      <w:r w:rsidR="005126AB" w:rsidRPr="00926EE4">
        <w:rPr>
          <w:rFonts w:ascii="Bookman Old Style" w:hAnsi="Bookman Old Style"/>
        </w:rPr>
        <w:t>Aset Kripto Terdukung</w:t>
      </w:r>
      <w:r w:rsidRPr="00926EE4">
        <w:rPr>
          <w:rFonts w:ascii="Bookman Old Style" w:hAnsi="Bookman Old Style"/>
        </w:rPr>
        <w:t xml:space="preserve"> sebagaimana dimaksud pada ayat (3) meliputi paling sedikit:</w:t>
      </w:r>
    </w:p>
    <w:p w14:paraId="05E6CCD9" w14:textId="77777777" w:rsidR="00AF5797" w:rsidRPr="00926EE4" w:rsidRDefault="090C830D">
      <w:pPr>
        <w:pStyle w:val="NormalWeb"/>
        <w:numPr>
          <w:ilvl w:val="0"/>
          <w:numId w:val="182"/>
        </w:numPr>
        <w:tabs>
          <w:tab w:val="left" w:pos="3119"/>
        </w:tabs>
        <w:spacing w:beforeAutospacing="0" w:afterAutospacing="0"/>
        <w:ind w:left="3119" w:hanging="567"/>
        <w:jc w:val="both"/>
        <w:rPr>
          <w:rFonts w:ascii="Bookman Old Style" w:hAnsi="Bookman Old Style"/>
          <w:lang w:val="sv-SE"/>
        </w:rPr>
      </w:pPr>
      <w:r w:rsidRPr="00926EE4">
        <w:rPr>
          <w:rFonts w:ascii="Bookman Old Style" w:hAnsi="Bookman Old Style"/>
        </w:rPr>
        <w:t>informasi terkait Penerbit;</w:t>
      </w:r>
    </w:p>
    <w:p w14:paraId="024D4D32" w14:textId="77777777" w:rsidR="00AF5797" w:rsidRPr="00926EE4" w:rsidRDefault="090C830D">
      <w:pPr>
        <w:pStyle w:val="NormalWeb"/>
        <w:numPr>
          <w:ilvl w:val="0"/>
          <w:numId w:val="182"/>
        </w:numPr>
        <w:tabs>
          <w:tab w:val="left" w:pos="190"/>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waktu Penawaran;</w:t>
      </w:r>
    </w:p>
    <w:p w14:paraId="6A9718A8" w14:textId="77777777" w:rsidR="00AF5797" w:rsidRPr="00926EE4" w:rsidRDefault="090C830D">
      <w:pPr>
        <w:pStyle w:val="NormalWeb"/>
        <w:numPr>
          <w:ilvl w:val="0"/>
          <w:numId w:val="18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harga Penawaran;</w:t>
      </w:r>
    </w:p>
    <w:p w14:paraId="4199C64A" w14:textId="77777777" w:rsidR="00AF5797" w:rsidRPr="00926EE4" w:rsidRDefault="090C830D">
      <w:pPr>
        <w:pStyle w:val="NormalWeb"/>
        <w:numPr>
          <w:ilvl w:val="0"/>
          <w:numId w:val="182"/>
        </w:numPr>
        <w:tabs>
          <w:tab w:val="left" w:pos="3119"/>
        </w:tabs>
        <w:spacing w:beforeAutospacing="0" w:afterAutospacing="0"/>
        <w:ind w:left="3119" w:hanging="567"/>
        <w:jc w:val="both"/>
        <w:rPr>
          <w:rFonts w:ascii="Bookman Old Style" w:hAnsi="Bookman Old Style"/>
          <w:lang w:val="sv-SE"/>
        </w:rPr>
      </w:pPr>
      <w:r w:rsidRPr="00926EE4">
        <w:rPr>
          <w:rFonts w:ascii="Bookman Old Style" w:hAnsi="Bookman Old Style"/>
        </w:rPr>
        <w:t>suplai Aset Keuangan Digital;</w:t>
      </w:r>
    </w:p>
    <w:p w14:paraId="4358ECE2" w14:textId="77777777" w:rsidR="00AF5797" w:rsidRPr="00926EE4" w:rsidRDefault="090C830D">
      <w:pPr>
        <w:pStyle w:val="NormalWeb"/>
        <w:numPr>
          <w:ilvl w:val="0"/>
          <w:numId w:val="18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periode penawaran;</w:t>
      </w:r>
    </w:p>
    <w:p w14:paraId="45847870" w14:textId="77777777" w:rsidR="00AF5797" w:rsidRPr="00926EE4" w:rsidRDefault="090C830D">
      <w:pPr>
        <w:pStyle w:val="NormalWeb"/>
        <w:numPr>
          <w:ilvl w:val="0"/>
          <w:numId w:val="18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 xml:space="preserve">mekanisme penawaran; </w:t>
      </w:r>
    </w:p>
    <w:p w14:paraId="060D2E78" w14:textId="77777777" w:rsidR="00AF5797" w:rsidRPr="00926EE4" w:rsidRDefault="090C830D">
      <w:pPr>
        <w:pStyle w:val="NormalWeb"/>
        <w:numPr>
          <w:ilvl w:val="0"/>
          <w:numId w:val="182"/>
        </w:numPr>
        <w:tabs>
          <w:tab w:val="left" w:pos="3119"/>
        </w:tabs>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syarat dan ketentuan Penawaran; dan</w:t>
      </w:r>
    </w:p>
    <w:p w14:paraId="42BC5389" w14:textId="77777777" w:rsidR="00AF5797" w:rsidRPr="00926EE4" w:rsidRDefault="090C830D">
      <w:pPr>
        <w:pStyle w:val="paragraph"/>
        <w:numPr>
          <w:ilvl w:val="0"/>
          <w:numId w:val="182"/>
        </w:numPr>
        <w:tabs>
          <w:tab w:val="left" w:pos="3119"/>
        </w:tabs>
        <w:spacing w:beforeAutospacing="0" w:afterAutospacing="0"/>
        <w:ind w:left="3119" w:hanging="567"/>
        <w:jc w:val="both"/>
        <w:textAlignment w:val="baseline"/>
        <w:rPr>
          <w:rFonts w:ascii="Segoe UI" w:hAnsi="Segoe UI" w:cs="Segoe UI"/>
          <w:sz w:val="18"/>
          <w:szCs w:val="18"/>
          <w:lang w:val="sv-SE"/>
        </w:rPr>
      </w:pPr>
      <w:r w:rsidRPr="00926EE4">
        <w:rPr>
          <w:rFonts w:ascii="Bookman Old Style" w:hAnsi="Bookman Old Style"/>
          <w:lang w:val="sv-SE"/>
        </w:rPr>
        <w:t>informasi lain terkait Aset Keuangan Digital yang akan ditawarkan.</w:t>
      </w:r>
    </w:p>
    <w:p w14:paraId="4DDD9379" w14:textId="0FBA8F62" w:rsidR="00AF5797" w:rsidRPr="00926EE4" w:rsidRDefault="090C830D">
      <w:pPr>
        <w:pStyle w:val="paragraph"/>
        <w:numPr>
          <w:ilvl w:val="0"/>
          <w:numId w:val="180"/>
        </w:numPr>
        <w:spacing w:beforeAutospacing="0" w:afterAutospacing="0"/>
        <w:ind w:left="2552" w:hanging="567"/>
        <w:jc w:val="both"/>
        <w:textAlignment w:val="baseline"/>
        <w:rPr>
          <w:rFonts w:ascii="Bookman Old Style" w:hAnsi="Bookman Old Style" w:cs="Segoe UI"/>
          <w:lang w:val="sv-SE"/>
        </w:rPr>
      </w:pPr>
      <w:r w:rsidRPr="00926EE4">
        <w:rPr>
          <w:rFonts w:ascii="Bookman Old Style" w:hAnsi="Bookman Old Style" w:cs="Segoe UI"/>
          <w:lang w:val="sv-SE"/>
        </w:rPr>
        <w:t xml:space="preserve">Dalam hal Penawaran dilakukan terhadap Aset Ditokenisasi dan </w:t>
      </w:r>
      <w:r w:rsidR="005126AB" w:rsidRPr="00926EE4">
        <w:rPr>
          <w:rFonts w:ascii="Bookman Old Style" w:hAnsi="Bookman Old Style" w:cs="Segoe UI"/>
          <w:lang w:val="sv-SE"/>
        </w:rPr>
        <w:t>Aset Kripto Terdukung</w:t>
      </w:r>
      <w:r w:rsidRPr="00926EE4">
        <w:rPr>
          <w:rFonts w:ascii="Bookman Old Style" w:hAnsi="Bookman Old Style" w:cs="Segoe UI"/>
          <w:lang w:val="sv-SE"/>
        </w:rPr>
        <w:t xml:space="preserve">, Penerbit dan Pedagang wajib memastikan informasi awal sebagaimana dimaksud pada ayat (3) sesuai dengan informasi yang disampaikan pada dokumen informasi  terkait Aset Keuangan Digital sebagaimana dimaksud pada Pasal </w:t>
      </w:r>
      <w:r w:rsidR="00B534C5" w:rsidRPr="00926EE4">
        <w:rPr>
          <w:rFonts w:ascii="Bookman Old Style" w:hAnsi="Bookman Old Style" w:cs="Segoe UI"/>
          <w:lang w:val="sv-SE"/>
        </w:rPr>
        <w:t xml:space="preserve">… </w:t>
      </w:r>
      <w:r w:rsidRPr="00926EE4">
        <w:rPr>
          <w:rFonts w:ascii="Bookman Old Style" w:hAnsi="Bookman Old Style" w:cs="Segoe UI"/>
          <w:lang w:val="sv-SE"/>
        </w:rPr>
        <w:t>ayat (1) yang telah mendapat persetujuan Otoritas Jasa Keuangan.</w:t>
      </w:r>
    </w:p>
    <w:p w14:paraId="486F6797" w14:textId="77777777" w:rsidR="00AF5797" w:rsidRPr="00926EE4" w:rsidRDefault="090C830D">
      <w:pPr>
        <w:pStyle w:val="paragraph"/>
        <w:numPr>
          <w:ilvl w:val="0"/>
          <w:numId w:val="180"/>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Pedagang dan Penerbit wajib memastikan informasi yang disampaikan saat pengumuman Penawaran sebagaimana dimaksud pada ayat ... benar dan tidak menyesatkan.</w:t>
      </w:r>
    </w:p>
    <w:p w14:paraId="74E5F580" w14:textId="77777777" w:rsidR="00AF5797" w:rsidRPr="00926EE4" w:rsidRDefault="00AF5797" w:rsidP="090C830D">
      <w:pPr>
        <w:pStyle w:val="paragraph"/>
        <w:spacing w:beforeAutospacing="0" w:afterAutospacing="0"/>
        <w:jc w:val="both"/>
        <w:textAlignment w:val="baseline"/>
        <w:rPr>
          <w:rFonts w:ascii="Bookman Old Style" w:hAnsi="Bookman Old Style"/>
          <w:lang w:val="sv-SE"/>
        </w:rPr>
      </w:pPr>
    </w:p>
    <w:p w14:paraId="3508340D" w14:textId="52C57D49" w:rsidR="00AF5797" w:rsidRPr="00926EE4" w:rsidRDefault="090C830D" w:rsidP="090C830D">
      <w:pPr>
        <w:pStyle w:val="paragraph"/>
        <w:spacing w:beforeAutospacing="0" w:afterAutospacing="0"/>
        <w:ind w:left="2552"/>
        <w:jc w:val="center"/>
        <w:textAlignment w:val="baseline"/>
        <w:rPr>
          <w:rFonts w:ascii="Segoe UI" w:hAnsi="Segoe UI" w:cs="Segoe UI"/>
          <w:sz w:val="18"/>
          <w:szCs w:val="18"/>
          <w:lang w:val="sv-SE"/>
        </w:rPr>
      </w:pPr>
      <w:r w:rsidRPr="00926EE4">
        <w:rPr>
          <w:rFonts w:ascii="Bookman Old Style" w:hAnsi="Bookman Old Style"/>
          <w:lang w:val="sv-SE"/>
        </w:rPr>
        <w:t>Pasal</w:t>
      </w:r>
      <w:r w:rsidR="00B534C5" w:rsidRPr="00926EE4">
        <w:rPr>
          <w:rFonts w:ascii="Bookman Old Style" w:hAnsi="Bookman Old Style"/>
          <w:lang w:val="sv-SE"/>
        </w:rPr>
        <w:t xml:space="preserve"> </w:t>
      </w:r>
      <w:r w:rsidR="0013604B" w:rsidRPr="00926EE4">
        <w:rPr>
          <w:rFonts w:ascii="Bookman Old Style" w:hAnsi="Bookman Old Style"/>
          <w:lang w:val="sv-SE"/>
        </w:rPr>
        <w:t>55</w:t>
      </w:r>
    </w:p>
    <w:p w14:paraId="16C196A4" w14:textId="77777777" w:rsidR="00AF5797" w:rsidRPr="00926EE4" w:rsidRDefault="090C830D" w:rsidP="090C830D">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hAnsi="Bookman Old Style"/>
          <w:lang w:val="sv-SE"/>
        </w:rPr>
        <w:t>Pedagang wajib melakukan pengumuman Penawaran paling lambat 10 (sepuluh) hari kerja sebelum tanggal Penawaran.</w:t>
      </w:r>
    </w:p>
    <w:p w14:paraId="1BBCC2BC" w14:textId="77777777" w:rsidR="00AF5797" w:rsidRPr="00926EE4" w:rsidRDefault="00AF5797" w:rsidP="090C830D">
      <w:pPr>
        <w:pStyle w:val="paragraph"/>
        <w:spacing w:beforeAutospacing="0" w:afterAutospacing="0"/>
        <w:jc w:val="both"/>
        <w:textAlignment w:val="baseline"/>
        <w:rPr>
          <w:rFonts w:ascii="Bookman Old Style" w:hAnsi="Bookman Old Style"/>
          <w:lang w:val="sv-SE"/>
        </w:rPr>
      </w:pPr>
    </w:p>
    <w:p w14:paraId="33875FC5" w14:textId="77777777" w:rsidR="00AF5797" w:rsidRPr="00926EE4" w:rsidRDefault="00AF5797" w:rsidP="090C830D">
      <w:pPr>
        <w:pStyle w:val="paragraph"/>
        <w:spacing w:beforeAutospacing="0" w:afterAutospacing="0"/>
        <w:ind w:left="2552"/>
        <w:jc w:val="center"/>
        <w:textAlignment w:val="baseline"/>
        <w:rPr>
          <w:rFonts w:ascii="Bookman Old Style" w:hAnsi="Bookman Old Style"/>
          <w:lang w:val="sv-SE"/>
        </w:rPr>
      </w:pPr>
    </w:p>
    <w:p w14:paraId="6B71C841" w14:textId="33FB0E8A" w:rsidR="00AF5797" w:rsidRPr="00926EE4" w:rsidRDefault="090C830D" w:rsidP="090C830D">
      <w:pPr>
        <w:pStyle w:val="paragraph"/>
        <w:spacing w:beforeAutospacing="0" w:afterAutospacing="0"/>
        <w:ind w:left="2552"/>
        <w:jc w:val="center"/>
        <w:textAlignment w:val="baseline"/>
        <w:rPr>
          <w:rFonts w:ascii="Segoe UI" w:hAnsi="Segoe UI" w:cs="Segoe UI"/>
          <w:sz w:val="18"/>
          <w:szCs w:val="18"/>
          <w:lang w:val="sv-SE"/>
        </w:rPr>
      </w:pPr>
      <w:r w:rsidRPr="00926EE4">
        <w:rPr>
          <w:rFonts w:ascii="Bookman Old Style" w:hAnsi="Bookman Old Style"/>
          <w:lang w:val="sv-SE"/>
        </w:rPr>
        <w:t xml:space="preserve">Pasal </w:t>
      </w:r>
      <w:r w:rsidR="0013604B" w:rsidRPr="00926EE4">
        <w:rPr>
          <w:rFonts w:ascii="Bookman Old Style" w:hAnsi="Bookman Old Style"/>
          <w:lang w:val="sv-SE"/>
        </w:rPr>
        <w:t>56</w:t>
      </w:r>
    </w:p>
    <w:p w14:paraId="071C4E97" w14:textId="77777777" w:rsidR="00AF5797" w:rsidRPr="00926EE4" w:rsidRDefault="090C830D" w:rsidP="090C830D">
      <w:pPr>
        <w:pStyle w:val="paragraph"/>
        <w:spacing w:beforeAutospacing="0" w:afterAutospacing="0"/>
        <w:ind w:left="1985"/>
        <w:jc w:val="both"/>
        <w:textAlignment w:val="baseline"/>
        <w:rPr>
          <w:rFonts w:ascii="Segoe UI" w:hAnsi="Segoe UI" w:cs="Segoe UI"/>
          <w:sz w:val="18"/>
          <w:szCs w:val="18"/>
          <w:lang w:val="sv-SE"/>
        </w:rPr>
      </w:pPr>
      <w:r w:rsidRPr="00926EE4">
        <w:rPr>
          <w:rFonts w:ascii="Bookman Old Style" w:hAnsi="Bookman Old Style"/>
          <w:lang w:val="sv-SE"/>
        </w:rPr>
        <w:t>Dalam hal terjadi penundaan pelaksanaan Penawaran, Penerbit wajib melakukan pengumuman penundaan Penawaran atau pembatalan Penawaran paling lambat pada hari yang sama saat dilakukannya Penawaran.</w:t>
      </w:r>
    </w:p>
    <w:p w14:paraId="5D9D3B02" w14:textId="77777777" w:rsidR="00AF5797" w:rsidRPr="00926EE4" w:rsidRDefault="00AF5797" w:rsidP="090C830D">
      <w:pPr>
        <w:pStyle w:val="paragraph"/>
        <w:spacing w:beforeAutospacing="0" w:afterAutospacing="0"/>
        <w:jc w:val="both"/>
        <w:textAlignment w:val="baseline"/>
        <w:rPr>
          <w:rStyle w:val="eop"/>
          <w:rFonts w:ascii="Segoe UI" w:hAnsi="Segoe UI" w:cs="Segoe UI"/>
          <w:sz w:val="18"/>
          <w:szCs w:val="18"/>
          <w:lang w:val="sv-SE"/>
        </w:rPr>
      </w:pPr>
    </w:p>
    <w:p w14:paraId="65CFBADB" w14:textId="3607AAC6" w:rsidR="00AF5797" w:rsidRPr="00926EE4" w:rsidRDefault="00AF5797"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3 </w:t>
      </w:r>
    </w:p>
    <w:p w14:paraId="6D40451D" w14:textId="2A5EF66E" w:rsidR="00AF5797" w:rsidRPr="00926EE4" w:rsidRDefault="00AF5797"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lastRenderedPageBreak/>
        <w:t>Penjualan</w:t>
      </w:r>
    </w:p>
    <w:p w14:paraId="1820B108" w14:textId="393435EE" w:rsidR="00AF5797" w:rsidRPr="00926EE4" w:rsidRDefault="00AF5797" w:rsidP="090C830D">
      <w:pPr>
        <w:ind w:left="1985"/>
        <w:jc w:val="center"/>
        <w:rPr>
          <w:rStyle w:val="normaltextrun"/>
          <w:rFonts w:ascii="Bookman Old Style" w:hAnsi="Bookman Old Style"/>
          <w:color w:val="000000"/>
          <w:shd w:val="clear" w:color="auto" w:fill="FFFFFF"/>
        </w:rPr>
      </w:pPr>
    </w:p>
    <w:p w14:paraId="3AA1A7EE" w14:textId="5B87D8F3" w:rsidR="00AF5797" w:rsidRPr="00926EE4" w:rsidRDefault="00AF5797"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57</w:t>
      </w:r>
    </w:p>
    <w:p w14:paraId="09F6C9CF" w14:textId="4B1B2AEE" w:rsidR="00AF5797" w:rsidRPr="00926EE4" w:rsidRDefault="00AF5797">
      <w:pPr>
        <w:pStyle w:val="paragraph"/>
        <w:numPr>
          <w:ilvl w:val="0"/>
          <w:numId w:val="183"/>
        </w:numPr>
        <w:spacing w:beforeAutospacing="0" w:afterAutospacing="0"/>
        <w:ind w:left="2552" w:hanging="567"/>
        <w:jc w:val="both"/>
        <w:textAlignment w:val="baseline"/>
        <w:rPr>
          <w:rStyle w:val="normaltextrun"/>
          <w:rFonts w:ascii="Segoe UI" w:hAnsi="Segoe UI" w:cs="Segoe UI"/>
          <w:sz w:val="18"/>
          <w:szCs w:val="18"/>
          <w:lang w:val="sv-SE"/>
        </w:rPr>
      </w:pPr>
      <w:r w:rsidRPr="00926EE4">
        <w:rPr>
          <w:rFonts w:ascii="Bookman Old Style" w:hAnsi="Bookman Old Style"/>
          <w:lang w:val="sv-SE"/>
        </w:rPr>
        <w:t xml:space="preserve">Penjualan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dilakukan melalui kegiatan</w:t>
      </w:r>
      <w:r w:rsidRPr="00926EE4">
        <w:rPr>
          <w:rStyle w:val="normaltextrun"/>
          <w:rFonts w:ascii="Bookman Old Style" w:hAnsi="Bookman Old Style"/>
          <w:color w:val="000000"/>
          <w:shd w:val="clear" w:color="auto" w:fill="FFFFFF"/>
          <w:lang w:val="sv-SE"/>
        </w:rPr>
        <w:t>:</w:t>
      </w:r>
    </w:p>
    <w:p w14:paraId="50612076" w14:textId="09AF5748" w:rsidR="00AF5797" w:rsidRPr="00926EE4" w:rsidRDefault="090C830D">
      <w:pPr>
        <w:pStyle w:val="NormalWeb"/>
        <w:numPr>
          <w:ilvl w:val="0"/>
          <w:numId w:val="184"/>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penyampaian dokumen informasi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yang telah disetujui oleh Otoritas Jasa Keuangan sebagaimana dimaksud pada Pasal … ayat …; dan</w:t>
      </w:r>
    </w:p>
    <w:p w14:paraId="797F4CF7" w14:textId="69522BCB" w:rsidR="00AF5797" w:rsidRPr="00926EE4" w:rsidRDefault="090C830D">
      <w:pPr>
        <w:pStyle w:val="NormalWeb"/>
        <w:numPr>
          <w:ilvl w:val="0"/>
          <w:numId w:val="184"/>
        </w:numPr>
        <w:tabs>
          <w:tab w:val="left" w:pos="2324"/>
        </w:tabs>
        <w:spacing w:beforeAutospacing="0" w:afterAutospacing="0"/>
        <w:ind w:left="3119" w:hanging="567"/>
        <w:jc w:val="both"/>
        <w:rPr>
          <w:rStyle w:val="eop"/>
          <w:rFonts w:ascii="Bookman Old Style" w:hAnsi="Bookman Old Style"/>
          <w:lang w:val="sv-SE"/>
        </w:rPr>
      </w:pPr>
      <w:r w:rsidRPr="00926EE4">
        <w:rPr>
          <w:rFonts w:ascii="Bookman Old Style" w:hAnsi="Bookman Old Style"/>
          <w:lang w:val="sv-SE"/>
        </w:rPr>
        <w:t xml:space="preserve">pemberian fasilitas bagi Konsumen untuk melakukan pembelian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yang ditawarkan oleh Penerbit.</w:t>
      </w:r>
    </w:p>
    <w:p w14:paraId="7E1FE701" w14:textId="77777777" w:rsidR="00AF5797" w:rsidRPr="00926EE4" w:rsidRDefault="090C830D">
      <w:pPr>
        <w:pStyle w:val="paragraph"/>
        <w:numPr>
          <w:ilvl w:val="0"/>
          <w:numId w:val="183"/>
        </w:numPr>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Pada tahapan penjualan Aset Keuangan Digital, Penerbit wajib:</w:t>
      </w:r>
    </w:p>
    <w:p w14:paraId="3758EB0B" w14:textId="591F4059" w:rsidR="00AF5797" w:rsidRPr="00926EE4" w:rsidRDefault="090C830D">
      <w:pPr>
        <w:pStyle w:val="NormalWeb"/>
        <w:numPr>
          <w:ilvl w:val="1"/>
          <w:numId w:val="183"/>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menyediakan dokumen informasi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yang terkini;</w:t>
      </w:r>
    </w:p>
    <w:p w14:paraId="693DD757" w14:textId="74C56115" w:rsidR="00AF5797" w:rsidRPr="00926EE4" w:rsidRDefault="090C830D">
      <w:pPr>
        <w:pStyle w:val="NormalWeb"/>
        <w:numPr>
          <w:ilvl w:val="1"/>
          <w:numId w:val="183"/>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menetapkan harga penjualan dalam mata uang rupiah, dengan ketentuan:</w:t>
      </w:r>
    </w:p>
    <w:p w14:paraId="532A6946" w14:textId="39D7BBA7" w:rsidR="00E424E5" w:rsidRPr="00926EE4" w:rsidRDefault="090C830D">
      <w:pPr>
        <w:pStyle w:val="NormalWeb"/>
        <w:numPr>
          <w:ilvl w:val="0"/>
          <w:numId w:val="253"/>
        </w:numPr>
        <w:tabs>
          <w:tab w:val="left" w:pos="2324"/>
        </w:tabs>
        <w:spacing w:beforeAutospacing="0" w:afterAutospacing="0"/>
        <w:ind w:left="3600" w:hanging="540"/>
        <w:jc w:val="both"/>
        <w:rPr>
          <w:rFonts w:ascii="Bookman Old Style" w:hAnsi="Bookman Old Style"/>
          <w:lang w:val="sv-SE"/>
        </w:rPr>
      </w:pPr>
      <w:r w:rsidRPr="00926EE4">
        <w:rPr>
          <w:rFonts w:ascii="Bookman Old Style" w:hAnsi="Bookman Old Style"/>
          <w:lang w:val="sv-SE"/>
        </w:rPr>
        <w:t>bagi Aset Ditokenisasi sesuai dengan harga pasar wajar aset keuangan yang ditokenisasi pada akhir hari kerja sebelumnya atau yang terkini; dan</w:t>
      </w:r>
    </w:p>
    <w:p w14:paraId="5DC61863" w14:textId="25BBF46A" w:rsidR="00E424E5" w:rsidRPr="00926EE4" w:rsidRDefault="090C830D">
      <w:pPr>
        <w:pStyle w:val="NormalWeb"/>
        <w:numPr>
          <w:ilvl w:val="0"/>
          <w:numId w:val="253"/>
        </w:numPr>
        <w:tabs>
          <w:tab w:val="left" w:pos="2324"/>
        </w:tabs>
        <w:spacing w:beforeAutospacing="0" w:afterAutospacing="0"/>
        <w:ind w:left="3600" w:hanging="540"/>
        <w:jc w:val="both"/>
        <w:rPr>
          <w:rFonts w:ascii="Bookman Old Style" w:hAnsi="Bookman Old Style"/>
          <w:lang w:val="sv-SE"/>
        </w:rPr>
      </w:pPr>
      <w:r w:rsidRPr="00926EE4">
        <w:rPr>
          <w:rFonts w:ascii="Bookman Old Style" w:hAnsi="Bookman Old Style"/>
          <w:lang w:val="sv-SE"/>
        </w:rPr>
        <w:t xml:space="preserve">bagi </w:t>
      </w:r>
      <w:r w:rsidR="005126AB" w:rsidRPr="00926EE4">
        <w:rPr>
          <w:rFonts w:ascii="Bookman Old Style" w:hAnsi="Bookman Old Style"/>
          <w:lang w:val="sv-SE"/>
        </w:rPr>
        <w:t>Aset Kripto Terdukung</w:t>
      </w:r>
      <w:r w:rsidRPr="00926EE4">
        <w:rPr>
          <w:rFonts w:ascii="Bookman Old Style" w:hAnsi="Bookman Old Style"/>
          <w:lang w:val="sv-SE"/>
        </w:rPr>
        <w:t xml:space="preserve"> sesuai dengan harga pasar wajar aset yang menjadi acuan pada akhir hari kerja sebelumnya atau yang terkini.</w:t>
      </w:r>
    </w:p>
    <w:p w14:paraId="3409392A" w14:textId="6DD38277" w:rsidR="00E424E5" w:rsidRPr="00926EE4" w:rsidRDefault="090C830D">
      <w:pPr>
        <w:pStyle w:val="paragraph"/>
        <w:numPr>
          <w:ilvl w:val="0"/>
          <w:numId w:val="183"/>
        </w:numPr>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Dalam hal aset tidak memiliki harga pasar wajar, Penerbit menetapkan harga penjualan sebagaimana dimaksud pada ayat (2) huruf b sesuai dengan penilaian dari Kantor Jasa Penilai Publik yang terdaftar di Otoritas Jasa Keuangan paling lama 1 (satu) tahun terakhir.</w:t>
      </w:r>
    </w:p>
    <w:p w14:paraId="66411114" w14:textId="69392439" w:rsidR="00E424E5" w:rsidRPr="00926EE4" w:rsidRDefault="00E424E5" w:rsidP="090C830D">
      <w:pPr>
        <w:pStyle w:val="paragraph"/>
        <w:spacing w:beforeAutospacing="0" w:afterAutospacing="0"/>
        <w:ind w:left="2552"/>
        <w:jc w:val="both"/>
        <w:textAlignment w:val="baseline"/>
        <w:rPr>
          <w:rFonts w:ascii="Bookman Old Style" w:hAnsi="Bookman Old Style"/>
          <w:lang w:val="sv-SE"/>
        </w:rPr>
      </w:pPr>
    </w:p>
    <w:p w14:paraId="4CD38F1F" w14:textId="0E740249" w:rsidR="00E424E5" w:rsidRPr="00926EE4" w:rsidRDefault="00E424E5" w:rsidP="090C830D">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sv-SE"/>
        </w:rPr>
        <w:t>58</w:t>
      </w:r>
    </w:p>
    <w:p w14:paraId="3DFA2ED8" w14:textId="34CD609C" w:rsidR="00E424E5" w:rsidRPr="00926EE4" w:rsidRDefault="090C830D" w:rsidP="090C830D">
      <w:pPr>
        <w:pStyle w:val="NormalWeb"/>
        <w:tabs>
          <w:tab w:val="left" w:pos="2324"/>
        </w:tabs>
        <w:snapToGrid w:val="0"/>
        <w:spacing w:beforeAutospacing="0" w:afterAutospacing="0"/>
        <w:ind w:firstLine="1985"/>
        <w:jc w:val="both"/>
        <w:rPr>
          <w:rFonts w:ascii="Bookman Old Style" w:hAnsi="Bookman Old Style"/>
          <w:lang w:val="sv-SE"/>
        </w:rPr>
      </w:pPr>
      <w:r w:rsidRPr="00926EE4">
        <w:rPr>
          <w:rFonts w:ascii="Bookman Old Style" w:hAnsi="Bookman Old Style"/>
          <w:lang w:val="sv-SE"/>
        </w:rPr>
        <w:t>Pada tahapan penjualan, Pedagang wajib:</w:t>
      </w:r>
    </w:p>
    <w:p w14:paraId="39FEA502" w14:textId="22B406DC" w:rsidR="00E424E5" w:rsidRPr="00926EE4" w:rsidRDefault="090C830D">
      <w:pPr>
        <w:pStyle w:val="paragraph"/>
        <w:numPr>
          <w:ilvl w:val="0"/>
          <w:numId w:val="185"/>
        </w:numPr>
        <w:tabs>
          <w:tab w:val="left" w:pos="1985"/>
        </w:tabs>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 xml:space="preserve">menyediakan dokumen informasi terkait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secara lengkap yang telah mendapatkan persetujuan Otoritas Jasa Keuangan sebagaimana dimaksud pada ayat … huruf a;</w:t>
      </w:r>
    </w:p>
    <w:p w14:paraId="3A2D5590" w14:textId="64FB62CB" w:rsidR="00E424E5" w:rsidRPr="00926EE4" w:rsidRDefault="090C830D">
      <w:pPr>
        <w:pStyle w:val="paragraph"/>
        <w:numPr>
          <w:ilvl w:val="0"/>
          <w:numId w:val="185"/>
        </w:numPr>
        <w:tabs>
          <w:tab w:val="left" w:pos="1985"/>
        </w:tabs>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 xml:space="preserve">menyediakan fasilitas pembelian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bagi Konsumen; dan</w:t>
      </w:r>
    </w:p>
    <w:p w14:paraId="7CF62833" w14:textId="66433E9C" w:rsidR="00E424E5" w:rsidRPr="00926EE4" w:rsidRDefault="090C830D">
      <w:pPr>
        <w:pStyle w:val="paragraph"/>
        <w:numPr>
          <w:ilvl w:val="0"/>
          <w:numId w:val="185"/>
        </w:numPr>
        <w:tabs>
          <w:tab w:val="left" w:pos="1985"/>
        </w:tabs>
        <w:spacing w:beforeAutospacing="0" w:afterAutospacing="0"/>
        <w:ind w:left="2552" w:hanging="567"/>
        <w:jc w:val="both"/>
        <w:textAlignment w:val="baseline"/>
        <w:rPr>
          <w:rFonts w:ascii="Bookman Old Style" w:hAnsi="Bookman Old Style"/>
          <w:lang w:val="sv-SE"/>
        </w:rPr>
      </w:pPr>
      <w:r w:rsidRPr="00926EE4">
        <w:rPr>
          <w:rFonts w:ascii="Bookman Old Style" w:hAnsi="Bookman Old Style"/>
          <w:lang w:val="sv-SE"/>
        </w:rPr>
        <w:t xml:space="preserve">mengumumkan progress hasil penjualan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secara berkala pada sistem perdagangan Pedagang.</w:t>
      </w:r>
    </w:p>
    <w:p w14:paraId="2A8D02E1" w14:textId="33DA4F50" w:rsidR="00AF5797" w:rsidRPr="00926EE4" w:rsidRDefault="00AF5797" w:rsidP="090C830D">
      <w:pPr>
        <w:pStyle w:val="paragraph"/>
        <w:spacing w:beforeAutospacing="0" w:afterAutospacing="0"/>
        <w:jc w:val="both"/>
        <w:textAlignment w:val="baseline"/>
        <w:rPr>
          <w:rStyle w:val="normaltextrun"/>
          <w:rFonts w:ascii="Segoe UI" w:hAnsi="Segoe UI" w:cs="Segoe UI"/>
          <w:sz w:val="18"/>
          <w:szCs w:val="18"/>
          <w:lang w:val="sv-SE"/>
        </w:rPr>
      </w:pPr>
    </w:p>
    <w:p w14:paraId="78037342" w14:textId="66C553E1" w:rsidR="00E424E5" w:rsidRPr="00926EE4" w:rsidRDefault="00E424E5"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Paragraf 4 </w:t>
      </w:r>
    </w:p>
    <w:p w14:paraId="3769AB41" w14:textId="577E30F5" w:rsidR="00E424E5" w:rsidRPr="00926EE4" w:rsidRDefault="00E424E5" w:rsidP="090C830D">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Penyelesaian Penjualan</w:t>
      </w:r>
    </w:p>
    <w:p w14:paraId="1F28F8FA" w14:textId="5E24733B" w:rsidR="00E424E5" w:rsidRPr="00926EE4" w:rsidRDefault="00E424E5" w:rsidP="090C830D">
      <w:pPr>
        <w:ind w:left="1985"/>
        <w:jc w:val="center"/>
        <w:rPr>
          <w:rStyle w:val="normaltextrun"/>
          <w:rFonts w:ascii="Bookman Old Style" w:hAnsi="Bookman Old Style"/>
          <w:color w:val="000000"/>
          <w:shd w:val="clear" w:color="auto" w:fill="FFFFFF"/>
        </w:rPr>
      </w:pPr>
    </w:p>
    <w:p w14:paraId="37659485" w14:textId="4F96FB45" w:rsidR="002A3B45" w:rsidRPr="00926EE4" w:rsidRDefault="002A3B45" w:rsidP="090C830D">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lastRenderedPageBreak/>
        <w:t xml:space="preserve">Pasal </w:t>
      </w:r>
      <w:r w:rsidR="0013604B" w:rsidRPr="00926EE4">
        <w:rPr>
          <w:rStyle w:val="normaltextrun"/>
          <w:rFonts w:ascii="Bookman Old Style" w:hAnsi="Bookman Old Style"/>
          <w:color w:val="000000"/>
          <w:shd w:val="clear" w:color="auto" w:fill="FFFFFF"/>
          <w:lang w:val="en-US"/>
        </w:rPr>
        <w:t>59</w:t>
      </w:r>
    </w:p>
    <w:p w14:paraId="725E1A87" w14:textId="0AD5E37D" w:rsidR="00E424E5" w:rsidRPr="00926EE4" w:rsidRDefault="090C830D">
      <w:pPr>
        <w:pStyle w:val="paragraph"/>
        <w:numPr>
          <w:ilvl w:val="0"/>
          <w:numId w:val="186"/>
        </w:numPr>
        <w:spacing w:beforeAutospacing="0" w:afterAutospacing="0"/>
        <w:ind w:left="2552" w:hanging="567"/>
        <w:jc w:val="both"/>
        <w:textAlignment w:val="baseline"/>
        <w:rPr>
          <w:rFonts w:ascii="Segoe UI" w:hAnsi="Segoe UI" w:cs="Segoe UI"/>
          <w:sz w:val="18"/>
          <w:szCs w:val="18"/>
          <w:lang w:val="sv-SE"/>
        </w:rPr>
      </w:pPr>
      <w:r w:rsidRPr="00926EE4">
        <w:rPr>
          <w:rFonts w:ascii="Bookman Old Style" w:hAnsi="Bookman Old Style"/>
          <w:lang w:val="sv-SE"/>
        </w:rPr>
        <w:t xml:space="preserve">Penyelesaian penjualan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dilakukan dengan:</w:t>
      </w:r>
    </w:p>
    <w:p w14:paraId="649562A0" w14:textId="66C78EE5" w:rsidR="008C7026" w:rsidRPr="00926EE4" w:rsidRDefault="090C830D">
      <w:pPr>
        <w:pStyle w:val="NormalWeb"/>
        <w:numPr>
          <w:ilvl w:val="7"/>
          <w:numId w:val="186"/>
        </w:numPr>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distribusi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kepada Konsumen; dan</w:t>
      </w:r>
    </w:p>
    <w:p w14:paraId="68CA5E20" w14:textId="260C907E" w:rsidR="008C7026" w:rsidRPr="00926EE4" w:rsidRDefault="090C830D">
      <w:pPr>
        <w:pStyle w:val="NormalWeb"/>
        <w:numPr>
          <w:ilvl w:val="7"/>
          <w:numId w:val="186"/>
        </w:numPr>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distribusi dana hasil penawaran kepada Penerbit.</w:t>
      </w:r>
    </w:p>
    <w:p w14:paraId="30EC3FF3" w14:textId="769544DD" w:rsidR="00E424E5" w:rsidRPr="00926EE4" w:rsidRDefault="090C830D">
      <w:pPr>
        <w:pStyle w:val="paragraph"/>
        <w:numPr>
          <w:ilvl w:val="0"/>
          <w:numId w:val="186"/>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 xml:space="preserve">Penerbit wajib menyerahkan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yang diterbitkan kepada Pedagang untuk dilakukan pendistribusian kepada Konsumen.</w:t>
      </w:r>
    </w:p>
    <w:p w14:paraId="2CB4F25E" w14:textId="5E89CDD8" w:rsidR="008C7026" w:rsidRPr="00926EE4" w:rsidRDefault="090C830D">
      <w:pPr>
        <w:pStyle w:val="paragraph"/>
        <w:numPr>
          <w:ilvl w:val="0"/>
          <w:numId w:val="186"/>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 xml:space="preserve">Pedagang wajib mendistribusikan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hasil alokasi sebagaimana dimaksud pada Pasal … ayat… kepada Konsumen.</w:t>
      </w:r>
    </w:p>
    <w:p w14:paraId="2940C0B3" w14:textId="6E9F475C" w:rsidR="008C7026" w:rsidRPr="00926EE4" w:rsidRDefault="090C830D">
      <w:pPr>
        <w:pStyle w:val="paragraph"/>
        <w:numPr>
          <w:ilvl w:val="0"/>
          <w:numId w:val="186"/>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 xml:space="preserve">Dalam hal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hasil alokasi milik Konsumen disimpan oleh Pedagang, Pedagang wajib menempatkan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dimaksud pada Pengelola Tempat Penyimpanan.</w:t>
      </w:r>
    </w:p>
    <w:p w14:paraId="5181CDB6" w14:textId="545E676D" w:rsidR="008C7026" w:rsidRPr="00926EE4" w:rsidRDefault="090C830D">
      <w:pPr>
        <w:pStyle w:val="paragraph"/>
        <w:numPr>
          <w:ilvl w:val="0"/>
          <w:numId w:val="186"/>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 xml:space="preserve">Lembaga Kliring dan Penjaminan wajib melakukan distribusi dana hasil penawaran kepada Penerbit sebagaimana dimaksud pada ayat … huruf b setelah distribusi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kepada Konsumen telah selesai dilakukan oleh Pedagang.</w:t>
      </w:r>
    </w:p>
    <w:p w14:paraId="41CF5BEB" w14:textId="155F6F65" w:rsidR="008C7026" w:rsidRPr="00926EE4" w:rsidRDefault="090C830D">
      <w:pPr>
        <w:pStyle w:val="paragraph"/>
        <w:numPr>
          <w:ilvl w:val="0"/>
          <w:numId w:val="186"/>
        </w:numPr>
        <w:spacing w:beforeAutospacing="0" w:afterAutospacing="0"/>
        <w:ind w:left="2552" w:hanging="567"/>
        <w:jc w:val="both"/>
        <w:textAlignment w:val="baseline"/>
        <w:rPr>
          <w:rStyle w:val="normaltextrun"/>
          <w:rFonts w:ascii="Bookman Old Style" w:hAnsi="Bookman Old Style"/>
          <w:color w:val="000000"/>
          <w:shd w:val="clear" w:color="auto" w:fill="FFFFFF"/>
          <w:lang w:val="sv-SE"/>
        </w:rPr>
      </w:pPr>
      <w:r w:rsidRPr="00926EE4">
        <w:rPr>
          <w:rFonts w:ascii="Bookman Old Style" w:hAnsi="Bookman Old Style"/>
          <w:lang w:val="sv-SE"/>
        </w:rPr>
        <w:t xml:space="preserve">Penerbit wajib mempublikasikan posisi suplai sirkulasi Aset Ditokenisasi atau </w:t>
      </w:r>
      <w:r w:rsidR="005126AB" w:rsidRPr="00926EE4">
        <w:rPr>
          <w:rFonts w:ascii="Bookman Old Style" w:hAnsi="Bookman Old Style"/>
          <w:lang w:val="sv-SE"/>
        </w:rPr>
        <w:t>Aset Kripto Terdukung</w:t>
      </w:r>
      <w:r w:rsidRPr="00926EE4">
        <w:rPr>
          <w:rFonts w:ascii="Bookman Old Style" w:hAnsi="Bookman Old Style"/>
          <w:lang w:val="sv-SE"/>
        </w:rPr>
        <w:t xml:space="preserve"> paling lambat 1 (satu) kali dalam 7 (tujuh) hari kerja.</w:t>
      </w:r>
    </w:p>
    <w:p w14:paraId="25FADFA1" w14:textId="4ABF5F60" w:rsidR="0002103D" w:rsidRPr="00926EE4" w:rsidRDefault="0002103D" w:rsidP="008C7026">
      <w:pPr>
        <w:rPr>
          <w:rStyle w:val="normaltextrun"/>
          <w:rFonts w:ascii="Bookman Old Style" w:hAnsi="Bookman Old Style"/>
          <w:color w:val="000000"/>
          <w:shd w:val="clear" w:color="auto" w:fill="FFFFFF"/>
        </w:rPr>
      </w:pPr>
    </w:p>
    <w:p w14:paraId="5A5975A4" w14:textId="75D8A534" w:rsidR="008C7026" w:rsidRPr="00926EE4" w:rsidRDefault="090C830D" w:rsidP="090C830D">
      <w:pPr>
        <w:ind w:right="4" w:firstLine="1985"/>
        <w:jc w:val="center"/>
        <w:rPr>
          <w:rFonts w:ascii="Bookman Old Style" w:hAnsi="Bookman Old Style"/>
          <w:color w:val="000000" w:themeColor="text1"/>
        </w:rPr>
      </w:pPr>
      <w:r w:rsidRPr="00926EE4">
        <w:rPr>
          <w:rFonts w:ascii="Bookman Old Style" w:hAnsi="Bookman Old Style"/>
          <w:color w:val="000000" w:themeColor="text1"/>
        </w:rPr>
        <w:t>Bagian Keempat</w:t>
      </w:r>
    </w:p>
    <w:p w14:paraId="3502FED4" w14:textId="35F895B1" w:rsidR="008C7026" w:rsidRPr="00926EE4" w:rsidRDefault="090C830D" w:rsidP="090C830D">
      <w:pPr>
        <w:ind w:left="1985"/>
        <w:jc w:val="center"/>
        <w:rPr>
          <w:rStyle w:val="normaltextrun"/>
          <w:rFonts w:ascii="Bookman Old Style" w:hAnsi="Bookman Old Style"/>
          <w:color w:val="000000"/>
          <w:shd w:val="clear" w:color="auto" w:fill="FFFFFF"/>
        </w:rPr>
      </w:pPr>
      <w:r w:rsidRPr="00926EE4">
        <w:rPr>
          <w:rFonts w:ascii="Bookman Old Style" w:hAnsi="Bookman Old Style"/>
        </w:rPr>
        <w:t>Penyimpanan Aset Keuangan</w:t>
      </w:r>
    </w:p>
    <w:p w14:paraId="2ABAC662" w14:textId="77777777" w:rsidR="008C7026" w:rsidRPr="00926EE4" w:rsidRDefault="008C7026" w:rsidP="008C7026">
      <w:pPr>
        <w:rPr>
          <w:rStyle w:val="normaltextrun"/>
          <w:rFonts w:ascii="Bookman Old Style" w:hAnsi="Bookman Old Style"/>
          <w:color w:val="000000"/>
          <w:shd w:val="clear" w:color="auto" w:fill="FFFFFF"/>
        </w:rPr>
      </w:pPr>
    </w:p>
    <w:p w14:paraId="2461EBA5" w14:textId="06324C02" w:rsidR="0002103D" w:rsidRPr="00926EE4" w:rsidRDefault="0002103D" w:rsidP="0002103D">
      <w:pPr>
        <w:ind w:left="1985"/>
        <w:jc w:val="center"/>
        <w:rPr>
          <w:rStyle w:val="eop"/>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rPr>
        <w:t>60</w:t>
      </w:r>
    </w:p>
    <w:p w14:paraId="6AB1E2FF" w14:textId="5F547D31" w:rsidR="05391195" w:rsidRPr="00926EE4" w:rsidRDefault="00B77390" w:rsidP="22097F0A">
      <w:pPr>
        <w:pStyle w:val="paragraph"/>
        <w:spacing w:beforeAutospacing="0" w:afterAutospacing="0"/>
        <w:ind w:left="1985"/>
        <w:jc w:val="both"/>
        <w:textAlignment w:val="baseline"/>
        <w:rPr>
          <w:rStyle w:val="eop"/>
          <w:rFonts w:ascii="Bookman Old Style" w:hAnsi="Bookman Old Style"/>
          <w:color w:val="000000" w:themeColor="text1"/>
          <w:lang w:val="id-ID"/>
        </w:rPr>
      </w:pPr>
      <w:r w:rsidRPr="00926EE4">
        <w:rPr>
          <w:rFonts w:ascii="Bookman Old Style" w:hAnsi="Bookman Old Style"/>
          <w:lang w:val="id-ID"/>
        </w:rPr>
        <w:t>Penerbit Aset Ditokenisasi wajib menyimpan aset keuangan dengan atas nama Penerbit pada Pengelola Penyimpan Aset Keuangan yang tidak terafiliasi dengan Penerbit kecuali hubungan atas kepemilikan pemerintah Indonesia.</w:t>
      </w:r>
    </w:p>
    <w:p w14:paraId="49828DF1" w14:textId="77777777" w:rsidR="00EF4677" w:rsidRPr="00926EE4" w:rsidRDefault="00EF4677" w:rsidP="090C830D">
      <w:pPr>
        <w:pStyle w:val="paragraph"/>
        <w:shd w:val="clear" w:color="auto" w:fill="FFFFFF" w:themeFill="background1"/>
        <w:spacing w:beforeAutospacing="0" w:afterAutospacing="0"/>
        <w:ind w:left="3119"/>
        <w:jc w:val="both"/>
        <w:textAlignment w:val="baseline"/>
        <w:rPr>
          <w:rStyle w:val="normaltextrun"/>
          <w:rFonts w:ascii="Bookman Old Style" w:hAnsi="Bookman Old Style"/>
          <w:lang w:val="id-ID"/>
        </w:rPr>
      </w:pPr>
    </w:p>
    <w:p w14:paraId="2D734C74" w14:textId="0CF5E15F" w:rsidR="0002103D" w:rsidRPr="00926EE4" w:rsidRDefault="0002103D" w:rsidP="0002103D">
      <w:pPr>
        <w:ind w:left="1985"/>
        <w:jc w:val="center"/>
        <w:rPr>
          <w:rStyle w:val="eop"/>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2A3B45"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61</w:t>
      </w:r>
    </w:p>
    <w:p w14:paraId="3B48C9E5" w14:textId="19DD4057" w:rsidR="0002103D" w:rsidRPr="00926EE4" w:rsidRDefault="0002103D" w:rsidP="006B33E7">
      <w:pPr>
        <w:pStyle w:val="paragraph"/>
        <w:numPr>
          <w:ilvl w:val="0"/>
          <w:numId w:val="83"/>
        </w:numPr>
        <w:spacing w:beforeAutospacing="0" w:afterAutospacing="0"/>
        <w:ind w:left="2552" w:hanging="567"/>
        <w:jc w:val="both"/>
        <w:textAlignment w:val="baseline"/>
        <w:rPr>
          <w:rStyle w:val="normaltextrun"/>
          <w:rFonts w:ascii="Segoe UI" w:hAnsi="Segoe UI" w:cs="Segoe UI"/>
          <w:sz w:val="18"/>
          <w:szCs w:val="18"/>
          <w:lang w:val="id-ID"/>
        </w:rPr>
      </w:pPr>
      <w:r w:rsidRPr="00926EE4">
        <w:rPr>
          <w:rStyle w:val="normaltextrun"/>
          <w:rFonts w:ascii="Bookman Old Style" w:hAnsi="Bookman Old Style"/>
          <w:color w:val="000000"/>
          <w:shd w:val="clear" w:color="auto" w:fill="FFFFFF"/>
          <w:lang w:val="id-ID"/>
        </w:rPr>
        <w:t>Dalam melakukan penyimpanan Aset Ditokenisasi, Pengelola Penyimpan Aset</w:t>
      </w:r>
      <w:r w:rsidR="00EF4677" w:rsidRPr="00926EE4">
        <w:rPr>
          <w:rStyle w:val="normaltextrun"/>
          <w:rFonts w:ascii="Bookman Old Style" w:hAnsi="Bookman Old Style"/>
          <w:color w:val="000000"/>
          <w:shd w:val="clear" w:color="auto" w:fill="FFFFFF"/>
          <w:lang w:val="id-ID"/>
        </w:rPr>
        <w:t xml:space="preserve"> Keuangan</w:t>
      </w:r>
      <w:r w:rsidRPr="00926EE4">
        <w:rPr>
          <w:rStyle w:val="normaltextrun"/>
          <w:rFonts w:ascii="Bookman Old Style" w:hAnsi="Bookman Old Style"/>
          <w:color w:val="000000"/>
          <w:shd w:val="clear" w:color="auto" w:fill="FFFFFF"/>
          <w:lang w:val="id-ID"/>
        </w:rPr>
        <w:t xml:space="preserve"> wajib melakukan tugas sebagai berikut:</w:t>
      </w:r>
    </w:p>
    <w:p w14:paraId="7276222A" w14:textId="1D8C60EC" w:rsidR="0002103D" w:rsidRPr="00926EE4" w:rsidRDefault="090C830D" w:rsidP="006B33E7">
      <w:pPr>
        <w:pStyle w:val="paragraph"/>
        <w:numPr>
          <w:ilvl w:val="0"/>
          <w:numId w:val="84"/>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menyiapkan sarana dan prasarana untuk penyimpanan aset keuangan yang dilakukan Tokenisasi dengan aman;</w:t>
      </w:r>
      <w:r w:rsidRPr="00926EE4">
        <w:rPr>
          <w:rStyle w:val="eop"/>
          <w:rFonts w:ascii="Bookman Old Style" w:hAnsi="Bookman Old Style" w:cs="Segoe UI"/>
          <w:lang w:val="sv-SE"/>
        </w:rPr>
        <w:t> </w:t>
      </w:r>
    </w:p>
    <w:p w14:paraId="3909AC81" w14:textId="42A59265" w:rsidR="0002103D" w:rsidRPr="00926EE4" w:rsidRDefault="090C830D" w:rsidP="006B33E7">
      <w:pPr>
        <w:pStyle w:val="paragraph"/>
        <w:numPr>
          <w:ilvl w:val="0"/>
          <w:numId w:val="85"/>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lang w:val="sv-SE"/>
        </w:rPr>
        <w:t xml:space="preserve">memastikan aset keuangan yang </w:t>
      </w:r>
      <w:r w:rsidRPr="00926EE4">
        <w:rPr>
          <w:rStyle w:val="normaltextrun"/>
          <w:rFonts w:ascii="Bookman Old Style" w:hAnsi="Bookman Old Style" w:cs="Segoe UI"/>
          <w:lang w:val="sv-SE"/>
        </w:rPr>
        <w:t xml:space="preserve">dilakukan Tokenisasi </w:t>
      </w:r>
      <w:r w:rsidRPr="00926EE4">
        <w:rPr>
          <w:rFonts w:ascii="Bookman Old Style" w:hAnsi="Bookman Old Style"/>
          <w:lang w:val="sv-SE"/>
        </w:rPr>
        <w:t xml:space="preserve">yang disimpan secara aman dan memiliki kepastian hukum, termasuk tidak dalam sengketa </w:t>
      </w:r>
      <w:r w:rsidRPr="00926EE4">
        <w:rPr>
          <w:rFonts w:ascii="Bookman Old Style" w:hAnsi="Bookman Old Style"/>
          <w:lang w:val="sv-SE"/>
        </w:rPr>
        <w:lastRenderedPageBreak/>
        <w:t>dan tidak menjadi objek jaminan, sita atau hak tanggungan lainnya;</w:t>
      </w:r>
      <w:r w:rsidRPr="00926EE4">
        <w:rPr>
          <w:rStyle w:val="eop"/>
          <w:rFonts w:ascii="Bookman Old Style" w:hAnsi="Bookman Old Style" w:cs="Segoe UI"/>
          <w:lang w:val="sv-SE"/>
        </w:rPr>
        <w:t> </w:t>
      </w:r>
    </w:p>
    <w:p w14:paraId="432BA575" w14:textId="2A6EE6DA" w:rsidR="0002103D" w:rsidRPr="00926EE4" w:rsidRDefault="090C830D" w:rsidP="006B33E7">
      <w:pPr>
        <w:pStyle w:val="paragraph"/>
        <w:numPr>
          <w:ilvl w:val="0"/>
          <w:numId w:val="86"/>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lang w:val="sv-SE"/>
        </w:rPr>
        <w:t>memastikan bahwa total nilai Aset Ditokenisasi yang dilaporkan oleh Penerbit sama dengan nilai aset keuangan yang disimpannya;</w:t>
      </w:r>
    </w:p>
    <w:p w14:paraId="7C77561D" w14:textId="4D0B55FB" w:rsidR="0002103D" w:rsidRPr="00926EE4" w:rsidRDefault="090C830D" w:rsidP="006B33E7">
      <w:pPr>
        <w:pStyle w:val="paragraph"/>
        <w:numPr>
          <w:ilvl w:val="0"/>
          <w:numId w:val="87"/>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membuat laporan terkait aset keuangan yang dilakukan Tokenisasi; </w:t>
      </w:r>
      <w:r w:rsidRPr="00926EE4">
        <w:rPr>
          <w:rStyle w:val="eop"/>
          <w:rFonts w:ascii="Bookman Old Style" w:hAnsi="Bookman Old Style" w:cs="Segoe UI"/>
          <w:lang w:val="sv-SE"/>
        </w:rPr>
        <w:t> </w:t>
      </w:r>
    </w:p>
    <w:p w14:paraId="092F83DC" w14:textId="66396DAB" w:rsidR="0002103D" w:rsidRPr="00926EE4" w:rsidRDefault="090C830D" w:rsidP="006B33E7">
      <w:pPr>
        <w:pStyle w:val="paragraph"/>
        <w:numPr>
          <w:ilvl w:val="0"/>
          <w:numId w:val="88"/>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memastikan setiap hak Konsumen dan/atau manfaat ekonomis dari aset keuangan yang dilakukan Tokenisasi didistribusikan kepada Konsumen Aset Ditokenisasi; dan </w:t>
      </w:r>
    </w:p>
    <w:p w14:paraId="7EE242FE" w14:textId="23D4FADF" w:rsidR="0002103D" w:rsidRPr="00926EE4" w:rsidRDefault="090C830D" w:rsidP="006B33E7">
      <w:pPr>
        <w:pStyle w:val="paragraph"/>
        <w:numPr>
          <w:ilvl w:val="0"/>
          <w:numId w:val="88"/>
        </w:numPr>
        <w:shd w:val="clear" w:color="auto" w:fill="FFFFFF" w:themeFill="background1"/>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memastikan kepastian hukum atas aset keuangan dan hak dan/atau manfaat atas aset keuangan untuk kepentingan Konsumen Aset Ditokenisasi. </w:t>
      </w:r>
    </w:p>
    <w:p w14:paraId="493113B1" w14:textId="5F0B5540" w:rsidR="0002103D" w:rsidRPr="00926EE4" w:rsidRDefault="00813897" w:rsidP="006B33E7">
      <w:pPr>
        <w:pStyle w:val="paragraph"/>
        <w:numPr>
          <w:ilvl w:val="0"/>
          <w:numId w:val="83"/>
        </w:numPr>
        <w:spacing w:beforeAutospacing="0" w:afterAutospacing="0"/>
        <w:ind w:left="2552" w:hanging="567"/>
        <w:jc w:val="both"/>
        <w:textAlignment w:val="baseline"/>
        <w:rPr>
          <w:rStyle w:val="eop"/>
          <w:rFonts w:ascii="Bookman Old Style" w:hAnsi="Bookman Old Style"/>
          <w:color w:val="000000"/>
          <w:shd w:val="clear" w:color="auto" w:fill="FFFFFF"/>
          <w:lang w:val="sv-SE"/>
        </w:rPr>
      </w:pPr>
      <w:r w:rsidRPr="00926EE4">
        <w:rPr>
          <w:rFonts w:ascii="Bookman Old Style" w:hAnsi="Bookman Old Style"/>
          <w:lang w:val="sv-SE"/>
        </w:rPr>
        <w:t>Pengelola Penyimpanan Aset</w:t>
      </w:r>
      <w:r w:rsidR="090C830D" w:rsidRPr="00926EE4">
        <w:rPr>
          <w:rFonts w:ascii="Bookman Old Style" w:hAnsi="Bookman Old Style"/>
          <w:lang w:val="sv-SE"/>
        </w:rPr>
        <w:t xml:space="preserve"> bertanggung jawab atas aset keuangan yang disimpannya.</w:t>
      </w:r>
    </w:p>
    <w:p w14:paraId="7BCA547E" w14:textId="3DC483D6" w:rsidR="00EF4677" w:rsidRPr="00926EE4" w:rsidRDefault="00813897" w:rsidP="006B33E7">
      <w:pPr>
        <w:pStyle w:val="paragraph"/>
        <w:numPr>
          <w:ilvl w:val="0"/>
          <w:numId w:val="83"/>
        </w:numPr>
        <w:spacing w:beforeAutospacing="0" w:afterAutospacing="0"/>
        <w:ind w:left="2552" w:hanging="567"/>
        <w:jc w:val="both"/>
        <w:textAlignment w:val="baseline"/>
        <w:rPr>
          <w:rStyle w:val="eop"/>
          <w:rFonts w:ascii="Bookman Old Style" w:hAnsi="Bookman Old Style"/>
          <w:color w:val="000000"/>
          <w:shd w:val="clear" w:color="auto" w:fill="FFFFFF"/>
          <w:lang w:val="sv-SE"/>
        </w:rPr>
      </w:pPr>
      <w:r w:rsidRPr="00926EE4">
        <w:rPr>
          <w:rFonts w:ascii="Bookman Old Style" w:hAnsi="Bookman Old Style"/>
          <w:lang w:val="sv-SE"/>
        </w:rPr>
        <w:t>Pengelola Penyimpanan Aset</w:t>
      </w:r>
      <w:r w:rsidR="090C830D" w:rsidRPr="00926EE4">
        <w:rPr>
          <w:rFonts w:ascii="Bookman Old Style" w:hAnsi="Bookman Old Style"/>
          <w:lang w:val="sv-SE"/>
        </w:rPr>
        <w:t xml:space="preserve"> wajib memastikan pemisahan antara aset keuangan yang berkaitan Aset Keuangan yang dilakukan Tokenisasi dan harta milik </w:t>
      </w:r>
      <w:r w:rsidRPr="00926EE4">
        <w:rPr>
          <w:rFonts w:ascii="Bookman Old Style" w:hAnsi="Bookman Old Style"/>
          <w:lang w:val="sv-SE"/>
        </w:rPr>
        <w:t>Pengelola Penyimpanan Aset</w:t>
      </w:r>
      <w:r w:rsidR="090C830D" w:rsidRPr="00926EE4">
        <w:rPr>
          <w:rFonts w:ascii="Bookman Old Style" w:hAnsi="Bookman Old Style"/>
          <w:lang w:val="sv-SE"/>
        </w:rPr>
        <w:t xml:space="preserve">, termasuk dalam pembukuan dan pencatatan </w:t>
      </w:r>
      <w:r w:rsidRPr="00926EE4">
        <w:rPr>
          <w:rFonts w:ascii="Bookman Old Style" w:hAnsi="Bookman Old Style"/>
          <w:lang w:val="sv-SE"/>
        </w:rPr>
        <w:t>Pengelola Penyimpanan Aset</w:t>
      </w:r>
      <w:r w:rsidR="090C830D" w:rsidRPr="00926EE4">
        <w:rPr>
          <w:rFonts w:ascii="Bookman Old Style" w:hAnsi="Bookman Old Style"/>
          <w:lang w:val="sv-SE"/>
        </w:rPr>
        <w:t>.</w:t>
      </w:r>
    </w:p>
    <w:p w14:paraId="61171CDA" w14:textId="5EEE4D36" w:rsidR="0002103D" w:rsidRPr="00926EE4" w:rsidRDefault="090C830D" w:rsidP="006B33E7">
      <w:pPr>
        <w:pStyle w:val="paragraph"/>
        <w:numPr>
          <w:ilvl w:val="0"/>
          <w:numId w:val="83"/>
        </w:numPr>
        <w:spacing w:beforeAutospacing="0" w:afterAutospacing="0"/>
        <w:ind w:left="2552" w:hanging="567"/>
        <w:jc w:val="both"/>
        <w:textAlignment w:val="baseline"/>
        <w:rPr>
          <w:rStyle w:val="normaltextrun"/>
          <w:rFonts w:ascii="Bookman Old Style" w:hAnsi="Bookman Old Style"/>
          <w:color w:val="000000"/>
          <w:shd w:val="clear" w:color="auto" w:fill="FFFFFF"/>
          <w:lang w:val="sv-SE"/>
        </w:rPr>
      </w:pPr>
      <w:r w:rsidRPr="00926EE4">
        <w:rPr>
          <w:rFonts w:ascii="Bookman Old Style" w:hAnsi="Bookman Old Style"/>
          <w:lang w:val="sv-SE"/>
        </w:rPr>
        <w:t>Penerbit wajib mendapatkan persetujuan dari Pengelola Penyimpan Aset Keuangan atas setiap penerbitan Aset Ditokenisasi.</w:t>
      </w:r>
    </w:p>
    <w:p w14:paraId="17A41F00" w14:textId="77777777" w:rsidR="006155AF" w:rsidRPr="00926EE4" w:rsidRDefault="006155AF" w:rsidP="090C830D">
      <w:pPr>
        <w:pStyle w:val="paragraph"/>
        <w:spacing w:beforeAutospacing="0" w:afterAutospacing="0"/>
        <w:ind w:left="2552"/>
        <w:jc w:val="both"/>
        <w:textAlignment w:val="baseline"/>
        <w:rPr>
          <w:rStyle w:val="eop"/>
          <w:rFonts w:ascii="Bookman Old Style" w:hAnsi="Bookman Old Style"/>
          <w:color w:val="000000"/>
          <w:shd w:val="clear" w:color="auto" w:fill="FFFFFF"/>
          <w:lang w:val="sv-SE"/>
        </w:rPr>
      </w:pPr>
    </w:p>
    <w:p w14:paraId="0E460EE8" w14:textId="77777777" w:rsidR="006155AF" w:rsidRPr="00926EE4" w:rsidRDefault="090C830D" w:rsidP="006155AF">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Kelima</w:t>
      </w:r>
    </w:p>
    <w:p w14:paraId="30B68DD5" w14:textId="12E8401C" w:rsidR="006155AF" w:rsidRPr="00926EE4" w:rsidRDefault="00EF4677" w:rsidP="006155AF">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Pelaksanaan Audit</w:t>
      </w:r>
    </w:p>
    <w:p w14:paraId="72F03588" w14:textId="04428790" w:rsidR="00EF4677" w:rsidRPr="00926EE4" w:rsidRDefault="00EF4677" w:rsidP="006155AF">
      <w:pPr>
        <w:ind w:left="1985"/>
        <w:jc w:val="center"/>
        <w:rPr>
          <w:rStyle w:val="normaltextrun"/>
          <w:rFonts w:ascii="Bookman Old Style" w:hAnsi="Bookman Old Style"/>
          <w:color w:val="000000"/>
          <w:shd w:val="clear" w:color="auto" w:fill="FFFFFF"/>
        </w:rPr>
      </w:pPr>
    </w:p>
    <w:p w14:paraId="07575B2F" w14:textId="669E15D7" w:rsidR="00EF4677" w:rsidRPr="00926EE4" w:rsidRDefault="00EF4677" w:rsidP="006155AF">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13604B" w:rsidRPr="00926EE4">
        <w:rPr>
          <w:rStyle w:val="normaltextrun"/>
          <w:rFonts w:ascii="Bookman Old Style" w:hAnsi="Bookman Old Style"/>
          <w:color w:val="000000"/>
          <w:shd w:val="clear" w:color="auto" w:fill="FFFFFF"/>
          <w:lang w:val="en-US"/>
        </w:rPr>
        <w:t>62</w:t>
      </w:r>
    </w:p>
    <w:p w14:paraId="211C75A4" w14:textId="6C3C6065" w:rsidR="00EF4677" w:rsidRPr="00926EE4" w:rsidRDefault="090C830D">
      <w:pPr>
        <w:pStyle w:val="NormalWeb"/>
        <w:numPr>
          <w:ilvl w:val="0"/>
          <w:numId w:val="187"/>
        </w:numPr>
        <w:spacing w:beforeAutospacing="0" w:afterAutospacing="0"/>
        <w:ind w:left="2552" w:hanging="567"/>
        <w:jc w:val="both"/>
        <w:rPr>
          <w:rFonts w:ascii="Bookman Old Style" w:hAnsi="Bookman Old Style"/>
          <w:lang w:val="sv-SE"/>
        </w:rPr>
      </w:pPr>
      <w:r w:rsidRPr="00926EE4">
        <w:rPr>
          <w:rFonts w:ascii="Bookman Old Style" w:hAnsi="Bookman Old Style"/>
        </w:rPr>
        <w:t>Penerbit Aset Keuangan Digital wajib melakukan audit terhadap:</w:t>
      </w:r>
    </w:p>
    <w:p w14:paraId="4AA6AD4D" w14:textId="77777777" w:rsidR="00EF4677" w:rsidRPr="00926EE4" w:rsidRDefault="090C830D">
      <w:pPr>
        <w:pStyle w:val="NormalWeb"/>
        <w:numPr>
          <w:ilvl w:val="0"/>
          <w:numId w:val="188"/>
        </w:numPr>
        <w:spacing w:beforeAutospacing="0"/>
        <w:ind w:left="3119" w:hanging="425"/>
        <w:jc w:val="both"/>
        <w:rPr>
          <w:rFonts w:ascii="Bookman Old Style" w:hAnsi="Bookman Old Style"/>
          <w:lang w:val="sv-SE"/>
        </w:rPr>
      </w:pPr>
      <w:r w:rsidRPr="00926EE4">
        <w:rPr>
          <w:rFonts w:ascii="Bookman Old Style" w:hAnsi="Bookman Old Style"/>
        </w:rPr>
        <w:t xml:space="preserve">laporan keuangan tahunan Penerbit; dan </w:t>
      </w:r>
    </w:p>
    <w:p w14:paraId="1BA99608" w14:textId="0E80F159" w:rsidR="00EF4677" w:rsidRPr="00926EE4" w:rsidRDefault="090C830D">
      <w:pPr>
        <w:pStyle w:val="NormalWeb"/>
        <w:numPr>
          <w:ilvl w:val="0"/>
          <w:numId w:val="188"/>
        </w:numPr>
        <w:spacing w:beforeAutospacing="0" w:afterAutospacing="0"/>
        <w:ind w:left="3119" w:hanging="425"/>
        <w:jc w:val="both"/>
        <w:rPr>
          <w:rFonts w:ascii="Bookman Old Style" w:hAnsi="Bookman Old Style"/>
          <w:lang w:val="sv-SE"/>
        </w:rPr>
      </w:pPr>
      <w:r w:rsidRPr="00926EE4">
        <w:rPr>
          <w:rFonts w:ascii="Bookman Old Style" w:hAnsi="Bookman Old Style"/>
          <w:lang w:val="sv-SE"/>
        </w:rPr>
        <w:t>kontrak pintar yang digunakan oleh Penerbit dalam kegiatan Penawaran.</w:t>
      </w:r>
    </w:p>
    <w:p w14:paraId="7F5E81D4" w14:textId="21987E82" w:rsidR="00EF4677" w:rsidRPr="00926EE4" w:rsidRDefault="090C830D">
      <w:pPr>
        <w:pStyle w:val="paragraph"/>
        <w:numPr>
          <w:ilvl w:val="0"/>
          <w:numId w:val="187"/>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Pelaksanaan audit terhadap laporan keuangan tahunan Penerbit sebagaimana dimaksud pada ayat (1) huruf a dilakukan oleh akuntan publik terdaftar di Otoritas Jasa Keuangan, dengan memperhatikan:</w:t>
      </w:r>
    </w:p>
    <w:p w14:paraId="199D88EF" w14:textId="77777777" w:rsidR="004122AC" w:rsidRPr="00926EE4" w:rsidRDefault="090C830D">
      <w:pPr>
        <w:pStyle w:val="NormalWeb"/>
        <w:numPr>
          <w:ilvl w:val="0"/>
          <w:numId w:val="189"/>
        </w:numPr>
        <w:spacing w:beforeAutospacing="0" w:afterAutospacing="0"/>
        <w:ind w:left="3119" w:hanging="567"/>
        <w:jc w:val="both"/>
        <w:rPr>
          <w:rFonts w:ascii="Bookman Old Style" w:hAnsi="Bookman Old Style"/>
          <w:lang w:val="sv-SE"/>
        </w:rPr>
      </w:pPr>
      <w:r w:rsidRPr="00926EE4">
        <w:rPr>
          <w:rFonts w:ascii="Bookman Old Style" w:hAnsi="Bookman Old Style"/>
        </w:rPr>
        <w:t>standar audit yang berlaku;</w:t>
      </w:r>
    </w:p>
    <w:p w14:paraId="4B9AFE82" w14:textId="77777777" w:rsidR="004122AC" w:rsidRPr="00926EE4" w:rsidRDefault="090C830D">
      <w:pPr>
        <w:pStyle w:val="NormalWeb"/>
        <w:numPr>
          <w:ilvl w:val="0"/>
          <w:numId w:val="189"/>
        </w:numPr>
        <w:spacing w:afterAutospacing="0"/>
        <w:ind w:left="3119" w:hanging="567"/>
        <w:jc w:val="both"/>
        <w:rPr>
          <w:rFonts w:ascii="Bookman Old Style" w:hAnsi="Bookman Old Style"/>
          <w:lang w:val="sv-SE"/>
        </w:rPr>
      </w:pPr>
      <w:r w:rsidRPr="00926EE4">
        <w:rPr>
          <w:rFonts w:ascii="Bookman Old Style" w:hAnsi="Bookman Old Style"/>
        </w:rPr>
        <w:t>independensi auditor;</w:t>
      </w:r>
    </w:p>
    <w:p w14:paraId="1BF8B438" w14:textId="77777777" w:rsidR="0037783F" w:rsidRPr="00926EE4" w:rsidRDefault="090C830D">
      <w:pPr>
        <w:pStyle w:val="NormalWeb"/>
        <w:numPr>
          <w:ilvl w:val="0"/>
          <w:numId w:val="189"/>
        </w:numPr>
        <w:spacing w:afterAutospacing="0"/>
        <w:ind w:left="3119" w:hanging="567"/>
        <w:jc w:val="both"/>
        <w:rPr>
          <w:rFonts w:ascii="Bookman Old Style" w:hAnsi="Bookman Old Style"/>
          <w:lang w:val="sv-SE"/>
        </w:rPr>
      </w:pPr>
      <w:r w:rsidRPr="00926EE4">
        <w:rPr>
          <w:rFonts w:ascii="Bookman Old Style" w:hAnsi="Bookman Old Style"/>
        </w:rPr>
        <w:t>pengendalian internal; dan</w:t>
      </w:r>
    </w:p>
    <w:p w14:paraId="723A1691" w14:textId="2F267D3F" w:rsidR="004122AC" w:rsidRPr="00926EE4" w:rsidRDefault="090C830D">
      <w:pPr>
        <w:pStyle w:val="NormalWeb"/>
        <w:numPr>
          <w:ilvl w:val="0"/>
          <w:numId w:val="189"/>
        </w:numPr>
        <w:spacing w:afterAutospacing="0"/>
        <w:ind w:left="3119" w:hanging="567"/>
        <w:jc w:val="both"/>
        <w:rPr>
          <w:rFonts w:ascii="Bookman Old Style" w:hAnsi="Bookman Old Style"/>
          <w:lang w:val="sv-SE"/>
        </w:rPr>
      </w:pPr>
      <w:r w:rsidRPr="00926EE4">
        <w:rPr>
          <w:rFonts w:ascii="Bookman Old Style" w:hAnsi="Bookman Old Style"/>
        </w:rPr>
        <w:t>transaksi dengan pihak terafiliasi</w:t>
      </w:r>
      <w:r w:rsidR="0037783F" w:rsidRPr="00926EE4">
        <w:rPr>
          <w:rFonts w:ascii="Bookman Old Style" w:hAnsi="Bookman Old Style"/>
        </w:rPr>
        <w:t>.</w:t>
      </w:r>
    </w:p>
    <w:p w14:paraId="78D259EE" w14:textId="3F9FDCF8" w:rsidR="00EF4677" w:rsidRPr="00926EE4" w:rsidRDefault="090C830D">
      <w:pPr>
        <w:pStyle w:val="paragraph"/>
        <w:numPr>
          <w:ilvl w:val="0"/>
          <w:numId w:val="187"/>
        </w:numPr>
        <w:spacing w:beforeAutospacing="0" w:afterAutospacing="0"/>
        <w:ind w:left="2552" w:hanging="567"/>
        <w:jc w:val="both"/>
        <w:textAlignment w:val="baseline"/>
        <w:rPr>
          <w:rFonts w:ascii="Bookman Old Style" w:hAnsi="Bookman Old Style"/>
          <w:color w:val="000000"/>
          <w:shd w:val="clear" w:color="auto" w:fill="FFFFFF"/>
          <w:lang w:val="sv-SE"/>
        </w:rPr>
      </w:pPr>
      <w:r w:rsidRPr="00926EE4">
        <w:rPr>
          <w:rFonts w:ascii="Bookman Old Style" w:hAnsi="Bookman Old Style"/>
          <w:lang w:val="sv-SE"/>
        </w:rPr>
        <w:t>Pelaksanaan audit terhadap kontrak pintar sebagaimana dimaksud pada ayat (1) huruf b dilakukan oleh auditor kontrak pintar yang tidak terafiliasi dengan Penerbit.</w:t>
      </w:r>
    </w:p>
    <w:p w14:paraId="11715B25" w14:textId="77777777" w:rsidR="004122AC" w:rsidRPr="00926EE4" w:rsidRDefault="004122AC" w:rsidP="090C830D">
      <w:pPr>
        <w:pStyle w:val="NormalWeb"/>
        <w:spacing w:afterAutospacing="0"/>
        <w:ind w:left="3119"/>
        <w:jc w:val="both"/>
        <w:rPr>
          <w:rFonts w:ascii="Bookman Old Style" w:hAnsi="Bookman Old Style"/>
          <w:lang w:val="sv-SE"/>
        </w:rPr>
      </w:pPr>
    </w:p>
    <w:p w14:paraId="133B03BB" w14:textId="09CAAC67" w:rsidR="004122AC" w:rsidRPr="00926EE4" w:rsidRDefault="004122AC" w:rsidP="004122AC">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B534C5" w:rsidRPr="00926EE4">
        <w:rPr>
          <w:rStyle w:val="normaltextrun"/>
          <w:rFonts w:ascii="Bookman Old Style" w:hAnsi="Bookman Old Style"/>
          <w:color w:val="000000"/>
          <w:shd w:val="clear" w:color="auto" w:fill="FFFFFF"/>
          <w:lang w:val="en-US"/>
        </w:rPr>
        <w:t xml:space="preserve"> </w:t>
      </w:r>
      <w:r w:rsidR="0013604B" w:rsidRPr="00926EE4">
        <w:rPr>
          <w:rStyle w:val="normaltextrun"/>
          <w:rFonts w:ascii="Bookman Old Style" w:hAnsi="Bookman Old Style"/>
          <w:color w:val="000000"/>
          <w:shd w:val="clear" w:color="auto" w:fill="FFFFFF"/>
          <w:lang w:val="en-US"/>
        </w:rPr>
        <w:t>63</w:t>
      </w:r>
    </w:p>
    <w:p w14:paraId="637C02CD" w14:textId="1C619451" w:rsidR="004122AC" w:rsidRPr="00926EE4" w:rsidRDefault="090C830D" w:rsidP="090C830D">
      <w:pPr>
        <w:pStyle w:val="NormalWeb"/>
        <w:spacing w:beforeAutospacing="0" w:afterAutospacing="0"/>
        <w:ind w:firstLine="1985"/>
        <w:jc w:val="both"/>
        <w:rPr>
          <w:rFonts w:ascii="Bookman Old Style" w:hAnsi="Bookman Old Style"/>
          <w:lang w:val="sv-SE"/>
        </w:rPr>
      </w:pPr>
      <w:r w:rsidRPr="00926EE4">
        <w:rPr>
          <w:rFonts w:ascii="Bookman Old Style" w:hAnsi="Bookman Old Style"/>
        </w:rPr>
        <w:t xml:space="preserve">Penerbit wajib: </w:t>
      </w:r>
    </w:p>
    <w:p w14:paraId="03FC9033" w14:textId="65E5BD66" w:rsidR="004122AC" w:rsidRPr="00926EE4" w:rsidRDefault="090C830D">
      <w:pPr>
        <w:pStyle w:val="NormalWeb"/>
        <w:numPr>
          <w:ilvl w:val="0"/>
          <w:numId w:val="190"/>
        </w:numPr>
        <w:spacing w:beforeAutospacing="0"/>
        <w:ind w:left="2552" w:hanging="567"/>
        <w:jc w:val="both"/>
        <w:rPr>
          <w:rFonts w:ascii="Bookman Old Style" w:hAnsi="Bookman Old Style"/>
          <w:lang w:val="sv-SE"/>
        </w:rPr>
      </w:pPr>
      <w:r w:rsidRPr="00926EE4">
        <w:rPr>
          <w:rFonts w:ascii="Bookman Old Style" w:hAnsi="Bookman Old Style"/>
          <w:lang w:val="sv-SE"/>
        </w:rPr>
        <w:t>memublikasikan hasil audit sebagaimana dimaksud pada Pasal … ayat … kepada masyarakat  paling lama 7 (tujuh) hari kerja sejak pelaksanaan audit; dan</w:t>
      </w:r>
    </w:p>
    <w:p w14:paraId="6683B340" w14:textId="74B94E45" w:rsidR="004122AC" w:rsidRPr="00926EE4" w:rsidRDefault="090C830D">
      <w:pPr>
        <w:pStyle w:val="NormalWeb"/>
        <w:numPr>
          <w:ilvl w:val="0"/>
          <w:numId w:val="190"/>
        </w:numPr>
        <w:spacing w:beforeAutospacing="0"/>
        <w:ind w:left="2552" w:hanging="567"/>
        <w:jc w:val="both"/>
        <w:rPr>
          <w:rFonts w:ascii="Bookman Old Style" w:hAnsi="Bookman Old Style"/>
          <w:lang w:val="sv-SE"/>
        </w:rPr>
      </w:pPr>
      <w:r w:rsidRPr="00926EE4">
        <w:rPr>
          <w:rFonts w:ascii="Bookman Old Style" w:hAnsi="Bookman Old Style"/>
          <w:lang w:val="sv-SE"/>
        </w:rPr>
        <w:t>melaporkan hasil audit sebagaimana dimaksud pada huruf a kepada Otoritas Jasa Keuangan paling lama 7 (tujuh) hari kerja sejak pelaksanaan audit.</w:t>
      </w:r>
    </w:p>
    <w:p w14:paraId="6AB9EC83" w14:textId="77777777" w:rsidR="006155AF" w:rsidRPr="00926EE4" w:rsidRDefault="006155AF" w:rsidP="004122AC">
      <w:pPr>
        <w:rPr>
          <w:rFonts w:ascii="Bookman Old Style" w:hAnsi="Bookman Old Style"/>
          <w:color w:val="000000" w:themeColor="text1"/>
          <w:lang w:val="sv-SE"/>
        </w:rPr>
      </w:pPr>
    </w:p>
    <w:p w14:paraId="79B34058" w14:textId="47204266" w:rsidR="006155AF" w:rsidRPr="00926EE4" w:rsidRDefault="090C830D" w:rsidP="006155AF">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13604B" w:rsidRPr="00926EE4">
        <w:rPr>
          <w:rFonts w:ascii="Bookman Old Style" w:hAnsi="Bookman Old Style"/>
          <w:color w:val="000000" w:themeColor="text1"/>
          <w:lang w:val="sv-SE"/>
        </w:rPr>
        <w:t>X</w:t>
      </w:r>
    </w:p>
    <w:p w14:paraId="6CB8593E" w14:textId="69D3D17E" w:rsidR="006155AF" w:rsidRPr="00926EE4" w:rsidRDefault="090C830D" w:rsidP="006155AF">
      <w:pPr>
        <w:ind w:left="1985"/>
        <w:jc w:val="center"/>
        <w:rPr>
          <w:rFonts w:ascii="Bookman Old Style" w:hAnsi="Bookman Old Style"/>
          <w:color w:val="000000" w:themeColor="text1"/>
        </w:rPr>
      </w:pPr>
      <w:r w:rsidRPr="00926EE4">
        <w:rPr>
          <w:rFonts w:ascii="Bookman Old Style" w:hAnsi="Bookman Old Style"/>
          <w:color w:val="000000" w:themeColor="text1"/>
        </w:rPr>
        <w:t>PAS</w:t>
      </w:r>
      <w:r w:rsidR="00A96605" w:rsidRPr="00926EE4">
        <w:rPr>
          <w:rFonts w:ascii="Bookman Old Style" w:hAnsi="Bookman Old Style"/>
          <w:color w:val="000000" w:themeColor="text1"/>
        </w:rPr>
        <w:t>K</w:t>
      </w:r>
      <w:r w:rsidRPr="00926EE4">
        <w:rPr>
          <w:rFonts w:ascii="Bookman Old Style" w:hAnsi="Bookman Old Style"/>
          <w:color w:val="000000" w:themeColor="text1"/>
        </w:rPr>
        <w:t xml:space="preserve">A PENAWARAN </w:t>
      </w:r>
    </w:p>
    <w:p w14:paraId="29A01C77" w14:textId="77777777" w:rsidR="00F03EFA" w:rsidRPr="00926EE4" w:rsidRDefault="00F03EFA" w:rsidP="006155AF">
      <w:pPr>
        <w:ind w:left="1985"/>
        <w:jc w:val="center"/>
        <w:rPr>
          <w:rFonts w:ascii="Bookman Old Style" w:hAnsi="Bookman Old Style"/>
          <w:color w:val="000000" w:themeColor="text1"/>
          <w:lang w:val="sv-SE"/>
        </w:rPr>
      </w:pPr>
    </w:p>
    <w:p w14:paraId="7744814D" w14:textId="77777777" w:rsidR="006155AF" w:rsidRPr="00926EE4" w:rsidRDefault="006155AF" w:rsidP="006155AF">
      <w:pPr>
        <w:ind w:right="4" w:firstLine="1985"/>
        <w:jc w:val="center"/>
        <w:rPr>
          <w:rFonts w:ascii="Bookman Old Style" w:hAnsi="Bookman Old Style"/>
          <w:color w:val="000000" w:themeColor="text1"/>
          <w:lang w:val="sv-SE"/>
        </w:rPr>
      </w:pPr>
    </w:p>
    <w:p w14:paraId="1A2168D3" w14:textId="77777777" w:rsidR="006155AF" w:rsidRPr="00926EE4" w:rsidRDefault="090C830D" w:rsidP="006155AF">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0EBF3841" w14:textId="77777777" w:rsidR="006155AF" w:rsidRPr="00926EE4" w:rsidRDefault="006155AF" w:rsidP="006155AF">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 xml:space="preserve">Perdagangan Aset Keuangan Digital </w:t>
      </w:r>
    </w:p>
    <w:p w14:paraId="58DDC1AC" w14:textId="77777777" w:rsidR="006155AF" w:rsidRPr="00926EE4" w:rsidRDefault="006155AF" w:rsidP="006155AF">
      <w:pPr>
        <w:ind w:left="1985"/>
        <w:jc w:val="center"/>
        <w:rPr>
          <w:rStyle w:val="normaltextrun"/>
          <w:rFonts w:ascii="Bookman Old Style" w:hAnsi="Bookman Old Style"/>
          <w:color w:val="000000"/>
          <w:shd w:val="clear" w:color="auto" w:fill="FFFFFF"/>
        </w:rPr>
      </w:pPr>
    </w:p>
    <w:p w14:paraId="4E5BB5D4" w14:textId="75D23B1A" w:rsidR="006155AF" w:rsidRPr="00926EE4" w:rsidRDefault="006155AF" w:rsidP="006155AF">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sv-SE"/>
        </w:rPr>
        <w:t>64</w:t>
      </w:r>
    </w:p>
    <w:p w14:paraId="62AEF8F0" w14:textId="77777777" w:rsidR="00D27312" w:rsidRPr="00926EE4" w:rsidRDefault="006155AF">
      <w:pPr>
        <w:pStyle w:val="paragraph"/>
        <w:numPr>
          <w:ilvl w:val="0"/>
          <w:numId w:val="248"/>
        </w:numPr>
        <w:spacing w:beforeAutospacing="0" w:afterAutospacing="0"/>
        <w:ind w:left="2552" w:hanging="567"/>
        <w:jc w:val="both"/>
        <w:textAlignment w:val="baseline"/>
        <w:rPr>
          <w:rStyle w:val="eop"/>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lang w:val="sv-SE"/>
        </w:rPr>
        <w:t>Pelaksanaan perdagangan Aset Keuangan Digital setelah dilaksanakannya Penawaran dilakukan berdasarkan Peraturan Otoritas Jasa Keuangan tentang Penyelenggaraan Perdagangan Aset Keuangan Digital termasuk Aset Kripto.</w:t>
      </w:r>
    </w:p>
    <w:p w14:paraId="413ACDFB" w14:textId="31B4084B" w:rsidR="00C040BD" w:rsidRPr="00926EE4" w:rsidRDefault="00CD29EE">
      <w:pPr>
        <w:pStyle w:val="paragraph"/>
        <w:numPr>
          <w:ilvl w:val="0"/>
          <w:numId w:val="248"/>
        </w:numPr>
        <w:spacing w:beforeAutospacing="0" w:afterAutospacing="0"/>
        <w:ind w:left="2552" w:hanging="567"/>
        <w:jc w:val="both"/>
        <w:textAlignment w:val="baseline"/>
        <w:rPr>
          <w:rStyle w:val="eop"/>
          <w:rFonts w:ascii="Bookman Old Style" w:hAnsi="Bookman Old Style"/>
          <w:color w:val="000000"/>
          <w:shd w:val="clear" w:color="auto" w:fill="FFFFFF"/>
          <w:lang w:val="sv-SE"/>
        </w:rPr>
      </w:pPr>
      <w:r w:rsidRPr="00926EE4">
        <w:rPr>
          <w:rStyle w:val="eop"/>
          <w:rFonts w:ascii="Bookman Old Style" w:hAnsi="Bookman Old Style"/>
          <w:color w:val="000000"/>
          <w:shd w:val="clear" w:color="auto" w:fill="FFFFFF"/>
          <w:lang w:val="sv-SE"/>
        </w:rPr>
        <w:t xml:space="preserve">Dalam hal pelaksanaan pembelian kembali dan distribusi hak dan/atau manfaat kepada Konsumen Aset Keuangan Digital, </w:t>
      </w:r>
      <w:r w:rsidR="00C040BD" w:rsidRPr="00926EE4">
        <w:rPr>
          <w:rStyle w:val="eop"/>
          <w:rFonts w:ascii="Bookman Old Style" w:hAnsi="Bookman Old Style"/>
          <w:color w:val="000000"/>
          <w:shd w:val="clear" w:color="auto" w:fill="FFFFFF"/>
          <w:lang w:val="sv-SE"/>
        </w:rPr>
        <w:t xml:space="preserve">Pedagang yang melakukan perdagangan Aset Keuangan Digital yang </w:t>
      </w:r>
      <w:r w:rsidR="00294BD5" w:rsidRPr="00926EE4">
        <w:rPr>
          <w:rStyle w:val="eop"/>
          <w:rFonts w:ascii="Bookman Old Style" w:hAnsi="Bookman Old Style"/>
          <w:color w:val="000000"/>
          <w:shd w:val="clear" w:color="auto" w:fill="FFFFFF"/>
          <w:lang w:val="sv-SE"/>
        </w:rPr>
        <w:t>ditawarkan</w:t>
      </w:r>
      <w:r w:rsidR="00C040BD" w:rsidRPr="00926EE4">
        <w:rPr>
          <w:rStyle w:val="eop"/>
          <w:rFonts w:ascii="Bookman Old Style" w:hAnsi="Bookman Old Style"/>
          <w:color w:val="000000"/>
          <w:shd w:val="clear" w:color="auto" w:fill="FFFFFF"/>
          <w:lang w:val="sv-SE"/>
        </w:rPr>
        <w:t xml:space="preserve"> oleh Penerbit wajib menyampaikan </w:t>
      </w:r>
      <w:r w:rsidR="00294BD5" w:rsidRPr="00926EE4">
        <w:rPr>
          <w:rStyle w:val="eop"/>
          <w:rFonts w:ascii="Bookman Old Style" w:hAnsi="Bookman Old Style"/>
          <w:color w:val="000000"/>
          <w:shd w:val="clear" w:color="auto" w:fill="FFFFFF"/>
          <w:lang w:val="sv-SE"/>
        </w:rPr>
        <w:t>data Konsumen Aset Keuangan Digital ke</w:t>
      </w:r>
      <w:r w:rsidR="00DA1066" w:rsidRPr="00926EE4">
        <w:rPr>
          <w:rStyle w:val="eop"/>
          <w:rFonts w:ascii="Bookman Old Style" w:hAnsi="Bookman Old Style"/>
          <w:color w:val="000000"/>
          <w:shd w:val="clear" w:color="auto" w:fill="FFFFFF"/>
          <w:lang w:val="sv-SE"/>
        </w:rPr>
        <w:t>pada Penerbit yang memuat:</w:t>
      </w:r>
    </w:p>
    <w:p w14:paraId="298FB877" w14:textId="7FA61E9A" w:rsidR="00DA1066" w:rsidRPr="00926EE4" w:rsidRDefault="00DA1066">
      <w:pPr>
        <w:pStyle w:val="paragraph"/>
        <w:numPr>
          <w:ilvl w:val="4"/>
          <w:numId w:val="189"/>
        </w:numPr>
        <w:spacing w:beforeAutospacing="0" w:afterAutospacing="0"/>
        <w:ind w:left="3119" w:hanging="567"/>
        <w:jc w:val="both"/>
        <w:textAlignment w:val="baseline"/>
        <w:rPr>
          <w:rStyle w:val="eop"/>
          <w:rFonts w:ascii="Bookman Old Style" w:hAnsi="Bookman Old Style"/>
          <w:color w:val="000000"/>
          <w:shd w:val="clear" w:color="auto" w:fill="FFFFFF"/>
          <w:lang w:val="sv-SE"/>
        </w:rPr>
      </w:pPr>
      <w:r w:rsidRPr="00926EE4">
        <w:rPr>
          <w:rStyle w:val="eop"/>
          <w:rFonts w:ascii="Bookman Old Style" w:hAnsi="Bookman Old Style"/>
          <w:color w:val="000000"/>
          <w:shd w:val="clear" w:color="auto" w:fill="FFFFFF"/>
          <w:lang w:val="sv-SE"/>
        </w:rPr>
        <w:t>nama;</w:t>
      </w:r>
    </w:p>
    <w:p w14:paraId="109422BF" w14:textId="179AF91F" w:rsidR="00DA1066" w:rsidRPr="00926EE4" w:rsidRDefault="00DA1066">
      <w:pPr>
        <w:pStyle w:val="paragraph"/>
        <w:numPr>
          <w:ilvl w:val="4"/>
          <w:numId w:val="189"/>
        </w:numPr>
        <w:spacing w:beforeAutospacing="0" w:afterAutospacing="0"/>
        <w:ind w:left="3119" w:hanging="567"/>
        <w:jc w:val="both"/>
        <w:textAlignment w:val="baseline"/>
        <w:rPr>
          <w:rStyle w:val="eop"/>
          <w:rFonts w:ascii="Bookman Old Style" w:hAnsi="Bookman Old Style"/>
          <w:color w:val="000000"/>
          <w:shd w:val="clear" w:color="auto" w:fill="FFFFFF"/>
          <w:lang w:val="sv-SE"/>
        </w:rPr>
      </w:pPr>
      <w:r w:rsidRPr="00926EE4">
        <w:rPr>
          <w:rStyle w:val="eop"/>
          <w:rFonts w:ascii="Bookman Old Style" w:hAnsi="Bookman Old Style"/>
          <w:color w:val="000000"/>
          <w:shd w:val="clear" w:color="auto" w:fill="FFFFFF"/>
          <w:lang w:val="sv-SE"/>
        </w:rPr>
        <w:t>nomor induk kependudukan;</w:t>
      </w:r>
      <w:r w:rsidR="00424232" w:rsidRPr="00926EE4">
        <w:rPr>
          <w:rStyle w:val="eop"/>
          <w:rFonts w:ascii="Bookman Old Style" w:hAnsi="Bookman Old Style"/>
          <w:color w:val="000000"/>
          <w:shd w:val="clear" w:color="auto" w:fill="FFFFFF"/>
          <w:lang w:val="sv-SE"/>
        </w:rPr>
        <w:t xml:space="preserve"> dan</w:t>
      </w:r>
    </w:p>
    <w:p w14:paraId="6EE535E2" w14:textId="131B1F10" w:rsidR="00424232" w:rsidRPr="00926EE4" w:rsidRDefault="00424232">
      <w:pPr>
        <w:pStyle w:val="paragraph"/>
        <w:numPr>
          <w:ilvl w:val="4"/>
          <w:numId w:val="189"/>
        </w:numPr>
        <w:spacing w:beforeAutospacing="0" w:afterAutospacing="0"/>
        <w:ind w:left="3119" w:hanging="567"/>
        <w:jc w:val="both"/>
        <w:textAlignment w:val="baseline"/>
        <w:rPr>
          <w:rStyle w:val="eop"/>
          <w:rFonts w:ascii="Bookman Old Style" w:hAnsi="Bookman Old Style"/>
          <w:color w:val="000000"/>
          <w:shd w:val="clear" w:color="auto" w:fill="FFFFFF"/>
          <w:lang w:val="sv-SE"/>
        </w:rPr>
      </w:pPr>
      <w:r w:rsidRPr="00926EE4">
        <w:rPr>
          <w:rStyle w:val="eop"/>
          <w:rFonts w:ascii="Bookman Old Style" w:hAnsi="Bookman Old Style"/>
          <w:color w:val="000000"/>
          <w:shd w:val="clear" w:color="auto" w:fill="FFFFFF"/>
          <w:lang w:val="sv-SE"/>
        </w:rPr>
        <w:t>nomor rekening Bank Konsumen</w:t>
      </w:r>
      <w:r w:rsidR="003B1F32" w:rsidRPr="00926EE4">
        <w:rPr>
          <w:rStyle w:val="eop"/>
          <w:rFonts w:ascii="Bookman Old Style" w:hAnsi="Bookman Old Style"/>
          <w:color w:val="000000"/>
          <w:shd w:val="clear" w:color="auto" w:fill="FFFFFF"/>
          <w:lang w:val="sv-SE"/>
        </w:rPr>
        <w:t>.</w:t>
      </w:r>
    </w:p>
    <w:p w14:paraId="43DA744A" w14:textId="69AE16E5" w:rsidR="00424232" w:rsidRPr="00926EE4" w:rsidRDefault="00CD29EE">
      <w:pPr>
        <w:pStyle w:val="paragraph"/>
        <w:numPr>
          <w:ilvl w:val="0"/>
          <w:numId w:val="248"/>
        </w:numPr>
        <w:spacing w:beforeAutospacing="0" w:afterAutospacing="0"/>
        <w:ind w:left="2552" w:hanging="567"/>
        <w:jc w:val="both"/>
        <w:textAlignment w:val="baseline"/>
        <w:rPr>
          <w:rStyle w:val="eop"/>
          <w:rFonts w:ascii="Bookman Old Style" w:hAnsi="Bookman Old Style"/>
          <w:color w:val="000000"/>
          <w:shd w:val="clear" w:color="auto" w:fill="FFFFFF"/>
          <w:lang w:val="sv-SE"/>
        </w:rPr>
      </w:pPr>
      <w:r w:rsidRPr="00926EE4">
        <w:rPr>
          <w:rStyle w:val="eop"/>
          <w:rFonts w:ascii="Bookman Old Style" w:hAnsi="Bookman Old Style"/>
          <w:color w:val="000000"/>
          <w:shd w:val="clear" w:color="auto" w:fill="FFFFFF"/>
          <w:lang w:val="sv-SE"/>
        </w:rPr>
        <w:t>Dalam melakukan penyampaian data Konsumen sebagaimana dimaksud pada ayat</w:t>
      </w:r>
      <w:r w:rsidR="005870D1" w:rsidRPr="00926EE4">
        <w:rPr>
          <w:rStyle w:val="eop"/>
          <w:rFonts w:ascii="Bookman Old Style" w:hAnsi="Bookman Old Style"/>
          <w:color w:val="000000"/>
          <w:shd w:val="clear" w:color="auto" w:fill="FFFFFF"/>
          <w:lang w:val="sv-SE"/>
        </w:rPr>
        <w:t xml:space="preserve"> .</w:t>
      </w:r>
      <w:r w:rsidRPr="00926EE4">
        <w:rPr>
          <w:rStyle w:val="eop"/>
          <w:rFonts w:ascii="Bookman Old Style" w:hAnsi="Bookman Old Style"/>
          <w:color w:val="000000"/>
          <w:shd w:val="clear" w:color="auto" w:fill="FFFFFF"/>
          <w:lang w:val="sv-SE"/>
        </w:rPr>
        <w:t>..</w:t>
      </w:r>
      <w:r w:rsidR="005870D1" w:rsidRPr="00926EE4">
        <w:rPr>
          <w:rStyle w:val="eop"/>
          <w:rFonts w:ascii="Bookman Old Style" w:hAnsi="Bookman Old Style"/>
          <w:color w:val="000000"/>
          <w:shd w:val="clear" w:color="auto" w:fill="FFFFFF"/>
          <w:lang w:val="sv-SE"/>
        </w:rPr>
        <w:t xml:space="preserve">, </w:t>
      </w:r>
      <w:r w:rsidRPr="00926EE4">
        <w:rPr>
          <w:rStyle w:val="eop"/>
          <w:rFonts w:ascii="Bookman Old Style" w:hAnsi="Bookman Old Style"/>
          <w:color w:val="000000"/>
          <w:shd w:val="clear" w:color="auto" w:fill="FFFFFF"/>
          <w:lang w:val="sv-SE"/>
        </w:rPr>
        <w:t>Pedagang wajib mendapatkan persetujuan dari Konsumen</w:t>
      </w:r>
      <w:r w:rsidR="005870D1" w:rsidRPr="00926EE4">
        <w:rPr>
          <w:rStyle w:val="eop"/>
          <w:rFonts w:ascii="Bookman Old Style" w:hAnsi="Bookman Old Style"/>
          <w:color w:val="000000"/>
          <w:shd w:val="clear" w:color="auto" w:fill="FFFFFF"/>
          <w:lang w:val="sv-SE"/>
        </w:rPr>
        <w:t>.</w:t>
      </w:r>
      <w:r w:rsidRPr="00926EE4">
        <w:rPr>
          <w:rStyle w:val="eop"/>
          <w:rFonts w:ascii="Bookman Old Style" w:hAnsi="Bookman Old Style"/>
          <w:color w:val="000000"/>
          <w:shd w:val="clear" w:color="auto" w:fill="FFFFFF"/>
          <w:lang w:val="sv-SE"/>
        </w:rPr>
        <w:t xml:space="preserve"> </w:t>
      </w:r>
    </w:p>
    <w:p w14:paraId="630E1CF9" w14:textId="77777777" w:rsidR="006155AF" w:rsidRPr="00926EE4" w:rsidRDefault="006155AF" w:rsidP="090C830D">
      <w:pPr>
        <w:pStyle w:val="paragraph"/>
        <w:spacing w:beforeAutospacing="0" w:afterAutospacing="0"/>
        <w:ind w:left="1985"/>
        <w:jc w:val="both"/>
        <w:textAlignment w:val="baseline"/>
        <w:rPr>
          <w:rStyle w:val="eop"/>
          <w:rFonts w:ascii="Bookman Old Style" w:hAnsi="Bookman Old Style"/>
          <w:color w:val="000000"/>
          <w:shd w:val="clear" w:color="auto" w:fill="FFFFFF"/>
          <w:lang w:val="sv-SE"/>
        </w:rPr>
      </w:pPr>
    </w:p>
    <w:p w14:paraId="2F7A71F2" w14:textId="77777777" w:rsidR="006155AF" w:rsidRPr="00926EE4" w:rsidRDefault="090C830D" w:rsidP="006155AF">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Kedua</w:t>
      </w:r>
    </w:p>
    <w:p w14:paraId="07722390" w14:textId="268AABB3" w:rsidR="006155AF" w:rsidRPr="00926EE4" w:rsidRDefault="004122AC" w:rsidP="006155AF">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Pembelian Kembali</w:t>
      </w:r>
    </w:p>
    <w:p w14:paraId="40CB0C33" w14:textId="77777777" w:rsidR="006155AF" w:rsidRPr="00926EE4" w:rsidRDefault="006155AF" w:rsidP="006155AF">
      <w:pPr>
        <w:ind w:left="1985"/>
        <w:jc w:val="center"/>
        <w:rPr>
          <w:rStyle w:val="normaltextrun"/>
          <w:rFonts w:ascii="Bookman Old Style" w:hAnsi="Bookman Old Style"/>
          <w:b/>
          <w:bCs/>
          <w:color w:val="000000"/>
          <w:shd w:val="clear" w:color="auto" w:fill="FFFFFF"/>
        </w:rPr>
      </w:pPr>
    </w:p>
    <w:p w14:paraId="489FE5E8" w14:textId="0029A75A" w:rsidR="006155AF" w:rsidRPr="00926EE4" w:rsidRDefault="006155AF" w:rsidP="006155AF">
      <w:pPr>
        <w:ind w:left="1985"/>
        <w:jc w:val="center"/>
        <w:rPr>
          <w:rStyle w:val="eop"/>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13604B" w:rsidRPr="00926EE4">
        <w:rPr>
          <w:rStyle w:val="normaltextrun"/>
          <w:rFonts w:ascii="Bookman Old Style" w:hAnsi="Bookman Old Style"/>
          <w:color w:val="000000"/>
          <w:shd w:val="clear" w:color="auto" w:fill="FFFFFF"/>
          <w:lang w:val="en-US"/>
        </w:rPr>
        <w:t>65</w:t>
      </w:r>
    </w:p>
    <w:p w14:paraId="76E40826" w14:textId="61B9B9BC" w:rsidR="004122AC" w:rsidRPr="00926EE4" w:rsidRDefault="090C830D"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id-ID"/>
        </w:rPr>
      </w:pPr>
      <w:r w:rsidRPr="00926EE4">
        <w:rPr>
          <w:rFonts w:ascii="Bookman Old Style" w:hAnsi="Bookman Old Style"/>
          <w:lang w:val="id-ID"/>
        </w:rPr>
        <w:t xml:space="preserve">Penerbit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wajib memiliki fasilitas pembelian kembali atas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yang dijual oleh Konsumen.</w:t>
      </w:r>
    </w:p>
    <w:p w14:paraId="26C26C2A" w14:textId="0C2927EF" w:rsidR="005440BA" w:rsidRPr="00926EE4" w:rsidRDefault="090C830D"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id-ID"/>
        </w:rPr>
      </w:pPr>
      <w:r w:rsidRPr="00926EE4">
        <w:rPr>
          <w:rFonts w:ascii="Bookman Old Style" w:hAnsi="Bookman Old Style"/>
          <w:lang w:val="id-ID"/>
        </w:rPr>
        <w:lastRenderedPageBreak/>
        <w:t xml:space="preserve">Pembelian kembali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yang dijual oleh Konsumen sebagaimana dimaksud pada ayat (1) dilakukan terhadap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yang diterbitkan oleh Penerbit.</w:t>
      </w:r>
    </w:p>
    <w:p w14:paraId="38C62CB8" w14:textId="3720067F" w:rsidR="004122AC" w:rsidRPr="00926EE4" w:rsidRDefault="090C830D"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id-ID"/>
        </w:rPr>
      </w:pPr>
      <w:r w:rsidRPr="00926EE4">
        <w:rPr>
          <w:rFonts w:ascii="Bookman Old Style" w:hAnsi="Bookman Old Style"/>
          <w:lang w:val="id-ID"/>
        </w:rPr>
        <w:t xml:space="preserve">Penerbit wajib memastikan seluruh Konsumen Aset Ditokenisasi dan </w:t>
      </w:r>
      <w:r w:rsidR="005126AB" w:rsidRPr="00926EE4">
        <w:rPr>
          <w:rFonts w:ascii="Bookman Old Style" w:hAnsi="Bookman Old Style"/>
          <w:lang w:val="id-ID"/>
        </w:rPr>
        <w:t>Aset Kripto Terdukung</w:t>
      </w:r>
      <w:r w:rsidRPr="00926EE4">
        <w:rPr>
          <w:rFonts w:ascii="Bookman Old Style" w:hAnsi="Bookman Old Style"/>
          <w:lang w:val="id-ID"/>
        </w:rPr>
        <w:t xml:space="preserve"> memiliki hak yang sama untuk melakukan pembelian kembali.</w:t>
      </w:r>
    </w:p>
    <w:p w14:paraId="478E1AF7" w14:textId="7495498E" w:rsidR="004122AC" w:rsidRPr="00926EE4" w:rsidRDefault="090C830D"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sv-SE"/>
        </w:rPr>
      </w:pPr>
      <w:r w:rsidRPr="00926EE4">
        <w:rPr>
          <w:rFonts w:ascii="Bookman Old Style" w:hAnsi="Bookman Old Style"/>
          <w:lang w:val="sv-SE"/>
        </w:rPr>
        <w:t>Penerbit wajib melaksanakan pembelian kembali sebagaimana dimaksud pada ayat (1) pada sistem perdagangan milik Pedagang.</w:t>
      </w:r>
    </w:p>
    <w:p w14:paraId="573A3513" w14:textId="764A0072" w:rsidR="004122AC" w:rsidRPr="00926EE4" w:rsidRDefault="00813897"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sv-SE"/>
        </w:rPr>
      </w:pPr>
      <w:r w:rsidRPr="00926EE4">
        <w:rPr>
          <w:rFonts w:ascii="Bookman Old Style" w:hAnsi="Bookman Old Style"/>
          <w:lang w:val="sv-SE"/>
        </w:rPr>
        <w:t>Pengelola Penyimpanan Aset</w:t>
      </w:r>
      <w:r w:rsidR="090C830D" w:rsidRPr="00926EE4">
        <w:rPr>
          <w:rFonts w:ascii="Bookman Old Style" w:hAnsi="Bookman Old Style"/>
          <w:lang w:val="sv-SE"/>
        </w:rPr>
        <w:t xml:space="preserve"> wajib memastikan aset atau dana hasil pembelian kembali diserahkan kepada Konsumen.</w:t>
      </w:r>
    </w:p>
    <w:p w14:paraId="6FC0FEC7" w14:textId="19048CE2" w:rsidR="004122AC" w:rsidRPr="00926EE4" w:rsidRDefault="090C830D" w:rsidP="006B33E7">
      <w:pPr>
        <w:pStyle w:val="paragraph"/>
        <w:numPr>
          <w:ilvl w:val="0"/>
          <w:numId w:val="89"/>
        </w:numPr>
        <w:spacing w:beforeAutospacing="0" w:afterAutospacing="0"/>
        <w:ind w:left="2552" w:hanging="567"/>
        <w:jc w:val="both"/>
        <w:textAlignment w:val="baseline"/>
        <w:rPr>
          <w:rFonts w:ascii="Bookman Old Style" w:hAnsi="Bookman Old Style" w:cs="Segoe UI"/>
          <w:sz w:val="18"/>
          <w:szCs w:val="18"/>
          <w:lang w:val="sv-SE"/>
        </w:rPr>
      </w:pPr>
      <w:r w:rsidRPr="00926EE4">
        <w:rPr>
          <w:rFonts w:ascii="Bookman Old Style" w:hAnsi="Bookman Old Style"/>
          <w:lang w:val="sv-SE"/>
        </w:rPr>
        <w:t xml:space="preserve">Dalam hal mendukung penyampaian aset atau dana sebagaimana dimaksud pada ayat..., Penerbit wajib memastikan penyampaian aset atau dana ditujukan kepada Konsumen yang memiliki Aset Ditokenisasi dan </w:t>
      </w:r>
      <w:r w:rsidR="005126AB" w:rsidRPr="00926EE4">
        <w:rPr>
          <w:rFonts w:ascii="Bookman Old Style" w:hAnsi="Bookman Old Style"/>
          <w:lang w:val="sv-SE"/>
        </w:rPr>
        <w:t>Aset Kripto Terdukung</w:t>
      </w:r>
      <w:r w:rsidRPr="00926EE4">
        <w:rPr>
          <w:rFonts w:ascii="Bookman Old Style" w:hAnsi="Bookman Old Style"/>
          <w:lang w:val="sv-SE"/>
        </w:rPr>
        <w:t>.</w:t>
      </w:r>
    </w:p>
    <w:p w14:paraId="503A5CE9" w14:textId="6A0B3042" w:rsidR="004122AC" w:rsidRPr="00926EE4" w:rsidRDefault="004122AC" w:rsidP="090C830D">
      <w:pPr>
        <w:pStyle w:val="paragraph"/>
        <w:spacing w:beforeAutospacing="0" w:afterAutospacing="0"/>
        <w:ind w:left="2552"/>
        <w:jc w:val="both"/>
        <w:textAlignment w:val="baseline"/>
        <w:rPr>
          <w:rFonts w:ascii="Bookman Old Style" w:hAnsi="Bookman Old Style"/>
          <w:lang w:val="sv-SE"/>
        </w:rPr>
      </w:pPr>
    </w:p>
    <w:p w14:paraId="4A47371B" w14:textId="259B4675" w:rsidR="004122AC" w:rsidRPr="00926EE4" w:rsidRDefault="090C830D" w:rsidP="090C830D">
      <w:pPr>
        <w:pStyle w:val="paragraph"/>
        <w:spacing w:beforeAutospacing="0" w:afterAutospacing="0"/>
        <w:ind w:left="2552"/>
        <w:jc w:val="center"/>
        <w:textAlignment w:val="baseline"/>
        <w:rPr>
          <w:rFonts w:ascii="Bookman Old Style" w:hAnsi="Bookman Old Style" w:cs="Segoe UI"/>
          <w:sz w:val="18"/>
          <w:szCs w:val="18"/>
        </w:rPr>
      </w:pPr>
      <w:r w:rsidRPr="00926EE4">
        <w:rPr>
          <w:rFonts w:ascii="Bookman Old Style" w:hAnsi="Bookman Old Style"/>
        </w:rPr>
        <w:t xml:space="preserve">Pasal </w:t>
      </w:r>
      <w:r w:rsidR="0013604B" w:rsidRPr="00926EE4">
        <w:rPr>
          <w:rFonts w:ascii="Bookman Old Style" w:hAnsi="Bookman Old Style"/>
        </w:rPr>
        <w:t>66</w:t>
      </w:r>
    </w:p>
    <w:p w14:paraId="0F7EB246" w14:textId="57A44265" w:rsidR="004122AC" w:rsidRPr="00926EE4" w:rsidRDefault="090C830D">
      <w:pPr>
        <w:pStyle w:val="paragraph"/>
        <w:numPr>
          <w:ilvl w:val="0"/>
          <w:numId w:val="191"/>
        </w:numPr>
        <w:spacing w:beforeAutospacing="0" w:afterAutospacing="0"/>
        <w:ind w:left="2552" w:hanging="567"/>
        <w:jc w:val="both"/>
        <w:textAlignment w:val="baseline"/>
        <w:rPr>
          <w:rFonts w:ascii="Bookman Old Style" w:hAnsi="Bookman Old Style" w:cs="Segoe UI"/>
          <w:sz w:val="18"/>
          <w:szCs w:val="18"/>
        </w:rPr>
      </w:pPr>
      <w:r w:rsidRPr="00926EE4">
        <w:rPr>
          <w:rFonts w:ascii="Bookman Old Style" w:hAnsi="Bookman Old Style"/>
        </w:rPr>
        <w:t xml:space="preserve">Penerbit wajib memiliki dan menerapkan kebijakan pembelian kembali sebagaimana tercantum pada dokumen informasi Penawaran Aset Ditokenisasi dan </w:t>
      </w:r>
      <w:r w:rsidR="005126AB" w:rsidRPr="00926EE4">
        <w:rPr>
          <w:rFonts w:ascii="Bookman Old Style" w:hAnsi="Bookman Old Style"/>
        </w:rPr>
        <w:t>Aset Kripto Terdukung</w:t>
      </w:r>
      <w:r w:rsidRPr="00926EE4">
        <w:rPr>
          <w:rFonts w:ascii="Bookman Old Style" w:hAnsi="Bookman Old Style"/>
        </w:rPr>
        <w:t xml:space="preserve"> yang disampaikan kepada Otoritas Jasa Keuangan pada proses pengajuan persetujuan sebagaimana dimaksud Pasal … ayat ....</w:t>
      </w:r>
    </w:p>
    <w:p w14:paraId="455212CF" w14:textId="2174347A" w:rsidR="004122AC" w:rsidRPr="00926EE4" w:rsidRDefault="090C830D">
      <w:pPr>
        <w:pStyle w:val="NormalWeb"/>
        <w:numPr>
          <w:ilvl w:val="0"/>
          <w:numId w:val="191"/>
        </w:numPr>
        <w:tabs>
          <w:tab w:val="left" w:pos="1985"/>
        </w:tabs>
        <w:spacing w:beforeAutospacing="0" w:afterAutospacing="0"/>
        <w:ind w:left="2552" w:hanging="567"/>
        <w:jc w:val="both"/>
        <w:rPr>
          <w:rFonts w:ascii="Bookman Old Style" w:hAnsi="Bookman Old Style"/>
          <w:lang w:val="sv-SE"/>
        </w:rPr>
      </w:pPr>
      <w:r w:rsidRPr="00926EE4">
        <w:rPr>
          <w:rFonts w:ascii="Bookman Old Style" w:hAnsi="Bookman Old Style"/>
          <w:lang w:val="sv-SE"/>
        </w:rPr>
        <w:t>Kebijakan pembelian kembali sebagaimana dimaksud pada ayat (1) paling sedikit meliputi:</w:t>
      </w:r>
    </w:p>
    <w:p w14:paraId="2A14D91F" w14:textId="77777777" w:rsidR="004122AC" w:rsidRPr="00926EE4" w:rsidRDefault="090C830D">
      <w:pPr>
        <w:pStyle w:val="NormalWeb"/>
        <w:numPr>
          <w:ilvl w:val="1"/>
          <w:numId w:val="191"/>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tata cara pengajuan pembelian kembali oleh Konsumen;</w:t>
      </w:r>
    </w:p>
    <w:p w14:paraId="7CDA4E67" w14:textId="394F81F8" w:rsidR="004122AC" w:rsidRPr="00926EE4" w:rsidRDefault="090C830D">
      <w:pPr>
        <w:pStyle w:val="NormalWeb"/>
        <w:numPr>
          <w:ilvl w:val="1"/>
          <w:numId w:val="191"/>
        </w:numPr>
        <w:tabs>
          <w:tab w:val="left" w:pos="2324"/>
        </w:tabs>
        <w:spacing w:beforeAutospacing="0" w:afterAutospacing="0"/>
        <w:ind w:left="3119" w:hanging="567"/>
        <w:jc w:val="both"/>
        <w:rPr>
          <w:rFonts w:ascii="Bookman Old Style" w:hAnsi="Bookman Old Style"/>
        </w:rPr>
      </w:pPr>
      <w:r w:rsidRPr="00926EE4">
        <w:rPr>
          <w:rFonts w:ascii="Bookman Old Style" w:hAnsi="Bookman Old Style"/>
        </w:rPr>
        <w:t>distribusi aset keuangan atau dana fiat dalam rangka penyelesaian pembelian kembali;</w:t>
      </w:r>
    </w:p>
    <w:p w14:paraId="42A42B13" w14:textId="77777777" w:rsidR="004122AC" w:rsidRPr="00926EE4" w:rsidRDefault="090C830D">
      <w:pPr>
        <w:pStyle w:val="NormalWeb"/>
        <w:numPr>
          <w:ilvl w:val="1"/>
          <w:numId w:val="191"/>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batas waktu penyelesaian pembelian kembali oleh Penerbit kepada Konsumen; dan</w:t>
      </w:r>
    </w:p>
    <w:p w14:paraId="08B886B7" w14:textId="14AFBCFE" w:rsidR="004122AC" w:rsidRPr="00926EE4" w:rsidRDefault="090C830D">
      <w:pPr>
        <w:pStyle w:val="NormalWeb"/>
        <w:numPr>
          <w:ilvl w:val="1"/>
          <w:numId w:val="191"/>
        </w:numPr>
        <w:tabs>
          <w:tab w:val="left" w:pos="2324"/>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keadaan darurat yang menyebabkan Penerbit menolak pengajuan pembelian kembali dari Konsumen.</w:t>
      </w:r>
    </w:p>
    <w:p w14:paraId="2299CC86" w14:textId="0147F698" w:rsidR="004122AC" w:rsidRPr="00926EE4" w:rsidRDefault="004122AC" w:rsidP="090C830D">
      <w:pPr>
        <w:pStyle w:val="paragraph"/>
        <w:spacing w:beforeAutospacing="0" w:afterAutospacing="0"/>
        <w:jc w:val="both"/>
        <w:textAlignment w:val="baseline"/>
        <w:rPr>
          <w:rStyle w:val="normaltextrun"/>
          <w:rFonts w:ascii="Bookman Old Style" w:hAnsi="Bookman Old Style" w:cs="Segoe UI"/>
          <w:sz w:val="18"/>
          <w:szCs w:val="18"/>
          <w:lang w:val="sv-SE"/>
        </w:rPr>
      </w:pPr>
    </w:p>
    <w:p w14:paraId="0E01224C" w14:textId="32C89432" w:rsidR="004122AC" w:rsidRPr="00926EE4" w:rsidRDefault="090C830D" w:rsidP="090C830D">
      <w:pPr>
        <w:pStyle w:val="paragraph"/>
        <w:spacing w:beforeAutospacing="0" w:afterAutospacing="0"/>
        <w:ind w:left="2552"/>
        <w:jc w:val="center"/>
        <w:textAlignment w:val="baseline"/>
        <w:rPr>
          <w:rFonts w:ascii="Bookman Old Style" w:hAnsi="Bookman Old Style" w:cs="Segoe UI"/>
          <w:sz w:val="18"/>
          <w:szCs w:val="18"/>
        </w:rPr>
      </w:pPr>
      <w:r w:rsidRPr="00926EE4">
        <w:rPr>
          <w:rFonts w:ascii="Bookman Old Style" w:hAnsi="Bookman Old Style"/>
        </w:rPr>
        <w:t xml:space="preserve">Pasal </w:t>
      </w:r>
      <w:r w:rsidR="0013604B" w:rsidRPr="00926EE4">
        <w:rPr>
          <w:rFonts w:ascii="Bookman Old Style" w:hAnsi="Bookman Old Style"/>
        </w:rPr>
        <w:t>67</w:t>
      </w:r>
    </w:p>
    <w:p w14:paraId="5C8D652C" w14:textId="0AFB69B5" w:rsidR="004122AC" w:rsidRPr="00926EE4" w:rsidRDefault="090C830D">
      <w:pPr>
        <w:pStyle w:val="NormalWeb"/>
        <w:numPr>
          <w:ilvl w:val="0"/>
          <w:numId w:val="192"/>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rPr>
        <w:t>Aset yang didistribusikan dalam rangka penyelesaian pembelian kembali untuk:</w:t>
      </w:r>
    </w:p>
    <w:p w14:paraId="42100C98" w14:textId="53D689CC" w:rsidR="004122AC" w:rsidRPr="00926EE4" w:rsidRDefault="090C830D">
      <w:pPr>
        <w:pStyle w:val="NormalWeb"/>
        <w:numPr>
          <w:ilvl w:val="4"/>
          <w:numId w:val="19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Aset Ditokenisasi berupa:</w:t>
      </w:r>
    </w:p>
    <w:p w14:paraId="7CC0060C" w14:textId="73A7C02A" w:rsidR="004122AC" w:rsidRPr="00926EE4" w:rsidRDefault="090C830D">
      <w:pPr>
        <w:pStyle w:val="NormalWeb"/>
        <w:numPr>
          <w:ilvl w:val="5"/>
          <w:numId w:val="193"/>
        </w:numPr>
        <w:shd w:val="clear" w:color="auto" w:fill="FFFFFF" w:themeFill="background1"/>
        <w:snapToGrid w:val="0"/>
        <w:spacing w:beforeAutospacing="0" w:afterAutospacing="0"/>
        <w:ind w:left="3686" w:right="133" w:hanging="567"/>
        <w:jc w:val="both"/>
        <w:rPr>
          <w:rFonts w:ascii="Bookman Old Style" w:hAnsi="Bookman Old Style"/>
          <w:lang w:val="sv-SE"/>
        </w:rPr>
      </w:pPr>
      <w:r w:rsidRPr="00926EE4">
        <w:rPr>
          <w:rFonts w:ascii="Bookman Old Style" w:hAnsi="Bookman Old Style"/>
          <w:lang w:val="sv-SE"/>
        </w:rPr>
        <w:t>aset keuangan yang dilakukan Tokenisasi; dan/atau</w:t>
      </w:r>
    </w:p>
    <w:p w14:paraId="6DB4EA99" w14:textId="5A681A97" w:rsidR="004122AC" w:rsidRPr="00926EE4" w:rsidRDefault="090C830D">
      <w:pPr>
        <w:pStyle w:val="NormalWeb"/>
        <w:numPr>
          <w:ilvl w:val="5"/>
          <w:numId w:val="193"/>
        </w:numPr>
        <w:shd w:val="clear" w:color="auto" w:fill="FFFFFF" w:themeFill="background1"/>
        <w:snapToGrid w:val="0"/>
        <w:spacing w:beforeAutospacing="0" w:afterAutospacing="0"/>
        <w:ind w:left="3686" w:right="133" w:hanging="567"/>
        <w:jc w:val="both"/>
        <w:rPr>
          <w:rFonts w:ascii="Bookman Old Style" w:hAnsi="Bookman Old Style"/>
          <w:lang w:val="sv-SE"/>
        </w:rPr>
      </w:pPr>
      <w:r w:rsidRPr="00926EE4">
        <w:rPr>
          <w:rFonts w:ascii="Bookman Old Style" w:hAnsi="Bookman Old Style"/>
          <w:lang w:val="sv-SE"/>
        </w:rPr>
        <w:lastRenderedPageBreak/>
        <w:t>dana fiat hasil likuidasi aset keuangan yang dilakukan Tokenisasi;</w:t>
      </w:r>
    </w:p>
    <w:p w14:paraId="5098F3AE" w14:textId="6FE3DFE0" w:rsidR="004122AC" w:rsidRPr="00926EE4" w:rsidRDefault="005126AB">
      <w:pPr>
        <w:pStyle w:val="NormalWeb"/>
        <w:numPr>
          <w:ilvl w:val="4"/>
          <w:numId w:val="19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Aset Kripto Terdukung</w:t>
      </w:r>
      <w:r w:rsidR="090C830D" w:rsidRPr="00926EE4">
        <w:rPr>
          <w:rFonts w:ascii="Bookman Old Style" w:hAnsi="Bookman Old Style"/>
        </w:rPr>
        <w:t xml:space="preserve"> berupa:</w:t>
      </w:r>
    </w:p>
    <w:p w14:paraId="16C93D0B" w14:textId="5968F75F" w:rsidR="004122AC" w:rsidRPr="00926EE4" w:rsidRDefault="090C830D">
      <w:pPr>
        <w:pStyle w:val="NormalWeb"/>
        <w:numPr>
          <w:ilvl w:val="5"/>
          <w:numId w:val="194"/>
        </w:numPr>
        <w:shd w:val="clear" w:color="auto" w:fill="FFFFFF" w:themeFill="background1"/>
        <w:snapToGrid w:val="0"/>
        <w:spacing w:beforeAutospacing="0" w:afterAutospacing="0"/>
        <w:ind w:left="3686" w:hanging="567"/>
        <w:jc w:val="both"/>
        <w:rPr>
          <w:rFonts w:ascii="Bookman Old Style" w:hAnsi="Bookman Old Style"/>
          <w:lang w:val="sv-SE"/>
        </w:rPr>
      </w:pPr>
      <w:r w:rsidRPr="00926EE4">
        <w:rPr>
          <w:rFonts w:ascii="Bookman Old Style" w:hAnsi="Bookman Old Style"/>
          <w:lang w:val="sv-SE"/>
        </w:rPr>
        <w:t xml:space="preserve">mata uang acuan bagi </w:t>
      </w:r>
      <w:r w:rsidR="005126AB" w:rsidRPr="00926EE4">
        <w:rPr>
          <w:rFonts w:ascii="Bookman Old Style" w:hAnsi="Bookman Old Style"/>
          <w:lang w:val="sv-SE"/>
        </w:rPr>
        <w:t>Aset Kripto Terdukung</w:t>
      </w:r>
      <w:r w:rsidRPr="00926EE4">
        <w:rPr>
          <w:rFonts w:ascii="Bookman Old Style" w:hAnsi="Bookman Old Style"/>
          <w:lang w:val="sv-SE"/>
        </w:rPr>
        <w:t xml:space="preserve"> mata uang;</w:t>
      </w:r>
    </w:p>
    <w:p w14:paraId="69B33989" w14:textId="7880A73F" w:rsidR="004122AC" w:rsidRPr="00926EE4" w:rsidRDefault="090C830D">
      <w:pPr>
        <w:pStyle w:val="NormalWeb"/>
        <w:numPr>
          <w:ilvl w:val="5"/>
          <w:numId w:val="194"/>
        </w:numPr>
        <w:shd w:val="clear" w:color="auto" w:fill="FFFFFF" w:themeFill="background1"/>
        <w:snapToGrid w:val="0"/>
        <w:spacing w:beforeAutospacing="0" w:afterAutospacing="0"/>
        <w:ind w:left="3686" w:hanging="567"/>
        <w:jc w:val="both"/>
        <w:rPr>
          <w:rFonts w:ascii="Bookman Old Style" w:hAnsi="Bookman Old Style"/>
          <w:lang w:val="sv-SE"/>
        </w:rPr>
      </w:pPr>
      <w:r w:rsidRPr="00926EE4">
        <w:rPr>
          <w:rFonts w:ascii="Bookman Old Style" w:hAnsi="Bookman Old Style"/>
          <w:lang w:val="sv-SE"/>
        </w:rPr>
        <w:t xml:space="preserve">aset yang menjadi acuan bagi </w:t>
      </w:r>
      <w:r w:rsidR="005126AB" w:rsidRPr="00926EE4">
        <w:rPr>
          <w:rFonts w:ascii="Bookman Old Style" w:hAnsi="Bookman Old Style"/>
          <w:lang w:val="sv-SE"/>
        </w:rPr>
        <w:t>Aset Kripto Terdukung</w:t>
      </w:r>
      <w:r w:rsidRPr="00926EE4">
        <w:rPr>
          <w:rFonts w:ascii="Bookman Old Style" w:hAnsi="Bookman Old Style"/>
          <w:lang w:val="sv-SE"/>
        </w:rPr>
        <w:t xml:space="preserve"> lainnya; dan/atau</w:t>
      </w:r>
    </w:p>
    <w:p w14:paraId="6A130E8E" w14:textId="5DD10703" w:rsidR="004122AC" w:rsidRPr="00926EE4" w:rsidRDefault="090C830D">
      <w:pPr>
        <w:pStyle w:val="NormalWeb"/>
        <w:numPr>
          <w:ilvl w:val="5"/>
          <w:numId w:val="194"/>
        </w:numPr>
        <w:shd w:val="clear" w:color="auto" w:fill="FFFFFF" w:themeFill="background1"/>
        <w:snapToGrid w:val="0"/>
        <w:spacing w:beforeAutospacing="0" w:afterAutospacing="0"/>
        <w:ind w:left="3686" w:hanging="567"/>
        <w:jc w:val="both"/>
        <w:rPr>
          <w:rFonts w:ascii="Bookman Old Style" w:hAnsi="Bookman Old Style"/>
          <w:lang w:val="sv-SE"/>
        </w:rPr>
      </w:pPr>
      <w:r w:rsidRPr="00926EE4">
        <w:rPr>
          <w:rFonts w:ascii="Bookman Old Style" w:hAnsi="Bookman Old Style"/>
          <w:lang w:val="sv-SE"/>
        </w:rPr>
        <w:t>aset selain mata uang sebagaimana dimaksud angka 1) atau aset acuan sebagaimana dimaksud angka 2) yang termasuk dalam aset cadangan dengan persetujuan Konsumen.</w:t>
      </w:r>
    </w:p>
    <w:p w14:paraId="5524255D" w14:textId="07971766" w:rsidR="006155AF" w:rsidRPr="00926EE4" w:rsidRDefault="004122AC">
      <w:pPr>
        <w:pStyle w:val="paragraph"/>
        <w:numPr>
          <w:ilvl w:val="0"/>
          <w:numId w:val="192"/>
        </w:numPr>
        <w:spacing w:beforeAutospacing="0" w:afterAutospacing="0"/>
        <w:ind w:left="2552" w:hanging="567"/>
        <w:jc w:val="both"/>
        <w:textAlignment w:val="baseline"/>
        <w:rPr>
          <w:rStyle w:val="eop"/>
          <w:rFonts w:ascii="Bookman Old Style" w:hAnsi="Bookman Old Style" w:cs="Segoe UI"/>
          <w:lang w:val="sv-SE"/>
        </w:rPr>
      </w:pPr>
      <w:r w:rsidRPr="00926EE4">
        <w:rPr>
          <w:rFonts w:ascii="Bookman Old Style" w:hAnsi="Bookman Old Style"/>
          <w:lang w:val="sv-SE"/>
        </w:rPr>
        <w:t xml:space="preserve">Penyelesaian atas pembelian kembali dilakukan paling </w:t>
      </w:r>
      <w:r w:rsidR="00B1207E" w:rsidRPr="00926EE4">
        <w:rPr>
          <w:rFonts w:ascii="Bookman Old Style" w:hAnsi="Bookman Old Style"/>
          <w:lang w:val="sv-SE"/>
        </w:rPr>
        <w:t>lama</w:t>
      </w:r>
      <w:r w:rsidRPr="00926EE4">
        <w:rPr>
          <w:rFonts w:ascii="Bookman Old Style" w:hAnsi="Bookman Old Style"/>
          <w:lang w:val="sv-SE"/>
        </w:rPr>
        <w:t xml:space="preserve"> </w:t>
      </w:r>
      <w:r w:rsidR="00B1207E" w:rsidRPr="00926EE4">
        <w:rPr>
          <w:rFonts w:ascii="Bookman Old Style" w:hAnsi="Bookman Old Style"/>
          <w:lang w:val="sv-SE"/>
        </w:rPr>
        <w:t>5</w:t>
      </w:r>
      <w:r w:rsidRPr="00926EE4">
        <w:rPr>
          <w:rFonts w:ascii="Bookman Old Style" w:hAnsi="Bookman Old Style"/>
          <w:lang w:val="sv-SE"/>
        </w:rPr>
        <w:t xml:space="preserve"> (</w:t>
      </w:r>
      <w:r w:rsidR="00B1207E" w:rsidRPr="00926EE4">
        <w:rPr>
          <w:rFonts w:ascii="Bookman Old Style" w:hAnsi="Bookman Old Style"/>
          <w:lang w:val="sv-SE"/>
        </w:rPr>
        <w:t>lima</w:t>
      </w:r>
      <w:r w:rsidRPr="00926EE4">
        <w:rPr>
          <w:rFonts w:ascii="Bookman Old Style" w:hAnsi="Bookman Old Style"/>
          <w:lang w:val="sv-SE"/>
        </w:rPr>
        <w:t>) hari kerja sejak tanggal perintah pembelian kembali diterima oleh Penerbit</w:t>
      </w:r>
      <w:r w:rsidR="006155AF" w:rsidRPr="00926EE4">
        <w:rPr>
          <w:rStyle w:val="normaltextrun"/>
          <w:rFonts w:ascii="Bookman Old Style" w:hAnsi="Bookman Old Style"/>
          <w:color w:val="000000"/>
          <w:shd w:val="clear" w:color="auto" w:fill="FFFFFF"/>
          <w:lang w:val="sv-SE"/>
        </w:rPr>
        <w:t>.</w:t>
      </w:r>
      <w:r w:rsidR="006155AF" w:rsidRPr="00926EE4">
        <w:rPr>
          <w:rStyle w:val="eop"/>
          <w:rFonts w:ascii="Bookman Old Style" w:hAnsi="Bookman Old Style"/>
          <w:color w:val="000000"/>
          <w:shd w:val="clear" w:color="auto" w:fill="FFFFFF"/>
          <w:lang w:val="sv-SE"/>
        </w:rPr>
        <w:t> </w:t>
      </w:r>
    </w:p>
    <w:p w14:paraId="66BA3DFD" w14:textId="45DA1141" w:rsidR="006155AF" w:rsidRPr="00926EE4" w:rsidRDefault="090C830D">
      <w:pPr>
        <w:pStyle w:val="paragraph"/>
        <w:numPr>
          <w:ilvl w:val="0"/>
          <w:numId w:val="192"/>
        </w:numPr>
        <w:spacing w:beforeAutospacing="0" w:afterAutospacing="0"/>
        <w:ind w:left="2552" w:hanging="567"/>
        <w:jc w:val="both"/>
        <w:textAlignment w:val="baseline"/>
        <w:rPr>
          <w:rStyle w:val="eop"/>
          <w:rFonts w:ascii="Bookman Old Style" w:hAnsi="Bookman Old Style" w:cs="Segoe UI"/>
          <w:lang w:val="sv-SE"/>
        </w:rPr>
      </w:pPr>
      <w:r w:rsidRPr="00926EE4">
        <w:rPr>
          <w:rFonts w:ascii="Bookman Old Style" w:hAnsi="Bookman Old Style"/>
          <w:lang w:val="sv-SE"/>
        </w:rPr>
        <w:t>Dalam hal penyelesaian pembelian kembali Aset Ditokenisasi berupa penyerahan aset keuangan yang dilakukan Tokenisasi, Penerbit wajib melakukan penyelesaian dimaksud paling lama 180 (seratus delapan puluh) hari kerja</w:t>
      </w:r>
      <w:r w:rsidRPr="00926EE4">
        <w:rPr>
          <w:rStyle w:val="normaltextrun"/>
          <w:rFonts w:ascii="Bookman Old Style" w:hAnsi="Bookman Old Style"/>
          <w:color w:val="000000" w:themeColor="text1"/>
          <w:lang w:val="sv-SE"/>
        </w:rPr>
        <w:t xml:space="preserve"> </w:t>
      </w:r>
      <w:r w:rsidRPr="00926EE4">
        <w:rPr>
          <w:rFonts w:ascii="Bookman Old Style" w:hAnsi="Bookman Old Style"/>
          <w:lang w:val="sv-SE"/>
        </w:rPr>
        <w:t>sejak perintah pembelian kembali diterima oleh Penerbit.</w:t>
      </w:r>
      <w:r w:rsidRPr="00926EE4">
        <w:rPr>
          <w:rStyle w:val="eop"/>
          <w:rFonts w:ascii="Bookman Old Style" w:hAnsi="Bookman Old Style"/>
          <w:color w:val="000000" w:themeColor="text1"/>
          <w:lang w:val="sv-SE"/>
        </w:rPr>
        <w:t> </w:t>
      </w:r>
    </w:p>
    <w:p w14:paraId="223BDBFF" w14:textId="768DE412" w:rsidR="004122AC" w:rsidRPr="00926EE4" w:rsidRDefault="090C830D">
      <w:pPr>
        <w:pStyle w:val="paragraph"/>
        <w:numPr>
          <w:ilvl w:val="0"/>
          <w:numId w:val="192"/>
        </w:numPr>
        <w:spacing w:beforeAutospacing="0" w:afterAutospacing="0"/>
        <w:ind w:left="2552" w:hanging="567"/>
        <w:jc w:val="both"/>
        <w:textAlignment w:val="baseline"/>
        <w:rPr>
          <w:rFonts w:ascii="Bookman Old Style" w:hAnsi="Bookman Old Style" w:cs="Segoe UI"/>
          <w:lang w:val="sv-SE"/>
        </w:rPr>
      </w:pPr>
      <w:r w:rsidRPr="00926EE4">
        <w:rPr>
          <w:rFonts w:ascii="Bookman Old Style" w:hAnsi="Bookman Old Style"/>
          <w:lang w:val="sv-SE"/>
        </w:rPr>
        <w:t xml:space="preserve">Pembelian kembali sebagaimana dimaksud pada ayat ... dilaksanakan bersamaan dengan menghapus kepemilikan Konsumen pada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pada buku besar terdistribusi atau teknologi sejenis lainnya yang digunakan oleh Penerbit.</w:t>
      </w:r>
    </w:p>
    <w:p w14:paraId="79202429" w14:textId="34F41091" w:rsidR="004122AC" w:rsidRPr="00926EE4" w:rsidRDefault="090C830D">
      <w:pPr>
        <w:pStyle w:val="paragraph"/>
        <w:numPr>
          <w:ilvl w:val="0"/>
          <w:numId w:val="192"/>
        </w:numPr>
        <w:spacing w:beforeAutospacing="0" w:afterAutospacing="0"/>
        <w:ind w:left="2552" w:hanging="567"/>
        <w:jc w:val="both"/>
        <w:textAlignment w:val="baseline"/>
        <w:rPr>
          <w:rFonts w:ascii="Bookman Old Style" w:hAnsi="Bookman Old Style" w:cs="Segoe UI"/>
          <w:lang w:val="sv-SE"/>
        </w:rPr>
      </w:pPr>
      <w:r w:rsidRPr="00926EE4">
        <w:rPr>
          <w:rFonts w:ascii="Bookman Old Style" w:hAnsi="Bookman Old Style"/>
          <w:lang w:val="sv-SE"/>
        </w:rPr>
        <w:t xml:space="preserve">Dalam hal pembelian kembali memerlukan penjualan seluruh aset keuangan, Penerbit wajib melaksanakan mekanisme pembelian kembali yang adil bagi seluruh Konsumen Aset Ditokenisasi atau </w:t>
      </w:r>
      <w:r w:rsidR="005126AB" w:rsidRPr="00926EE4">
        <w:rPr>
          <w:rFonts w:ascii="Bookman Old Style" w:hAnsi="Bookman Old Style"/>
          <w:lang w:val="sv-SE"/>
        </w:rPr>
        <w:t>Aset Kripto Terdukung</w:t>
      </w:r>
      <w:r w:rsidRPr="00926EE4">
        <w:rPr>
          <w:rFonts w:ascii="Bookman Old Style" w:hAnsi="Bookman Old Style"/>
          <w:lang w:val="sv-SE"/>
        </w:rPr>
        <w:t>.</w:t>
      </w:r>
    </w:p>
    <w:p w14:paraId="0BF280FC" w14:textId="714B0375" w:rsidR="00884A39" w:rsidRPr="00926EE4" w:rsidRDefault="00884A39" w:rsidP="090C830D">
      <w:pPr>
        <w:pStyle w:val="paragraph"/>
        <w:spacing w:beforeAutospacing="0" w:afterAutospacing="0"/>
        <w:ind w:left="2552"/>
        <w:jc w:val="both"/>
        <w:textAlignment w:val="baseline"/>
        <w:rPr>
          <w:rFonts w:ascii="Bookman Old Style" w:hAnsi="Bookman Old Style"/>
          <w:lang w:val="sv-SE"/>
        </w:rPr>
      </w:pPr>
    </w:p>
    <w:p w14:paraId="15D503B4" w14:textId="4460858E" w:rsidR="00884A39" w:rsidRPr="00926EE4" w:rsidRDefault="00884A39" w:rsidP="090C830D">
      <w:pPr>
        <w:pStyle w:val="NormalWeb"/>
        <w:shd w:val="clear" w:color="auto" w:fill="FFFFFF" w:themeFill="background1"/>
        <w:snapToGrid w:val="0"/>
        <w:spacing w:beforeAutospacing="0" w:afterAutospacing="0"/>
        <w:ind w:left="3119"/>
        <w:jc w:val="both"/>
        <w:rPr>
          <w:rFonts w:ascii="Bookman Old Style" w:hAnsi="Bookman Old Style"/>
          <w:lang w:val="sv-SE"/>
        </w:rPr>
      </w:pPr>
    </w:p>
    <w:p w14:paraId="349C0EAF" w14:textId="47C20444" w:rsidR="00884A39" w:rsidRPr="00926EE4" w:rsidRDefault="090C830D" w:rsidP="090C830D">
      <w:pPr>
        <w:pStyle w:val="paragraph"/>
        <w:spacing w:beforeAutospacing="0" w:afterAutospacing="0"/>
        <w:ind w:left="2552"/>
        <w:jc w:val="center"/>
        <w:textAlignment w:val="baseline"/>
        <w:rPr>
          <w:rFonts w:ascii="Bookman Old Style" w:hAnsi="Bookman Old Style" w:cs="Segoe UI"/>
          <w:sz w:val="18"/>
          <w:szCs w:val="18"/>
        </w:rPr>
      </w:pPr>
      <w:r w:rsidRPr="00926EE4">
        <w:rPr>
          <w:rFonts w:ascii="Bookman Old Style" w:hAnsi="Bookman Old Style"/>
        </w:rPr>
        <w:t>Pasal 6</w:t>
      </w:r>
      <w:r w:rsidR="0013604B" w:rsidRPr="00926EE4">
        <w:rPr>
          <w:rFonts w:ascii="Bookman Old Style" w:hAnsi="Bookman Old Style"/>
        </w:rPr>
        <w:t>8</w:t>
      </w:r>
    </w:p>
    <w:p w14:paraId="6711E568" w14:textId="4BBA11E4" w:rsidR="00884A39" w:rsidRPr="00926EE4" w:rsidRDefault="090C830D">
      <w:pPr>
        <w:pStyle w:val="NormalWeb"/>
        <w:numPr>
          <w:ilvl w:val="0"/>
          <w:numId w:val="196"/>
        </w:numPr>
        <w:shd w:val="clear" w:color="auto" w:fill="FFFFFF" w:themeFill="background1"/>
        <w:snapToGrid w:val="0"/>
        <w:spacing w:beforeAutospacing="0" w:afterAutospacing="0"/>
        <w:ind w:left="2552" w:hanging="567"/>
        <w:jc w:val="both"/>
        <w:rPr>
          <w:rFonts w:ascii="Bookman Old Style" w:hAnsi="Bookman Old Style"/>
        </w:rPr>
      </w:pPr>
      <w:r w:rsidRPr="00926EE4">
        <w:rPr>
          <w:rFonts w:ascii="Bookman Old Style" w:hAnsi="Bookman Old Style"/>
        </w:rPr>
        <w:t xml:space="preserve">Penerbit Aset Ditokenisasi dan </w:t>
      </w:r>
      <w:r w:rsidR="005126AB" w:rsidRPr="00926EE4">
        <w:rPr>
          <w:rFonts w:ascii="Bookman Old Style" w:hAnsi="Bookman Old Style"/>
        </w:rPr>
        <w:t>Aset Kripto Terdukung</w:t>
      </w:r>
      <w:r w:rsidRPr="00926EE4">
        <w:rPr>
          <w:rFonts w:ascii="Bookman Old Style" w:hAnsi="Bookman Old Style"/>
        </w:rPr>
        <w:t xml:space="preserve"> dapat menolak pembelian kembali apabila terjadi hal sebagai berikut:</w:t>
      </w:r>
    </w:p>
    <w:p w14:paraId="7D026624" w14:textId="77777777" w:rsidR="00884A39" w:rsidRPr="00926EE4" w:rsidRDefault="090C830D">
      <w:pPr>
        <w:pStyle w:val="NormalWeb"/>
        <w:framePr w:hSpace="180" w:wrap="around" w:vAnchor="text" w:hAnchor="text" w:y="1"/>
        <w:numPr>
          <w:ilvl w:val="0"/>
          <w:numId w:val="195"/>
        </w:numPr>
        <w:shd w:val="clear" w:color="auto" w:fill="FFFFFF" w:themeFill="background1"/>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lang w:val="sv-SE"/>
        </w:rPr>
        <w:t>diperintahkan oleh Otoritas Jasa Keuangan;</w:t>
      </w:r>
    </w:p>
    <w:p w14:paraId="60157FB8" w14:textId="77777777" w:rsidR="00884A39" w:rsidRPr="00926EE4" w:rsidRDefault="090C830D">
      <w:pPr>
        <w:pStyle w:val="NormalWeb"/>
        <w:framePr w:hSpace="180" w:wrap="around" w:vAnchor="text" w:hAnchor="text" w:y="1"/>
        <w:numPr>
          <w:ilvl w:val="0"/>
          <w:numId w:val="195"/>
        </w:numPr>
        <w:shd w:val="clear" w:color="auto" w:fill="FFFFFF" w:themeFill="background1"/>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rPr>
        <w:t>keadaan darurat;</w:t>
      </w:r>
    </w:p>
    <w:p w14:paraId="510F3A34" w14:textId="7B87FB7C" w:rsidR="00884A39" w:rsidRPr="00926EE4" w:rsidRDefault="090C830D">
      <w:pPr>
        <w:pStyle w:val="NormalWeb"/>
        <w:framePr w:hSpace="180" w:wrap="around" w:vAnchor="text" w:hAnchor="text" w:y="1"/>
        <w:numPr>
          <w:ilvl w:val="0"/>
          <w:numId w:val="195"/>
        </w:numPr>
        <w:shd w:val="clear" w:color="auto" w:fill="FFFFFF" w:themeFill="background1"/>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lang w:val="sv-SE"/>
        </w:rPr>
        <w:t>perdagangan atas</w:t>
      </w:r>
      <w:r w:rsidR="00756A69" w:rsidRPr="00926EE4">
        <w:rPr>
          <w:rFonts w:ascii="Bookman Old Style" w:hAnsi="Bookman Old Style"/>
          <w:lang w:val="sv-SE"/>
        </w:rPr>
        <w:t xml:space="preserve"> sebagian</w:t>
      </w:r>
      <w:r w:rsidRPr="00926EE4">
        <w:rPr>
          <w:rFonts w:ascii="Bookman Old Style" w:hAnsi="Bookman Old Style"/>
          <w:lang w:val="sv-SE"/>
        </w:rPr>
        <w:t xml:space="preserve"> aset keuangan yang dilakukan Tokenisasi </w:t>
      </w:r>
      <w:r w:rsidR="00756A69" w:rsidRPr="00926EE4">
        <w:rPr>
          <w:rFonts w:ascii="Bookman Old Style" w:hAnsi="Bookman Old Style"/>
          <w:lang w:val="sv-SE"/>
        </w:rPr>
        <w:t xml:space="preserve">dan </w:t>
      </w:r>
      <w:r w:rsidRPr="00926EE4">
        <w:rPr>
          <w:rFonts w:ascii="Bookman Old Style" w:hAnsi="Bookman Old Style"/>
          <w:lang w:val="sv-SE"/>
        </w:rPr>
        <w:t xml:space="preserve">Aset Cadangan dari </w:t>
      </w:r>
      <w:r w:rsidR="005126AB" w:rsidRPr="00926EE4">
        <w:rPr>
          <w:rFonts w:ascii="Bookman Old Style" w:hAnsi="Bookman Old Style"/>
          <w:lang w:val="sv-SE"/>
        </w:rPr>
        <w:t>Aset Kripto Terdukung</w:t>
      </w:r>
      <w:r w:rsidRPr="00926EE4">
        <w:rPr>
          <w:rFonts w:ascii="Bookman Old Style" w:hAnsi="Bookman Old Style"/>
          <w:lang w:val="sv-SE"/>
        </w:rPr>
        <w:t xml:space="preserve"> dihentikan; atau</w:t>
      </w:r>
    </w:p>
    <w:p w14:paraId="45F073EC" w14:textId="4ACF5372" w:rsidR="00884A39" w:rsidRPr="00926EE4" w:rsidRDefault="090C830D">
      <w:pPr>
        <w:pStyle w:val="NormalWeb"/>
        <w:framePr w:hSpace="180" w:wrap="around" w:vAnchor="text" w:hAnchor="text" w:y="1"/>
        <w:numPr>
          <w:ilvl w:val="0"/>
          <w:numId w:val="195"/>
        </w:numPr>
        <w:shd w:val="clear" w:color="auto" w:fill="FFFFFF" w:themeFill="background1"/>
        <w:snapToGrid w:val="0"/>
        <w:spacing w:beforeAutospacing="0" w:afterAutospacing="0"/>
        <w:ind w:left="3119" w:hanging="567"/>
        <w:suppressOverlap/>
        <w:jc w:val="both"/>
        <w:rPr>
          <w:rFonts w:ascii="Bookman Old Style" w:hAnsi="Bookman Old Style"/>
          <w:lang w:val="sv-SE"/>
        </w:rPr>
      </w:pPr>
      <w:r w:rsidRPr="00926EE4">
        <w:rPr>
          <w:rFonts w:ascii="Bookman Old Style" w:hAnsi="Bookman Old Style"/>
          <w:lang w:val="sv-SE"/>
        </w:rPr>
        <w:t xml:space="preserve">hal lain yang ditetapkan dalam dokumen informasi Aset Ditokenisasi atau </w:t>
      </w:r>
      <w:r w:rsidR="005126AB" w:rsidRPr="00926EE4">
        <w:rPr>
          <w:rFonts w:ascii="Bookman Old Style" w:hAnsi="Bookman Old Style"/>
          <w:lang w:val="sv-SE"/>
        </w:rPr>
        <w:t>Aset Kripto Terdukung</w:t>
      </w:r>
      <w:r w:rsidRPr="00926EE4">
        <w:rPr>
          <w:rFonts w:ascii="Bookman Old Style" w:hAnsi="Bookman Old Style"/>
          <w:lang w:val="sv-SE"/>
        </w:rPr>
        <w:t>.</w:t>
      </w:r>
    </w:p>
    <w:p w14:paraId="4D35F821" w14:textId="6B8F9F7E" w:rsidR="00884A39" w:rsidRPr="00926EE4" w:rsidRDefault="090C830D">
      <w:pPr>
        <w:pStyle w:val="NormalWeb"/>
        <w:numPr>
          <w:ilvl w:val="0"/>
          <w:numId w:val="196"/>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lang w:val="sv-SE"/>
        </w:rPr>
        <w:t xml:space="preserve">Penolakan pembelian kembali sebagaimana dimaksud pada ayat ... dilakukan setelah Penerbit melakukan pemberitahuan secara tertulis kepada Otoritas Jasa </w:t>
      </w:r>
      <w:r w:rsidRPr="00926EE4">
        <w:rPr>
          <w:rFonts w:ascii="Bookman Old Style" w:hAnsi="Bookman Old Style"/>
          <w:lang w:val="sv-SE"/>
        </w:rPr>
        <w:lastRenderedPageBreak/>
        <w:t xml:space="preserve">Keuangan yang ditembuskan kepada </w:t>
      </w:r>
      <w:r w:rsidR="00813897" w:rsidRPr="00926EE4">
        <w:rPr>
          <w:rFonts w:ascii="Bookman Old Style" w:hAnsi="Bookman Old Style"/>
          <w:lang w:val="sv-SE"/>
        </w:rPr>
        <w:t>Pengelola Penyimpanan Aset</w:t>
      </w:r>
      <w:r w:rsidRPr="00926EE4">
        <w:rPr>
          <w:rFonts w:ascii="Bookman Old Style" w:hAnsi="Bookman Old Style"/>
          <w:lang w:val="sv-SE"/>
        </w:rPr>
        <w:t>.</w:t>
      </w:r>
    </w:p>
    <w:p w14:paraId="22AB288C" w14:textId="1B4A48A5" w:rsidR="00B6196F" w:rsidRPr="00926EE4" w:rsidRDefault="090C830D">
      <w:pPr>
        <w:pStyle w:val="NormalWeb"/>
        <w:numPr>
          <w:ilvl w:val="0"/>
          <w:numId w:val="196"/>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lang w:val="sv-SE"/>
        </w:rPr>
        <w:t>Penerbit wajib menyampaikan pemberitahuan penolakan pembelian kembali sebagaimana dimaksud ayat (2) paling lama 7 (tujuh) hari kerja sebelum pelaksanaan penolakan.</w:t>
      </w:r>
    </w:p>
    <w:p w14:paraId="0363F8EA" w14:textId="2D50E733" w:rsidR="00884A39" w:rsidRPr="00926EE4" w:rsidRDefault="090C830D">
      <w:pPr>
        <w:pStyle w:val="NormalWeb"/>
        <w:numPr>
          <w:ilvl w:val="0"/>
          <w:numId w:val="196"/>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lang w:val="sv-SE"/>
        </w:rPr>
        <w:t>Penerbit wajib memberitahukan kepada Konsumen pada media resmi apabila melakukan penolakan pembelian kembali sebagaimana dimaksud pada ayat ... paling lambat 1 (satu) hari kerja setelah tanggal perintah pembelian kembali diterima Penerbit.</w:t>
      </w:r>
    </w:p>
    <w:p w14:paraId="65D09D62" w14:textId="77777777" w:rsidR="00884A39" w:rsidRPr="00926EE4" w:rsidRDefault="00884A39" w:rsidP="090C830D">
      <w:pPr>
        <w:pStyle w:val="paragraph"/>
        <w:spacing w:beforeAutospacing="0" w:afterAutospacing="0"/>
        <w:ind w:left="2552"/>
        <w:jc w:val="both"/>
        <w:textAlignment w:val="baseline"/>
        <w:rPr>
          <w:rStyle w:val="eop"/>
          <w:rFonts w:ascii="Bookman Old Style" w:hAnsi="Bookman Old Style" w:cs="Segoe UI"/>
          <w:lang w:val="sv-SE"/>
        </w:rPr>
      </w:pPr>
    </w:p>
    <w:p w14:paraId="31FC23E6" w14:textId="2D1770B4" w:rsidR="008C156F" w:rsidRPr="00926EE4" w:rsidRDefault="008C156F" w:rsidP="00884A39">
      <w:pPr>
        <w:ind w:right="4" w:firstLine="1985"/>
        <w:jc w:val="center"/>
        <w:rPr>
          <w:rFonts w:ascii="Bookman Old Style" w:hAnsi="Bookman Old Style"/>
          <w:color w:val="000000" w:themeColor="text1"/>
        </w:rPr>
      </w:pPr>
      <w:r w:rsidRPr="00926EE4">
        <w:rPr>
          <w:rFonts w:ascii="Bookman Old Style" w:hAnsi="Bookman Old Style"/>
          <w:color w:val="000000" w:themeColor="text1"/>
        </w:rPr>
        <w:t>Bagian Ketiga</w:t>
      </w:r>
    </w:p>
    <w:p w14:paraId="2507E4BD" w14:textId="0A3F78C7" w:rsidR="008C156F" w:rsidRPr="00926EE4" w:rsidRDefault="008C156F" w:rsidP="00884A39">
      <w:pPr>
        <w:ind w:right="4" w:firstLine="1985"/>
        <w:jc w:val="center"/>
        <w:rPr>
          <w:rFonts w:ascii="Bookman Old Style" w:hAnsi="Bookman Old Style"/>
          <w:color w:val="000000" w:themeColor="text1"/>
        </w:rPr>
      </w:pPr>
      <w:r w:rsidRPr="00926EE4">
        <w:rPr>
          <w:rFonts w:ascii="Bookman Old Style" w:hAnsi="Bookman Old Style"/>
          <w:color w:val="000000" w:themeColor="text1"/>
        </w:rPr>
        <w:t>Distribusi Hak dan/atau Manfaat</w:t>
      </w:r>
      <w:r w:rsidR="00211885" w:rsidRPr="00926EE4">
        <w:rPr>
          <w:rFonts w:ascii="Bookman Old Style" w:hAnsi="Bookman Old Style"/>
          <w:color w:val="000000" w:themeColor="text1"/>
        </w:rPr>
        <w:t xml:space="preserve"> dari Aset Keuangan Digital yang ditawarkan oleh Penerbit</w:t>
      </w:r>
      <w:r w:rsidRPr="00926EE4">
        <w:rPr>
          <w:rFonts w:ascii="Bookman Old Style" w:hAnsi="Bookman Old Style"/>
          <w:color w:val="000000" w:themeColor="text1"/>
        </w:rPr>
        <w:t xml:space="preserve"> kepada Konsumen</w:t>
      </w:r>
    </w:p>
    <w:p w14:paraId="6C5226AD" w14:textId="77777777" w:rsidR="008C156F" w:rsidRPr="00926EE4" w:rsidRDefault="008C156F" w:rsidP="00884A39">
      <w:pPr>
        <w:ind w:right="4" w:firstLine="1985"/>
        <w:jc w:val="center"/>
        <w:rPr>
          <w:rFonts w:ascii="Bookman Old Style" w:hAnsi="Bookman Old Style"/>
          <w:color w:val="000000" w:themeColor="text1"/>
        </w:rPr>
      </w:pPr>
    </w:p>
    <w:p w14:paraId="1B998C85" w14:textId="00449F33" w:rsidR="008C156F" w:rsidRPr="00926EE4" w:rsidRDefault="008C156F" w:rsidP="0013604B">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Pasal</w:t>
      </w:r>
      <w:r w:rsidR="0013604B" w:rsidRPr="00926EE4">
        <w:rPr>
          <w:rFonts w:ascii="Bookman Old Style" w:hAnsi="Bookman Old Style"/>
          <w:color w:val="000000" w:themeColor="text1"/>
          <w:lang w:val="en-US"/>
        </w:rPr>
        <w:t xml:space="preserve"> 69</w:t>
      </w:r>
    </w:p>
    <w:p w14:paraId="4A5520BA" w14:textId="2020B18E" w:rsidR="008C156F" w:rsidRPr="00926EE4" w:rsidRDefault="008C156F">
      <w:pPr>
        <w:pStyle w:val="ListParagraph"/>
        <w:numPr>
          <w:ilvl w:val="0"/>
          <w:numId w:val="247"/>
        </w:numPr>
        <w:ind w:left="2552" w:right="4" w:hanging="567"/>
        <w:jc w:val="both"/>
        <w:rPr>
          <w:rFonts w:ascii="Bookman Old Style" w:hAnsi="Bookman Old Style"/>
          <w:color w:val="000000" w:themeColor="text1"/>
        </w:rPr>
      </w:pPr>
      <w:r w:rsidRPr="00926EE4">
        <w:rPr>
          <w:rFonts w:ascii="Bookman Old Style" w:hAnsi="Bookman Old Style"/>
          <w:color w:val="000000" w:themeColor="text1"/>
          <w:sz w:val="24"/>
          <w:szCs w:val="24"/>
        </w:rPr>
        <w:t xml:space="preserve">Penerbit </w:t>
      </w:r>
      <w:r w:rsidR="00B52814" w:rsidRPr="00926EE4">
        <w:rPr>
          <w:rFonts w:ascii="Bookman Old Style" w:hAnsi="Bookman Old Style"/>
          <w:color w:val="000000" w:themeColor="text1"/>
          <w:sz w:val="24"/>
          <w:szCs w:val="24"/>
        </w:rPr>
        <w:t xml:space="preserve">Aset Ditokenisasi dan </w:t>
      </w:r>
      <w:r w:rsidR="005126AB" w:rsidRPr="00926EE4">
        <w:rPr>
          <w:rFonts w:ascii="Bookman Old Style" w:hAnsi="Bookman Old Style"/>
          <w:color w:val="000000" w:themeColor="text1"/>
          <w:sz w:val="24"/>
          <w:szCs w:val="24"/>
        </w:rPr>
        <w:t>Aset Kripto Terdukung</w:t>
      </w:r>
      <w:r w:rsidR="00B52814" w:rsidRPr="00926EE4">
        <w:rPr>
          <w:rFonts w:ascii="Bookman Old Style" w:hAnsi="Bookman Old Style"/>
          <w:color w:val="000000" w:themeColor="text1"/>
          <w:sz w:val="24"/>
          <w:szCs w:val="24"/>
        </w:rPr>
        <w:t xml:space="preserve"> wajib </w:t>
      </w:r>
      <w:r w:rsidR="004239E4" w:rsidRPr="00926EE4">
        <w:rPr>
          <w:rFonts w:ascii="Bookman Old Style" w:hAnsi="Bookman Old Style"/>
          <w:color w:val="000000" w:themeColor="text1"/>
          <w:sz w:val="24"/>
          <w:szCs w:val="24"/>
        </w:rPr>
        <w:t>memastikan</w:t>
      </w:r>
      <w:r w:rsidR="00B718E4" w:rsidRPr="00926EE4">
        <w:rPr>
          <w:rFonts w:ascii="Bookman Old Style" w:hAnsi="Bookman Old Style"/>
          <w:color w:val="000000" w:themeColor="text1"/>
          <w:sz w:val="24"/>
          <w:szCs w:val="24"/>
        </w:rPr>
        <w:t xml:space="preserve"> </w:t>
      </w:r>
      <w:r w:rsidR="00813897" w:rsidRPr="00926EE4">
        <w:rPr>
          <w:rFonts w:ascii="Bookman Old Style" w:hAnsi="Bookman Old Style"/>
          <w:color w:val="000000" w:themeColor="text1"/>
          <w:sz w:val="24"/>
          <w:szCs w:val="24"/>
        </w:rPr>
        <w:t>Pengelola Penyimpanan Aset</w:t>
      </w:r>
      <w:r w:rsidR="00B718E4" w:rsidRPr="00926EE4">
        <w:rPr>
          <w:rFonts w:ascii="Bookman Old Style" w:hAnsi="Bookman Old Style"/>
          <w:color w:val="000000" w:themeColor="text1"/>
          <w:sz w:val="24"/>
          <w:szCs w:val="24"/>
        </w:rPr>
        <w:t xml:space="preserve"> melakukan</w:t>
      </w:r>
      <w:r w:rsidR="004239E4" w:rsidRPr="00926EE4">
        <w:rPr>
          <w:rFonts w:ascii="Bookman Old Style" w:hAnsi="Bookman Old Style"/>
          <w:color w:val="000000" w:themeColor="text1"/>
          <w:sz w:val="24"/>
          <w:szCs w:val="24"/>
        </w:rPr>
        <w:t xml:space="preserve"> penyelesaian</w:t>
      </w:r>
      <w:r w:rsidR="0051354A" w:rsidRPr="00926EE4">
        <w:rPr>
          <w:rFonts w:ascii="Bookman Old Style" w:hAnsi="Bookman Old Style"/>
          <w:color w:val="000000" w:themeColor="text1"/>
          <w:sz w:val="24"/>
          <w:szCs w:val="24"/>
        </w:rPr>
        <w:t xml:space="preserve"> distribusi hak dan/atau manfaat</w:t>
      </w:r>
      <w:r w:rsidR="00B718E4" w:rsidRPr="00926EE4">
        <w:rPr>
          <w:rFonts w:ascii="Bookman Old Style" w:hAnsi="Bookman Old Style"/>
          <w:color w:val="000000" w:themeColor="text1"/>
          <w:sz w:val="24"/>
          <w:szCs w:val="24"/>
        </w:rPr>
        <w:t xml:space="preserve"> kepada Konsumen sebagaimana</w:t>
      </w:r>
      <w:r w:rsidR="0051354A" w:rsidRPr="00926EE4">
        <w:rPr>
          <w:rFonts w:ascii="Bookman Old Style" w:hAnsi="Bookman Old Style"/>
          <w:color w:val="000000" w:themeColor="text1"/>
          <w:sz w:val="24"/>
          <w:szCs w:val="24"/>
        </w:rPr>
        <w:t xml:space="preserve"> tercantum dalam dokumen informasi.</w:t>
      </w:r>
    </w:p>
    <w:p w14:paraId="0A8A308C" w14:textId="39FD13B9" w:rsidR="004239E4" w:rsidRPr="00926EE4" w:rsidRDefault="00B718E4">
      <w:pPr>
        <w:pStyle w:val="ListParagraph"/>
        <w:numPr>
          <w:ilvl w:val="0"/>
          <w:numId w:val="247"/>
        </w:numPr>
        <w:ind w:left="2552" w:right="4" w:hanging="567"/>
        <w:jc w:val="both"/>
        <w:rPr>
          <w:rFonts w:ascii="Bookman Old Style" w:hAnsi="Bookman Old Style"/>
          <w:color w:val="000000" w:themeColor="text1"/>
        </w:rPr>
      </w:pPr>
      <w:r w:rsidRPr="00926EE4">
        <w:rPr>
          <w:rFonts w:ascii="Bookman Old Style" w:hAnsi="Bookman Old Style"/>
          <w:color w:val="000000" w:themeColor="text1"/>
          <w:sz w:val="24"/>
          <w:szCs w:val="24"/>
        </w:rPr>
        <w:t>Pengelola Penyimpan Aset Keuangan wajib melakukan distribusi hak dan/atau manfaat sebagaimana dimaksud pada ayat 1 kepada Konsumen</w:t>
      </w:r>
      <w:r w:rsidR="00AB3192" w:rsidRPr="00926EE4">
        <w:rPr>
          <w:rFonts w:ascii="Bookman Old Style" w:hAnsi="Bookman Old Style"/>
          <w:color w:val="000000" w:themeColor="text1"/>
          <w:sz w:val="24"/>
          <w:szCs w:val="24"/>
        </w:rPr>
        <w:t xml:space="preserve"> yang memiliki Aset Keuangan Digital</w:t>
      </w:r>
      <w:r w:rsidRPr="00926EE4">
        <w:rPr>
          <w:rFonts w:ascii="Bookman Old Style" w:hAnsi="Bookman Old Style"/>
          <w:color w:val="000000" w:themeColor="text1"/>
          <w:sz w:val="24"/>
          <w:szCs w:val="24"/>
        </w:rPr>
        <w:t>.</w:t>
      </w:r>
    </w:p>
    <w:p w14:paraId="0282C37B" w14:textId="77777777" w:rsidR="008C156F" w:rsidRPr="00926EE4" w:rsidRDefault="008C156F" w:rsidP="001F7DB1">
      <w:pPr>
        <w:ind w:right="4"/>
        <w:rPr>
          <w:rFonts w:ascii="Bookman Old Style" w:hAnsi="Bookman Old Style"/>
          <w:color w:val="000000" w:themeColor="text1"/>
        </w:rPr>
      </w:pPr>
    </w:p>
    <w:p w14:paraId="1378126D" w14:textId="77777777" w:rsidR="008C156F" w:rsidRPr="00926EE4" w:rsidRDefault="008C156F" w:rsidP="00884A39">
      <w:pPr>
        <w:ind w:right="4" w:firstLine="1985"/>
        <w:jc w:val="center"/>
        <w:rPr>
          <w:rFonts w:ascii="Bookman Old Style" w:hAnsi="Bookman Old Style"/>
          <w:color w:val="000000" w:themeColor="text1"/>
        </w:rPr>
      </w:pPr>
    </w:p>
    <w:p w14:paraId="3AC8B977" w14:textId="639C1442" w:rsidR="00884A39" w:rsidRPr="00926EE4" w:rsidRDefault="090C830D" w:rsidP="00884A39">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Bagian </w:t>
      </w:r>
      <w:r w:rsidR="00AB3192" w:rsidRPr="00926EE4">
        <w:rPr>
          <w:rFonts w:ascii="Bookman Old Style" w:hAnsi="Bookman Old Style"/>
          <w:color w:val="000000" w:themeColor="text1"/>
        </w:rPr>
        <w:t>Keempat</w:t>
      </w:r>
    </w:p>
    <w:p w14:paraId="11E909F9" w14:textId="273F83A9" w:rsidR="006155AF" w:rsidRPr="00926EE4" w:rsidRDefault="090C830D" w:rsidP="090C830D">
      <w:pPr>
        <w:pStyle w:val="paragraph"/>
        <w:spacing w:beforeAutospacing="0" w:afterAutospacing="0"/>
        <w:ind w:left="2552"/>
        <w:jc w:val="center"/>
        <w:textAlignment w:val="baseline"/>
        <w:rPr>
          <w:rFonts w:ascii="Bookman Old Style" w:hAnsi="Bookman Old Style"/>
          <w:lang w:val="sv-SE"/>
        </w:rPr>
      </w:pPr>
      <w:r w:rsidRPr="00926EE4">
        <w:rPr>
          <w:rFonts w:ascii="Bookman Old Style" w:hAnsi="Bookman Old Style"/>
          <w:lang w:val="sv-SE"/>
        </w:rPr>
        <w:t>Penghentian dan Penyelesaian Perdagangan Aset Keuangan Digital</w:t>
      </w:r>
    </w:p>
    <w:p w14:paraId="4AAABC84" w14:textId="130EF0CB" w:rsidR="00884A39" w:rsidRPr="00926EE4" w:rsidRDefault="00884A39" w:rsidP="090C830D">
      <w:pPr>
        <w:pStyle w:val="paragraph"/>
        <w:spacing w:beforeAutospacing="0" w:afterAutospacing="0"/>
        <w:ind w:left="2552"/>
        <w:jc w:val="center"/>
        <w:textAlignment w:val="baseline"/>
        <w:rPr>
          <w:rFonts w:ascii="Bookman Old Style" w:hAnsi="Bookman Old Style"/>
          <w:b/>
          <w:bCs/>
          <w:lang w:val="sv-SE"/>
        </w:rPr>
      </w:pPr>
    </w:p>
    <w:p w14:paraId="3F38513F" w14:textId="64793F9D" w:rsidR="00884A39" w:rsidRPr="00926EE4" w:rsidRDefault="090C830D" w:rsidP="090C830D">
      <w:pPr>
        <w:pStyle w:val="paragraph"/>
        <w:spacing w:beforeAutospacing="0" w:afterAutospacing="0"/>
        <w:ind w:left="2552"/>
        <w:jc w:val="center"/>
        <w:textAlignment w:val="baseline"/>
        <w:rPr>
          <w:rFonts w:ascii="Bookman Old Style" w:hAnsi="Bookman Old Style"/>
          <w:lang w:val="sv-SE"/>
        </w:rPr>
      </w:pPr>
      <w:r w:rsidRPr="00926EE4">
        <w:rPr>
          <w:rFonts w:ascii="Bookman Old Style" w:hAnsi="Bookman Old Style"/>
        </w:rPr>
        <w:t xml:space="preserve">Pasal  </w:t>
      </w:r>
      <w:r w:rsidR="0013604B" w:rsidRPr="00926EE4">
        <w:rPr>
          <w:rFonts w:ascii="Bookman Old Style" w:hAnsi="Bookman Old Style"/>
        </w:rPr>
        <w:t>70</w:t>
      </w:r>
    </w:p>
    <w:p w14:paraId="411D1A0D" w14:textId="17EDDCF1" w:rsidR="00884A39" w:rsidRPr="00926EE4" w:rsidRDefault="090C830D">
      <w:pPr>
        <w:pStyle w:val="paragraph"/>
        <w:numPr>
          <w:ilvl w:val="0"/>
          <w:numId w:val="197"/>
        </w:numPr>
        <w:spacing w:beforeAutospacing="0" w:afterAutospacing="0"/>
        <w:ind w:left="2552" w:hanging="567"/>
        <w:jc w:val="both"/>
        <w:textAlignment w:val="baseline"/>
        <w:rPr>
          <w:rFonts w:ascii="Bookman Old Style" w:hAnsi="Bookman Old Style" w:cs="Segoe UI"/>
          <w:sz w:val="18"/>
          <w:szCs w:val="18"/>
          <w:lang w:val="sv-SE"/>
        </w:rPr>
      </w:pPr>
      <w:r w:rsidRPr="00926EE4">
        <w:rPr>
          <w:rFonts w:ascii="Bookman Old Style" w:hAnsi="Bookman Old Style"/>
          <w:lang w:val="sv-SE"/>
        </w:rPr>
        <w:t>Mekanisme penghentian dan penyelesaian perdagangan Aset Keuangan Digital dilakukan sesuai dengan Peraturan Otoritas Jasa Keuangan yang mengatur mengenai penyelenggaraan perdagangan aset keuangan digital.</w:t>
      </w:r>
    </w:p>
    <w:p w14:paraId="1649C4C2" w14:textId="1E74AB6C" w:rsidR="00884A39" w:rsidRPr="00926EE4" w:rsidRDefault="090C830D">
      <w:pPr>
        <w:pStyle w:val="NormalWeb"/>
        <w:numPr>
          <w:ilvl w:val="0"/>
          <w:numId w:val="197"/>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lang w:val="sv-SE"/>
        </w:rPr>
        <w:t xml:space="preserve">Selain mekanisme penyelesaian sebagaimana dimaksud pada ayat (1), Pedagang dapat meminta Penerbit Aset Ditokenisasi atau Penerbit </w:t>
      </w:r>
      <w:r w:rsidR="005126AB" w:rsidRPr="00926EE4">
        <w:rPr>
          <w:rFonts w:ascii="Bookman Old Style" w:hAnsi="Bookman Old Style"/>
          <w:lang w:val="sv-SE"/>
        </w:rPr>
        <w:t>Aset Kripto Terdukung</w:t>
      </w:r>
      <w:r w:rsidRPr="00926EE4">
        <w:rPr>
          <w:rFonts w:ascii="Bookman Old Style" w:hAnsi="Bookman Old Style"/>
          <w:lang w:val="sv-SE"/>
        </w:rPr>
        <w:t xml:space="preserve"> untuk melakukan pembelian kembali</w:t>
      </w:r>
      <w:r w:rsidR="00B534C5" w:rsidRPr="00926EE4">
        <w:rPr>
          <w:rFonts w:ascii="Bookman Old Style" w:hAnsi="Bookman Old Style"/>
          <w:lang w:val="sv-SE"/>
        </w:rPr>
        <w:t xml:space="preserve"> atas Aset Ditokenisasi atau </w:t>
      </w:r>
      <w:r w:rsidR="005126AB" w:rsidRPr="00926EE4">
        <w:rPr>
          <w:rFonts w:ascii="Bookman Old Style" w:hAnsi="Bookman Old Style"/>
          <w:lang w:val="sv-SE"/>
        </w:rPr>
        <w:t>Aset Kripto Terdukung</w:t>
      </w:r>
      <w:r w:rsidR="00B534C5" w:rsidRPr="00926EE4">
        <w:rPr>
          <w:rFonts w:ascii="Bookman Old Style" w:hAnsi="Bookman Old Style"/>
          <w:lang w:val="sv-SE"/>
        </w:rPr>
        <w:t xml:space="preserve"> yang diterbitkan</w:t>
      </w:r>
      <w:r w:rsidRPr="00926EE4">
        <w:rPr>
          <w:rFonts w:ascii="Bookman Old Style" w:hAnsi="Bookman Old Style"/>
          <w:lang w:val="sv-SE"/>
        </w:rPr>
        <w:t>.</w:t>
      </w:r>
    </w:p>
    <w:p w14:paraId="28A20A69" w14:textId="5EACB00F" w:rsidR="00884A39" w:rsidRPr="00926EE4" w:rsidRDefault="090C830D">
      <w:pPr>
        <w:pStyle w:val="NormalWeb"/>
        <w:numPr>
          <w:ilvl w:val="0"/>
          <w:numId w:val="197"/>
        </w:numPr>
        <w:shd w:val="clear" w:color="auto" w:fill="FFFFFF" w:themeFill="background1"/>
        <w:snapToGrid w:val="0"/>
        <w:spacing w:beforeAutospacing="0" w:afterAutospacing="0"/>
        <w:ind w:left="2552" w:hanging="567"/>
        <w:jc w:val="both"/>
        <w:rPr>
          <w:rFonts w:ascii="Bookman Old Style" w:hAnsi="Bookman Old Style"/>
          <w:lang w:val="sv-SE"/>
        </w:rPr>
      </w:pPr>
      <w:r w:rsidRPr="00926EE4">
        <w:rPr>
          <w:rFonts w:ascii="Bookman Old Style" w:hAnsi="Bookman Old Style"/>
          <w:lang w:val="sv-SE"/>
        </w:rPr>
        <w:t xml:space="preserve">Penerbit Aset Ditokenisasi dan Penerbit </w:t>
      </w:r>
      <w:r w:rsidR="005126AB" w:rsidRPr="00926EE4">
        <w:rPr>
          <w:rFonts w:ascii="Bookman Old Style" w:hAnsi="Bookman Old Style"/>
          <w:lang w:val="sv-SE"/>
        </w:rPr>
        <w:t>Aset Kripto Terdukung</w:t>
      </w:r>
      <w:r w:rsidRPr="00926EE4">
        <w:rPr>
          <w:rFonts w:ascii="Bookman Old Style" w:hAnsi="Bookman Old Style"/>
          <w:lang w:val="sv-SE"/>
        </w:rPr>
        <w:t xml:space="preserve"> wajib melaksanakan pembelian kembali sesuai dengan ketentuan yang diatur dalam Pasal ...</w:t>
      </w:r>
    </w:p>
    <w:p w14:paraId="68F621F2" w14:textId="45813B92" w:rsidR="00884A39" w:rsidRPr="00926EE4" w:rsidRDefault="00884A39" w:rsidP="090C830D">
      <w:pPr>
        <w:pStyle w:val="NormalWeb"/>
        <w:shd w:val="clear" w:color="auto" w:fill="FFFFFF" w:themeFill="background1"/>
        <w:snapToGrid w:val="0"/>
        <w:spacing w:beforeAutospacing="0" w:afterAutospacing="0"/>
        <w:ind w:left="2552"/>
        <w:jc w:val="both"/>
        <w:rPr>
          <w:rFonts w:ascii="Bookman Old Style" w:hAnsi="Bookman Old Style"/>
          <w:lang w:val="sv-SE"/>
        </w:rPr>
      </w:pPr>
    </w:p>
    <w:p w14:paraId="206B3786" w14:textId="1A8A552F" w:rsidR="00884A39" w:rsidRPr="00926EE4" w:rsidRDefault="090C830D" w:rsidP="00884A39">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Bagian </w:t>
      </w:r>
      <w:r w:rsidR="00AB3192" w:rsidRPr="00926EE4">
        <w:rPr>
          <w:rFonts w:ascii="Bookman Old Style" w:hAnsi="Bookman Old Style"/>
          <w:color w:val="000000" w:themeColor="text1"/>
        </w:rPr>
        <w:t>Kelima</w:t>
      </w:r>
    </w:p>
    <w:p w14:paraId="4C3DC22E" w14:textId="77777777" w:rsidR="00884A39" w:rsidRPr="00926EE4" w:rsidRDefault="090C830D" w:rsidP="00884A39">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lastRenderedPageBreak/>
        <w:t>Sanksi Administratif</w:t>
      </w:r>
    </w:p>
    <w:p w14:paraId="784F48E2" w14:textId="77777777" w:rsidR="00884A39" w:rsidRPr="00926EE4" w:rsidRDefault="00884A39"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p>
    <w:p w14:paraId="14ABEEB4" w14:textId="4FBBAAC4" w:rsidR="00884A39" w:rsidRPr="00926EE4" w:rsidRDefault="090C830D"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Pasal</w:t>
      </w:r>
      <w:r w:rsidR="0013604B" w:rsidRPr="00926EE4">
        <w:rPr>
          <w:rFonts w:ascii="Bookman Old Style" w:hAnsi="Bookman Old Style"/>
          <w:i w:val="0"/>
          <w:iCs w:val="0"/>
          <w:color w:val="000000" w:themeColor="text1"/>
          <w:sz w:val="24"/>
          <w:szCs w:val="24"/>
          <w:lang w:val="en-US"/>
        </w:rPr>
        <w:t xml:space="preserve"> 71</w:t>
      </w:r>
    </w:p>
    <w:p w14:paraId="22F138BF" w14:textId="77777777" w:rsidR="00884A39" w:rsidRPr="00926EE4" w:rsidRDefault="090C830D" w:rsidP="006B33E7">
      <w:pPr>
        <w:pStyle w:val="ListParagraph"/>
        <w:widowControl w:val="0"/>
        <w:numPr>
          <w:ilvl w:val="0"/>
          <w:numId w:val="154"/>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1B1ACA8F" w14:textId="77777777" w:rsidR="00884A39" w:rsidRPr="00926EE4" w:rsidRDefault="090C830D" w:rsidP="006B33E7">
      <w:pPr>
        <w:pStyle w:val="ListParagraph"/>
        <w:numPr>
          <w:ilvl w:val="0"/>
          <w:numId w:val="155"/>
        </w:numPr>
        <w:shd w:val="clear" w:color="auto" w:fill="FFFFFF" w:themeFill="background1"/>
        <w:ind w:right="140"/>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 xml:space="preserve">   peringatan tertulis;</w:t>
      </w:r>
    </w:p>
    <w:p w14:paraId="6DD99B40" w14:textId="77777777" w:rsidR="00884A39" w:rsidRPr="00926EE4" w:rsidRDefault="090C830D" w:rsidP="006B33E7">
      <w:pPr>
        <w:pStyle w:val="ListParagraph"/>
        <w:numPr>
          <w:ilvl w:val="0"/>
          <w:numId w:val="155"/>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5025D525" w14:textId="77777777" w:rsidR="00884A39" w:rsidRPr="00926EE4" w:rsidRDefault="090C830D" w:rsidP="006B33E7">
      <w:pPr>
        <w:pStyle w:val="ListParagraph"/>
        <w:numPr>
          <w:ilvl w:val="0"/>
          <w:numId w:val="155"/>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566EBFB0" w14:textId="77777777" w:rsidR="00884A39" w:rsidRPr="00926EE4" w:rsidRDefault="090C830D" w:rsidP="006B33E7">
      <w:pPr>
        <w:pStyle w:val="ListParagraph"/>
        <w:numPr>
          <w:ilvl w:val="0"/>
          <w:numId w:val="155"/>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71BC9535" w14:textId="77777777" w:rsidR="00884A39" w:rsidRPr="00926EE4" w:rsidRDefault="090C830D" w:rsidP="006B33E7">
      <w:pPr>
        <w:pStyle w:val="ListParagraph"/>
        <w:numPr>
          <w:ilvl w:val="0"/>
          <w:numId w:val="155"/>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6AB4FD06" w14:textId="77777777" w:rsidR="00884A39" w:rsidRPr="00926EE4" w:rsidRDefault="090C830D" w:rsidP="006B33E7">
      <w:pPr>
        <w:pStyle w:val="ListParagraph"/>
        <w:numPr>
          <w:ilvl w:val="0"/>
          <w:numId w:val="154"/>
        </w:numPr>
        <w:shd w:val="clear" w:color="auto" w:fill="FFFFFF" w:themeFill="background1"/>
        <w:ind w:left="2552" w:right="-1" w:hanging="567"/>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452515F9" w14:textId="77777777" w:rsidR="00884A39" w:rsidRPr="00926EE4" w:rsidRDefault="00884A39" w:rsidP="090C830D">
      <w:pPr>
        <w:pStyle w:val="paragraph"/>
        <w:spacing w:beforeAutospacing="0" w:afterAutospacing="0"/>
        <w:jc w:val="both"/>
        <w:textAlignment w:val="baseline"/>
        <w:rPr>
          <w:rStyle w:val="eop"/>
          <w:rFonts w:ascii="Bookman Old Style" w:hAnsi="Bookman Old Style"/>
          <w:color w:val="000000"/>
        </w:rPr>
      </w:pPr>
    </w:p>
    <w:p w14:paraId="343060FC" w14:textId="0D761B53" w:rsidR="006155AF" w:rsidRPr="00926EE4" w:rsidRDefault="090C830D" w:rsidP="006155AF">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sv-SE"/>
        </w:rPr>
        <w:t>XI</w:t>
      </w:r>
    </w:p>
    <w:p w14:paraId="3F0580FC" w14:textId="77777777" w:rsidR="006155AF" w:rsidRPr="00926EE4" w:rsidRDefault="090C830D" w:rsidP="006155AF">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BENTURAN KEPENTINGAN DAN LARANGAN PENYALAHGUNAAN PASAR</w:t>
      </w:r>
    </w:p>
    <w:p w14:paraId="51320A6E" w14:textId="77777777" w:rsidR="006155AF" w:rsidRPr="00926EE4" w:rsidRDefault="006155AF" w:rsidP="006155AF">
      <w:pPr>
        <w:ind w:right="4" w:firstLine="1985"/>
        <w:jc w:val="center"/>
        <w:rPr>
          <w:rFonts w:ascii="Bookman Old Style" w:hAnsi="Bookman Old Style"/>
          <w:color w:val="000000" w:themeColor="text1"/>
          <w:lang w:val="sv-SE"/>
        </w:rPr>
      </w:pPr>
    </w:p>
    <w:p w14:paraId="07C6F15C" w14:textId="77777777" w:rsidR="006155AF" w:rsidRPr="00926EE4" w:rsidRDefault="090C830D" w:rsidP="006155AF">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76261043" w14:textId="77777777" w:rsidR="006155AF" w:rsidRPr="00926EE4" w:rsidRDefault="006155AF" w:rsidP="006155AF">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Larangan Penyalahgunaan Pasar</w:t>
      </w:r>
    </w:p>
    <w:p w14:paraId="2D4AE33C" w14:textId="77777777" w:rsidR="006155AF" w:rsidRPr="00926EE4" w:rsidRDefault="006155AF" w:rsidP="006155AF">
      <w:pPr>
        <w:ind w:left="1985"/>
        <w:jc w:val="center"/>
        <w:rPr>
          <w:rStyle w:val="normaltextrun"/>
          <w:rFonts w:ascii="Bookman Old Style" w:hAnsi="Bookman Old Style"/>
          <w:color w:val="000000"/>
          <w:shd w:val="clear" w:color="auto" w:fill="FFFFFF"/>
        </w:rPr>
      </w:pPr>
    </w:p>
    <w:p w14:paraId="65929E32" w14:textId="316AEB75" w:rsidR="006155AF" w:rsidRPr="00926EE4" w:rsidRDefault="006155AF" w:rsidP="007713BC">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sv-SE"/>
        </w:rPr>
        <w:t>72</w:t>
      </w:r>
    </w:p>
    <w:p w14:paraId="44CBD9BA" w14:textId="77777777" w:rsidR="006155AF" w:rsidRPr="00926EE4" w:rsidRDefault="006155AF" w:rsidP="006B33E7">
      <w:pPr>
        <w:pStyle w:val="paragraph"/>
        <w:numPr>
          <w:ilvl w:val="0"/>
          <w:numId w:val="90"/>
        </w:numPr>
        <w:spacing w:beforeAutospacing="0" w:afterAutospacing="0"/>
        <w:ind w:left="2552" w:hanging="567"/>
        <w:jc w:val="both"/>
        <w:textAlignment w:val="baseline"/>
        <w:rPr>
          <w:rStyle w:val="eop"/>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Dalam kegiatan Penawaran, setiap pihak dilarang terlibat dalam perilaku penyalahgunaan pasar yang terkait dengan Penawaran Aset Keuangan Digital.</w:t>
      </w:r>
      <w:r w:rsidRPr="00926EE4">
        <w:rPr>
          <w:rStyle w:val="eop"/>
          <w:rFonts w:ascii="Bookman Old Style" w:hAnsi="Bookman Old Style"/>
          <w:color w:val="000000"/>
          <w:shd w:val="clear" w:color="auto" w:fill="FFFFFF"/>
          <w:lang w:val="sv-SE"/>
        </w:rPr>
        <w:t> </w:t>
      </w:r>
    </w:p>
    <w:p w14:paraId="5B6C8E2F" w14:textId="77777777" w:rsidR="006155AF" w:rsidRPr="00926EE4" w:rsidRDefault="006155AF" w:rsidP="006B33E7">
      <w:pPr>
        <w:pStyle w:val="paragraph"/>
        <w:numPr>
          <w:ilvl w:val="0"/>
          <w:numId w:val="90"/>
        </w:numPr>
        <w:spacing w:beforeAutospacing="0" w:afterAutospacing="0"/>
        <w:ind w:left="2552" w:hanging="567"/>
        <w:jc w:val="both"/>
        <w:textAlignment w:val="baseline"/>
        <w:rPr>
          <w:rStyle w:val="normaltextrun"/>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Pihak sebagaimana dimaksud pada ayat (1) meliputi:</w:t>
      </w:r>
    </w:p>
    <w:p w14:paraId="6E978434" w14:textId="303231AB" w:rsidR="006155AF" w:rsidRPr="00926EE4" w:rsidRDefault="090C830D" w:rsidP="006B33E7">
      <w:pPr>
        <w:pStyle w:val="paragraph"/>
        <w:numPr>
          <w:ilvl w:val="0"/>
          <w:numId w:val="91"/>
        </w:numPr>
        <w:shd w:val="clear" w:color="auto" w:fill="FFFFFF" w:themeFill="background1"/>
        <w:tabs>
          <w:tab w:val="clear" w:pos="720"/>
          <w:tab w:val="num" w:pos="3544"/>
        </w:tabs>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Direksi, Dewan Komisaris, pemegang saham, atau pegawai dari Penerbit, Pedagang,</w:t>
      </w:r>
      <w:r w:rsidR="00B534C5" w:rsidRPr="00926EE4">
        <w:rPr>
          <w:rStyle w:val="normaltextrun"/>
          <w:rFonts w:ascii="Bookman Old Style" w:hAnsi="Bookman Old Style"/>
          <w:lang w:val="sv-SE"/>
        </w:rPr>
        <w:t xml:space="preserve"> </w:t>
      </w:r>
      <w:r w:rsidRPr="00926EE4">
        <w:rPr>
          <w:rStyle w:val="normaltextrun"/>
          <w:rFonts w:ascii="Bookman Old Style" w:hAnsi="Bookman Old Style"/>
          <w:lang w:val="sv-SE"/>
        </w:rPr>
        <w:t xml:space="preserve">Lembaga Kliring Penjaminan dan Penyelesaian, Pengelola Tempat Penyimpanan, dan </w:t>
      </w:r>
      <w:r w:rsidR="00813897" w:rsidRPr="00926EE4">
        <w:rPr>
          <w:rStyle w:val="normaltextrun"/>
          <w:rFonts w:ascii="Bookman Old Style" w:hAnsi="Bookman Old Style"/>
          <w:lang w:val="sv-SE"/>
        </w:rPr>
        <w:t>Pengelola Penyimpanan Aset</w:t>
      </w:r>
      <w:r w:rsidRPr="00926EE4">
        <w:rPr>
          <w:rStyle w:val="normaltextrun"/>
          <w:rFonts w:ascii="Bookman Old Style" w:hAnsi="Bookman Old Style"/>
          <w:lang w:val="sv-SE"/>
        </w:rPr>
        <w:t>; </w:t>
      </w:r>
      <w:r w:rsidRPr="00926EE4">
        <w:rPr>
          <w:rStyle w:val="eop"/>
          <w:rFonts w:ascii="Bookman Old Style" w:hAnsi="Bookman Old Style"/>
          <w:lang w:val="sv-SE"/>
        </w:rPr>
        <w:t> </w:t>
      </w:r>
    </w:p>
    <w:p w14:paraId="45B7A4A5" w14:textId="1E4A8FFF" w:rsidR="006155AF" w:rsidRPr="00926EE4" w:rsidRDefault="090C830D" w:rsidP="006B33E7">
      <w:pPr>
        <w:pStyle w:val="paragraph"/>
        <w:numPr>
          <w:ilvl w:val="0"/>
          <w:numId w:val="92"/>
        </w:numPr>
        <w:shd w:val="clear" w:color="auto" w:fill="FFFFFF" w:themeFill="background1"/>
        <w:tabs>
          <w:tab w:val="clear" w:pos="720"/>
          <w:tab w:val="num" w:pos="3544"/>
        </w:tabs>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 xml:space="preserve">pihak lain yang bekerja sama dengan Penerbit, Pedagang, Lembaga Kliring Penjaminan dan Penyelesaian, Pengelola Tempat Penyimpanan, dan </w:t>
      </w:r>
      <w:r w:rsidR="00813897" w:rsidRPr="00926EE4">
        <w:rPr>
          <w:rStyle w:val="normaltextrun"/>
          <w:rFonts w:ascii="Bookman Old Style" w:hAnsi="Bookman Old Style"/>
          <w:lang w:val="sv-SE"/>
        </w:rPr>
        <w:t>Pengelola Penyimpanan Aset</w:t>
      </w:r>
      <w:r w:rsidRPr="00926EE4">
        <w:rPr>
          <w:rStyle w:val="normaltextrun"/>
          <w:rFonts w:ascii="Bookman Old Style" w:hAnsi="Bookman Old Style"/>
          <w:lang w:val="sv-SE"/>
        </w:rPr>
        <w:t>; dan </w:t>
      </w:r>
      <w:r w:rsidRPr="00926EE4">
        <w:rPr>
          <w:rStyle w:val="eop"/>
          <w:rFonts w:ascii="Bookman Old Style" w:hAnsi="Bookman Old Style"/>
          <w:lang w:val="sv-SE"/>
        </w:rPr>
        <w:t> </w:t>
      </w:r>
    </w:p>
    <w:p w14:paraId="31341B32" w14:textId="77777777" w:rsidR="006155AF" w:rsidRPr="00926EE4" w:rsidRDefault="090C830D" w:rsidP="006B33E7">
      <w:pPr>
        <w:pStyle w:val="paragraph"/>
        <w:numPr>
          <w:ilvl w:val="0"/>
          <w:numId w:val="93"/>
        </w:numPr>
        <w:shd w:val="clear" w:color="auto" w:fill="FFFFFF" w:themeFill="background1"/>
        <w:tabs>
          <w:tab w:val="clear" w:pos="720"/>
          <w:tab w:val="num" w:pos="3544"/>
        </w:tabs>
        <w:spacing w:beforeAutospacing="0" w:afterAutospacing="0"/>
        <w:ind w:left="3119" w:hanging="567"/>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pihak lain yang terkait dengan penyelenggaraan Penawaran.</w:t>
      </w:r>
    </w:p>
    <w:p w14:paraId="37040B0E" w14:textId="2EDC0033" w:rsidR="006155AF" w:rsidRPr="00926EE4" w:rsidRDefault="006155AF" w:rsidP="006B33E7">
      <w:pPr>
        <w:pStyle w:val="paragraph"/>
        <w:numPr>
          <w:ilvl w:val="0"/>
          <w:numId w:val="90"/>
        </w:numPr>
        <w:spacing w:beforeAutospacing="0" w:afterAutospacing="0"/>
        <w:ind w:left="2552" w:hanging="567"/>
        <w:jc w:val="both"/>
        <w:textAlignment w:val="baseline"/>
        <w:rPr>
          <w:rStyle w:val="normaltextrun"/>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P</w:t>
      </w:r>
      <w:r w:rsidR="00A1316B" w:rsidRPr="00926EE4">
        <w:rPr>
          <w:rStyle w:val="normaltextrun"/>
          <w:rFonts w:ascii="Bookman Old Style" w:hAnsi="Bookman Old Style"/>
          <w:color w:val="000000"/>
          <w:shd w:val="clear" w:color="auto" w:fill="FFFFFF"/>
          <w:lang w:val="sv-SE"/>
        </w:rPr>
        <w:t xml:space="preserve">enyelenggara Penawaran </w:t>
      </w:r>
      <w:r w:rsidRPr="00926EE4">
        <w:rPr>
          <w:rStyle w:val="normaltextrun"/>
          <w:rFonts w:ascii="Bookman Old Style" w:hAnsi="Bookman Old Style"/>
          <w:color w:val="000000"/>
          <w:shd w:val="clear" w:color="auto" w:fill="FFFFFF"/>
          <w:lang w:val="sv-SE"/>
        </w:rPr>
        <w:t>wajib melakukan pencegahan, pemantauan, dan tindakan yang diperlukan terhadap perilaku penyalahgunaan pasar yang terkait dengan Penawaran Aset Keuangan Digital.</w:t>
      </w:r>
    </w:p>
    <w:p w14:paraId="3128F346" w14:textId="42F6B888" w:rsidR="006155AF" w:rsidRPr="00926EE4" w:rsidRDefault="090C830D" w:rsidP="006B33E7">
      <w:pPr>
        <w:pStyle w:val="paragraph"/>
        <w:numPr>
          <w:ilvl w:val="0"/>
          <w:numId w:val="90"/>
        </w:numPr>
        <w:spacing w:beforeAutospacing="0" w:afterAutospacing="0"/>
        <w:ind w:left="2552" w:hanging="567"/>
        <w:jc w:val="both"/>
        <w:textAlignment w:val="baseline"/>
        <w:rPr>
          <w:rStyle w:val="eop"/>
          <w:rFonts w:ascii="Bookman Old Style" w:hAnsi="Bookman Old Style" w:cs="Segoe UI"/>
          <w:sz w:val="18"/>
          <w:szCs w:val="18"/>
          <w:lang w:val="sv-SE"/>
        </w:rPr>
      </w:pPr>
      <w:r w:rsidRPr="00926EE4">
        <w:rPr>
          <w:rStyle w:val="normaltextrun"/>
          <w:rFonts w:ascii="Bookman Old Style" w:hAnsi="Bookman Old Style"/>
          <w:color w:val="000000" w:themeColor="text1"/>
          <w:lang w:val="sv-SE"/>
        </w:rPr>
        <w:lastRenderedPageBreak/>
        <w:t>Penyelenggara Penawaran wajib memiliki kebijakan, prosedur, dan sistem dalam rangka melakukan pencegahan, pemantauan, dan tindakan yang diperlukan terhadap perilaku penyalahgunaan pasar yang terkait dengan perdagangan Aset Keuangan Digital sebagaimana dimaksud pada ayat (1). </w:t>
      </w:r>
      <w:r w:rsidRPr="00926EE4">
        <w:rPr>
          <w:rStyle w:val="eop"/>
          <w:rFonts w:ascii="Bookman Old Style" w:hAnsi="Bookman Old Style"/>
          <w:color w:val="000000" w:themeColor="text1"/>
          <w:lang w:val="sv-SE"/>
        </w:rPr>
        <w:t> </w:t>
      </w:r>
    </w:p>
    <w:p w14:paraId="0B09A072" w14:textId="71196C5D" w:rsidR="009E231A" w:rsidRPr="00926EE4" w:rsidRDefault="090C830D" w:rsidP="006B33E7">
      <w:pPr>
        <w:pStyle w:val="paragraph"/>
        <w:numPr>
          <w:ilvl w:val="0"/>
          <w:numId w:val="90"/>
        </w:numPr>
        <w:spacing w:beforeAutospacing="0" w:afterAutospacing="0"/>
        <w:ind w:left="2552" w:hanging="567"/>
        <w:jc w:val="both"/>
        <w:textAlignment w:val="baseline"/>
        <w:rPr>
          <w:rStyle w:val="normaltextrun"/>
          <w:rFonts w:ascii="Bookman Old Style" w:hAnsi="Bookman Old Style" w:cs="Segoe UI"/>
          <w:sz w:val="18"/>
          <w:szCs w:val="18"/>
          <w:lang w:val="sv-SE"/>
        </w:rPr>
      </w:pPr>
      <w:r w:rsidRPr="00926EE4">
        <w:rPr>
          <w:rStyle w:val="normaltextrun"/>
          <w:rFonts w:ascii="Bookman Old Style" w:hAnsi="Bookman Old Style"/>
          <w:color w:val="000000" w:themeColor="text1"/>
          <w:lang w:val="sv-SE"/>
        </w:rPr>
        <w:t>Penyelenggara Penawaran wajib melaporkan setiap indikasi penyalahgunaan pasar yang terjadi dalam penyelenggaraan penawaran Aset Keuangan Digital kepada Otoritas Jasa Keuangan melalui laporan insidental. </w:t>
      </w:r>
      <w:r w:rsidRPr="00926EE4">
        <w:rPr>
          <w:rStyle w:val="eop"/>
          <w:rFonts w:ascii="Bookman Old Style" w:hAnsi="Bookman Old Style"/>
          <w:color w:val="000000" w:themeColor="text1"/>
          <w:lang w:val="sv-SE"/>
        </w:rPr>
        <w:t> </w:t>
      </w:r>
    </w:p>
    <w:p w14:paraId="0B5CEAFE" w14:textId="77777777" w:rsidR="006155AF" w:rsidRPr="00926EE4" w:rsidRDefault="006155AF" w:rsidP="090C830D">
      <w:pPr>
        <w:pStyle w:val="paragraph"/>
        <w:spacing w:beforeAutospacing="0" w:afterAutospacing="0"/>
        <w:ind w:left="2552"/>
        <w:jc w:val="both"/>
        <w:textAlignment w:val="baseline"/>
        <w:rPr>
          <w:rFonts w:ascii="Bookman Old Style" w:hAnsi="Bookman Old Style" w:cs="Segoe UI"/>
          <w:lang w:val="sv-SE"/>
        </w:rPr>
      </w:pPr>
    </w:p>
    <w:p w14:paraId="06AFC0E2" w14:textId="77777777" w:rsidR="009E231A" w:rsidRPr="00926EE4" w:rsidRDefault="090C830D" w:rsidP="009E231A">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Kedua</w:t>
      </w:r>
    </w:p>
    <w:p w14:paraId="1F8750D5" w14:textId="77777777" w:rsidR="009E231A" w:rsidRPr="00926EE4" w:rsidRDefault="009E231A" w:rsidP="009E231A">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Benturan Kepentingan</w:t>
      </w:r>
    </w:p>
    <w:p w14:paraId="2534ADBC" w14:textId="77777777" w:rsidR="009E231A" w:rsidRPr="00926EE4" w:rsidRDefault="009E231A" w:rsidP="009E231A">
      <w:pPr>
        <w:ind w:left="1985"/>
        <w:jc w:val="center"/>
        <w:rPr>
          <w:rStyle w:val="normaltextrun"/>
          <w:rFonts w:ascii="Bookman Old Style" w:hAnsi="Bookman Old Style"/>
          <w:color w:val="000000"/>
          <w:shd w:val="clear" w:color="auto" w:fill="FFFFFF"/>
        </w:rPr>
      </w:pPr>
    </w:p>
    <w:p w14:paraId="70F9BB2B" w14:textId="1C1D3BEC" w:rsidR="009E231A" w:rsidRPr="00926EE4" w:rsidRDefault="009E231A" w:rsidP="009E231A">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73</w:t>
      </w:r>
    </w:p>
    <w:p w14:paraId="378E5177" w14:textId="77777777" w:rsidR="009E231A" w:rsidRPr="00926EE4" w:rsidRDefault="009E231A" w:rsidP="009E231A">
      <w:pPr>
        <w:ind w:left="1985"/>
        <w:jc w:val="center"/>
        <w:rPr>
          <w:rStyle w:val="normaltextrun"/>
          <w:rFonts w:ascii="Bookman Old Style" w:hAnsi="Bookman Old Style"/>
          <w:color w:val="000000"/>
          <w:shd w:val="clear" w:color="auto" w:fill="FFFFFF"/>
        </w:rPr>
      </w:pPr>
    </w:p>
    <w:p w14:paraId="69D80AFC" w14:textId="0303BC98" w:rsidR="009E231A" w:rsidRPr="00926EE4" w:rsidRDefault="090C830D" w:rsidP="006B33E7">
      <w:pPr>
        <w:pStyle w:val="paragraph"/>
        <w:numPr>
          <w:ilvl w:val="0"/>
          <w:numId w:val="94"/>
        </w:numPr>
        <w:spacing w:beforeAutospacing="0" w:afterAutospacing="0"/>
        <w:ind w:left="2552" w:hanging="567"/>
        <w:jc w:val="both"/>
        <w:textAlignment w:val="baseline"/>
        <w:rPr>
          <w:rStyle w:val="normaltextrun"/>
          <w:rFonts w:ascii="Bookman Old Style" w:hAnsi="Bookman Old Style" w:cs="Segoe UI"/>
          <w:sz w:val="18"/>
          <w:szCs w:val="18"/>
          <w:lang w:val="sv-SE"/>
        </w:rPr>
      </w:pPr>
      <w:r w:rsidRPr="00926EE4">
        <w:rPr>
          <w:rStyle w:val="normaltextrun"/>
          <w:rFonts w:ascii="Bookman Old Style" w:hAnsi="Bookman Old Style"/>
          <w:color w:val="000000" w:themeColor="text1"/>
          <w:lang w:val="sv-SE"/>
        </w:rPr>
        <w:t>Penyelenggaran Penawaran wajib memiliki dan menerapkan kebijakan penanganan benturan kepentingan. </w:t>
      </w:r>
    </w:p>
    <w:p w14:paraId="202A4DB3" w14:textId="77777777" w:rsidR="009E231A" w:rsidRPr="00926EE4" w:rsidRDefault="009E231A" w:rsidP="006B33E7">
      <w:pPr>
        <w:pStyle w:val="paragraph"/>
        <w:numPr>
          <w:ilvl w:val="0"/>
          <w:numId w:val="94"/>
        </w:numPr>
        <w:spacing w:beforeAutospacing="0" w:afterAutospacing="0"/>
        <w:ind w:left="2552" w:hanging="567"/>
        <w:jc w:val="both"/>
        <w:textAlignment w:val="baseline"/>
        <w:rPr>
          <w:rStyle w:val="normaltextrun"/>
          <w:rFonts w:ascii="Bookman Old Style" w:hAnsi="Bookman Old Style" w:cs="Segoe UI"/>
          <w:sz w:val="18"/>
          <w:szCs w:val="18"/>
          <w:lang w:val="sv-SE"/>
        </w:rPr>
      </w:pPr>
      <w:r w:rsidRPr="00926EE4">
        <w:rPr>
          <w:rStyle w:val="normaltextrun"/>
          <w:rFonts w:ascii="Bookman Old Style" w:hAnsi="Bookman Old Style"/>
          <w:color w:val="000000"/>
          <w:bdr w:val="none" w:sz="0" w:space="0" w:color="auto" w:frame="1"/>
          <w:lang w:val="sv-SE"/>
        </w:rPr>
        <w:t>Kebijakan penanganan benturan kepentingan sebagaimana dimaksud pada ayat (1) paling sedikit memuat:</w:t>
      </w:r>
    </w:p>
    <w:p w14:paraId="11F391F0" w14:textId="77777777" w:rsidR="009E231A" w:rsidRPr="00926EE4" w:rsidRDefault="090C830D" w:rsidP="006B33E7">
      <w:pPr>
        <w:pStyle w:val="paragraph"/>
        <w:numPr>
          <w:ilvl w:val="0"/>
          <w:numId w:val="95"/>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definisi benturan kepentingan;</w:t>
      </w:r>
      <w:r w:rsidR="009E231A" w:rsidRPr="00926EE4">
        <w:tab/>
      </w:r>
      <w:r w:rsidR="009E231A" w:rsidRPr="00926EE4">
        <w:tab/>
      </w:r>
      <w:r w:rsidR="009E231A" w:rsidRPr="00926EE4">
        <w:tab/>
      </w:r>
      <w:r w:rsidRPr="00926EE4">
        <w:rPr>
          <w:rStyle w:val="eop"/>
          <w:rFonts w:ascii="Bookman Old Style" w:hAnsi="Bookman Old Style"/>
        </w:rPr>
        <w:t> </w:t>
      </w:r>
    </w:p>
    <w:p w14:paraId="483269B9" w14:textId="77777777" w:rsidR="009E231A" w:rsidRPr="00926EE4" w:rsidRDefault="090C830D" w:rsidP="006B33E7">
      <w:pPr>
        <w:pStyle w:val="paragraph"/>
        <w:numPr>
          <w:ilvl w:val="0"/>
          <w:numId w:val="96"/>
        </w:numPr>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identifikasi hal yang merupakan benturan kepentingan.</w:t>
      </w:r>
      <w:r w:rsidRPr="00926EE4">
        <w:rPr>
          <w:rStyle w:val="eop"/>
          <w:rFonts w:ascii="Bookman Old Style" w:hAnsi="Bookman Old Style"/>
          <w:lang w:val="sv-SE"/>
        </w:rPr>
        <w:t> </w:t>
      </w:r>
    </w:p>
    <w:p w14:paraId="510EA743" w14:textId="77777777" w:rsidR="009E231A" w:rsidRPr="00926EE4" w:rsidRDefault="090C830D" w:rsidP="006B33E7">
      <w:pPr>
        <w:pStyle w:val="paragraph"/>
        <w:numPr>
          <w:ilvl w:val="0"/>
          <w:numId w:val="97"/>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prosedur atau mekanisme penanganan benturan kepentingan; </w:t>
      </w:r>
      <w:r w:rsidRPr="00926EE4">
        <w:rPr>
          <w:rStyle w:val="eop"/>
          <w:rFonts w:ascii="Bookman Old Style" w:hAnsi="Bookman Old Style"/>
        </w:rPr>
        <w:t> </w:t>
      </w:r>
    </w:p>
    <w:p w14:paraId="3A339300" w14:textId="77777777" w:rsidR="009E231A" w:rsidRPr="00926EE4" w:rsidRDefault="090C830D" w:rsidP="006B33E7">
      <w:pPr>
        <w:pStyle w:val="paragraph"/>
        <w:numPr>
          <w:ilvl w:val="0"/>
          <w:numId w:val="98"/>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 xml:space="preserve">pengambilan keputusan dalam hal terjadi benturan kepentingan; </w:t>
      </w:r>
      <w:r w:rsidR="009E231A" w:rsidRPr="00926EE4">
        <w:tab/>
      </w:r>
    </w:p>
    <w:p w14:paraId="679B42C9" w14:textId="77777777" w:rsidR="009E231A" w:rsidRPr="00926EE4" w:rsidRDefault="090C830D" w:rsidP="006B33E7">
      <w:pPr>
        <w:pStyle w:val="paragraph"/>
        <w:numPr>
          <w:ilvl w:val="0"/>
          <w:numId w:val="99"/>
        </w:numPr>
        <w:spacing w:beforeAutospacing="0" w:afterAutospacing="0"/>
        <w:ind w:left="3119" w:hanging="567"/>
        <w:jc w:val="both"/>
        <w:textAlignment w:val="baseline"/>
        <w:rPr>
          <w:rFonts w:ascii="Bookman Old Style" w:hAnsi="Bookman Old Style"/>
          <w:lang w:val="sv-SE"/>
        </w:rPr>
      </w:pPr>
      <w:r w:rsidRPr="00926EE4">
        <w:rPr>
          <w:rStyle w:val="normaltextrun"/>
          <w:rFonts w:ascii="Bookman Old Style" w:hAnsi="Bookman Old Style"/>
          <w:lang w:val="sv-SE"/>
        </w:rPr>
        <w:t>mekanisme pengungkapan secara tertulis apabila memiliki atau berpotensi memiliki benturan kepentingan; dan </w:t>
      </w:r>
      <w:r w:rsidRPr="00926EE4">
        <w:rPr>
          <w:rStyle w:val="eop"/>
          <w:rFonts w:ascii="Bookman Old Style" w:hAnsi="Bookman Old Style"/>
          <w:lang w:val="sv-SE"/>
        </w:rPr>
        <w:t> </w:t>
      </w:r>
    </w:p>
    <w:p w14:paraId="4A5E066A" w14:textId="77777777" w:rsidR="009E231A" w:rsidRPr="00926EE4" w:rsidRDefault="090C830D" w:rsidP="006B33E7">
      <w:pPr>
        <w:pStyle w:val="paragraph"/>
        <w:numPr>
          <w:ilvl w:val="0"/>
          <w:numId w:val="100"/>
        </w:numPr>
        <w:spacing w:beforeAutospacing="0" w:afterAutospacing="0"/>
        <w:ind w:left="3119" w:hanging="567"/>
        <w:jc w:val="both"/>
        <w:textAlignment w:val="baseline"/>
        <w:rPr>
          <w:rStyle w:val="normaltextrun"/>
          <w:rFonts w:ascii="Bookman Old Style" w:hAnsi="Bookman Old Style"/>
          <w:lang w:val="sv-SE"/>
        </w:rPr>
      </w:pPr>
      <w:r w:rsidRPr="00926EE4">
        <w:rPr>
          <w:rStyle w:val="normaltextrun"/>
          <w:rFonts w:ascii="Bookman Old Style" w:hAnsi="Bookman Old Style"/>
          <w:lang w:val="sv-SE"/>
        </w:rPr>
        <w:t>administrasi dan dokumentasi benturan kepentingan. </w:t>
      </w:r>
    </w:p>
    <w:p w14:paraId="1428F1D8" w14:textId="12355E85" w:rsidR="009E231A" w:rsidRPr="00926EE4" w:rsidRDefault="009E231A" w:rsidP="006B33E7">
      <w:pPr>
        <w:pStyle w:val="paragraph"/>
        <w:numPr>
          <w:ilvl w:val="0"/>
          <w:numId w:val="94"/>
        </w:numPr>
        <w:spacing w:beforeAutospacing="0" w:afterAutospacing="0"/>
        <w:ind w:left="2552" w:hanging="567"/>
        <w:jc w:val="both"/>
        <w:textAlignment w:val="baseline"/>
        <w:rPr>
          <w:rFonts w:ascii="Bookman Old Style" w:hAnsi="Bookman Old Style"/>
          <w:lang w:val="sv-SE"/>
        </w:rPr>
      </w:pPr>
      <w:r w:rsidRPr="00926EE4">
        <w:rPr>
          <w:rStyle w:val="normaltextrun"/>
          <w:rFonts w:ascii="Bookman Old Style" w:hAnsi="Bookman Old Style"/>
          <w:color w:val="000000"/>
          <w:shd w:val="clear" w:color="auto" w:fill="FFFFFF"/>
          <w:lang w:val="sv-SE"/>
        </w:rPr>
        <w:t>Dalam hal Penerbit memiliki benturan kepentingan dengan Pedagang</w:t>
      </w:r>
      <w:r w:rsidR="00F35D0F" w:rsidRPr="00926EE4">
        <w:rPr>
          <w:rStyle w:val="normaltextrun"/>
          <w:rFonts w:ascii="Bookman Old Style" w:hAnsi="Bookman Old Style"/>
          <w:color w:val="000000"/>
          <w:shd w:val="clear" w:color="auto" w:fill="FFFFFF"/>
          <w:lang w:val="sv-SE"/>
        </w:rPr>
        <w:t xml:space="preserve">, </w:t>
      </w:r>
      <w:r w:rsidRPr="00926EE4">
        <w:rPr>
          <w:rStyle w:val="normaltextrun"/>
          <w:rFonts w:ascii="Bookman Old Style" w:hAnsi="Bookman Old Style"/>
          <w:color w:val="000000"/>
          <w:shd w:val="clear" w:color="auto" w:fill="FFFFFF"/>
          <w:lang w:val="sv-SE"/>
        </w:rPr>
        <w:t>Pengelola Tempat Penyimpanan</w:t>
      </w:r>
      <w:r w:rsidR="00F35D0F" w:rsidRPr="00926EE4">
        <w:rPr>
          <w:rStyle w:val="normaltextrun"/>
          <w:rFonts w:ascii="Bookman Old Style" w:hAnsi="Bookman Old Style"/>
          <w:color w:val="000000"/>
          <w:shd w:val="clear" w:color="auto" w:fill="FFFFFF"/>
          <w:lang w:val="sv-SE"/>
        </w:rPr>
        <w:t xml:space="preserve">, dan/atau </w:t>
      </w:r>
      <w:r w:rsidR="00813897" w:rsidRPr="00926EE4">
        <w:rPr>
          <w:rStyle w:val="normaltextrun"/>
          <w:rFonts w:ascii="Bookman Old Style" w:hAnsi="Bookman Old Style"/>
          <w:color w:val="000000"/>
          <w:shd w:val="clear" w:color="auto" w:fill="FFFFFF"/>
          <w:lang w:val="sv-SE"/>
        </w:rPr>
        <w:t>Pengelola Penyimpanan Aset</w:t>
      </w:r>
      <w:r w:rsidRPr="00926EE4">
        <w:rPr>
          <w:rStyle w:val="normaltextrun"/>
          <w:rFonts w:ascii="Bookman Old Style" w:hAnsi="Bookman Old Style"/>
          <w:color w:val="000000"/>
          <w:shd w:val="clear" w:color="auto" w:fill="FFFFFF"/>
          <w:lang w:val="sv-SE"/>
        </w:rPr>
        <w:t xml:space="preserve">, Penerbit </w:t>
      </w:r>
      <w:r w:rsidR="00F35D0F" w:rsidRPr="00926EE4">
        <w:rPr>
          <w:rStyle w:val="normaltextrun"/>
          <w:rFonts w:ascii="Bookman Old Style" w:hAnsi="Bookman Old Style"/>
          <w:color w:val="000000"/>
          <w:shd w:val="clear" w:color="auto" w:fill="FFFFFF"/>
          <w:lang w:val="sv-SE"/>
        </w:rPr>
        <w:t xml:space="preserve">dan Pedagang </w:t>
      </w:r>
      <w:r w:rsidRPr="00926EE4">
        <w:rPr>
          <w:rStyle w:val="normaltextrun"/>
          <w:rFonts w:ascii="Bookman Old Style" w:hAnsi="Bookman Old Style"/>
          <w:color w:val="000000"/>
          <w:shd w:val="clear" w:color="auto" w:fill="FFFFFF"/>
          <w:lang w:val="sv-SE"/>
        </w:rPr>
        <w:t>wajib melakukan pengungkapan benturan kepentingan tersebut kepada Konsumen.</w:t>
      </w:r>
      <w:r w:rsidRPr="00926EE4">
        <w:rPr>
          <w:rStyle w:val="eop"/>
          <w:rFonts w:ascii="Bookman Old Style" w:hAnsi="Bookman Old Style"/>
          <w:color w:val="000000"/>
          <w:shd w:val="clear" w:color="auto" w:fill="FFFFFF"/>
          <w:lang w:val="sv-SE"/>
        </w:rPr>
        <w:t> </w:t>
      </w:r>
    </w:p>
    <w:p w14:paraId="01D29D13" w14:textId="77777777" w:rsidR="009E231A" w:rsidRPr="00926EE4" w:rsidRDefault="009E231A" w:rsidP="090C830D">
      <w:pPr>
        <w:pStyle w:val="paragraph"/>
        <w:spacing w:beforeAutospacing="0" w:afterAutospacing="0"/>
        <w:ind w:left="2552"/>
        <w:jc w:val="both"/>
        <w:textAlignment w:val="baseline"/>
        <w:rPr>
          <w:rStyle w:val="eop"/>
          <w:rFonts w:ascii="Bookman Old Style" w:hAnsi="Bookman Old Style"/>
          <w:color w:val="000000"/>
          <w:shd w:val="clear" w:color="auto" w:fill="FFFFFF"/>
          <w:lang w:val="sv-SE"/>
        </w:rPr>
      </w:pPr>
    </w:p>
    <w:p w14:paraId="07E09ED3" w14:textId="16A4EA3E" w:rsidR="009E231A" w:rsidRPr="00926EE4" w:rsidRDefault="090C830D" w:rsidP="009E231A">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sv-SE"/>
        </w:rPr>
        <w:t>XII</w:t>
      </w:r>
    </w:p>
    <w:p w14:paraId="4F39AB9E" w14:textId="77777777" w:rsidR="009E231A" w:rsidRPr="00926EE4" w:rsidRDefault="090C830D" w:rsidP="009E231A">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PELAPORAN</w:t>
      </w:r>
    </w:p>
    <w:p w14:paraId="7279A840" w14:textId="77777777" w:rsidR="009E231A" w:rsidRPr="00926EE4" w:rsidRDefault="009E231A" w:rsidP="009E231A">
      <w:pPr>
        <w:ind w:right="4" w:firstLine="1985"/>
        <w:jc w:val="center"/>
        <w:rPr>
          <w:rFonts w:ascii="Bookman Old Style" w:hAnsi="Bookman Old Style"/>
          <w:color w:val="000000" w:themeColor="text1"/>
          <w:lang w:val="sv-SE"/>
        </w:rPr>
      </w:pPr>
    </w:p>
    <w:p w14:paraId="40388454" w14:textId="77777777" w:rsidR="009E231A" w:rsidRPr="00926EE4" w:rsidRDefault="090C830D" w:rsidP="009E231A">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533965B4" w14:textId="77777777" w:rsidR="009E231A" w:rsidRPr="00926EE4" w:rsidRDefault="009E231A" w:rsidP="009E231A">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Pelaporan Penyelenggara Penawaran Aset Keuangan Digital</w:t>
      </w:r>
    </w:p>
    <w:p w14:paraId="5BFF8667" w14:textId="77777777" w:rsidR="009E231A" w:rsidRPr="00926EE4" w:rsidRDefault="009E231A" w:rsidP="009E231A">
      <w:pPr>
        <w:ind w:left="1985"/>
        <w:jc w:val="center"/>
        <w:rPr>
          <w:rStyle w:val="normaltextrun"/>
          <w:rFonts w:ascii="Bookman Old Style" w:hAnsi="Bookman Old Style"/>
          <w:color w:val="000000"/>
          <w:shd w:val="clear" w:color="auto" w:fill="FFFFFF"/>
        </w:rPr>
      </w:pPr>
    </w:p>
    <w:p w14:paraId="74D3F95A" w14:textId="52DE21C2" w:rsidR="009E231A" w:rsidRPr="00926EE4" w:rsidRDefault="009E231A" w:rsidP="009E231A">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74</w:t>
      </w:r>
    </w:p>
    <w:p w14:paraId="0311ED08" w14:textId="72709821" w:rsidR="009E231A" w:rsidRPr="00926EE4" w:rsidRDefault="009E231A" w:rsidP="006B33E7">
      <w:pPr>
        <w:pStyle w:val="paragraph"/>
        <w:numPr>
          <w:ilvl w:val="0"/>
          <w:numId w:val="101"/>
        </w:numPr>
        <w:spacing w:beforeAutospacing="0" w:afterAutospacing="0"/>
        <w:ind w:left="2552" w:hanging="567"/>
        <w:jc w:val="both"/>
        <w:textAlignment w:val="baseline"/>
        <w:rPr>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Pihak</w:t>
      </w:r>
      <w:r w:rsidRPr="00926EE4">
        <w:rPr>
          <w:rStyle w:val="eop"/>
          <w:rFonts w:ascii="Bookman Old Style" w:hAnsi="Bookman Old Style" w:cs="Segoe UI"/>
          <w:sz w:val="18"/>
          <w:szCs w:val="18"/>
          <w:lang w:val="sv-SE"/>
        </w:rPr>
        <w:t xml:space="preserve"> </w:t>
      </w:r>
      <w:r w:rsidRPr="00926EE4">
        <w:rPr>
          <w:rStyle w:val="normaltextrun"/>
          <w:rFonts w:ascii="Bookman Old Style" w:hAnsi="Bookman Old Style" w:cs="Segoe UI"/>
          <w:lang w:val="sv-SE"/>
        </w:rPr>
        <w:t>yang melakukan kegiatan Penawaran</w:t>
      </w:r>
      <w:r w:rsidR="00E206DC" w:rsidRPr="00926EE4">
        <w:rPr>
          <w:rStyle w:val="normaltextrun"/>
          <w:rFonts w:ascii="Bookman Old Style" w:hAnsi="Bookman Old Style" w:cs="Segoe UI"/>
          <w:lang w:val="sv-SE"/>
        </w:rPr>
        <w:t xml:space="preserve"> </w:t>
      </w:r>
      <w:r w:rsidRPr="00926EE4">
        <w:rPr>
          <w:rStyle w:val="normaltextrun"/>
          <w:rFonts w:ascii="Bookman Old Style" w:hAnsi="Bookman Old Style" w:cs="Segoe UI"/>
          <w:lang w:val="sv-SE"/>
        </w:rPr>
        <w:t>menyampaikan: </w:t>
      </w:r>
      <w:r w:rsidRPr="00926EE4">
        <w:rPr>
          <w:rStyle w:val="eop"/>
          <w:rFonts w:ascii="Bookman Old Style" w:hAnsi="Bookman Old Style" w:cs="Segoe UI"/>
          <w:lang w:val="sv-SE"/>
        </w:rPr>
        <w:t> </w:t>
      </w:r>
    </w:p>
    <w:p w14:paraId="3BCCF1DA" w14:textId="73D3132B" w:rsidR="00E206DC" w:rsidRPr="00926EE4" w:rsidRDefault="090C830D" w:rsidP="006B33E7">
      <w:pPr>
        <w:pStyle w:val="paragraph"/>
        <w:numPr>
          <w:ilvl w:val="0"/>
          <w:numId w:val="102"/>
        </w:numPr>
        <w:tabs>
          <w:tab w:val="left" w:pos="3119"/>
        </w:tabs>
        <w:spacing w:beforeAutospacing="0" w:afterAutospacing="0"/>
        <w:ind w:left="3261" w:hanging="709"/>
        <w:jc w:val="both"/>
        <w:textAlignment w:val="baseline"/>
        <w:rPr>
          <w:rStyle w:val="normaltextrun"/>
          <w:rFonts w:ascii="Bookman Old Style" w:hAnsi="Bookman Old Style" w:cs="Segoe UI"/>
        </w:rPr>
      </w:pPr>
      <w:r w:rsidRPr="00926EE4">
        <w:rPr>
          <w:rStyle w:val="normaltextrun"/>
          <w:rFonts w:ascii="Bookman Old Style" w:hAnsi="Bookman Old Style" w:cs="Segoe UI"/>
        </w:rPr>
        <w:t>laporan kegiatan Penawaran;</w:t>
      </w:r>
    </w:p>
    <w:p w14:paraId="61BEFEC8" w14:textId="489CA0AD" w:rsidR="009E231A" w:rsidRPr="00926EE4" w:rsidRDefault="090C830D" w:rsidP="006B33E7">
      <w:pPr>
        <w:pStyle w:val="paragraph"/>
        <w:numPr>
          <w:ilvl w:val="0"/>
          <w:numId w:val="102"/>
        </w:numPr>
        <w:tabs>
          <w:tab w:val="left" w:pos="3119"/>
        </w:tabs>
        <w:spacing w:beforeAutospacing="0" w:afterAutospacing="0"/>
        <w:ind w:left="3261" w:hanging="709"/>
        <w:jc w:val="both"/>
        <w:textAlignment w:val="baseline"/>
        <w:rPr>
          <w:rFonts w:ascii="Bookman Old Style" w:hAnsi="Bookman Old Style" w:cs="Segoe UI"/>
        </w:rPr>
      </w:pPr>
      <w:r w:rsidRPr="00926EE4">
        <w:rPr>
          <w:rStyle w:val="normaltextrun"/>
          <w:rFonts w:ascii="Bookman Old Style" w:hAnsi="Bookman Old Style" w:cs="Segoe UI"/>
        </w:rPr>
        <w:t>laporan berkala; dan </w:t>
      </w:r>
      <w:r w:rsidRPr="00926EE4">
        <w:rPr>
          <w:rStyle w:val="eop"/>
          <w:rFonts w:ascii="Bookman Old Style" w:hAnsi="Bookman Old Style" w:cs="Segoe UI"/>
        </w:rPr>
        <w:t> </w:t>
      </w:r>
    </w:p>
    <w:p w14:paraId="7741254F" w14:textId="77777777" w:rsidR="009E231A" w:rsidRPr="00926EE4" w:rsidRDefault="090C830D" w:rsidP="006B33E7">
      <w:pPr>
        <w:pStyle w:val="paragraph"/>
        <w:numPr>
          <w:ilvl w:val="0"/>
          <w:numId w:val="102"/>
        </w:numPr>
        <w:tabs>
          <w:tab w:val="left" w:pos="3119"/>
        </w:tabs>
        <w:spacing w:beforeAutospacing="0" w:afterAutospacing="0"/>
        <w:ind w:left="3261" w:hanging="709"/>
        <w:jc w:val="both"/>
        <w:textAlignment w:val="baseline"/>
        <w:rPr>
          <w:rFonts w:ascii="Bookman Old Style" w:hAnsi="Bookman Old Style" w:cs="Segoe UI"/>
        </w:rPr>
      </w:pPr>
      <w:r w:rsidRPr="00926EE4">
        <w:rPr>
          <w:rStyle w:val="normaltextrun"/>
          <w:rFonts w:ascii="Bookman Old Style" w:hAnsi="Bookman Old Style" w:cs="Segoe UI"/>
        </w:rPr>
        <w:t>laporan insidental, </w:t>
      </w:r>
      <w:r w:rsidRPr="00926EE4">
        <w:rPr>
          <w:rStyle w:val="eop"/>
          <w:rFonts w:ascii="Bookman Old Style" w:hAnsi="Bookman Old Style" w:cs="Segoe UI"/>
        </w:rPr>
        <w:t> </w:t>
      </w:r>
    </w:p>
    <w:p w14:paraId="60416D2C" w14:textId="77777777" w:rsidR="00E206DC" w:rsidRPr="00926EE4" w:rsidRDefault="090C830D" w:rsidP="090C830D">
      <w:pPr>
        <w:pStyle w:val="paragraph"/>
        <w:spacing w:beforeAutospacing="0" w:afterAutospacing="0"/>
        <w:ind w:firstLine="2552"/>
        <w:jc w:val="both"/>
        <w:textAlignment w:val="baseline"/>
        <w:rPr>
          <w:rStyle w:val="eop"/>
          <w:rFonts w:ascii="Bookman Old Style" w:hAnsi="Bookman Old Style" w:cs="Segoe UI"/>
          <w:sz w:val="18"/>
          <w:szCs w:val="18"/>
          <w:lang w:val="sv-SE"/>
        </w:rPr>
      </w:pPr>
      <w:r w:rsidRPr="00926EE4">
        <w:rPr>
          <w:rStyle w:val="normaltextrun"/>
          <w:rFonts w:ascii="Bookman Old Style" w:hAnsi="Bookman Old Style" w:cs="Segoe UI"/>
          <w:lang w:val="sv-SE"/>
        </w:rPr>
        <w:t>terkait Penawaran kepada Otoritas Jasa Keuangan.</w:t>
      </w:r>
    </w:p>
    <w:p w14:paraId="7542BF30" w14:textId="553EAB60" w:rsidR="009E231A" w:rsidRPr="00926EE4" w:rsidRDefault="009E231A" w:rsidP="006B33E7">
      <w:pPr>
        <w:pStyle w:val="paragraph"/>
        <w:numPr>
          <w:ilvl w:val="0"/>
          <w:numId w:val="101"/>
        </w:numPr>
        <w:spacing w:beforeAutospacing="0" w:afterAutospacing="0"/>
        <w:ind w:left="2552" w:hanging="567"/>
        <w:jc w:val="both"/>
        <w:textAlignment w:val="baseline"/>
        <w:rPr>
          <w:rStyle w:val="eop"/>
          <w:rFonts w:ascii="Bookman Old Style" w:hAnsi="Bookman Old Style" w:cs="Segoe UI"/>
          <w:sz w:val="18"/>
          <w:szCs w:val="18"/>
        </w:rPr>
      </w:pPr>
      <w:r w:rsidRPr="00926EE4">
        <w:rPr>
          <w:rStyle w:val="normaltextrun"/>
          <w:rFonts w:ascii="Bookman Old Style" w:hAnsi="Bookman Old Style"/>
          <w:color w:val="000000"/>
          <w:shd w:val="clear" w:color="auto" w:fill="FFFFFF"/>
          <w:lang w:val="sv-SE"/>
        </w:rPr>
        <w:t>Otoritas Jasa Keuangan berwenang meminta laporan lain selain laporan sebagaimana dimaksud pada ayat (1).</w:t>
      </w:r>
      <w:r w:rsidRPr="00926EE4">
        <w:rPr>
          <w:rStyle w:val="eop"/>
          <w:rFonts w:ascii="Bookman Old Style" w:hAnsi="Bookman Old Style"/>
          <w:color w:val="000000"/>
          <w:shd w:val="clear" w:color="auto" w:fill="FFFFFF"/>
        </w:rPr>
        <w:t> </w:t>
      </w:r>
    </w:p>
    <w:p w14:paraId="1CAD7D31" w14:textId="77777777" w:rsidR="009E231A" w:rsidRPr="00926EE4" w:rsidRDefault="009E231A" w:rsidP="090C830D">
      <w:pPr>
        <w:pStyle w:val="paragraph"/>
        <w:spacing w:beforeAutospacing="0" w:afterAutospacing="0"/>
        <w:ind w:left="2552"/>
        <w:jc w:val="both"/>
        <w:textAlignment w:val="baseline"/>
        <w:rPr>
          <w:rStyle w:val="normaltextrun"/>
          <w:rFonts w:ascii="Bookman Old Style" w:hAnsi="Bookman Old Style" w:cs="Segoe UI"/>
          <w:sz w:val="18"/>
          <w:szCs w:val="18"/>
        </w:rPr>
      </w:pPr>
    </w:p>
    <w:p w14:paraId="091C071F" w14:textId="77777777" w:rsidR="009E231A" w:rsidRPr="00926EE4" w:rsidRDefault="009E231A" w:rsidP="00E206DC">
      <w:pPr>
        <w:rPr>
          <w:rStyle w:val="normaltextrun"/>
          <w:rFonts w:ascii="Bookman Old Style" w:hAnsi="Bookman Old Style"/>
          <w:color w:val="000000"/>
          <w:shd w:val="clear" w:color="auto" w:fill="FFFFFF"/>
        </w:rPr>
      </w:pPr>
    </w:p>
    <w:p w14:paraId="1349F280" w14:textId="248BC5CE" w:rsidR="009E231A" w:rsidRPr="00926EE4" w:rsidRDefault="009E231A" w:rsidP="009E231A">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75</w:t>
      </w:r>
    </w:p>
    <w:p w14:paraId="16E8E1DC" w14:textId="77777777" w:rsidR="009E231A" w:rsidRPr="00926EE4" w:rsidRDefault="009E231A" w:rsidP="006B33E7">
      <w:pPr>
        <w:pStyle w:val="paragraph"/>
        <w:numPr>
          <w:ilvl w:val="0"/>
          <w:numId w:val="103"/>
        </w:numPr>
        <w:spacing w:beforeAutospacing="0" w:afterAutospacing="0"/>
        <w:ind w:left="2552" w:hanging="567"/>
        <w:jc w:val="both"/>
        <w:textAlignment w:val="baseline"/>
        <w:rPr>
          <w:rStyle w:val="eop"/>
          <w:rFonts w:ascii="Bookman Old Style" w:hAnsi="Bookman Old Style" w:cs="Segoe UI"/>
          <w:sz w:val="18"/>
          <w:szCs w:val="18"/>
          <w:lang w:val="id-ID"/>
        </w:rPr>
      </w:pPr>
      <w:r w:rsidRPr="00926EE4">
        <w:rPr>
          <w:rStyle w:val="normaltextrun"/>
          <w:rFonts w:ascii="Bookman Old Style" w:hAnsi="Bookman Old Style"/>
          <w:color w:val="000000"/>
          <w:shd w:val="clear" w:color="auto" w:fill="FFFFFF"/>
          <w:lang w:val="id-ID"/>
        </w:rPr>
        <w:t>Pihak yang melakukan kegiatan Penawaran wajib menyusun dan menyajikan laporan sebagaimana dimaksud pada ayat (1) dan ayat (2) secara lengkap dan benar. </w:t>
      </w:r>
      <w:r w:rsidRPr="00926EE4">
        <w:rPr>
          <w:rStyle w:val="eop"/>
          <w:rFonts w:ascii="Bookman Old Style" w:hAnsi="Bookman Old Style"/>
          <w:color w:val="000000"/>
          <w:shd w:val="clear" w:color="auto" w:fill="FFFFFF"/>
          <w:lang w:val="id-ID"/>
        </w:rPr>
        <w:t> </w:t>
      </w:r>
    </w:p>
    <w:p w14:paraId="7F2D61BA" w14:textId="1014297A" w:rsidR="009E231A" w:rsidRPr="00926EE4" w:rsidRDefault="009E231A" w:rsidP="006B33E7">
      <w:pPr>
        <w:pStyle w:val="paragraph"/>
        <w:numPr>
          <w:ilvl w:val="0"/>
          <w:numId w:val="103"/>
        </w:numPr>
        <w:spacing w:beforeAutospacing="0" w:afterAutospacing="0"/>
        <w:ind w:left="2552" w:hanging="567"/>
        <w:jc w:val="both"/>
        <w:textAlignment w:val="baseline"/>
        <w:rPr>
          <w:rStyle w:val="eop"/>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 xml:space="preserve">Direksi bertanggung jawab atas penyusunan dan penyajian laporan Penawaran sebagaimana dimaksud pada ayat </w:t>
      </w:r>
      <w:r w:rsidR="00E206DC" w:rsidRPr="00926EE4">
        <w:rPr>
          <w:rStyle w:val="normaltextrun"/>
          <w:rFonts w:ascii="Bookman Old Style" w:hAnsi="Bookman Old Style"/>
          <w:color w:val="000000"/>
          <w:shd w:val="clear" w:color="auto" w:fill="FFFFFF"/>
          <w:lang w:val="sv-SE"/>
        </w:rPr>
        <w:t>(1</w:t>
      </w:r>
      <w:r w:rsidRPr="00926EE4">
        <w:rPr>
          <w:rStyle w:val="normaltextrun"/>
          <w:rFonts w:ascii="Bookman Old Style" w:hAnsi="Bookman Old Style"/>
          <w:color w:val="000000"/>
          <w:shd w:val="clear" w:color="auto" w:fill="FFFFFF"/>
          <w:lang w:val="sv-SE"/>
        </w:rPr>
        <w:t>). </w:t>
      </w:r>
      <w:r w:rsidRPr="00926EE4">
        <w:rPr>
          <w:rStyle w:val="eop"/>
          <w:rFonts w:ascii="Bookman Old Style" w:hAnsi="Bookman Old Style"/>
          <w:color w:val="000000"/>
          <w:shd w:val="clear" w:color="auto" w:fill="FFFFFF"/>
          <w:lang w:val="sv-SE"/>
        </w:rPr>
        <w:t> </w:t>
      </w:r>
    </w:p>
    <w:p w14:paraId="0B0B0E3D" w14:textId="77777777" w:rsidR="009E231A" w:rsidRPr="00926EE4" w:rsidRDefault="009E231A" w:rsidP="090C830D">
      <w:pPr>
        <w:pStyle w:val="paragraph"/>
        <w:spacing w:beforeAutospacing="0" w:afterAutospacing="0"/>
        <w:ind w:left="2552"/>
        <w:jc w:val="both"/>
        <w:textAlignment w:val="baseline"/>
        <w:rPr>
          <w:rStyle w:val="eop"/>
          <w:rFonts w:ascii="Bookman Old Style" w:hAnsi="Bookman Old Style"/>
          <w:color w:val="000000"/>
          <w:shd w:val="clear" w:color="auto" w:fill="FFFFFF"/>
          <w:lang w:val="sv-SE"/>
        </w:rPr>
      </w:pPr>
    </w:p>
    <w:p w14:paraId="422E02C4" w14:textId="74A46248" w:rsidR="009E231A" w:rsidRPr="00926EE4" w:rsidRDefault="009E231A" w:rsidP="009E231A">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76</w:t>
      </w:r>
    </w:p>
    <w:p w14:paraId="2623910A" w14:textId="61D9DEAF" w:rsidR="009E231A" w:rsidRPr="00926EE4" w:rsidRDefault="009E231A" w:rsidP="006B33E7">
      <w:pPr>
        <w:pStyle w:val="paragraph"/>
        <w:numPr>
          <w:ilvl w:val="0"/>
          <w:numId w:val="104"/>
        </w:numPr>
        <w:spacing w:beforeAutospacing="0" w:afterAutospacing="0"/>
        <w:ind w:left="2552" w:hanging="567"/>
        <w:jc w:val="both"/>
        <w:textAlignment w:val="baseline"/>
        <w:rPr>
          <w:rStyle w:val="eop"/>
          <w:rFonts w:ascii="Bookman Old Style" w:hAnsi="Bookman Old Style" w:cs="Segoe UI"/>
          <w:sz w:val="18"/>
          <w:szCs w:val="18"/>
          <w:lang w:val="id-ID"/>
        </w:rPr>
      </w:pPr>
      <w:r w:rsidRPr="00926EE4">
        <w:rPr>
          <w:rStyle w:val="normaltextrun"/>
          <w:rFonts w:ascii="Bookman Old Style" w:hAnsi="Bookman Old Style"/>
          <w:color w:val="000000"/>
          <w:shd w:val="clear" w:color="auto" w:fill="FFFFFF"/>
          <w:lang w:val="id-ID"/>
        </w:rPr>
        <w:t>Pihak yang melakukan kegiatan Penawaran</w:t>
      </w:r>
      <w:r w:rsidR="00E206DC" w:rsidRPr="00926EE4">
        <w:rPr>
          <w:rStyle w:val="normaltextrun"/>
          <w:rFonts w:ascii="Bookman Old Style" w:hAnsi="Bookman Old Style"/>
          <w:color w:val="000000"/>
          <w:shd w:val="clear" w:color="auto" w:fill="FFFFFF"/>
          <w:lang w:val="id-ID"/>
        </w:rPr>
        <w:t xml:space="preserve"> </w:t>
      </w:r>
      <w:r w:rsidRPr="00926EE4">
        <w:rPr>
          <w:rStyle w:val="normaltextrun"/>
          <w:rFonts w:ascii="Bookman Old Style" w:hAnsi="Bookman Old Style"/>
          <w:color w:val="000000"/>
          <w:shd w:val="clear" w:color="auto" w:fill="FFFFFF"/>
          <w:lang w:val="id-ID"/>
        </w:rPr>
        <w:t>wajib melaporkan setiap transaksi keuangan yang mencurigakan kepada Kepala Pusat Pelaporan Analisis dan Transaksi Keuangan. </w:t>
      </w:r>
      <w:r w:rsidRPr="00926EE4">
        <w:rPr>
          <w:rStyle w:val="eop"/>
          <w:rFonts w:ascii="Bookman Old Style" w:hAnsi="Bookman Old Style"/>
          <w:color w:val="000000"/>
          <w:shd w:val="clear" w:color="auto" w:fill="FFFFFF"/>
          <w:lang w:val="id-ID"/>
        </w:rPr>
        <w:t> </w:t>
      </w:r>
    </w:p>
    <w:p w14:paraId="3D8003B3" w14:textId="0DEEED0B" w:rsidR="009E231A" w:rsidRPr="00926EE4" w:rsidRDefault="009E231A" w:rsidP="006B33E7">
      <w:pPr>
        <w:pStyle w:val="paragraph"/>
        <w:numPr>
          <w:ilvl w:val="0"/>
          <w:numId w:val="104"/>
        </w:numPr>
        <w:spacing w:beforeAutospacing="0" w:afterAutospacing="0"/>
        <w:ind w:left="2552" w:hanging="567"/>
        <w:jc w:val="both"/>
        <w:textAlignment w:val="baseline"/>
        <w:rPr>
          <w:rStyle w:val="eop"/>
          <w:rFonts w:ascii="Bookman Old Style" w:hAnsi="Bookman Old Style" w:cs="Segoe UI"/>
          <w:sz w:val="18"/>
          <w:szCs w:val="18"/>
          <w:lang w:val="id-ID"/>
        </w:rPr>
      </w:pPr>
      <w:r w:rsidRPr="00926EE4">
        <w:rPr>
          <w:rStyle w:val="normaltextrun"/>
          <w:rFonts w:ascii="Bookman Old Style" w:hAnsi="Bookman Old Style"/>
          <w:color w:val="000000"/>
          <w:shd w:val="clear" w:color="auto" w:fill="FFFFFF"/>
          <w:lang w:val="id-ID"/>
        </w:rPr>
        <w:t>Selain menyampaikan laporan sebagaimana dimaksud pada ayat (</w:t>
      </w:r>
      <w:r w:rsidR="00E206DC" w:rsidRPr="00926EE4">
        <w:rPr>
          <w:rStyle w:val="normaltextrun"/>
          <w:rFonts w:ascii="Bookman Old Style" w:hAnsi="Bookman Old Style"/>
          <w:color w:val="000000"/>
          <w:shd w:val="clear" w:color="auto" w:fill="FFFFFF"/>
          <w:lang w:val="id-ID"/>
        </w:rPr>
        <w:t>1</w:t>
      </w:r>
      <w:r w:rsidRPr="00926EE4">
        <w:rPr>
          <w:rStyle w:val="normaltextrun"/>
          <w:rFonts w:ascii="Bookman Old Style" w:hAnsi="Bookman Old Style"/>
          <w:color w:val="000000"/>
          <w:shd w:val="clear" w:color="auto" w:fill="FFFFFF"/>
          <w:lang w:val="id-ID"/>
        </w:rPr>
        <w:t>),</w:t>
      </w:r>
      <w:r w:rsidR="00F61946" w:rsidRPr="00926EE4">
        <w:rPr>
          <w:rStyle w:val="normaltextrun"/>
          <w:rFonts w:ascii="Bookman Old Style" w:hAnsi="Bookman Old Style"/>
          <w:color w:val="000000"/>
          <w:shd w:val="clear" w:color="auto" w:fill="FFFFFF"/>
          <w:lang w:val="id-ID"/>
        </w:rPr>
        <w:t xml:space="preserve"> </w:t>
      </w:r>
      <w:r w:rsidRPr="00926EE4">
        <w:rPr>
          <w:rStyle w:val="normaltextrun"/>
          <w:rFonts w:ascii="Bookman Old Style" w:hAnsi="Bookman Old Style"/>
          <w:color w:val="000000"/>
          <w:shd w:val="clear" w:color="auto" w:fill="FFFFFF"/>
          <w:lang w:val="id-ID"/>
        </w:rPr>
        <w:t>Pihak yang melakukan kegiatan Penawaran</w:t>
      </w:r>
      <w:r w:rsidR="00E206DC" w:rsidRPr="00926EE4">
        <w:rPr>
          <w:rStyle w:val="normaltextrun"/>
          <w:rFonts w:ascii="Bookman Old Style" w:hAnsi="Bookman Old Style"/>
          <w:color w:val="000000"/>
          <w:shd w:val="clear" w:color="auto" w:fill="FFFFFF"/>
          <w:lang w:val="id-ID"/>
        </w:rPr>
        <w:t xml:space="preserve"> </w:t>
      </w:r>
      <w:r w:rsidRPr="00926EE4">
        <w:rPr>
          <w:rStyle w:val="normaltextrun"/>
          <w:rFonts w:ascii="Bookman Old Style" w:hAnsi="Bookman Old Style"/>
          <w:color w:val="000000"/>
          <w:shd w:val="clear" w:color="auto" w:fill="FFFFFF"/>
          <w:lang w:val="id-ID"/>
        </w:rPr>
        <w:t>menyampaikan laporan lain sesuai dengan ketentuan peraturan perundang- undangan mengenai penerapan program anti pencucian uang</w:t>
      </w:r>
      <w:r w:rsidR="00E206DC" w:rsidRPr="00926EE4">
        <w:rPr>
          <w:rStyle w:val="normaltextrun"/>
          <w:rFonts w:ascii="Bookman Old Style" w:hAnsi="Bookman Old Style"/>
          <w:color w:val="000000"/>
          <w:shd w:val="clear" w:color="auto" w:fill="FFFFFF"/>
          <w:lang w:val="id-ID"/>
        </w:rPr>
        <w:t xml:space="preserve">, </w:t>
      </w:r>
      <w:r w:rsidRPr="00926EE4">
        <w:rPr>
          <w:rStyle w:val="normaltextrun"/>
          <w:rFonts w:ascii="Bookman Old Style" w:hAnsi="Bookman Old Style"/>
          <w:color w:val="000000"/>
          <w:shd w:val="clear" w:color="auto" w:fill="FFFFFF"/>
          <w:lang w:val="id-ID"/>
        </w:rPr>
        <w:t>pencegahan pendanaan terorisme</w:t>
      </w:r>
      <w:r w:rsidR="00E206DC" w:rsidRPr="00926EE4">
        <w:rPr>
          <w:rStyle w:val="normaltextrun"/>
          <w:rFonts w:ascii="Bookman Old Style" w:hAnsi="Bookman Old Style"/>
          <w:color w:val="000000"/>
          <w:shd w:val="clear" w:color="auto" w:fill="FFFFFF"/>
          <w:lang w:val="id-ID"/>
        </w:rPr>
        <w:t xml:space="preserve">, dan pencegahan </w:t>
      </w:r>
      <w:r w:rsidRPr="00926EE4">
        <w:rPr>
          <w:rStyle w:val="normaltextrun"/>
          <w:rFonts w:ascii="Bookman Old Style" w:hAnsi="Bookman Old Style"/>
          <w:color w:val="000000"/>
          <w:shd w:val="clear" w:color="auto" w:fill="FFFFFF"/>
          <w:lang w:val="id-ID"/>
        </w:rPr>
        <w:t>proliferasi senjata pemusnah massal.</w:t>
      </w:r>
    </w:p>
    <w:p w14:paraId="731AC669" w14:textId="4B9CCC18" w:rsidR="009E231A" w:rsidRPr="00926EE4" w:rsidRDefault="009E231A" w:rsidP="090C830D">
      <w:pPr>
        <w:pStyle w:val="paragraph"/>
        <w:spacing w:beforeAutospacing="0" w:afterAutospacing="0"/>
        <w:ind w:left="2552"/>
        <w:jc w:val="both"/>
        <w:textAlignment w:val="baseline"/>
        <w:rPr>
          <w:rStyle w:val="eop"/>
          <w:rFonts w:ascii="Bookman Old Style" w:hAnsi="Bookman Old Style" w:cs="Segoe UI"/>
          <w:sz w:val="18"/>
          <w:szCs w:val="18"/>
          <w:lang w:val="id-ID"/>
        </w:rPr>
      </w:pPr>
    </w:p>
    <w:p w14:paraId="3832796E" w14:textId="03DA147E" w:rsidR="00E206DC" w:rsidRPr="00926EE4" w:rsidRDefault="090C830D" w:rsidP="00E206DC">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Kedua</w:t>
      </w:r>
    </w:p>
    <w:p w14:paraId="03693A52" w14:textId="0EBA1DBD" w:rsidR="00E206DC" w:rsidRPr="00926EE4" w:rsidRDefault="00E206DC" w:rsidP="00E206DC">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Laporan Kegiatan Penawaran</w:t>
      </w:r>
    </w:p>
    <w:p w14:paraId="1513A1B9" w14:textId="2D2FE351" w:rsidR="00E206DC" w:rsidRPr="00926EE4" w:rsidRDefault="00E206DC" w:rsidP="00E206DC">
      <w:pPr>
        <w:ind w:left="1985"/>
        <w:jc w:val="center"/>
        <w:rPr>
          <w:rStyle w:val="normaltextrun"/>
          <w:rFonts w:ascii="Bookman Old Style" w:hAnsi="Bookman Old Style"/>
          <w:color w:val="000000"/>
          <w:shd w:val="clear" w:color="auto" w:fill="FFFFFF"/>
        </w:rPr>
      </w:pPr>
    </w:p>
    <w:p w14:paraId="21305B3E" w14:textId="2D2C59C7" w:rsidR="00E206DC" w:rsidRPr="00926EE4" w:rsidRDefault="00E206DC" w:rsidP="00EC1135">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77</w:t>
      </w:r>
    </w:p>
    <w:p w14:paraId="6FAF2C0A" w14:textId="2E04EA7C" w:rsidR="00E206DC" w:rsidRPr="00926EE4" w:rsidRDefault="090C830D">
      <w:pPr>
        <w:pStyle w:val="paragraph"/>
        <w:numPr>
          <w:ilvl w:val="0"/>
          <w:numId w:val="293"/>
        </w:numPr>
        <w:spacing w:beforeAutospacing="0" w:afterAutospacing="0"/>
        <w:ind w:left="2552" w:hanging="567"/>
        <w:jc w:val="both"/>
        <w:textAlignment w:val="baseline"/>
        <w:rPr>
          <w:rFonts w:ascii="Bookman Old Style" w:eastAsia="Bookman Old Style" w:hAnsi="Bookman Old Style" w:cs="Bookman Old Style"/>
          <w:lang w:val="sv-SE"/>
        </w:rPr>
      </w:pPr>
      <w:r w:rsidRPr="00926EE4">
        <w:rPr>
          <w:rStyle w:val="normaltextrun"/>
          <w:rFonts w:ascii="Bookman Old Style" w:hAnsi="Bookman Old Style"/>
          <w:color w:val="000000"/>
          <w:shd w:val="clear" w:color="auto" w:fill="FFFFFF"/>
          <w:lang w:val="id-ID"/>
        </w:rPr>
        <w:t>Pedagang</w:t>
      </w:r>
      <w:r w:rsidRPr="00926EE4">
        <w:rPr>
          <w:rFonts w:ascii="Bookman Old Style" w:eastAsia="Bookman Old Style" w:hAnsi="Bookman Old Style" w:cs="Bookman Old Style"/>
        </w:rPr>
        <w:t xml:space="preserve"> </w:t>
      </w:r>
      <w:r w:rsidR="00D17B3E" w:rsidRPr="00926EE4">
        <w:rPr>
          <w:rFonts w:ascii="Bookman Old Style" w:eastAsia="Bookman Old Style" w:hAnsi="Bookman Old Style" w:cs="Bookman Old Style"/>
          <w:lang w:val="en-US"/>
        </w:rPr>
        <w:t xml:space="preserve">yang mendukung pelaksanaan Penawaran Tunggal </w:t>
      </w:r>
      <w:r w:rsidRPr="00926EE4">
        <w:rPr>
          <w:rFonts w:ascii="Bookman Old Style" w:eastAsia="Bookman Old Style" w:hAnsi="Bookman Old Style" w:cs="Bookman Old Style"/>
        </w:rPr>
        <w:t>wajib menyampaikan laporan kegiatan Penawaran</w:t>
      </w:r>
      <w:r w:rsidR="00D17B3E" w:rsidRPr="00926EE4">
        <w:rPr>
          <w:rFonts w:ascii="Bookman Old Style" w:eastAsia="Bookman Old Style" w:hAnsi="Bookman Old Style" w:cs="Bookman Old Style"/>
        </w:rPr>
        <w:t xml:space="preserve"> sebagaimana dimaksud pada Pasal 74 ayat (1) huruf a </w:t>
      </w:r>
      <w:r w:rsidRPr="00926EE4">
        <w:rPr>
          <w:rFonts w:ascii="Bookman Old Style" w:eastAsia="Bookman Old Style" w:hAnsi="Bookman Old Style" w:cs="Bookman Old Style"/>
        </w:rPr>
        <w:t>yang terdiri dari:</w:t>
      </w:r>
    </w:p>
    <w:p w14:paraId="2E39649C" w14:textId="000137D1" w:rsidR="00E206DC" w:rsidRPr="00926EE4" w:rsidRDefault="090C830D" w:rsidP="00D17B3E">
      <w:pPr>
        <w:pStyle w:val="ListParagraph"/>
        <w:numPr>
          <w:ilvl w:val="1"/>
          <w:numId w:val="158"/>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hasil pelaksanaan Penawara</w:t>
      </w:r>
      <w:r w:rsidR="00D17B3E" w:rsidRPr="00926EE4">
        <w:rPr>
          <w:rFonts w:ascii="Bookman Old Style" w:eastAsia="Bookman Old Style" w:hAnsi="Bookman Old Style" w:cs="Bookman Old Style"/>
          <w:sz w:val="24"/>
          <w:szCs w:val="24"/>
          <w:lang w:val="en-US"/>
        </w:rPr>
        <w:t>n</w:t>
      </w:r>
      <w:r w:rsidRPr="00926EE4">
        <w:rPr>
          <w:rFonts w:ascii="Bookman Old Style" w:eastAsia="Bookman Old Style" w:hAnsi="Bookman Old Style" w:cs="Bookman Old Style"/>
          <w:sz w:val="24"/>
          <w:szCs w:val="24"/>
        </w:rPr>
        <w:t>;</w:t>
      </w:r>
    </w:p>
    <w:p w14:paraId="6AD57A94" w14:textId="04826DE6" w:rsidR="00E206DC" w:rsidRPr="00926EE4" w:rsidRDefault="090C830D" w:rsidP="00D17B3E">
      <w:pPr>
        <w:pStyle w:val="ListParagraph"/>
        <w:numPr>
          <w:ilvl w:val="1"/>
          <w:numId w:val="158"/>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distribusi Aset Keuangan Digital kepada Konsumen; dan</w:t>
      </w:r>
    </w:p>
    <w:p w14:paraId="42D8AF30" w14:textId="208D99F2" w:rsidR="00E206DC" w:rsidRPr="00926EE4" w:rsidRDefault="090C830D" w:rsidP="00D17B3E">
      <w:pPr>
        <w:pStyle w:val="ListParagraph"/>
        <w:numPr>
          <w:ilvl w:val="1"/>
          <w:numId w:val="158"/>
        </w:numPr>
        <w:spacing w:line="259" w:lineRule="auto"/>
        <w:ind w:left="3119" w:hanging="567"/>
        <w:jc w:val="both"/>
        <w:rPr>
          <w:rFonts w:ascii="Bookman Old Style" w:eastAsia="Bookman Old Style" w:hAnsi="Bookman Old Style" w:cs="Bookman Old Style"/>
          <w:sz w:val="24"/>
          <w:szCs w:val="24"/>
        </w:rPr>
      </w:pPr>
      <w:r w:rsidRPr="00926EE4">
        <w:rPr>
          <w:rFonts w:ascii="Bookman Old Style" w:eastAsia="Bookman Old Style" w:hAnsi="Bookman Old Style" w:cs="Bookman Old Style"/>
          <w:sz w:val="24"/>
          <w:szCs w:val="24"/>
        </w:rPr>
        <w:lastRenderedPageBreak/>
        <w:t>laporan distribusi dana hasil Penawaran kepada Penerbit,</w:t>
      </w:r>
    </w:p>
    <w:p w14:paraId="44B4E1DA" w14:textId="0DA472B0" w:rsidR="00E206DC" w:rsidRPr="00926EE4" w:rsidRDefault="00E206DC" w:rsidP="00D17B3E">
      <w:pPr>
        <w:spacing w:line="259" w:lineRule="auto"/>
        <w:ind w:left="2552"/>
        <w:jc w:val="both"/>
        <w:rPr>
          <w:rStyle w:val="eop"/>
          <w:rFonts w:ascii="Bookman Old Style" w:hAnsi="Bookman Old Style"/>
          <w:color w:val="000000"/>
          <w:shd w:val="clear" w:color="auto" w:fill="FFFFFF"/>
        </w:rPr>
      </w:pPr>
      <w:r w:rsidRPr="00926EE4">
        <w:rPr>
          <w:rFonts w:ascii="Bookman Old Style" w:eastAsia="Bookman Old Style" w:hAnsi="Bookman Old Style" w:cs="Bookman Old Style"/>
          <w:lang w:val="sv-SE"/>
        </w:rPr>
        <w:t>kepada Otoritas Jasa Keuangan paling lama 3 (tiga) hari kerja setelah Penawaran selesai dilaksanakan</w:t>
      </w:r>
      <w:r w:rsidRPr="00926EE4">
        <w:rPr>
          <w:rStyle w:val="normaltextrun"/>
          <w:rFonts w:ascii="Bookman Old Style" w:hAnsi="Bookman Old Style"/>
          <w:color w:val="000000"/>
          <w:shd w:val="clear" w:color="auto" w:fill="FFFFFF"/>
          <w:lang w:val="sv-SE"/>
        </w:rPr>
        <w:t>. </w:t>
      </w:r>
      <w:r w:rsidRPr="00926EE4">
        <w:rPr>
          <w:rStyle w:val="eop"/>
          <w:rFonts w:ascii="Bookman Old Style" w:hAnsi="Bookman Old Style"/>
          <w:color w:val="000000"/>
          <w:shd w:val="clear" w:color="auto" w:fill="FFFFFF"/>
        </w:rPr>
        <w:t> </w:t>
      </w:r>
    </w:p>
    <w:p w14:paraId="78D08308" w14:textId="7EBB7DF3" w:rsidR="00D17B3E" w:rsidRPr="00926EE4" w:rsidRDefault="00D17B3E">
      <w:pPr>
        <w:pStyle w:val="paragraph"/>
        <w:numPr>
          <w:ilvl w:val="0"/>
          <w:numId w:val="293"/>
        </w:numPr>
        <w:spacing w:beforeAutospacing="0" w:afterAutospacing="0"/>
        <w:ind w:left="2552" w:hanging="567"/>
        <w:jc w:val="both"/>
        <w:textAlignment w:val="baseline"/>
        <w:rPr>
          <w:rStyle w:val="eop"/>
          <w:rFonts w:ascii="Bookman Old Style" w:hAnsi="Bookman Old Style"/>
          <w:color w:val="000000"/>
          <w:shd w:val="clear" w:color="auto" w:fill="FFFFFF"/>
          <w:lang w:val="en-US"/>
        </w:rPr>
      </w:pPr>
      <w:r w:rsidRPr="00926EE4">
        <w:rPr>
          <w:rStyle w:val="normaltextrun"/>
          <w:rFonts w:ascii="Bookman Old Style" w:hAnsi="Bookman Old Style"/>
          <w:lang w:val="id-ID"/>
        </w:rPr>
        <w:t>Pelaksanaan</w:t>
      </w:r>
      <w:r w:rsidRPr="00926EE4">
        <w:rPr>
          <w:rStyle w:val="eop"/>
          <w:rFonts w:ascii="Bookman Old Style" w:hAnsi="Bookman Old Style"/>
          <w:color w:val="000000"/>
          <w:shd w:val="clear" w:color="auto" w:fill="FFFFFF"/>
          <w:lang w:val="en-US"/>
        </w:rPr>
        <w:t xml:space="preserve"> penyampaian laporan kegiatan penawaran sebagaimana dimaksud pada ayat (1) dilakukan berdasarkan format pada Lampiran II Bagian A yang tidak terpisahkan dari </w:t>
      </w:r>
      <w:r w:rsidRPr="00926EE4">
        <w:rPr>
          <w:rStyle w:val="eop"/>
          <w:rFonts w:ascii="Bookman Old Style" w:hAnsi="Bookman Old Style"/>
          <w:color w:val="000000"/>
          <w:shd w:val="clear" w:color="auto" w:fill="FFFFFF"/>
          <w:lang w:val="en-US"/>
        </w:rPr>
        <w:t>Peraturan Otoritas Jasa Keuangan ini</w:t>
      </w:r>
      <w:r w:rsidRPr="00926EE4">
        <w:rPr>
          <w:rStyle w:val="eop"/>
          <w:rFonts w:ascii="Bookman Old Style" w:hAnsi="Bookman Old Style"/>
          <w:color w:val="000000"/>
          <w:shd w:val="clear" w:color="auto" w:fill="FFFFFF"/>
          <w:lang w:val="en-US"/>
        </w:rPr>
        <w:t>.</w:t>
      </w:r>
    </w:p>
    <w:p w14:paraId="2B1C3B1A" w14:textId="77777777" w:rsidR="00D17B3E" w:rsidRPr="00926EE4" w:rsidRDefault="00D17B3E" w:rsidP="00D17B3E">
      <w:pPr>
        <w:spacing w:line="259" w:lineRule="auto"/>
        <w:ind w:left="2552"/>
        <w:jc w:val="both"/>
        <w:rPr>
          <w:rStyle w:val="eop"/>
          <w:rFonts w:ascii="Bookman Old Style" w:eastAsia="Bookman Old Style" w:hAnsi="Bookman Old Style" w:cs="Bookman Old Style"/>
        </w:rPr>
      </w:pPr>
    </w:p>
    <w:p w14:paraId="71CF9C87" w14:textId="5F12627D" w:rsidR="00E206DC" w:rsidRPr="00926EE4" w:rsidRDefault="00E206DC" w:rsidP="00EC1135">
      <w:pPr>
        <w:ind w:left="1985"/>
        <w:jc w:val="center"/>
        <w:rPr>
          <w:rStyle w:val="normaltextrun"/>
          <w:rFonts w:ascii="Bookman Old Style" w:hAnsi="Bookman Old Style"/>
          <w:color w:val="000000"/>
          <w:shd w:val="clear" w:color="auto" w:fill="FFFFFF"/>
        </w:rPr>
      </w:pPr>
    </w:p>
    <w:p w14:paraId="7BFAB5F8" w14:textId="00695194" w:rsidR="006C2B18" w:rsidRPr="00926EE4" w:rsidRDefault="090C830D" w:rsidP="00EC1135">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Ketiga</w:t>
      </w:r>
    </w:p>
    <w:p w14:paraId="5C23ED18" w14:textId="0B0EC3CB" w:rsidR="006C2B18" w:rsidRPr="00926EE4" w:rsidRDefault="006C2B18" w:rsidP="00EC113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Laporan Berkala</w:t>
      </w:r>
    </w:p>
    <w:p w14:paraId="507A0176" w14:textId="7396E6FA" w:rsidR="0068113F" w:rsidRPr="00926EE4" w:rsidRDefault="0068113F" w:rsidP="00EC1135">
      <w:pPr>
        <w:ind w:left="1985"/>
        <w:jc w:val="center"/>
        <w:rPr>
          <w:rStyle w:val="normaltextrun"/>
          <w:rFonts w:ascii="Bookman Old Style" w:hAnsi="Bookman Old Style"/>
          <w:color w:val="000000"/>
          <w:shd w:val="clear" w:color="auto" w:fill="FFFFFF"/>
        </w:rPr>
      </w:pPr>
    </w:p>
    <w:p w14:paraId="3C9D9134" w14:textId="3191B3D0" w:rsidR="0068113F" w:rsidRPr="00926EE4" w:rsidRDefault="090C830D" w:rsidP="00EC1135">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Paragraf 1 </w:t>
      </w:r>
    </w:p>
    <w:p w14:paraId="03D85388" w14:textId="1E1D3B81" w:rsidR="0068113F" w:rsidRPr="00926EE4" w:rsidRDefault="0068113F" w:rsidP="00EC113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Tata Cara Penyampaian Laporan Berkala</w:t>
      </w:r>
    </w:p>
    <w:p w14:paraId="694B9140" w14:textId="77777777" w:rsidR="006C2B18" w:rsidRPr="00926EE4" w:rsidRDefault="006C2B18" w:rsidP="00EC1135">
      <w:pPr>
        <w:rPr>
          <w:rStyle w:val="normaltextrun"/>
          <w:rFonts w:ascii="Bookman Old Style" w:hAnsi="Bookman Old Style"/>
          <w:color w:val="000000"/>
          <w:shd w:val="clear" w:color="auto" w:fill="FFFFFF"/>
        </w:rPr>
      </w:pPr>
    </w:p>
    <w:p w14:paraId="131034CC" w14:textId="359CCE26" w:rsidR="006C2B18" w:rsidRPr="00926EE4" w:rsidRDefault="006C2B18" w:rsidP="00EC1135">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sv-SE"/>
        </w:rPr>
        <w:t>78</w:t>
      </w:r>
    </w:p>
    <w:p w14:paraId="6FC622D7" w14:textId="38DC6805" w:rsidR="006C2B18" w:rsidRPr="00926EE4" w:rsidRDefault="090C830D">
      <w:pPr>
        <w:pStyle w:val="ListParagraph"/>
        <w:numPr>
          <w:ilvl w:val="0"/>
          <w:numId w:val="159"/>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berkala sebagaimana dimaksud pada Pasal ... ayat ... huruf b terdiri atas:</w:t>
      </w:r>
    </w:p>
    <w:p w14:paraId="7A8F694B" w14:textId="25357F2F" w:rsidR="006C2B18" w:rsidRPr="00926EE4" w:rsidRDefault="090C830D">
      <w:pPr>
        <w:pStyle w:val="ListParagraph"/>
        <w:numPr>
          <w:ilvl w:val="0"/>
          <w:numId w:val="160"/>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bulanan; dan</w:t>
      </w:r>
    </w:p>
    <w:p w14:paraId="105CEC6B" w14:textId="35ABA84C" w:rsidR="006C2B18" w:rsidRPr="00926EE4" w:rsidRDefault="090C830D">
      <w:pPr>
        <w:pStyle w:val="ListParagraph"/>
        <w:numPr>
          <w:ilvl w:val="0"/>
          <w:numId w:val="160"/>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tahunan,</w:t>
      </w:r>
    </w:p>
    <w:p w14:paraId="156429E1" w14:textId="2A7C041B" w:rsidR="0068113F" w:rsidRPr="00926EE4" w:rsidRDefault="090C830D" w:rsidP="00EC1135">
      <w:pPr>
        <w:spacing w:line="259" w:lineRule="auto"/>
        <w:ind w:left="2552"/>
        <w:jc w:val="both"/>
        <w:rPr>
          <w:rFonts w:ascii="Bookman Old Style" w:eastAsia="Bookman Old Style" w:hAnsi="Bookman Old Style" w:cs="Bookman Old Style"/>
          <w:lang w:val="sv-SE"/>
        </w:rPr>
      </w:pPr>
      <w:r w:rsidRPr="00926EE4">
        <w:rPr>
          <w:rFonts w:ascii="Bookman Old Style" w:eastAsia="Bookman Old Style" w:hAnsi="Bookman Old Style" w:cs="Bookman Old Style"/>
        </w:rPr>
        <w:t>kepada Otoritas Jasa Keuangan.</w:t>
      </w:r>
    </w:p>
    <w:p w14:paraId="11605CFF" w14:textId="7B992C45" w:rsidR="006C2B18" w:rsidRPr="00926EE4" w:rsidRDefault="090C830D">
      <w:pPr>
        <w:pStyle w:val="ListParagraph"/>
        <w:numPr>
          <w:ilvl w:val="0"/>
          <w:numId w:val="159"/>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Penyampaian laporan berkala kepada Otoritas Jasa Keuangan sebagaimana dimaksud pada ayat ... wajib dilaksanakan dengan waktu penyampaian:</w:t>
      </w:r>
    </w:p>
    <w:p w14:paraId="47509265" w14:textId="21364AB9" w:rsidR="006C2B18" w:rsidRPr="00926EE4" w:rsidRDefault="090C830D">
      <w:pPr>
        <w:pStyle w:val="ListParagraph"/>
        <w:numPr>
          <w:ilvl w:val="0"/>
          <w:numId w:val="161"/>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bulanan sebagaimana dimaksud pada ayat 1 huruf a, disampaikan paling lama 10 (sepuluh) hari kerja setelah periode pelaporan berakhir;</w:t>
      </w:r>
      <w:r w:rsidR="001B3D8E" w:rsidRPr="00926EE4">
        <w:rPr>
          <w:rFonts w:ascii="Bookman Old Style" w:eastAsia="Bookman Old Style" w:hAnsi="Bookman Old Style" w:cs="Bookman Old Style"/>
          <w:sz w:val="24"/>
          <w:szCs w:val="24"/>
          <w:lang w:val="sv-SE"/>
        </w:rPr>
        <w:t xml:space="preserve"> dan</w:t>
      </w:r>
    </w:p>
    <w:p w14:paraId="3EA51B77" w14:textId="7DBD6E46" w:rsidR="006C2B18" w:rsidRPr="00926EE4" w:rsidRDefault="090C830D">
      <w:pPr>
        <w:pStyle w:val="ListParagraph"/>
        <w:numPr>
          <w:ilvl w:val="0"/>
          <w:numId w:val="161"/>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tahunan sebagaimana  dimaksud pada ayat 1 huruf b disampaikan paling lambat tanggal 15 Januari pada tahun berikutnya.</w:t>
      </w:r>
    </w:p>
    <w:p w14:paraId="1E8C3698" w14:textId="373948EB" w:rsidR="006C2B18" w:rsidRPr="00926EE4" w:rsidRDefault="090C830D">
      <w:pPr>
        <w:pStyle w:val="ListParagraph"/>
        <w:numPr>
          <w:ilvl w:val="0"/>
          <w:numId w:val="159"/>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Dalam hal batas waktu penyampaian laporan jatuh pada hari libur, batas waktu penyampaian laporan sebagaimana dimaksud pada ayat (2) pada hari kerja pertama berikutnya.</w:t>
      </w:r>
    </w:p>
    <w:p w14:paraId="2BAF316B" w14:textId="7B07ABBC" w:rsidR="0068113F" w:rsidRPr="00926EE4" w:rsidRDefault="0068113F" w:rsidP="00EC1135">
      <w:pPr>
        <w:pStyle w:val="ListParagraph"/>
        <w:spacing w:line="259" w:lineRule="auto"/>
        <w:ind w:left="2552"/>
        <w:jc w:val="both"/>
        <w:rPr>
          <w:rFonts w:ascii="Bookman Old Style" w:eastAsia="Bookman Old Style" w:hAnsi="Bookman Old Style" w:cs="Bookman Old Style"/>
          <w:sz w:val="24"/>
          <w:szCs w:val="24"/>
          <w:lang w:val="sv-SE"/>
        </w:rPr>
      </w:pPr>
    </w:p>
    <w:p w14:paraId="6DCCF4A4" w14:textId="3CCFBA2B" w:rsidR="0068113F" w:rsidRPr="00926EE4" w:rsidRDefault="090C830D" w:rsidP="00EC1135">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2</w:t>
      </w:r>
    </w:p>
    <w:p w14:paraId="6AD21F5A" w14:textId="038CB2FA" w:rsidR="0068113F" w:rsidRPr="00926EE4" w:rsidRDefault="0068113F" w:rsidP="00EC113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Laporan Bulanan</w:t>
      </w:r>
    </w:p>
    <w:p w14:paraId="36408431" w14:textId="641C1E72" w:rsidR="006C2B18" w:rsidRPr="00926EE4" w:rsidRDefault="006C2B18" w:rsidP="00EC1135">
      <w:pPr>
        <w:spacing w:line="259" w:lineRule="auto"/>
        <w:jc w:val="both"/>
        <w:rPr>
          <w:rFonts w:ascii="Bookman Old Style" w:eastAsia="Bookman Old Style" w:hAnsi="Bookman Old Style" w:cs="Bookman Old Style"/>
          <w:lang w:val="sv-SE"/>
        </w:rPr>
      </w:pPr>
    </w:p>
    <w:p w14:paraId="72AEA3F8" w14:textId="63603D08" w:rsidR="006C2B18" w:rsidRPr="00926EE4" w:rsidRDefault="006C2B18" w:rsidP="00EC1135">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79</w:t>
      </w:r>
    </w:p>
    <w:p w14:paraId="30D5681E" w14:textId="37F256E4" w:rsidR="006C2B18" w:rsidRPr="00926EE4" w:rsidRDefault="090C830D">
      <w:pPr>
        <w:pStyle w:val="ListParagraph"/>
        <w:numPr>
          <w:ilvl w:val="0"/>
          <w:numId w:val="162"/>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Penerbit Aset Ditokenisasi wajib menyampaikan laporan bulanan, yang terdiri dari:</w:t>
      </w:r>
    </w:p>
    <w:p w14:paraId="3D1ECF60" w14:textId="77777777" w:rsidR="006C2B18" w:rsidRPr="00926EE4" w:rsidRDefault="090C830D">
      <w:pPr>
        <w:pStyle w:val="ListParagraph"/>
        <w:numPr>
          <w:ilvl w:val="0"/>
          <w:numId w:val="163"/>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 xml:space="preserve">laporan pengelolaan aset keuangan; </w:t>
      </w:r>
    </w:p>
    <w:p w14:paraId="62066CDD" w14:textId="5F606465" w:rsidR="006C2B18" w:rsidRPr="00926EE4" w:rsidRDefault="090C830D">
      <w:pPr>
        <w:pStyle w:val="ListParagraph"/>
        <w:numPr>
          <w:ilvl w:val="0"/>
          <w:numId w:val="163"/>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lastRenderedPageBreak/>
        <w:t>laporan kesesuaian antara nilai aset keuangan dan Aset Ditokenisasi; dan</w:t>
      </w:r>
    </w:p>
    <w:p w14:paraId="18091BC8" w14:textId="339FB64C" w:rsidR="00D17B3E" w:rsidRPr="00926EE4" w:rsidRDefault="090C830D">
      <w:pPr>
        <w:pStyle w:val="ListParagraph"/>
        <w:numPr>
          <w:ilvl w:val="0"/>
          <w:numId w:val="163"/>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pembelian kembali Aset Ditokenisasi</w:t>
      </w:r>
      <w:r w:rsidR="00D17B3E" w:rsidRPr="00926EE4">
        <w:rPr>
          <w:rFonts w:ascii="Bookman Old Style" w:eastAsia="Bookman Old Style" w:hAnsi="Bookman Old Style" w:cs="Bookman Old Style"/>
          <w:sz w:val="24"/>
          <w:szCs w:val="24"/>
          <w:lang w:val="en-US"/>
        </w:rPr>
        <w:t>.</w:t>
      </w:r>
    </w:p>
    <w:p w14:paraId="7C39A8CA" w14:textId="528519E5" w:rsidR="0068113F" w:rsidRPr="00926EE4" w:rsidRDefault="090C830D">
      <w:pPr>
        <w:pStyle w:val="ListParagraph"/>
        <w:numPr>
          <w:ilvl w:val="0"/>
          <w:numId w:val="162"/>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 xml:space="preserve">Penerbit </w:t>
      </w:r>
      <w:r w:rsidR="005126AB" w:rsidRPr="00926EE4">
        <w:rPr>
          <w:rFonts w:ascii="Bookman Old Style" w:eastAsia="Bookman Old Style" w:hAnsi="Bookman Old Style" w:cs="Bookman Old Style"/>
          <w:sz w:val="24"/>
          <w:szCs w:val="24"/>
        </w:rPr>
        <w:t>Aset Kripto Terdukung</w:t>
      </w:r>
      <w:r w:rsidRPr="00926EE4">
        <w:rPr>
          <w:rFonts w:ascii="Bookman Old Style" w:eastAsia="Bookman Old Style" w:hAnsi="Bookman Old Style" w:cs="Bookman Old Style"/>
          <w:sz w:val="24"/>
          <w:szCs w:val="24"/>
        </w:rPr>
        <w:t xml:space="preserve"> wajib menyampaikan laporan yang terdiri dari:</w:t>
      </w:r>
    </w:p>
    <w:p w14:paraId="10DF0450" w14:textId="77777777" w:rsidR="0068113F" w:rsidRPr="00926EE4" w:rsidRDefault="090C830D">
      <w:pPr>
        <w:pStyle w:val="ListParagraph"/>
        <w:numPr>
          <w:ilvl w:val="0"/>
          <w:numId w:val="164"/>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pengelolaan Aset Cadangan; dan</w:t>
      </w:r>
    </w:p>
    <w:p w14:paraId="2E000727" w14:textId="3453D8DE" w:rsidR="0068113F" w:rsidRPr="00926EE4" w:rsidRDefault="090C830D">
      <w:pPr>
        <w:pStyle w:val="ListParagraph"/>
        <w:numPr>
          <w:ilvl w:val="0"/>
          <w:numId w:val="164"/>
        </w:numPr>
        <w:spacing w:line="259" w:lineRule="auto"/>
        <w:ind w:left="3119" w:hanging="567"/>
        <w:jc w:val="both"/>
        <w:rPr>
          <w:rFonts w:ascii="Bookman Old Style" w:eastAsia="Bookman Old Style" w:hAnsi="Bookman Old Style" w:cs="Bookman Old Style"/>
          <w:sz w:val="24"/>
          <w:szCs w:val="24"/>
          <w:lang w:val="en-US"/>
        </w:rPr>
      </w:pPr>
      <w:r w:rsidRPr="00926EE4">
        <w:rPr>
          <w:rFonts w:ascii="Bookman Old Style" w:eastAsia="Bookman Old Style" w:hAnsi="Bookman Old Style" w:cs="Bookman Old Style"/>
          <w:sz w:val="24"/>
          <w:szCs w:val="24"/>
        </w:rPr>
        <w:t xml:space="preserve">laporan pembelian kembali </w:t>
      </w:r>
      <w:r w:rsidR="005126AB" w:rsidRPr="00926EE4">
        <w:rPr>
          <w:rFonts w:ascii="Bookman Old Style" w:eastAsia="Bookman Old Style" w:hAnsi="Bookman Old Style" w:cs="Bookman Old Style"/>
          <w:sz w:val="24"/>
          <w:szCs w:val="24"/>
        </w:rPr>
        <w:t>Aset Kripto Terdukung</w:t>
      </w:r>
      <w:r w:rsidRPr="00926EE4">
        <w:rPr>
          <w:rFonts w:ascii="Bookman Old Style" w:eastAsia="Bookman Old Style" w:hAnsi="Bookman Old Style" w:cs="Bookman Old Style"/>
          <w:sz w:val="24"/>
          <w:szCs w:val="24"/>
        </w:rPr>
        <w:t>.</w:t>
      </w:r>
    </w:p>
    <w:p w14:paraId="5E36C686" w14:textId="1353A382" w:rsidR="0068113F" w:rsidRPr="00926EE4" w:rsidRDefault="090C830D">
      <w:pPr>
        <w:pStyle w:val="ListParagraph"/>
        <w:numPr>
          <w:ilvl w:val="0"/>
          <w:numId w:val="162"/>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Pedagang wajib menyampaikan laporan yang terdiri dari:</w:t>
      </w:r>
    </w:p>
    <w:p w14:paraId="4641B328" w14:textId="77777777" w:rsidR="0068113F" w:rsidRPr="00926EE4" w:rsidRDefault="090C830D">
      <w:pPr>
        <w:pStyle w:val="ListParagraph"/>
        <w:numPr>
          <w:ilvl w:val="0"/>
          <w:numId w:val="165"/>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penjualan Aset Keuangan Digital oleh Penerbit;</w:t>
      </w:r>
    </w:p>
    <w:p w14:paraId="6182EA4F" w14:textId="5F5909DB" w:rsidR="0068113F" w:rsidRPr="00926EE4" w:rsidRDefault="090C830D">
      <w:pPr>
        <w:pStyle w:val="ListParagraph"/>
        <w:numPr>
          <w:ilvl w:val="0"/>
          <w:numId w:val="165"/>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distribusi Aset Keuangan Digital kepada Konsumen; dan</w:t>
      </w:r>
    </w:p>
    <w:p w14:paraId="7663BE4D" w14:textId="25993EB8" w:rsidR="0068113F" w:rsidRPr="00926EE4" w:rsidRDefault="090C830D">
      <w:pPr>
        <w:pStyle w:val="ListParagraph"/>
        <w:numPr>
          <w:ilvl w:val="0"/>
          <w:numId w:val="165"/>
        </w:numPr>
        <w:spacing w:line="259" w:lineRule="auto"/>
        <w:ind w:left="3119"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distribusi dana hasil Penawaran kepada Penerbit</w:t>
      </w:r>
      <w:r w:rsidR="00F25585" w:rsidRPr="00926EE4">
        <w:rPr>
          <w:rFonts w:ascii="Bookman Old Style" w:eastAsia="Bookman Old Style" w:hAnsi="Bookman Old Style" w:cs="Bookman Old Style"/>
          <w:sz w:val="24"/>
          <w:szCs w:val="24"/>
          <w:lang w:val="en-US"/>
        </w:rPr>
        <w:t>.</w:t>
      </w:r>
    </w:p>
    <w:p w14:paraId="53AE94C0" w14:textId="112144C0" w:rsidR="00EC1135" w:rsidRPr="00926EE4" w:rsidRDefault="090C830D">
      <w:pPr>
        <w:pStyle w:val="ListParagraph"/>
        <w:numPr>
          <w:ilvl w:val="0"/>
          <w:numId w:val="162"/>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Pengelola Penyimpan Aset Keuangan wajib menyampaikan laporan bulanan berupa laporan penyimpanan aset keuangan.</w:t>
      </w:r>
    </w:p>
    <w:p w14:paraId="445723A3" w14:textId="755D574B" w:rsidR="00D17B3E" w:rsidRPr="00926EE4" w:rsidRDefault="00D17B3E">
      <w:pPr>
        <w:pStyle w:val="ListParagraph"/>
        <w:numPr>
          <w:ilvl w:val="0"/>
          <w:numId w:val="162"/>
        </w:numPr>
        <w:spacing w:line="259" w:lineRule="auto"/>
        <w:ind w:left="2552" w:hanging="567"/>
        <w:jc w:val="both"/>
        <w:rPr>
          <w:rFonts w:ascii="Bookman Old Style" w:eastAsia="Bookman Old Style" w:hAnsi="Bookman Old Style" w:cs="Bookman Old Style"/>
          <w:sz w:val="24"/>
          <w:szCs w:val="24"/>
          <w:lang w:val="sv-SE"/>
        </w:rPr>
      </w:pPr>
      <w:r w:rsidRPr="00926EE4">
        <w:rPr>
          <w:rStyle w:val="normaltextrun"/>
          <w:rFonts w:ascii="Bookman Old Style" w:hAnsi="Bookman Old Style"/>
          <w:sz w:val="24"/>
          <w:szCs w:val="24"/>
        </w:rPr>
        <w:t>Pelaksanaan</w:t>
      </w:r>
      <w:r w:rsidRPr="00926EE4">
        <w:rPr>
          <w:rStyle w:val="eop"/>
          <w:rFonts w:ascii="Bookman Old Style" w:hAnsi="Bookman Old Style"/>
          <w:color w:val="000000"/>
          <w:sz w:val="24"/>
          <w:szCs w:val="24"/>
          <w:shd w:val="clear" w:color="auto" w:fill="FFFFFF"/>
          <w:lang w:val="en-US"/>
        </w:rPr>
        <w:t xml:space="preserve"> penyampaian laporan </w:t>
      </w:r>
      <w:r w:rsidRPr="00926EE4">
        <w:rPr>
          <w:rStyle w:val="eop"/>
          <w:rFonts w:ascii="Bookman Old Style" w:hAnsi="Bookman Old Style"/>
          <w:color w:val="000000"/>
          <w:sz w:val="24"/>
          <w:szCs w:val="24"/>
          <w:shd w:val="clear" w:color="auto" w:fill="FFFFFF"/>
          <w:lang w:val="en-US"/>
        </w:rPr>
        <w:t>bulanan</w:t>
      </w:r>
      <w:r w:rsidRPr="00926EE4">
        <w:rPr>
          <w:rStyle w:val="eop"/>
          <w:rFonts w:ascii="Bookman Old Style" w:hAnsi="Bookman Old Style"/>
          <w:color w:val="000000"/>
          <w:sz w:val="24"/>
          <w:szCs w:val="24"/>
          <w:shd w:val="clear" w:color="auto" w:fill="FFFFFF"/>
          <w:lang w:val="en-US"/>
        </w:rPr>
        <w:t xml:space="preserve"> sebagaimana dimaksud pada ayat (1)</w:t>
      </w:r>
      <w:r w:rsidRPr="00926EE4">
        <w:rPr>
          <w:rStyle w:val="eop"/>
          <w:rFonts w:ascii="Bookman Old Style" w:hAnsi="Bookman Old Style"/>
          <w:color w:val="000000"/>
          <w:sz w:val="24"/>
          <w:szCs w:val="24"/>
          <w:shd w:val="clear" w:color="auto" w:fill="FFFFFF"/>
          <w:lang w:val="en-US"/>
        </w:rPr>
        <w:t>, ayat (2), ayat (3) , dan ayat (4)</w:t>
      </w:r>
      <w:r w:rsidRPr="00926EE4">
        <w:rPr>
          <w:rStyle w:val="eop"/>
          <w:rFonts w:ascii="Bookman Old Style" w:hAnsi="Bookman Old Style"/>
          <w:color w:val="000000"/>
          <w:sz w:val="24"/>
          <w:szCs w:val="24"/>
          <w:shd w:val="clear" w:color="auto" w:fill="FFFFFF"/>
          <w:lang w:val="en-US"/>
        </w:rPr>
        <w:t xml:space="preserve"> dilakukan berdasarkan format pada Lampiran II Bagian </w:t>
      </w:r>
      <w:r w:rsidRPr="00926EE4">
        <w:rPr>
          <w:rStyle w:val="eop"/>
          <w:rFonts w:ascii="Bookman Old Style" w:hAnsi="Bookman Old Style"/>
          <w:color w:val="000000"/>
          <w:sz w:val="24"/>
          <w:szCs w:val="24"/>
          <w:shd w:val="clear" w:color="auto" w:fill="FFFFFF"/>
          <w:lang w:val="en-US"/>
        </w:rPr>
        <w:t xml:space="preserve">B yang tidak terpisahkan dari </w:t>
      </w:r>
      <w:r w:rsidRPr="00926EE4">
        <w:rPr>
          <w:rStyle w:val="eop"/>
          <w:rFonts w:ascii="Bookman Old Style" w:hAnsi="Bookman Old Style"/>
          <w:color w:val="000000"/>
          <w:sz w:val="24"/>
          <w:szCs w:val="24"/>
          <w:shd w:val="clear" w:color="auto" w:fill="FFFFFF"/>
          <w:lang w:val="en-US"/>
        </w:rPr>
        <w:t>Peraturan Otoritas Jasa Keuangan ini</w:t>
      </w:r>
      <w:r w:rsidRPr="00926EE4">
        <w:rPr>
          <w:rStyle w:val="eop"/>
          <w:rFonts w:ascii="Bookman Old Style" w:hAnsi="Bookman Old Style"/>
          <w:color w:val="000000"/>
          <w:sz w:val="24"/>
          <w:szCs w:val="24"/>
          <w:shd w:val="clear" w:color="auto" w:fill="FFFFFF"/>
          <w:lang w:val="en-US"/>
        </w:rPr>
        <w:t xml:space="preserve"> .</w:t>
      </w:r>
    </w:p>
    <w:p w14:paraId="5F1EC38E" w14:textId="77777777" w:rsidR="00EC1135" w:rsidRPr="00926EE4" w:rsidRDefault="00EC1135" w:rsidP="090C830D">
      <w:pPr>
        <w:pStyle w:val="ListParagraph"/>
        <w:spacing w:line="259" w:lineRule="auto"/>
        <w:ind w:left="2552"/>
        <w:jc w:val="both"/>
        <w:rPr>
          <w:rFonts w:ascii="Bookman Old Style" w:eastAsia="Bookman Old Style" w:hAnsi="Bookman Old Style" w:cs="Bookman Old Style"/>
          <w:sz w:val="24"/>
          <w:szCs w:val="24"/>
          <w:lang w:val="sv-SE"/>
        </w:rPr>
      </w:pPr>
    </w:p>
    <w:p w14:paraId="6CE74A19" w14:textId="5299B2EE" w:rsidR="00EC1135" w:rsidRPr="00926EE4" w:rsidRDefault="090C830D" w:rsidP="00EC1135">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Paragraf 3</w:t>
      </w:r>
    </w:p>
    <w:p w14:paraId="00129719" w14:textId="02841076" w:rsidR="00EC1135" w:rsidRPr="00926EE4" w:rsidRDefault="00EC1135" w:rsidP="00EC1135">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Laporan Tahunan</w:t>
      </w:r>
    </w:p>
    <w:p w14:paraId="1F7829A7" w14:textId="5FE2BAA5" w:rsidR="00EC1135" w:rsidRPr="00926EE4" w:rsidRDefault="00EC1135" w:rsidP="00EC1135">
      <w:pPr>
        <w:ind w:left="1985"/>
        <w:jc w:val="center"/>
        <w:rPr>
          <w:rStyle w:val="normaltextrun"/>
          <w:rFonts w:ascii="Bookman Old Style" w:hAnsi="Bookman Old Style"/>
          <w:color w:val="000000"/>
          <w:shd w:val="clear" w:color="auto" w:fill="FFFFFF"/>
        </w:rPr>
      </w:pPr>
    </w:p>
    <w:p w14:paraId="5E159418" w14:textId="04902B90" w:rsidR="00EC1135" w:rsidRPr="00926EE4" w:rsidRDefault="00EC1135" w:rsidP="00EC1135">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80</w:t>
      </w:r>
    </w:p>
    <w:p w14:paraId="27145F0C" w14:textId="75C9A04A" w:rsidR="00EC1135" w:rsidRPr="00926EE4" w:rsidRDefault="090C830D">
      <w:pPr>
        <w:pStyle w:val="ListParagraph"/>
        <w:numPr>
          <w:ilvl w:val="0"/>
          <w:numId w:val="166"/>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 xml:space="preserve">Penerbit Aset Ditokenisasi dan </w:t>
      </w:r>
      <w:r w:rsidR="005126AB" w:rsidRPr="00926EE4">
        <w:rPr>
          <w:rFonts w:ascii="Bookman Old Style" w:eastAsia="Bookman Old Style" w:hAnsi="Bookman Old Style" w:cs="Bookman Old Style"/>
          <w:sz w:val="24"/>
          <w:szCs w:val="24"/>
        </w:rPr>
        <w:t>Aset Kripto Terdukung</w:t>
      </w:r>
      <w:r w:rsidRPr="00926EE4">
        <w:rPr>
          <w:rFonts w:ascii="Bookman Old Style" w:eastAsia="Bookman Old Style" w:hAnsi="Bookman Old Style" w:cs="Bookman Old Style"/>
          <w:sz w:val="24"/>
          <w:szCs w:val="24"/>
        </w:rPr>
        <w:t xml:space="preserve"> menyampaikan laporan tahunan berupa laporan keuangan tahunan.</w:t>
      </w:r>
    </w:p>
    <w:p w14:paraId="632890A5" w14:textId="5B7B5EBA" w:rsidR="00EC1135" w:rsidRPr="00926EE4" w:rsidRDefault="090C830D">
      <w:pPr>
        <w:pStyle w:val="ListParagraph"/>
        <w:numPr>
          <w:ilvl w:val="0"/>
          <w:numId w:val="166"/>
        </w:numPr>
        <w:spacing w:line="259" w:lineRule="auto"/>
        <w:ind w:left="2552" w:hanging="567"/>
        <w:jc w:val="both"/>
        <w:rPr>
          <w:rFonts w:ascii="Bookman Old Style" w:eastAsia="Bookman Old Style" w:hAnsi="Bookman Old Style" w:cs="Bookman Old Style"/>
          <w:sz w:val="24"/>
          <w:szCs w:val="24"/>
          <w:lang w:val="sv-SE"/>
        </w:rPr>
      </w:pPr>
      <w:r w:rsidRPr="00926EE4">
        <w:rPr>
          <w:rFonts w:ascii="Bookman Old Style" w:eastAsia="Bookman Old Style" w:hAnsi="Bookman Old Style" w:cs="Bookman Old Style"/>
          <w:sz w:val="24"/>
          <w:szCs w:val="24"/>
        </w:rPr>
        <w:t>Laporan keuangan tahunan sebagaimana dimaksud pada ayat (1) disusun berdasarkan standar akutansi yang berlaku di Indonesia dan diaudit oleh akuntan publik yang terdaftar di Otoritas Jasa Keuangan.</w:t>
      </w:r>
    </w:p>
    <w:p w14:paraId="26EDF105" w14:textId="6672F7AF" w:rsidR="00EC1135" w:rsidRPr="00926EE4" w:rsidRDefault="00EC1135" w:rsidP="090C830D">
      <w:pPr>
        <w:spacing w:line="259" w:lineRule="auto"/>
        <w:jc w:val="both"/>
        <w:rPr>
          <w:rFonts w:ascii="Bookman Old Style" w:eastAsia="Bookman Old Style" w:hAnsi="Bookman Old Style" w:cs="Bookman Old Style"/>
          <w:lang w:val="sv-SE"/>
        </w:rPr>
      </w:pPr>
    </w:p>
    <w:p w14:paraId="648DA751" w14:textId="767DD205" w:rsidR="00EC1135" w:rsidRPr="00926EE4" w:rsidRDefault="00EC1135" w:rsidP="00EC1135">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sv-SE"/>
        </w:rPr>
        <w:t>81</w:t>
      </w:r>
    </w:p>
    <w:p w14:paraId="130B6074" w14:textId="3E3B6BA5" w:rsidR="00EC1135" w:rsidRPr="00926EE4" w:rsidRDefault="090C830D">
      <w:pPr>
        <w:pStyle w:val="ListParagraph"/>
        <w:numPr>
          <w:ilvl w:val="0"/>
          <w:numId w:val="294"/>
        </w:numPr>
        <w:spacing w:line="259" w:lineRule="auto"/>
        <w:ind w:left="2552" w:hanging="567"/>
        <w:jc w:val="both"/>
        <w:rPr>
          <w:rFonts w:ascii="Bookman Old Style" w:hAnsi="Bookman Old Style"/>
          <w:color w:val="000000"/>
          <w:sz w:val="24"/>
          <w:szCs w:val="24"/>
          <w:shd w:val="clear" w:color="auto" w:fill="FFFFFF"/>
        </w:rPr>
      </w:pPr>
      <w:r w:rsidRPr="00926EE4">
        <w:rPr>
          <w:rFonts w:ascii="Bookman Old Style" w:eastAsia="Bookman Old Style" w:hAnsi="Bookman Old Style" w:cs="Bookman Old Style"/>
          <w:sz w:val="24"/>
          <w:szCs w:val="24"/>
        </w:rPr>
        <w:t xml:space="preserve">Pedagang menyampaikan laporan tahunan sebagaimana berupa laporan aktivitas setiap Penerbit </w:t>
      </w:r>
      <w:r w:rsidR="005126AB" w:rsidRPr="00926EE4">
        <w:rPr>
          <w:rFonts w:ascii="Bookman Old Style" w:eastAsia="Bookman Old Style" w:hAnsi="Bookman Old Style" w:cs="Bookman Old Style"/>
          <w:sz w:val="24"/>
          <w:szCs w:val="24"/>
        </w:rPr>
        <w:t>Aset Kripto Tidak Terdukung</w:t>
      </w:r>
      <w:r w:rsidRPr="00926EE4">
        <w:rPr>
          <w:rFonts w:ascii="Bookman Old Style" w:eastAsia="Bookman Old Style" w:hAnsi="Bookman Old Style" w:cs="Bookman Old Style"/>
          <w:sz w:val="24"/>
          <w:szCs w:val="24"/>
        </w:rPr>
        <w:t>.</w:t>
      </w:r>
    </w:p>
    <w:p w14:paraId="59AF4033" w14:textId="1806B04E" w:rsidR="00D17B3E" w:rsidRPr="00926EE4" w:rsidRDefault="00D17B3E">
      <w:pPr>
        <w:pStyle w:val="ListParagraph"/>
        <w:numPr>
          <w:ilvl w:val="0"/>
          <w:numId w:val="294"/>
        </w:numPr>
        <w:spacing w:line="259" w:lineRule="auto"/>
        <w:ind w:left="2552" w:hanging="567"/>
        <w:jc w:val="both"/>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sz w:val="24"/>
          <w:szCs w:val="24"/>
        </w:rPr>
        <w:t>Pelaksanaan</w:t>
      </w:r>
      <w:r w:rsidRPr="00926EE4">
        <w:rPr>
          <w:rStyle w:val="eop"/>
          <w:rFonts w:ascii="Bookman Old Style" w:hAnsi="Bookman Old Style"/>
          <w:color w:val="000000"/>
          <w:sz w:val="24"/>
          <w:szCs w:val="24"/>
          <w:shd w:val="clear" w:color="auto" w:fill="FFFFFF"/>
          <w:lang w:val="en-US"/>
        </w:rPr>
        <w:t xml:space="preserve"> penyampaian laporan </w:t>
      </w:r>
      <w:r w:rsidRPr="00926EE4">
        <w:rPr>
          <w:rStyle w:val="eop"/>
          <w:rFonts w:ascii="Bookman Old Style" w:hAnsi="Bookman Old Style"/>
          <w:color w:val="000000"/>
          <w:sz w:val="24"/>
          <w:szCs w:val="24"/>
          <w:shd w:val="clear" w:color="auto" w:fill="FFFFFF"/>
          <w:lang w:val="en-US"/>
        </w:rPr>
        <w:t>tahunan sebagaimana dimaksud pada ayat (1</w:t>
      </w:r>
      <w:r w:rsidRPr="00926EE4">
        <w:rPr>
          <w:rStyle w:val="eop"/>
          <w:rFonts w:ascii="Bookman Old Style" w:hAnsi="Bookman Old Style"/>
          <w:color w:val="000000"/>
          <w:sz w:val="24"/>
          <w:szCs w:val="24"/>
          <w:shd w:val="clear" w:color="auto" w:fill="FFFFFF"/>
          <w:lang w:val="en-US"/>
        </w:rPr>
        <w:t xml:space="preserve">) dilakukan berdasarkan format pada Lampiran II Bagian </w:t>
      </w:r>
      <w:r w:rsidRPr="00926EE4">
        <w:rPr>
          <w:rStyle w:val="eop"/>
          <w:rFonts w:ascii="Bookman Old Style" w:hAnsi="Bookman Old Style"/>
          <w:color w:val="000000"/>
          <w:sz w:val="24"/>
          <w:szCs w:val="24"/>
          <w:shd w:val="clear" w:color="auto" w:fill="FFFFFF"/>
          <w:lang w:val="en-US"/>
        </w:rPr>
        <w:t>C yang tidak terpisahkan dari  Peraturan Otoritas Jasa Keuangan ini.</w:t>
      </w:r>
    </w:p>
    <w:p w14:paraId="741CF114" w14:textId="0D1283EE" w:rsidR="00E206DC" w:rsidRPr="00926EE4" w:rsidRDefault="00E206DC" w:rsidP="001B3C03">
      <w:pPr>
        <w:rPr>
          <w:rStyle w:val="normaltextrun"/>
          <w:rFonts w:ascii="Bookman Old Style" w:hAnsi="Bookman Old Style"/>
          <w:color w:val="000000"/>
          <w:shd w:val="clear" w:color="auto" w:fill="FFFFFF"/>
        </w:rPr>
      </w:pPr>
    </w:p>
    <w:p w14:paraId="73F46DA6" w14:textId="7BD4B215" w:rsidR="001B3C03" w:rsidRPr="00926EE4" w:rsidRDefault="090C830D" w:rsidP="001B3C03">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Keempat</w:t>
      </w:r>
    </w:p>
    <w:p w14:paraId="031F75EA" w14:textId="164A61D2" w:rsidR="001B3C03" w:rsidRPr="00926EE4" w:rsidRDefault="001B3C03" w:rsidP="001B3C03">
      <w:pPr>
        <w:ind w:left="1985"/>
        <w:jc w:val="cente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Laporan Insidental</w:t>
      </w:r>
    </w:p>
    <w:p w14:paraId="3E977BA6" w14:textId="546F5849" w:rsidR="001B3C03" w:rsidRPr="00926EE4" w:rsidRDefault="001B3C03" w:rsidP="001B3C03">
      <w:pPr>
        <w:ind w:left="1985"/>
        <w:jc w:val="center"/>
        <w:rPr>
          <w:rStyle w:val="normaltextrun"/>
          <w:rFonts w:ascii="Bookman Old Style" w:hAnsi="Bookman Old Style"/>
          <w:color w:val="000000"/>
          <w:shd w:val="clear" w:color="auto" w:fill="FFFFFF"/>
        </w:rPr>
      </w:pPr>
    </w:p>
    <w:p w14:paraId="1A5C043A" w14:textId="4024875A" w:rsidR="001B3C03" w:rsidRPr="00926EE4" w:rsidRDefault="001B3C03" w:rsidP="001B3C03">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82</w:t>
      </w:r>
    </w:p>
    <w:p w14:paraId="3FF9837A" w14:textId="694273EB" w:rsidR="001B3C03" w:rsidRPr="00926EE4" w:rsidRDefault="090C830D">
      <w:pPr>
        <w:pStyle w:val="ListParagraph"/>
        <w:widowControl w:val="0"/>
        <w:numPr>
          <w:ilvl w:val="0"/>
          <w:numId w:val="167"/>
        </w:numPr>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Penyampaian laporan insidental sebagaimana dimaksud pada Pasal … ayat (1) huruf c wajib disampaikan paling lama 5 (lima) hari kerja sejak terjadinya insiden.</w:t>
      </w:r>
    </w:p>
    <w:p w14:paraId="6235A3E1" w14:textId="77777777" w:rsidR="001B3C03" w:rsidRPr="00926EE4" w:rsidRDefault="090C830D">
      <w:pPr>
        <w:pStyle w:val="ListParagraph"/>
        <w:widowControl w:val="0"/>
        <w:numPr>
          <w:ilvl w:val="0"/>
          <w:numId w:val="167"/>
        </w:numPr>
        <w:ind w:left="2552" w:right="-1" w:hanging="567"/>
        <w:jc w:val="both"/>
        <w:rPr>
          <w:rFonts w:ascii="Bookman Old Style" w:eastAsia="Bookman Old Style" w:hAnsi="Bookman Old Style" w:cs="Bookman Old Style"/>
          <w:color w:val="000000" w:themeColor="text1"/>
          <w:sz w:val="24"/>
          <w:szCs w:val="24"/>
          <w:lang w:val="sv-SE"/>
        </w:rPr>
      </w:pPr>
      <w:bookmarkStart w:id="0" w:name="_Hlk181798327"/>
      <w:r w:rsidRPr="00926EE4">
        <w:rPr>
          <w:rFonts w:ascii="Bookman Old Style" w:eastAsia="Bookman Old Style" w:hAnsi="Bookman Old Style" w:cs="Bookman Old Style"/>
          <w:color w:val="000000" w:themeColor="text1"/>
          <w:sz w:val="24"/>
          <w:szCs w:val="24"/>
        </w:rPr>
        <w:t>Penyelenggara Perdagangan Aset Keuangan Digital yang menyampaikan laporan insidental setelah jangka waktu sebagaimana dimaksud pada ayat (2) hingga paling lama 7 (tujuh) hari setelah jangka waktu penyampaian tersebut berakhir, dinyatakan terlambat menyampaikan laporan.</w:t>
      </w:r>
    </w:p>
    <w:bookmarkEnd w:id="0"/>
    <w:p w14:paraId="3EDCD04C" w14:textId="209FD038" w:rsidR="001B3C03" w:rsidRPr="00926EE4" w:rsidRDefault="090C830D">
      <w:pPr>
        <w:pStyle w:val="ListParagraph"/>
        <w:widowControl w:val="0"/>
        <w:numPr>
          <w:ilvl w:val="0"/>
          <w:numId w:val="167"/>
        </w:numPr>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Dalam hal batas waktu penyampaian laporan jatuh pada hari libur, batas waktu penyampaian laporan sebagaimana dimaksud pada ayat (1) pada hari kerja pertama berikutnya.</w:t>
      </w:r>
    </w:p>
    <w:p w14:paraId="382FBA1E" w14:textId="77777777" w:rsidR="001B3C03" w:rsidRPr="00926EE4" w:rsidRDefault="090C830D">
      <w:pPr>
        <w:pStyle w:val="ListParagraph"/>
        <w:widowControl w:val="0"/>
        <w:numPr>
          <w:ilvl w:val="0"/>
          <w:numId w:val="167"/>
        </w:numPr>
        <w:ind w:left="2552" w:right="-1" w:hanging="567"/>
        <w:jc w:val="both"/>
        <w:rPr>
          <w:rFonts w:ascii="Bookman Old Style" w:eastAsia="Bookman Old Style" w:hAnsi="Bookman Old Style" w:cs="Bookman Old Style"/>
          <w:color w:val="000000" w:themeColor="text1"/>
          <w:sz w:val="24"/>
          <w:szCs w:val="24"/>
          <w:lang w:val="sv-SE"/>
        </w:rPr>
      </w:pPr>
      <w:bookmarkStart w:id="1" w:name="_Hlk181798343"/>
      <w:r w:rsidRPr="00926EE4">
        <w:rPr>
          <w:rFonts w:ascii="Bookman Old Style" w:eastAsia="Bookman Old Style" w:hAnsi="Bookman Old Style" w:cs="Bookman Old Style"/>
          <w:color w:val="000000" w:themeColor="text1"/>
          <w:sz w:val="24"/>
          <w:szCs w:val="24"/>
        </w:rPr>
        <w:t>Penyelenggara Perdagangan Aset Keuangan Digital yang tidak menyampaikan laporan sampai dengan berakhirnya jangka waktu sebagaimana dimaksud pada ayat (3)</w:t>
      </w:r>
      <w:r w:rsidRPr="00926EE4">
        <w:rPr>
          <w:rFonts w:ascii="Bookman Old Style" w:eastAsia="Bookman Old Style" w:hAnsi="Bookman Old Style" w:cs="Bookman Old Style"/>
          <w:color w:val="FF0000"/>
          <w:sz w:val="24"/>
          <w:szCs w:val="24"/>
        </w:rPr>
        <w:t>,</w:t>
      </w:r>
      <w:r w:rsidRPr="00926EE4">
        <w:rPr>
          <w:rFonts w:ascii="Bookman Old Style" w:eastAsia="Bookman Old Style" w:hAnsi="Bookman Old Style" w:cs="Bookman Old Style"/>
          <w:color w:val="000000" w:themeColor="text1"/>
          <w:sz w:val="24"/>
          <w:szCs w:val="24"/>
        </w:rPr>
        <w:t xml:space="preserve"> dinyatakan tidak menyampaikan laporan.</w:t>
      </w:r>
    </w:p>
    <w:bookmarkEnd w:id="1"/>
    <w:p w14:paraId="22E10B61" w14:textId="77777777" w:rsidR="001B3C03" w:rsidRPr="00926EE4" w:rsidRDefault="001B3C03" w:rsidP="001B3C03">
      <w:pPr>
        <w:ind w:right="-1"/>
        <w:jc w:val="both"/>
        <w:rPr>
          <w:rFonts w:ascii="Bookman Old Style" w:hAnsi="Bookman Old Style"/>
          <w:color w:val="000000" w:themeColor="text1"/>
          <w:lang w:val="sv-SE"/>
        </w:rPr>
      </w:pPr>
    </w:p>
    <w:p w14:paraId="594E9EE4" w14:textId="39158A56" w:rsidR="00E206DC" w:rsidRPr="00926EE4" w:rsidRDefault="00E206DC" w:rsidP="090C830D">
      <w:pPr>
        <w:pStyle w:val="paragraph"/>
        <w:spacing w:beforeAutospacing="0" w:afterAutospacing="0"/>
        <w:ind w:left="2552"/>
        <w:jc w:val="both"/>
        <w:textAlignment w:val="baseline"/>
        <w:rPr>
          <w:rStyle w:val="eop"/>
          <w:rFonts w:ascii="Bookman Old Style" w:hAnsi="Bookman Old Style" w:cs="Segoe UI"/>
          <w:sz w:val="18"/>
          <w:szCs w:val="18"/>
          <w:lang w:val="sv-SE"/>
        </w:rPr>
      </w:pPr>
    </w:p>
    <w:p w14:paraId="54E19491" w14:textId="47D812B6" w:rsidR="001B3C03" w:rsidRPr="00926EE4" w:rsidRDefault="090C830D" w:rsidP="001B3C03">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Kelima</w:t>
      </w:r>
    </w:p>
    <w:p w14:paraId="73F27DEB" w14:textId="06D28268" w:rsidR="001B3C03" w:rsidRPr="00926EE4" w:rsidRDefault="090C830D" w:rsidP="001B3C03">
      <w:pPr>
        <w:ind w:left="1985" w:right="-1"/>
        <w:jc w:val="center"/>
        <w:rPr>
          <w:rFonts w:ascii="Bookman Old Style" w:hAnsi="Bookman Old Style"/>
          <w:color w:val="000000" w:themeColor="text1"/>
        </w:rPr>
      </w:pPr>
      <w:r w:rsidRPr="00926EE4">
        <w:rPr>
          <w:rFonts w:ascii="Bookman Old Style" w:eastAsia="Bookman Old Style" w:hAnsi="Bookman Old Style" w:cs="Bookman Old Style"/>
          <w:color w:val="000000" w:themeColor="text1"/>
        </w:rPr>
        <w:t>Sanksi Administratif</w:t>
      </w:r>
    </w:p>
    <w:p w14:paraId="38D5A06D" w14:textId="77777777" w:rsidR="001B3C03" w:rsidRPr="00926EE4" w:rsidRDefault="001B3C03" w:rsidP="001B3C03">
      <w:pPr>
        <w:ind w:left="2940" w:right="-1" w:hanging="530"/>
        <w:jc w:val="center"/>
        <w:rPr>
          <w:rFonts w:ascii="Bookman Old Style" w:eastAsia="Bookman Old Style" w:hAnsi="Bookman Old Style" w:cs="Bookman Old Style"/>
          <w:color w:val="000000" w:themeColor="text1"/>
        </w:rPr>
      </w:pPr>
    </w:p>
    <w:p w14:paraId="76783968" w14:textId="5023B3D8" w:rsidR="001B3C03" w:rsidRPr="00926EE4" w:rsidRDefault="090C830D" w:rsidP="001B3C03">
      <w:pPr>
        <w:ind w:left="1985" w:right="-1"/>
        <w:jc w:val="center"/>
        <w:rPr>
          <w:rFonts w:ascii="Bookman Old Style" w:eastAsia="Bookman Old Style" w:hAnsi="Bookman Old Style" w:cs="Bookman Old Style"/>
          <w:strike/>
          <w:color w:val="000000" w:themeColor="text1"/>
          <w:lang w:val="en-US"/>
        </w:rPr>
      </w:pPr>
      <w:r w:rsidRPr="00926EE4">
        <w:rPr>
          <w:rFonts w:ascii="Bookman Old Style" w:eastAsia="Bookman Old Style" w:hAnsi="Bookman Old Style" w:cs="Bookman Old Style"/>
          <w:color w:val="000000" w:themeColor="text1"/>
        </w:rPr>
        <w:t xml:space="preserve">Pasal </w:t>
      </w:r>
      <w:r w:rsidR="00623542" w:rsidRPr="00926EE4">
        <w:rPr>
          <w:rFonts w:ascii="Bookman Old Style" w:eastAsia="Bookman Old Style" w:hAnsi="Bookman Old Style" w:cs="Bookman Old Style"/>
          <w:color w:val="000000" w:themeColor="text1"/>
          <w:lang w:val="en-US"/>
        </w:rPr>
        <w:t>83</w:t>
      </w:r>
    </w:p>
    <w:p w14:paraId="7D3F3361" w14:textId="4B645F2D" w:rsidR="001B3C03" w:rsidRPr="00926EE4" w:rsidRDefault="090C830D">
      <w:pPr>
        <w:pStyle w:val="ListParagraph"/>
        <w:numPr>
          <w:ilvl w:val="0"/>
          <w:numId w:val="168"/>
        </w:numPr>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Penyelenggara Perdagangan Aset Keuangan Digital yang melanggar ketentuan sebagaimana dimaksud dalam Pasal … dikena</w:t>
      </w:r>
      <w:r w:rsidRPr="00926EE4">
        <w:rPr>
          <w:rFonts w:ascii="Bookman Old Style" w:eastAsia="Bookman Old Style" w:hAnsi="Bookman Old Style" w:cs="Bookman Old Style"/>
          <w:color w:val="FF0000"/>
          <w:sz w:val="24"/>
          <w:szCs w:val="24"/>
        </w:rPr>
        <w:t xml:space="preserve">i </w:t>
      </w:r>
      <w:r w:rsidRPr="00926EE4">
        <w:rPr>
          <w:rFonts w:ascii="Bookman Old Style" w:eastAsia="Bookman Old Style" w:hAnsi="Bookman Old Style" w:cs="Bookman Old Style"/>
          <w:color w:val="000000" w:themeColor="text1"/>
          <w:sz w:val="24"/>
          <w:szCs w:val="24"/>
        </w:rPr>
        <w:t xml:space="preserve">sanksi administratif berupa: </w:t>
      </w:r>
    </w:p>
    <w:p w14:paraId="7CA2FFF4" w14:textId="77777777" w:rsidR="001B3C03" w:rsidRPr="00926EE4" w:rsidRDefault="090C830D">
      <w:pPr>
        <w:pStyle w:val="ListParagraph"/>
        <w:numPr>
          <w:ilvl w:val="0"/>
          <w:numId w:val="169"/>
        </w:numPr>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peringatan tertulis;</w:t>
      </w:r>
    </w:p>
    <w:p w14:paraId="14422D41" w14:textId="77777777" w:rsidR="001B3C03" w:rsidRPr="00926EE4" w:rsidRDefault="090C830D">
      <w:pPr>
        <w:pStyle w:val="ListParagraph"/>
        <w:numPr>
          <w:ilvl w:val="0"/>
          <w:numId w:val="169"/>
        </w:numPr>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49CEC299" w14:textId="77777777" w:rsidR="001B3C03" w:rsidRPr="00926EE4" w:rsidRDefault="090C830D">
      <w:pPr>
        <w:pStyle w:val="ListParagraph"/>
        <w:numPr>
          <w:ilvl w:val="0"/>
          <w:numId w:val="169"/>
        </w:numPr>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 xml:space="preserve">denda administratif; </w:t>
      </w:r>
    </w:p>
    <w:p w14:paraId="1C0C32F6" w14:textId="6714E889" w:rsidR="001B3C03" w:rsidRPr="00926EE4" w:rsidRDefault="090C830D">
      <w:pPr>
        <w:pStyle w:val="ListParagraph"/>
        <w:numPr>
          <w:ilvl w:val="0"/>
          <w:numId w:val="169"/>
        </w:numPr>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pencantuman </w:t>
      </w:r>
      <w:r w:rsidR="00B534C5" w:rsidRPr="00926EE4">
        <w:rPr>
          <w:rFonts w:ascii="Bookman Old Style" w:eastAsia="Bookman Old Style" w:hAnsi="Bookman Old Style" w:cs="Bookman Old Style"/>
          <w:color w:val="000000" w:themeColor="text1"/>
          <w:sz w:val="24"/>
          <w:szCs w:val="24"/>
          <w:lang w:val="sv-SE"/>
        </w:rPr>
        <w:t>p</w:t>
      </w:r>
      <w:r w:rsidRPr="00926EE4">
        <w:rPr>
          <w:rFonts w:ascii="Bookman Old Style" w:eastAsia="Bookman Old Style" w:hAnsi="Bookman Old Style" w:cs="Bookman Old Style"/>
          <w:color w:val="000000" w:themeColor="text1"/>
          <w:sz w:val="24"/>
          <w:szCs w:val="24"/>
        </w:rPr>
        <w:t xml:space="preserve">ihak </w:t>
      </w:r>
      <w:r w:rsidR="00B534C5" w:rsidRPr="00926EE4">
        <w:rPr>
          <w:rFonts w:ascii="Bookman Old Style" w:eastAsia="Bookman Old Style" w:hAnsi="Bookman Old Style" w:cs="Bookman Old Style"/>
          <w:color w:val="000000" w:themeColor="text1"/>
          <w:sz w:val="24"/>
          <w:szCs w:val="24"/>
          <w:lang w:val="sv-SE"/>
        </w:rPr>
        <w:t>ut</w:t>
      </w:r>
      <w:r w:rsidRPr="00926EE4">
        <w:rPr>
          <w:rFonts w:ascii="Bookman Old Style" w:eastAsia="Bookman Old Style" w:hAnsi="Bookman Old Style" w:cs="Bookman Old Style"/>
          <w:color w:val="000000" w:themeColor="text1"/>
          <w:sz w:val="24"/>
          <w:szCs w:val="24"/>
        </w:rPr>
        <w:t>ama dalam daftar orang tercela di sektor keuangan; dan/a</w:t>
      </w:r>
      <w:r w:rsidR="00B534C5" w:rsidRPr="00926EE4">
        <w:rPr>
          <w:rFonts w:ascii="Bookman Old Style" w:eastAsia="Bookman Old Style" w:hAnsi="Bookman Old Style" w:cs="Bookman Old Style"/>
          <w:color w:val="000000" w:themeColor="text1"/>
          <w:sz w:val="24"/>
          <w:szCs w:val="24"/>
          <w:lang w:val="sv-SE"/>
        </w:rPr>
        <w:t>tau</w:t>
      </w:r>
    </w:p>
    <w:p w14:paraId="1B0BD6DE" w14:textId="77777777" w:rsidR="001B3C03" w:rsidRPr="00926EE4" w:rsidRDefault="090C830D">
      <w:pPr>
        <w:pStyle w:val="ListParagraph"/>
        <w:numPr>
          <w:ilvl w:val="0"/>
          <w:numId w:val="169"/>
        </w:numPr>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303ED1C6" w14:textId="029D49CA"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Penyelenggara Penawaran yang tidak memenuhi ketentuan sebagaimana dimaksud dalam Pasal …. dikenai sanksi administratif berupa denda sebesar Rp200.000,00 (dua ratus ribu rupiah) per hari keterlambatan untuk setiap laporan.</w:t>
      </w:r>
    </w:p>
    <w:p w14:paraId="75026B93" w14:textId="1DBA8A4D"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 xml:space="preserve">Penyelenggara Penawaran yang tidak memenuhi ketentuan sebagaimana dimaksud dalam Pasal … dikenai sanksi administratif berupa denda sebesar Rp </w:t>
      </w:r>
      <w:r w:rsidRPr="00926EE4">
        <w:rPr>
          <w:rFonts w:ascii="Bookman Old Style" w:eastAsia="Bookman Old Style" w:hAnsi="Bookman Old Style" w:cs="Bookman Old Style"/>
          <w:color w:val="000000" w:themeColor="text1"/>
          <w:sz w:val="24"/>
          <w:szCs w:val="24"/>
        </w:rPr>
        <w:lastRenderedPageBreak/>
        <w:t>1.000.000,00 (satu juta rupiah) per hari keterlambatan untuk setiap laporan.</w:t>
      </w:r>
    </w:p>
    <w:p w14:paraId="78E5CDA7" w14:textId="6A473070"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bookmarkStart w:id="2" w:name="_Hlk181799496"/>
      <w:r w:rsidRPr="00926EE4">
        <w:rPr>
          <w:rFonts w:ascii="Bookman Old Style" w:eastAsia="Bookman Old Style" w:hAnsi="Bookman Old Style" w:cs="Bookman Old Style"/>
          <w:color w:val="000000" w:themeColor="text1"/>
          <w:sz w:val="24"/>
          <w:szCs w:val="24"/>
        </w:rPr>
        <w:t>Penyelenggara Penawaran yang tidak menyampaikan laporan sebagaimana dimaksud dalam Pasal …,  dikena</w:t>
      </w:r>
      <w:r w:rsidRPr="00926EE4">
        <w:rPr>
          <w:rFonts w:ascii="Bookman Old Style" w:eastAsia="Bookman Old Style" w:hAnsi="Bookman Old Style" w:cs="Bookman Old Style"/>
          <w:color w:val="FF0000"/>
          <w:sz w:val="24"/>
          <w:szCs w:val="24"/>
        </w:rPr>
        <w:t>i</w:t>
      </w:r>
      <w:r w:rsidRPr="00926EE4">
        <w:rPr>
          <w:rFonts w:ascii="Bookman Old Style" w:eastAsia="Bookman Old Style" w:hAnsi="Bookman Old Style" w:cs="Bookman Old Style"/>
          <w:color w:val="000000" w:themeColor="text1"/>
          <w:sz w:val="24"/>
          <w:szCs w:val="24"/>
        </w:rPr>
        <w:t xml:space="preserve"> denda administratif sebesar Rp2.000.000,00 (dua juta rupiah) untuk setiap laporan. </w:t>
      </w:r>
    </w:p>
    <w:p w14:paraId="230F6533" w14:textId="624FBCAB"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bookmarkStart w:id="3" w:name="_Hlk181799520"/>
      <w:bookmarkEnd w:id="2"/>
      <w:r w:rsidRPr="00926EE4">
        <w:rPr>
          <w:rFonts w:ascii="Bookman Old Style" w:eastAsia="Bookman Old Style" w:hAnsi="Bookman Old Style" w:cs="Bookman Old Style"/>
          <w:color w:val="000000" w:themeColor="text1"/>
          <w:sz w:val="24"/>
          <w:szCs w:val="24"/>
        </w:rPr>
        <w:t>Penyelenggara Penawaran yang tidak menyampaikan laporan sebagaimana dimaksud dalam Pasal … dikena</w:t>
      </w:r>
      <w:r w:rsidRPr="00926EE4">
        <w:rPr>
          <w:rFonts w:ascii="Bookman Old Style" w:eastAsia="Bookman Old Style" w:hAnsi="Bookman Old Style" w:cs="Bookman Old Style"/>
          <w:color w:val="FF0000"/>
          <w:sz w:val="24"/>
          <w:szCs w:val="24"/>
        </w:rPr>
        <w:t>i</w:t>
      </w:r>
      <w:r w:rsidRPr="00926EE4">
        <w:rPr>
          <w:rFonts w:ascii="Bookman Old Style" w:eastAsia="Bookman Old Style" w:hAnsi="Bookman Old Style" w:cs="Bookman Old Style"/>
          <w:color w:val="000000" w:themeColor="text1"/>
          <w:sz w:val="24"/>
          <w:szCs w:val="24"/>
        </w:rPr>
        <w:t xml:space="preserve"> denda administratif sebesar Rp50.000.000,00 (lima puluh juta rupiah) untuk setiap laporan.</w:t>
      </w:r>
    </w:p>
    <w:bookmarkEnd w:id="3"/>
    <w:p w14:paraId="20AA0DCD" w14:textId="2805CCC8"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36E034C2" w14:textId="06C7A9C6" w:rsidR="001B3C03" w:rsidRPr="00926EE4" w:rsidRDefault="090C830D">
      <w:pPr>
        <w:pStyle w:val="ListParagraph"/>
        <w:numPr>
          <w:ilvl w:val="0"/>
          <w:numId w:val="168"/>
        </w:numPr>
        <w:ind w:left="2552" w:right="-1" w:hanging="572"/>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Pengenaan sanksi administratif sebagaimana dimaksud pada ayat (1) tidak menghilangkan kewajiban penyampaian laporan bagi Penyelenggara Penawaran yang belum menyampaikan laporan dimaksud.</w:t>
      </w:r>
    </w:p>
    <w:p w14:paraId="0A68DCFD" w14:textId="77777777" w:rsidR="001B3C03" w:rsidRPr="00926EE4" w:rsidRDefault="001B3C03" w:rsidP="090C830D">
      <w:pPr>
        <w:pStyle w:val="paragraph"/>
        <w:spacing w:beforeAutospacing="0" w:afterAutospacing="0"/>
        <w:ind w:left="2552"/>
        <w:jc w:val="both"/>
        <w:textAlignment w:val="baseline"/>
        <w:rPr>
          <w:rStyle w:val="eop"/>
          <w:rFonts w:ascii="Bookman Old Style" w:hAnsi="Bookman Old Style" w:cs="Segoe UI"/>
          <w:sz w:val="18"/>
          <w:szCs w:val="18"/>
        </w:rPr>
      </w:pPr>
    </w:p>
    <w:p w14:paraId="653AA8EC" w14:textId="0582E1A4" w:rsidR="009E231A" w:rsidRPr="00926EE4" w:rsidRDefault="090C830D" w:rsidP="009E231A">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en-US"/>
        </w:rPr>
        <w:t>XIII</w:t>
      </w:r>
    </w:p>
    <w:p w14:paraId="166F4C77" w14:textId="77777777" w:rsidR="009E231A" w:rsidRPr="00926EE4" w:rsidRDefault="090C830D" w:rsidP="009E231A">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PENGAWASAN</w:t>
      </w:r>
    </w:p>
    <w:p w14:paraId="46D525D4" w14:textId="77777777" w:rsidR="009E231A" w:rsidRPr="00926EE4" w:rsidRDefault="009E231A" w:rsidP="009E231A">
      <w:pPr>
        <w:ind w:left="1985"/>
        <w:jc w:val="center"/>
        <w:rPr>
          <w:rStyle w:val="normaltextrun"/>
          <w:rFonts w:ascii="Bookman Old Style" w:hAnsi="Bookman Old Style"/>
          <w:color w:val="000000"/>
          <w:shd w:val="clear" w:color="auto" w:fill="FFFFFF"/>
        </w:rPr>
      </w:pPr>
    </w:p>
    <w:p w14:paraId="7A19237C" w14:textId="284F62E2" w:rsidR="009E231A" w:rsidRPr="00926EE4" w:rsidRDefault="009E231A" w:rsidP="009E231A">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84</w:t>
      </w:r>
    </w:p>
    <w:p w14:paraId="31733459" w14:textId="77777777" w:rsidR="00A80568" w:rsidRPr="00926EE4" w:rsidRDefault="00A80568" w:rsidP="006B33E7">
      <w:pPr>
        <w:pStyle w:val="paragraph"/>
        <w:numPr>
          <w:ilvl w:val="0"/>
          <w:numId w:val="105"/>
        </w:numPr>
        <w:spacing w:beforeAutospacing="0" w:afterAutospacing="0"/>
        <w:ind w:left="2552" w:hanging="567"/>
        <w:jc w:val="both"/>
        <w:textAlignment w:val="baseline"/>
        <w:rPr>
          <w:rStyle w:val="eop"/>
          <w:rFonts w:ascii="Bookman Old Style" w:hAnsi="Bookman Old Style" w:cs="Segoe UI"/>
          <w:sz w:val="18"/>
          <w:szCs w:val="18"/>
          <w:lang w:val="sv-SE"/>
        </w:rPr>
      </w:pPr>
      <w:r w:rsidRPr="00926EE4">
        <w:rPr>
          <w:rStyle w:val="normaltextrun"/>
          <w:rFonts w:ascii="Bookman Old Style" w:hAnsi="Bookman Old Style"/>
          <w:color w:val="000000"/>
          <w:shd w:val="clear" w:color="auto" w:fill="FFFFFF"/>
          <w:lang w:val="sv-SE"/>
        </w:rPr>
        <w:t>Otoritas Jasa Keuangan melakukan pengawasan terhadap Penawaran Aset Keuangan Digital.</w:t>
      </w:r>
      <w:r w:rsidRPr="00926EE4">
        <w:rPr>
          <w:rStyle w:val="eop"/>
          <w:rFonts w:ascii="Bookman Old Style" w:hAnsi="Bookman Old Style"/>
          <w:color w:val="000000"/>
          <w:shd w:val="clear" w:color="auto" w:fill="FFFFFF"/>
          <w:lang w:val="sv-SE"/>
        </w:rPr>
        <w:t> </w:t>
      </w:r>
    </w:p>
    <w:p w14:paraId="2BAC0E2E" w14:textId="77777777" w:rsidR="00A80568" w:rsidRPr="00926EE4" w:rsidRDefault="090C830D" w:rsidP="006B33E7">
      <w:pPr>
        <w:pStyle w:val="paragraph"/>
        <w:numPr>
          <w:ilvl w:val="0"/>
          <w:numId w:val="105"/>
        </w:numPr>
        <w:spacing w:beforeAutospacing="0" w:afterAutospacing="0"/>
        <w:ind w:left="2552" w:hanging="567"/>
        <w:jc w:val="both"/>
        <w:textAlignment w:val="baseline"/>
        <w:rPr>
          <w:rFonts w:ascii="Bookman Old Style" w:hAnsi="Bookman Old Style" w:cs="Segoe UI"/>
          <w:sz w:val="18"/>
          <w:szCs w:val="18"/>
          <w:lang w:val="sv-SE"/>
        </w:rPr>
      </w:pPr>
      <w:r w:rsidRPr="00926EE4">
        <w:rPr>
          <w:rStyle w:val="normaltextrun"/>
          <w:rFonts w:ascii="Bookman Old Style" w:hAnsi="Bookman Old Style" w:cs="Segoe UI"/>
          <w:lang w:val="sv-SE"/>
        </w:rPr>
        <w:t>Pengawasan sebagaimana dimaksud pada ayat (1) dilakukan oleh Otoritas Jasa Keuangan secara: </w:t>
      </w:r>
      <w:r w:rsidRPr="00926EE4">
        <w:rPr>
          <w:rStyle w:val="eop"/>
          <w:rFonts w:ascii="Bookman Old Style" w:hAnsi="Bookman Old Style" w:cs="Segoe UI"/>
          <w:lang w:val="sv-SE"/>
        </w:rPr>
        <w:t> </w:t>
      </w:r>
    </w:p>
    <w:p w14:paraId="02A8B802" w14:textId="77777777" w:rsidR="00A80568" w:rsidRPr="00926EE4" w:rsidRDefault="090C830D" w:rsidP="006B33E7">
      <w:pPr>
        <w:pStyle w:val="paragraph"/>
        <w:numPr>
          <w:ilvl w:val="0"/>
          <w:numId w:val="106"/>
        </w:numPr>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langsung; dan/atau </w:t>
      </w:r>
      <w:r w:rsidRPr="00926EE4">
        <w:rPr>
          <w:rStyle w:val="eop"/>
          <w:rFonts w:ascii="Bookman Old Style" w:hAnsi="Bookman Old Style" w:cs="Segoe UI"/>
        </w:rPr>
        <w:t> </w:t>
      </w:r>
    </w:p>
    <w:p w14:paraId="1DA7C82C" w14:textId="77777777" w:rsidR="00A80568" w:rsidRPr="00926EE4" w:rsidRDefault="090C830D" w:rsidP="006B33E7">
      <w:pPr>
        <w:pStyle w:val="paragraph"/>
        <w:numPr>
          <w:ilvl w:val="0"/>
          <w:numId w:val="106"/>
        </w:numPr>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tidak langsung. </w:t>
      </w:r>
      <w:r w:rsidRPr="00926EE4">
        <w:rPr>
          <w:rStyle w:val="eop"/>
          <w:rFonts w:ascii="Bookman Old Style" w:hAnsi="Bookman Old Style" w:cs="Segoe UI"/>
        </w:rPr>
        <w:t> </w:t>
      </w:r>
    </w:p>
    <w:p w14:paraId="48B6F03E" w14:textId="77777777" w:rsidR="00A80568" w:rsidRPr="00926EE4" w:rsidRDefault="090C830D" w:rsidP="006B33E7">
      <w:pPr>
        <w:pStyle w:val="paragraph"/>
        <w:numPr>
          <w:ilvl w:val="0"/>
          <w:numId w:val="105"/>
        </w:numPr>
        <w:spacing w:beforeAutospacing="0" w:afterAutospacing="0"/>
        <w:ind w:left="2552" w:hanging="567"/>
        <w:jc w:val="both"/>
        <w:textAlignment w:val="baseline"/>
        <w:rPr>
          <w:rFonts w:ascii="Bookman Old Style" w:hAnsi="Bookman Old Style" w:cs="Segoe UI"/>
          <w:sz w:val="18"/>
          <w:szCs w:val="18"/>
          <w:lang w:val="sv-SE"/>
        </w:rPr>
      </w:pPr>
      <w:r w:rsidRPr="00926EE4">
        <w:rPr>
          <w:rStyle w:val="normaltextrun"/>
          <w:rFonts w:ascii="Bookman Old Style" w:hAnsi="Bookman Old Style" w:cs="Segoe UI"/>
          <w:lang w:val="sv-SE"/>
        </w:rPr>
        <w:t>Pengawasan secara langsung sebagaimana dimaksud dalam Pasal …  ayat (2) huruf a dilakukan melalui pemeriksaan secara: </w:t>
      </w:r>
      <w:r w:rsidRPr="00926EE4">
        <w:rPr>
          <w:rStyle w:val="eop"/>
          <w:rFonts w:ascii="Bookman Old Style" w:hAnsi="Bookman Old Style" w:cs="Segoe UI"/>
          <w:lang w:val="sv-SE"/>
        </w:rPr>
        <w:t> </w:t>
      </w:r>
    </w:p>
    <w:p w14:paraId="2D2B441B" w14:textId="77777777" w:rsidR="00A80568" w:rsidRPr="00926EE4" w:rsidRDefault="090C830D" w:rsidP="006B33E7">
      <w:pPr>
        <w:pStyle w:val="paragraph"/>
        <w:numPr>
          <w:ilvl w:val="0"/>
          <w:numId w:val="107"/>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berkala; dan</w:t>
      </w:r>
      <w:r w:rsidRPr="00926EE4">
        <w:rPr>
          <w:rStyle w:val="eop"/>
          <w:rFonts w:ascii="Bookman Old Style" w:hAnsi="Bookman Old Style"/>
        </w:rPr>
        <w:t> </w:t>
      </w:r>
    </w:p>
    <w:p w14:paraId="6FE08185" w14:textId="79E07419" w:rsidR="00A80568" w:rsidRPr="00926EE4" w:rsidRDefault="090C830D" w:rsidP="006B33E7">
      <w:pPr>
        <w:pStyle w:val="paragraph"/>
        <w:numPr>
          <w:ilvl w:val="0"/>
          <w:numId w:val="107"/>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sewaktu-waktu.</w:t>
      </w:r>
    </w:p>
    <w:p w14:paraId="12D5B09F" w14:textId="77777777" w:rsidR="00A80568" w:rsidRPr="00926EE4" w:rsidRDefault="090C830D" w:rsidP="006B33E7">
      <w:pPr>
        <w:pStyle w:val="paragraph"/>
        <w:numPr>
          <w:ilvl w:val="0"/>
          <w:numId w:val="105"/>
        </w:numPr>
        <w:spacing w:beforeAutospacing="0" w:afterAutospacing="0"/>
        <w:ind w:left="2552" w:hanging="567"/>
        <w:jc w:val="both"/>
        <w:textAlignment w:val="baseline"/>
        <w:rPr>
          <w:rFonts w:ascii="Bookman Old Style" w:hAnsi="Bookman Old Style"/>
          <w:lang w:val="sv-SE"/>
        </w:rPr>
      </w:pPr>
      <w:r w:rsidRPr="00926EE4">
        <w:rPr>
          <w:rStyle w:val="normaltextrun"/>
          <w:rFonts w:ascii="Bookman Old Style" w:hAnsi="Bookman Old Style" w:cs="Segoe UI"/>
          <w:lang w:val="sv-SE"/>
        </w:rPr>
        <w:t>Ruang lingkup pemeriksaan sebagaimana dimaksud pada ayat (1) huruf a paling sedikit: </w:t>
      </w:r>
      <w:r w:rsidRPr="00926EE4">
        <w:rPr>
          <w:rStyle w:val="eop"/>
          <w:rFonts w:ascii="Bookman Old Style" w:hAnsi="Bookman Old Style" w:cs="Segoe UI"/>
          <w:lang w:val="sv-SE"/>
        </w:rPr>
        <w:t> </w:t>
      </w:r>
    </w:p>
    <w:p w14:paraId="2AE58D6B" w14:textId="77777777" w:rsidR="00A80568" w:rsidRPr="00926EE4" w:rsidRDefault="090C830D" w:rsidP="006B33E7">
      <w:pPr>
        <w:pStyle w:val="paragraph"/>
        <w:numPr>
          <w:ilvl w:val="0"/>
          <w:numId w:val="108"/>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penyelenggaraan perdagangan;</w:t>
      </w:r>
      <w:r w:rsidRPr="00926EE4">
        <w:rPr>
          <w:rStyle w:val="eop"/>
          <w:rFonts w:ascii="Bookman Old Style" w:hAnsi="Bookman Old Style"/>
        </w:rPr>
        <w:t> </w:t>
      </w:r>
    </w:p>
    <w:p w14:paraId="436F0A8D" w14:textId="77777777" w:rsidR="00A80568" w:rsidRPr="00926EE4" w:rsidRDefault="090C830D" w:rsidP="006B33E7">
      <w:pPr>
        <w:pStyle w:val="paragraph"/>
        <w:numPr>
          <w:ilvl w:val="0"/>
          <w:numId w:val="109"/>
        </w:numPr>
        <w:spacing w:beforeAutospacing="0" w:afterAutospacing="0"/>
        <w:ind w:left="3119" w:hanging="567"/>
        <w:jc w:val="both"/>
        <w:textAlignment w:val="baseline"/>
        <w:rPr>
          <w:rFonts w:ascii="Bookman Old Style" w:hAnsi="Bookman Old Style"/>
        </w:rPr>
      </w:pPr>
      <w:r w:rsidRPr="00926EE4">
        <w:rPr>
          <w:rStyle w:val="normaltextrun"/>
          <w:rFonts w:ascii="Bookman Old Style" w:hAnsi="Bookman Old Style"/>
        </w:rPr>
        <w:t>tata kelola; dan</w:t>
      </w:r>
      <w:r w:rsidRPr="00926EE4">
        <w:rPr>
          <w:rStyle w:val="eop"/>
          <w:rFonts w:ascii="Bookman Old Style" w:hAnsi="Bookman Old Style"/>
        </w:rPr>
        <w:t> </w:t>
      </w:r>
    </w:p>
    <w:p w14:paraId="15F4A468" w14:textId="77777777" w:rsidR="00A80568" w:rsidRPr="00926EE4" w:rsidRDefault="090C830D" w:rsidP="006B33E7">
      <w:pPr>
        <w:pStyle w:val="paragraph"/>
        <w:numPr>
          <w:ilvl w:val="0"/>
          <w:numId w:val="110"/>
        </w:numPr>
        <w:spacing w:beforeAutospacing="0" w:afterAutospacing="0"/>
        <w:ind w:left="3119" w:hanging="567"/>
        <w:jc w:val="both"/>
        <w:textAlignment w:val="baseline"/>
        <w:rPr>
          <w:rStyle w:val="normaltextrun"/>
          <w:rFonts w:ascii="Bookman Old Style" w:hAnsi="Bookman Old Style"/>
        </w:rPr>
      </w:pPr>
      <w:r w:rsidRPr="00926EE4">
        <w:rPr>
          <w:rStyle w:val="normaltextrun"/>
          <w:rFonts w:ascii="Bookman Old Style" w:hAnsi="Bookman Old Style"/>
        </w:rPr>
        <w:t>kepatuhan terhadap ketentuan peraturan perundang-undangan. </w:t>
      </w:r>
    </w:p>
    <w:p w14:paraId="6553F3CF" w14:textId="77777777" w:rsidR="00A80568" w:rsidRPr="00926EE4" w:rsidRDefault="090C830D" w:rsidP="006B33E7">
      <w:pPr>
        <w:pStyle w:val="paragraph"/>
        <w:numPr>
          <w:ilvl w:val="0"/>
          <w:numId w:val="105"/>
        </w:numPr>
        <w:spacing w:beforeAutospacing="0" w:afterAutospacing="0"/>
        <w:ind w:left="2552" w:hanging="567"/>
        <w:jc w:val="both"/>
        <w:textAlignment w:val="baseline"/>
        <w:rPr>
          <w:rFonts w:ascii="Bookman Old Style" w:hAnsi="Bookman Old Style" w:cs="Segoe UI"/>
          <w:sz w:val="18"/>
          <w:szCs w:val="18"/>
        </w:rPr>
      </w:pPr>
      <w:r w:rsidRPr="00926EE4">
        <w:rPr>
          <w:rStyle w:val="normaltextrun"/>
          <w:rFonts w:ascii="Bookman Old Style" w:hAnsi="Bookman Old Style" w:cs="Segoe UI"/>
        </w:rPr>
        <w:t>Dalam pelaksanaan pengawasan secara langsung sebagaimana dimaksud pada ayat (1), pihak yang menyelenggarakan Penawaran sebagaimana dimaksud dalam Pasal …</w:t>
      </w:r>
      <w:r w:rsidRPr="00926EE4">
        <w:rPr>
          <w:rStyle w:val="normaltextrun"/>
          <w:rFonts w:ascii="Bookman Old Style" w:hAnsi="Bookman Old Style"/>
        </w:rPr>
        <w:t xml:space="preserve"> </w:t>
      </w:r>
      <w:r w:rsidRPr="00926EE4">
        <w:rPr>
          <w:rStyle w:val="normaltextrun"/>
          <w:rFonts w:ascii="Bookman Old Style" w:hAnsi="Bookman Old Style" w:cs="Segoe UI"/>
        </w:rPr>
        <w:t>ayat (…) wajib memberikan: </w:t>
      </w:r>
      <w:r w:rsidRPr="00926EE4">
        <w:rPr>
          <w:rStyle w:val="eop"/>
          <w:rFonts w:ascii="Bookman Old Style" w:hAnsi="Bookman Old Style" w:cs="Segoe UI"/>
        </w:rPr>
        <w:t> </w:t>
      </w:r>
    </w:p>
    <w:p w14:paraId="60BD37B8" w14:textId="77777777" w:rsidR="00A80568" w:rsidRPr="00926EE4" w:rsidRDefault="090C830D" w:rsidP="006B33E7">
      <w:pPr>
        <w:pStyle w:val="paragraph"/>
        <w:numPr>
          <w:ilvl w:val="0"/>
          <w:numId w:val="111"/>
        </w:numPr>
        <w:tabs>
          <w:tab w:val="clear" w:pos="720"/>
        </w:tabs>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keterangan dan data;</w:t>
      </w:r>
      <w:r w:rsidRPr="00926EE4">
        <w:rPr>
          <w:rStyle w:val="eop"/>
          <w:rFonts w:ascii="Bookman Old Style" w:hAnsi="Bookman Old Style" w:cs="Segoe UI"/>
        </w:rPr>
        <w:t> </w:t>
      </w:r>
    </w:p>
    <w:p w14:paraId="560F80C8" w14:textId="58367C82" w:rsidR="00A80568" w:rsidRPr="00926EE4" w:rsidRDefault="090C830D" w:rsidP="006B33E7">
      <w:pPr>
        <w:pStyle w:val="paragraph"/>
        <w:numPr>
          <w:ilvl w:val="0"/>
          <w:numId w:val="112"/>
        </w:numPr>
        <w:tabs>
          <w:tab w:val="clear" w:pos="720"/>
        </w:tabs>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lastRenderedPageBreak/>
        <w:t>pembukuan;</w:t>
      </w:r>
      <w:r w:rsidRPr="00926EE4">
        <w:rPr>
          <w:rStyle w:val="eop"/>
          <w:rFonts w:ascii="Bookman Old Style" w:hAnsi="Bookman Old Style" w:cs="Segoe UI"/>
        </w:rPr>
        <w:t> </w:t>
      </w:r>
    </w:p>
    <w:p w14:paraId="2BCC6AEC" w14:textId="77777777" w:rsidR="00A80568" w:rsidRPr="00926EE4" w:rsidRDefault="090C830D" w:rsidP="006B33E7">
      <w:pPr>
        <w:pStyle w:val="paragraph"/>
        <w:numPr>
          <w:ilvl w:val="0"/>
          <w:numId w:val="113"/>
        </w:numPr>
        <w:tabs>
          <w:tab w:val="clear" w:pos="720"/>
        </w:tabs>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dokumen;</w:t>
      </w:r>
      <w:r w:rsidRPr="00926EE4">
        <w:rPr>
          <w:rStyle w:val="eop"/>
          <w:rFonts w:ascii="Bookman Old Style" w:hAnsi="Bookman Old Style" w:cs="Segoe UI"/>
        </w:rPr>
        <w:t> </w:t>
      </w:r>
    </w:p>
    <w:p w14:paraId="5C2EB9A6" w14:textId="77777777" w:rsidR="00A80568" w:rsidRPr="00926EE4" w:rsidRDefault="090C830D" w:rsidP="006B33E7">
      <w:pPr>
        <w:pStyle w:val="paragraph"/>
        <w:numPr>
          <w:ilvl w:val="0"/>
          <w:numId w:val="114"/>
        </w:numPr>
        <w:tabs>
          <w:tab w:val="clear" w:pos="720"/>
        </w:tabs>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akses terhadap sarana fisik yang berkaitan dengan kegiatan usaha; dan/atau </w:t>
      </w:r>
      <w:r w:rsidRPr="00926EE4">
        <w:rPr>
          <w:rStyle w:val="eop"/>
          <w:rFonts w:ascii="Bookman Old Style" w:hAnsi="Bookman Old Style" w:cs="Segoe UI"/>
          <w:lang w:val="sv-SE"/>
        </w:rPr>
        <w:t> </w:t>
      </w:r>
    </w:p>
    <w:p w14:paraId="0794EDF3" w14:textId="77777777" w:rsidR="00A80568" w:rsidRPr="00926EE4" w:rsidRDefault="090C830D" w:rsidP="006B33E7">
      <w:pPr>
        <w:pStyle w:val="paragraph"/>
        <w:numPr>
          <w:ilvl w:val="0"/>
          <w:numId w:val="115"/>
        </w:numPr>
        <w:tabs>
          <w:tab w:val="clear" w:pos="720"/>
        </w:tabs>
        <w:spacing w:beforeAutospacing="0" w:afterAutospacing="0"/>
        <w:ind w:left="3119" w:hanging="567"/>
        <w:jc w:val="both"/>
        <w:textAlignment w:val="baseline"/>
        <w:rPr>
          <w:rFonts w:ascii="Bookman Old Style" w:hAnsi="Bookman Old Style" w:cs="Segoe UI"/>
        </w:rPr>
      </w:pPr>
      <w:r w:rsidRPr="00926EE4">
        <w:rPr>
          <w:rStyle w:val="normaltextrun"/>
          <w:rFonts w:ascii="Bookman Old Style" w:hAnsi="Bookman Old Style" w:cs="Segoe UI"/>
        </w:rPr>
        <w:t>hal lain yang diperlukan, </w:t>
      </w:r>
      <w:r w:rsidRPr="00926EE4">
        <w:rPr>
          <w:rStyle w:val="eop"/>
          <w:rFonts w:ascii="Bookman Old Style" w:hAnsi="Bookman Old Style" w:cs="Segoe UI"/>
        </w:rPr>
        <w:t> </w:t>
      </w:r>
    </w:p>
    <w:p w14:paraId="7779322E" w14:textId="77777777" w:rsidR="00A80568" w:rsidRPr="00926EE4" w:rsidRDefault="090C830D" w:rsidP="090C830D">
      <w:pPr>
        <w:pStyle w:val="paragraph"/>
        <w:spacing w:beforeAutospacing="0" w:afterAutospacing="0"/>
        <w:ind w:left="3119" w:hanging="567"/>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sesuai permintaan Otoritas Jasa Keuangan. </w:t>
      </w:r>
      <w:r w:rsidRPr="00926EE4">
        <w:rPr>
          <w:rStyle w:val="eop"/>
          <w:rFonts w:ascii="Bookman Old Style" w:hAnsi="Bookman Old Style" w:cs="Segoe UI"/>
          <w:lang w:val="sv-SE"/>
        </w:rPr>
        <w:t> </w:t>
      </w:r>
    </w:p>
    <w:p w14:paraId="7F8703AC" w14:textId="77777777" w:rsidR="00A80568" w:rsidRPr="00926EE4" w:rsidRDefault="090C830D" w:rsidP="006B33E7">
      <w:pPr>
        <w:pStyle w:val="paragraph"/>
        <w:numPr>
          <w:ilvl w:val="0"/>
          <w:numId w:val="105"/>
        </w:numPr>
        <w:spacing w:beforeAutospacing="0" w:afterAutospacing="0"/>
        <w:ind w:left="2552" w:hanging="567"/>
        <w:jc w:val="both"/>
        <w:textAlignment w:val="baseline"/>
        <w:rPr>
          <w:rFonts w:ascii="Bookman Old Style" w:hAnsi="Bookman Old Style" w:cs="Segoe UI"/>
          <w:sz w:val="18"/>
          <w:szCs w:val="18"/>
        </w:rPr>
      </w:pPr>
      <w:r w:rsidRPr="00926EE4">
        <w:rPr>
          <w:rStyle w:val="normaltextrun"/>
          <w:rFonts w:ascii="Bookman Old Style" w:hAnsi="Bookman Old Style" w:cs="Segoe UI"/>
          <w:lang w:val="sv-SE"/>
        </w:rPr>
        <w:t xml:space="preserve">Pengawasan secara tidak langsung sebagaimana dimaksud dalam Pasal …  </w:t>
      </w:r>
      <w:r w:rsidRPr="00926EE4">
        <w:rPr>
          <w:rStyle w:val="normaltextrun"/>
          <w:rFonts w:ascii="Bookman Old Style" w:hAnsi="Bookman Old Style" w:cs="Segoe UI"/>
        </w:rPr>
        <w:t>ayat (…) huruf b dilakukan melalui: </w:t>
      </w:r>
      <w:r w:rsidRPr="00926EE4">
        <w:rPr>
          <w:rStyle w:val="eop"/>
          <w:rFonts w:ascii="Bookman Old Style" w:hAnsi="Bookman Old Style" w:cs="Segoe UI"/>
        </w:rPr>
        <w:t> </w:t>
      </w:r>
    </w:p>
    <w:p w14:paraId="79A4CC26" w14:textId="77777777" w:rsidR="00A80568" w:rsidRPr="00926EE4" w:rsidRDefault="090C830D" w:rsidP="006B33E7">
      <w:pPr>
        <w:pStyle w:val="paragraph"/>
        <w:numPr>
          <w:ilvl w:val="0"/>
          <w:numId w:val="116"/>
        </w:numPr>
        <w:spacing w:beforeAutospacing="0" w:afterAutospacing="0"/>
        <w:ind w:left="3119" w:hanging="567"/>
        <w:textAlignment w:val="baseline"/>
        <w:rPr>
          <w:rFonts w:ascii="Bookman Old Style" w:hAnsi="Bookman Old Style"/>
        </w:rPr>
      </w:pPr>
      <w:r w:rsidRPr="00926EE4">
        <w:rPr>
          <w:rStyle w:val="normaltextrun"/>
          <w:rFonts w:ascii="Bookman Old Style" w:hAnsi="Bookman Old Style"/>
        </w:rPr>
        <w:t>penelitian;</w:t>
      </w:r>
      <w:r w:rsidRPr="00926EE4">
        <w:rPr>
          <w:rStyle w:val="eop"/>
          <w:rFonts w:ascii="Bookman Old Style" w:hAnsi="Bookman Old Style"/>
        </w:rPr>
        <w:t> </w:t>
      </w:r>
    </w:p>
    <w:p w14:paraId="4238D8F2" w14:textId="77777777" w:rsidR="00A80568" w:rsidRPr="00926EE4" w:rsidRDefault="090C830D" w:rsidP="006B33E7">
      <w:pPr>
        <w:pStyle w:val="paragraph"/>
        <w:numPr>
          <w:ilvl w:val="0"/>
          <w:numId w:val="117"/>
        </w:numPr>
        <w:spacing w:beforeAutospacing="0" w:afterAutospacing="0"/>
        <w:ind w:left="3119" w:hanging="567"/>
        <w:textAlignment w:val="baseline"/>
        <w:rPr>
          <w:rFonts w:ascii="Bookman Old Style" w:hAnsi="Bookman Old Style"/>
        </w:rPr>
      </w:pPr>
      <w:r w:rsidRPr="00926EE4">
        <w:rPr>
          <w:rStyle w:val="normaltextrun"/>
          <w:rFonts w:ascii="Bookman Old Style" w:hAnsi="Bookman Old Style"/>
        </w:rPr>
        <w:t>analisis; dan </w:t>
      </w:r>
      <w:r w:rsidRPr="00926EE4">
        <w:rPr>
          <w:rStyle w:val="eop"/>
          <w:rFonts w:ascii="Bookman Old Style" w:hAnsi="Bookman Old Style"/>
        </w:rPr>
        <w:t> </w:t>
      </w:r>
    </w:p>
    <w:p w14:paraId="19E7A198" w14:textId="77777777" w:rsidR="00A80568" w:rsidRPr="00926EE4" w:rsidRDefault="090C830D" w:rsidP="006B33E7">
      <w:pPr>
        <w:pStyle w:val="paragraph"/>
        <w:numPr>
          <w:ilvl w:val="0"/>
          <w:numId w:val="118"/>
        </w:numPr>
        <w:spacing w:beforeAutospacing="0" w:afterAutospacing="0"/>
        <w:ind w:left="3119" w:hanging="567"/>
        <w:textAlignment w:val="baseline"/>
        <w:rPr>
          <w:rFonts w:ascii="Bookman Old Style" w:hAnsi="Bookman Old Style"/>
        </w:rPr>
      </w:pPr>
      <w:r w:rsidRPr="00926EE4">
        <w:rPr>
          <w:rStyle w:val="normaltextrun"/>
          <w:rFonts w:ascii="Bookman Old Style" w:hAnsi="Bookman Old Style"/>
        </w:rPr>
        <w:t>evaluasi,</w:t>
      </w:r>
      <w:r w:rsidRPr="00926EE4">
        <w:rPr>
          <w:rStyle w:val="eop"/>
          <w:rFonts w:ascii="Bookman Old Style" w:hAnsi="Bookman Old Style"/>
        </w:rPr>
        <w:t> </w:t>
      </w:r>
    </w:p>
    <w:p w14:paraId="662F0A5A" w14:textId="77777777" w:rsidR="00A80568" w:rsidRPr="00926EE4" w:rsidRDefault="090C830D" w:rsidP="090C830D">
      <w:pPr>
        <w:pStyle w:val="paragraph"/>
        <w:spacing w:beforeAutospacing="0"/>
        <w:ind w:left="2552"/>
        <w:jc w:val="both"/>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atas laporan, data, dan informasi dari pihak yang melakukan Penawaran sebagaimana dimaksud dalam Pasal … ayat (1). </w:t>
      </w:r>
    </w:p>
    <w:p w14:paraId="35ACF922" w14:textId="286EF553" w:rsidR="00A80568"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sv-SE"/>
        </w:rPr>
        <w:t>XIV</w:t>
      </w:r>
    </w:p>
    <w:p w14:paraId="47DE7068" w14:textId="77777777" w:rsidR="00A80568"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PELINDUNGAN DATA PRIBADI</w:t>
      </w:r>
    </w:p>
    <w:p w14:paraId="3B8B2491" w14:textId="77777777" w:rsidR="00A80568" w:rsidRPr="00926EE4" w:rsidRDefault="00A80568" w:rsidP="00A80568">
      <w:pPr>
        <w:ind w:left="1985"/>
        <w:jc w:val="center"/>
        <w:rPr>
          <w:rStyle w:val="normaltextrun"/>
          <w:rFonts w:ascii="Bookman Old Style" w:hAnsi="Bookman Old Style"/>
          <w:color w:val="000000"/>
          <w:shd w:val="clear" w:color="auto" w:fill="FFFFFF"/>
        </w:rPr>
      </w:pPr>
    </w:p>
    <w:p w14:paraId="64069FE5" w14:textId="6D1A7BCF" w:rsidR="00A80568" w:rsidRPr="00926EE4" w:rsidRDefault="00A80568" w:rsidP="00A80568">
      <w:pPr>
        <w:ind w:left="1985"/>
        <w:jc w:val="center"/>
        <w:rPr>
          <w:rStyle w:val="normaltextrun"/>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sv-SE"/>
        </w:rPr>
        <w:t>85</w:t>
      </w:r>
    </w:p>
    <w:p w14:paraId="6D31107F" w14:textId="532B4B3F" w:rsidR="00A80568" w:rsidRPr="00926EE4" w:rsidRDefault="00F619A6" w:rsidP="006B33E7">
      <w:pPr>
        <w:pStyle w:val="paragraph"/>
        <w:numPr>
          <w:ilvl w:val="0"/>
          <w:numId w:val="119"/>
        </w:numPr>
        <w:spacing w:beforeAutospacing="0" w:afterAutospacing="0"/>
        <w:ind w:left="2552" w:hanging="567"/>
        <w:jc w:val="both"/>
        <w:textAlignment w:val="baseline"/>
        <w:rPr>
          <w:rStyle w:val="eop"/>
          <w:rFonts w:ascii="Bookman Old Style" w:hAnsi="Bookman Old Style" w:cs="Segoe UI"/>
          <w:b/>
          <w:bCs/>
          <w:sz w:val="18"/>
          <w:szCs w:val="18"/>
          <w:lang w:val="sv-SE"/>
        </w:rPr>
      </w:pPr>
      <w:r w:rsidRPr="00926EE4">
        <w:rPr>
          <w:rStyle w:val="normaltextrun"/>
          <w:rFonts w:ascii="Bookman Old Style" w:hAnsi="Bookman Old Style"/>
          <w:color w:val="000000"/>
          <w:shd w:val="clear" w:color="auto" w:fill="FFFFFF"/>
          <w:lang w:val="sv-SE"/>
        </w:rPr>
        <w:t>Penyelenggara Penawaran</w:t>
      </w:r>
      <w:r w:rsidR="006961BF" w:rsidRPr="00926EE4">
        <w:rPr>
          <w:rStyle w:val="normaltextrun"/>
          <w:rFonts w:ascii="Bookman Old Style" w:hAnsi="Bookman Old Style"/>
          <w:color w:val="000000"/>
          <w:shd w:val="clear" w:color="auto" w:fill="FFFFFF"/>
          <w:lang w:val="sv-SE"/>
        </w:rPr>
        <w:t xml:space="preserve"> </w:t>
      </w:r>
      <w:r w:rsidR="00A80568" w:rsidRPr="00926EE4">
        <w:rPr>
          <w:rStyle w:val="normaltextrun"/>
          <w:rFonts w:ascii="Bookman Old Style" w:hAnsi="Bookman Old Style"/>
          <w:color w:val="000000"/>
          <w:shd w:val="clear" w:color="auto" w:fill="FFFFFF"/>
          <w:lang w:val="sv-SE"/>
        </w:rPr>
        <w:t>menerapkan prinsip pelindungan data pribadi. </w:t>
      </w:r>
      <w:r w:rsidR="00A80568" w:rsidRPr="00926EE4">
        <w:rPr>
          <w:rStyle w:val="eop"/>
          <w:rFonts w:ascii="Bookman Old Style" w:hAnsi="Bookman Old Style"/>
          <w:color w:val="000000"/>
          <w:shd w:val="clear" w:color="auto" w:fill="FFFFFF"/>
          <w:lang w:val="sv-SE"/>
        </w:rPr>
        <w:t> </w:t>
      </w:r>
    </w:p>
    <w:p w14:paraId="0E52BF17" w14:textId="088294C4" w:rsidR="00A80568" w:rsidRPr="00926EE4" w:rsidRDefault="00A80568" w:rsidP="006B33E7">
      <w:pPr>
        <w:pStyle w:val="paragraph"/>
        <w:numPr>
          <w:ilvl w:val="0"/>
          <w:numId w:val="119"/>
        </w:numPr>
        <w:spacing w:beforeAutospacing="0" w:afterAutospacing="0"/>
        <w:ind w:left="2552" w:hanging="567"/>
        <w:jc w:val="both"/>
        <w:textAlignment w:val="baseline"/>
        <w:rPr>
          <w:rStyle w:val="normaltextrun"/>
          <w:rFonts w:ascii="Bookman Old Style" w:hAnsi="Bookman Old Style" w:cs="Segoe UI"/>
          <w:b/>
          <w:bCs/>
          <w:sz w:val="18"/>
          <w:szCs w:val="18"/>
          <w:lang w:val="sv-SE"/>
        </w:rPr>
      </w:pPr>
      <w:r w:rsidRPr="00926EE4">
        <w:rPr>
          <w:rStyle w:val="normaltextrun"/>
          <w:rFonts w:ascii="Bookman Old Style" w:hAnsi="Bookman Old Style"/>
          <w:color w:val="000000"/>
          <w:bdr w:val="none" w:sz="0" w:space="0" w:color="auto" w:frame="1"/>
          <w:lang w:val="sv-SE"/>
        </w:rPr>
        <w:t>Penerapan prinsip pelindungan data pribadi sebagaimana dimaksud pada ayat (</w:t>
      </w:r>
      <w:r w:rsidR="00F619A6" w:rsidRPr="00926EE4">
        <w:rPr>
          <w:rStyle w:val="normaltextrun"/>
          <w:rFonts w:ascii="Bookman Old Style" w:hAnsi="Bookman Old Style"/>
          <w:color w:val="000000"/>
          <w:bdr w:val="none" w:sz="0" w:space="0" w:color="auto" w:frame="1"/>
          <w:lang w:val="sv-SE"/>
        </w:rPr>
        <w:t>1</w:t>
      </w:r>
      <w:r w:rsidRPr="00926EE4">
        <w:rPr>
          <w:rStyle w:val="normaltextrun"/>
          <w:rFonts w:ascii="Bookman Old Style" w:hAnsi="Bookman Old Style"/>
          <w:color w:val="000000"/>
          <w:bdr w:val="none" w:sz="0" w:space="0" w:color="auto" w:frame="1"/>
          <w:lang w:val="sv-SE"/>
        </w:rPr>
        <w:t>) dilaksanakan sesuai dengan Peraturan Otoritas Jasa Keuangan mengenai Pedagangan Aset Keuangan Digital termasuk Aset Kripto</w:t>
      </w:r>
      <w:r w:rsidR="00F619A6" w:rsidRPr="00926EE4">
        <w:rPr>
          <w:rStyle w:val="normaltextrun"/>
          <w:rFonts w:ascii="Bookman Old Style" w:hAnsi="Bookman Old Style"/>
          <w:color w:val="000000"/>
          <w:bdr w:val="none" w:sz="0" w:space="0" w:color="auto" w:frame="1"/>
          <w:lang w:val="sv-SE"/>
        </w:rPr>
        <w:t xml:space="preserve"> dan ketentuan peraturan perundang-undangan yang berlaku</w:t>
      </w:r>
      <w:r w:rsidRPr="00926EE4">
        <w:rPr>
          <w:rStyle w:val="normaltextrun"/>
          <w:rFonts w:ascii="Bookman Old Style" w:hAnsi="Bookman Old Style"/>
          <w:color w:val="000000"/>
          <w:bdr w:val="none" w:sz="0" w:space="0" w:color="auto" w:frame="1"/>
          <w:lang w:val="sv-SE"/>
        </w:rPr>
        <w:t>.</w:t>
      </w:r>
    </w:p>
    <w:p w14:paraId="17799F03" w14:textId="77777777" w:rsidR="00A80568" w:rsidRPr="00926EE4" w:rsidRDefault="00A80568" w:rsidP="006B33E7">
      <w:pPr>
        <w:pStyle w:val="paragraph"/>
        <w:numPr>
          <w:ilvl w:val="0"/>
          <w:numId w:val="119"/>
        </w:numPr>
        <w:spacing w:beforeAutospacing="0" w:afterAutospacing="0"/>
        <w:ind w:left="2552" w:hanging="567"/>
        <w:jc w:val="both"/>
        <w:textAlignment w:val="baseline"/>
        <w:rPr>
          <w:rStyle w:val="eop"/>
          <w:rFonts w:ascii="Bookman Old Style" w:hAnsi="Bookman Old Style" w:cs="Segoe UI"/>
          <w:b/>
          <w:bCs/>
          <w:sz w:val="18"/>
          <w:szCs w:val="18"/>
          <w:lang w:val="sv-SE"/>
        </w:rPr>
      </w:pPr>
      <w:r w:rsidRPr="00926EE4">
        <w:rPr>
          <w:rStyle w:val="normaltextrun"/>
          <w:rFonts w:ascii="Bookman Old Style" w:hAnsi="Bookman Old Style"/>
          <w:color w:val="000000"/>
          <w:shd w:val="clear" w:color="auto" w:fill="FFFFFF"/>
          <w:lang w:val="sv-SE"/>
        </w:rPr>
        <w:t>Pelanggaran terhadap ketentuan sebagaimana dimaksud dalam ayat (1) dikenakan sanksi administratif sesuai dengan Peraturan Otoritas Jasa Keuangan mengenai Pedagangan Aset Keuangan Digital termasuk Aset Kripto.</w:t>
      </w:r>
      <w:r w:rsidRPr="00926EE4">
        <w:rPr>
          <w:rStyle w:val="eop"/>
          <w:rFonts w:ascii="Bookman Old Style" w:hAnsi="Bookman Old Style"/>
          <w:color w:val="000000"/>
          <w:shd w:val="clear" w:color="auto" w:fill="FFFFFF"/>
          <w:lang w:val="sv-SE"/>
        </w:rPr>
        <w:t> </w:t>
      </w:r>
    </w:p>
    <w:p w14:paraId="2FD5FEC6" w14:textId="77777777" w:rsidR="00A80568" w:rsidRPr="00926EE4" w:rsidRDefault="00A80568" w:rsidP="090C830D">
      <w:pPr>
        <w:pStyle w:val="paragraph"/>
        <w:spacing w:beforeAutospacing="0" w:afterAutospacing="0"/>
        <w:ind w:left="2552"/>
        <w:jc w:val="both"/>
        <w:textAlignment w:val="baseline"/>
        <w:rPr>
          <w:rStyle w:val="eop"/>
          <w:rFonts w:ascii="Bookman Old Style" w:hAnsi="Bookman Old Style"/>
          <w:color w:val="000000"/>
          <w:shd w:val="clear" w:color="auto" w:fill="FFFFFF"/>
          <w:lang w:val="sv-SE"/>
        </w:rPr>
      </w:pPr>
    </w:p>
    <w:p w14:paraId="3F9BACC0" w14:textId="2BBC6BB4" w:rsidR="00A80568"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sv-SE"/>
        </w:rPr>
        <w:t>XV</w:t>
      </w:r>
    </w:p>
    <w:p w14:paraId="523F0BC7" w14:textId="3EF2A11B" w:rsidR="00A80568"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PELINDUNGAN KONSUMEN DAN MASYARAKAT</w:t>
      </w:r>
    </w:p>
    <w:p w14:paraId="7D1B4DE4" w14:textId="68E8DA10" w:rsidR="006961BF" w:rsidRPr="00926EE4" w:rsidRDefault="006961BF" w:rsidP="00A80568">
      <w:pPr>
        <w:ind w:left="1985"/>
        <w:jc w:val="center"/>
        <w:rPr>
          <w:rFonts w:ascii="Bookman Old Style" w:hAnsi="Bookman Old Style"/>
          <w:b/>
          <w:bCs/>
          <w:color w:val="000000" w:themeColor="text1"/>
          <w:lang w:val="sv-SE"/>
        </w:rPr>
      </w:pPr>
    </w:p>
    <w:p w14:paraId="48027C97" w14:textId="10523DB2" w:rsidR="006961BF"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Bagian Kesatu</w:t>
      </w:r>
    </w:p>
    <w:p w14:paraId="3E158A0A" w14:textId="6FD0B8BD" w:rsidR="006961BF" w:rsidRPr="00926EE4" w:rsidRDefault="090C830D" w:rsidP="090C830D">
      <w:pPr>
        <w:ind w:left="1985"/>
        <w:jc w:val="center"/>
        <w:rPr>
          <w:rFonts w:ascii="Bookman Old Style" w:hAnsi="Bookman Old Style"/>
          <w:color w:val="000000" w:themeColor="text1"/>
          <w:lang w:val="sv-SE"/>
        </w:rPr>
      </w:pPr>
      <w:r w:rsidRPr="00926EE4">
        <w:rPr>
          <w:rFonts w:ascii="Bookman Old Style" w:eastAsia="Bookman Old Style" w:hAnsi="Bookman Old Style" w:cs="Bookman Old Style"/>
        </w:rPr>
        <w:t>Pengungkapan Dokumen Informasi Aset Keuangan Digital yang Ditawarkan</w:t>
      </w:r>
    </w:p>
    <w:p w14:paraId="57B3BCD0" w14:textId="77777777" w:rsidR="00A80568" w:rsidRPr="00926EE4" w:rsidRDefault="00A80568" w:rsidP="006961BF">
      <w:pPr>
        <w:rPr>
          <w:rStyle w:val="normaltextrun"/>
          <w:rFonts w:ascii="Bookman Old Style" w:hAnsi="Bookman Old Style"/>
          <w:color w:val="000000"/>
          <w:shd w:val="clear" w:color="auto" w:fill="FFFFFF"/>
        </w:rPr>
      </w:pPr>
    </w:p>
    <w:p w14:paraId="255F6A81" w14:textId="4D639A2A" w:rsidR="00A80568" w:rsidRPr="00926EE4" w:rsidRDefault="00A80568" w:rsidP="00A80568">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86</w:t>
      </w:r>
    </w:p>
    <w:p w14:paraId="17F1DF53" w14:textId="27E312BA" w:rsidR="006961BF" w:rsidRPr="00926EE4" w:rsidRDefault="090C830D" w:rsidP="006B33E7">
      <w:pPr>
        <w:pStyle w:val="paragraph"/>
        <w:numPr>
          <w:ilvl w:val="0"/>
          <w:numId w:val="145"/>
        </w:numPr>
        <w:spacing w:beforeAutospacing="0" w:afterAutospacing="0"/>
        <w:ind w:left="2552" w:hanging="567"/>
        <w:jc w:val="both"/>
        <w:textAlignment w:val="baseline"/>
        <w:rPr>
          <w:rStyle w:val="eop"/>
          <w:rFonts w:ascii="Bookman Old Style" w:hAnsi="Bookman Old Style" w:cs="Segoe UI"/>
          <w:b/>
          <w:bCs/>
          <w:sz w:val="18"/>
          <w:szCs w:val="18"/>
          <w:lang w:val="sv-SE"/>
        </w:rPr>
      </w:pPr>
      <w:r w:rsidRPr="00926EE4">
        <w:rPr>
          <w:rFonts w:ascii="Bookman Old Style" w:hAnsi="Bookman Old Style"/>
          <w:lang w:val="sv-SE"/>
        </w:rPr>
        <w:t>Penerbit dan Pedagang</w:t>
      </w:r>
      <w:r w:rsidRPr="00926EE4">
        <w:rPr>
          <w:rFonts w:ascii="Bookman Old Style" w:eastAsia="Bookman Old Style" w:hAnsi="Bookman Old Style"/>
          <w:lang w:val="sv-SE"/>
        </w:rPr>
        <w:t xml:space="preserve"> wajib </w:t>
      </w:r>
      <w:r w:rsidRPr="00926EE4">
        <w:rPr>
          <w:rFonts w:ascii="Bookman Old Style" w:hAnsi="Bookman Old Style"/>
          <w:lang w:val="sv-SE"/>
        </w:rPr>
        <w:t>menyediakan dan menyampaikan</w:t>
      </w:r>
      <w:r w:rsidRPr="00926EE4">
        <w:rPr>
          <w:rFonts w:ascii="Bookman Old Style" w:eastAsia="Bookman Old Style" w:hAnsi="Bookman Old Style"/>
          <w:lang w:val="sv-SE"/>
        </w:rPr>
        <w:t xml:space="preserve"> dokumen informasi terkait Aset Keuangan Digital yang </w:t>
      </w:r>
      <w:r w:rsidRPr="00926EE4">
        <w:rPr>
          <w:rFonts w:ascii="Bookman Old Style" w:hAnsi="Bookman Old Style"/>
          <w:lang w:val="sv-SE"/>
        </w:rPr>
        <w:t>ditawarkan kepada Konsumen</w:t>
      </w:r>
      <w:r w:rsidRPr="00926EE4">
        <w:rPr>
          <w:rFonts w:ascii="Bookman Old Style" w:eastAsia="Bookman Old Style" w:hAnsi="Bookman Old Style"/>
          <w:lang w:val="sv-SE"/>
        </w:rPr>
        <w:t xml:space="preserve"> secara jelas, lengkap, akurat, jujur, mudah diakses, dan tidak </w:t>
      </w:r>
      <w:r w:rsidRPr="00926EE4">
        <w:rPr>
          <w:rFonts w:ascii="Bookman Old Style" w:eastAsia="Bookman Old Style" w:hAnsi="Bookman Old Style"/>
          <w:lang w:val="sv-SE"/>
        </w:rPr>
        <w:lastRenderedPageBreak/>
        <w:t>berpotensi menyesatkan calon Konsumen dan/atau Konsumen.</w:t>
      </w:r>
    </w:p>
    <w:p w14:paraId="51C34212" w14:textId="7492C5C5" w:rsidR="006961BF" w:rsidRPr="00926EE4" w:rsidRDefault="090C830D" w:rsidP="006B33E7">
      <w:pPr>
        <w:pStyle w:val="paragraph"/>
        <w:numPr>
          <w:ilvl w:val="0"/>
          <w:numId w:val="145"/>
        </w:numPr>
        <w:spacing w:beforeAutospacing="0" w:afterAutospacing="0"/>
        <w:ind w:left="2552" w:hanging="567"/>
        <w:jc w:val="both"/>
        <w:textAlignment w:val="baseline"/>
        <w:rPr>
          <w:rFonts w:ascii="Bookman Old Style" w:hAnsi="Bookman Old Style" w:cs="Segoe UI"/>
          <w:b/>
          <w:bCs/>
          <w:lang w:val="sv-SE"/>
        </w:rPr>
      </w:pPr>
      <w:r w:rsidRPr="00926EE4">
        <w:rPr>
          <w:rFonts w:ascii="Bookman Old Style" w:hAnsi="Bookman Old Style" w:cs="Segoe UI"/>
          <w:lang w:val="sv-SE"/>
        </w:rPr>
        <w:t>Penerbit dan Pedagang wajib menyediakan dan menyampaikan dokumen informasi terkait Aset Keuangan Digital pada:</w:t>
      </w:r>
    </w:p>
    <w:p w14:paraId="1E132FD0" w14:textId="62A980EB" w:rsidR="006961BF" w:rsidRPr="00926EE4" w:rsidRDefault="090C830D" w:rsidP="006B33E7">
      <w:pPr>
        <w:pStyle w:val="NormalWeb"/>
        <w:numPr>
          <w:ilvl w:val="0"/>
          <w:numId w:val="147"/>
        </w:numPr>
        <w:spacing w:beforeAutospacing="0" w:afterAutospacing="0"/>
        <w:ind w:left="3119" w:hanging="567"/>
        <w:jc w:val="both"/>
        <w:rPr>
          <w:rFonts w:ascii="Bookman Old Style" w:hAnsi="Bookman Old Style"/>
          <w:lang w:val="sv-SE"/>
        </w:rPr>
      </w:pPr>
      <w:r w:rsidRPr="00926EE4">
        <w:rPr>
          <w:rFonts w:ascii="Bookman Old Style" w:hAnsi="Bookman Old Style"/>
          <w:lang w:val="sv-SE"/>
        </w:rPr>
        <w:t>platform resmi Penerbit bagi Penerbit; dan</w:t>
      </w:r>
    </w:p>
    <w:p w14:paraId="297A9B72" w14:textId="43553219" w:rsidR="006961BF" w:rsidRPr="00926EE4" w:rsidRDefault="090C830D" w:rsidP="006B33E7">
      <w:pPr>
        <w:pStyle w:val="NormalWeb"/>
        <w:numPr>
          <w:ilvl w:val="0"/>
          <w:numId w:val="147"/>
        </w:numPr>
        <w:spacing w:beforeAutospacing="0" w:afterAutospacing="0"/>
        <w:ind w:left="3119" w:hanging="567"/>
        <w:jc w:val="both"/>
        <w:rPr>
          <w:rFonts w:ascii="Bookman Old Style" w:hAnsi="Bookman Old Style"/>
          <w:lang w:val="sv-SE"/>
        </w:rPr>
      </w:pPr>
      <w:r w:rsidRPr="00926EE4">
        <w:rPr>
          <w:rFonts w:ascii="Bookman Old Style" w:hAnsi="Bookman Old Style"/>
        </w:rPr>
        <w:t>sistem perdagangan bagi Pedagang.</w:t>
      </w:r>
    </w:p>
    <w:p w14:paraId="0E603704" w14:textId="77777777" w:rsidR="001F2474" w:rsidRPr="00926EE4" w:rsidRDefault="090C830D" w:rsidP="006B33E7">
      <w:pPr>
        <w:pStyle w:val="paragraph"/>
        <w:numPr>
          <w:ilvl w:val="0"/>
          <w:numId w:val="145"/>
        </w:numPr>
        <w:spacing w:beforeAutospacing="0" w:afterAutospacing="0"/>
        <w:ind w:left="2552" w:hanging="567"/>
        <w:jc w:val="both"/>
        <w:textAlignment w:val="baseline"/>
        <w:rPr>
          <w:rFonts w:ascii="Bookman Old Style" w:hAnsi="Bookman Old Style" w:cs="Segoe UI"/>
          <w:b/>
          <w:bCs/>
          <w:lang w:val="sv-SE"/>
        </w:rPr>
      </w:pPr>
      <w:r w:rsidRPr="00926EE4">
        <w:rPr>
          <w:rFonts w:ascii="Bookman Old Style" w:hAnsi="Bookman Old Style" w:cs="Segoe UI"/>
          <w:lang w:val="sv-SE"/>
        </w:rPr>
        <w:t>Dokumen Informasi terkait Aset Keuangan Digital sebagaimana dimaksud pada ayat (1) merupakan dokumen informasi yang telah mendapat persetujuan dari Otoritas Jasa Keuangan.</w:t>
      </w:r>
    </w:p>
    <w:p w14:paraId="6D4116B5" w14:textId="442151A1" w:rsidR="006961BF" w:rsidRPr="00926EE4" w:rsidRDefault="090C830D" w:rsidP="006B33E7">
      <w:pPr>
        <w:pStyle w:val="paragraph"/>
        <w:numPr>
          <w:ilvl w:val="0"/>
          <w:numId w:val="145"/>
        </w:numPr>
        <w:spacing w:beforeAutospacing="0" w:afterAutospacing="0"/>
        <w:ind w:left="2552" w:hanging="567"/>
        <w:jc w:val="both"/>
        <w:textAlignment w:val="baseline"/>
        <w:rPr>
          <w:rFonts w:ascii="Bookman Old Style" w:hAnsi="Bookman Old Style" w:cs="Segoe UI"/>
          <w:b/>
          <w:bCs/>
          <w:lang w:val="sv-SE"/>
        </w:rPr>
      </w:pPr>
      <w:r w:rsidRPr="00926EE4">
        <w:rPr>
          <w:rFonts w:ascii="Bookman Old Style" w:hAnsi="Bookman Old Style" w:cs="Segoe UI"/>
          <w:lang w:val="sv-SE"/>
        </w:rPr>
        <w:t>Dokumen informasi terkait Aset Keuangan Digital sebagaimana dimaksud pada ayat (3) mencakup:</w:t>
      </w:r>
    </w:p>
    <w:p w14:paraId="034F1AFA" w14:textId="7F51B0D1" w:rsidR="00717A4D" w:rsidRPr="00926EE4" w:rsidRDefault="090C830D" w:rsidP="006B33E7">
      <w:pPr>
        <w:pStyle w:val="paragraph"/>
        <w:numPr>
          <w:ilvl w:val="0"/>
          <w:numId w:val="148"/>
        </w:numPr>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cs="Segoe UI"/>
          <w:lang w:val="sv-SE"/>
        </w:rPr>
        <w:t>informasi terkait Aset Ditokenisasi sebagaimana dimaksud pada Pasal … ayat …;</w:t>
      </w:r>
    </w:p>
    <w:p w14:paraId="3A86F2C5" w14:textId="3A6472DD" w:rsidR="00717A4D" w:rsidRPr="00926EE4" w:rsidRDefault="090C830D" w:rsidP="006B33E7">
      <w:pPr>
        <w:pStyle w:val="paragraph"/>
        <w:numPr>
          <w:ilvl w:val="0"/>
          <w:numId w:val="148"/>
        </w:numPr>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cs="Segoe UI"/>
          <w:lang w:val="sv-SE"/>
        </w:rPr>
        <w:t xml:space="preserve">informasi terkait </w:t>
      </w:r>
      <w:r w:rsidR="005126AB" w:rsidRPr="00926EE4">
        <w:rPr>
          <w:rFonts w:ascii="Bookman Old Style" w:hAnsi="Bookman Old Style" w:cs="Segoe UI"/>
          <w:lang w:val="sv-SE"/>
        </w:rPr>
        <w:t>Aset Kripto Terdukung</w:t>
      </w:r>
      <w:r w:rsidRPr="00926EE4">
        <w:rPr>
          <w:rFonts w:ascii="Bookman Old Style" w:hAnsi="Bookman Old Style" w:cs="Segoe UI"/>
          <w:lang w:val="sv-SE"/>
        </w:rPr>
        <w:t xml:space="preserve"> sebagaimana dimaksud pada Pasal … ayat …; dan </w:t>
      </w:r>
    </w:p>
    <w:p w14:paraId="179975A0" w14:textId="1D73FB5F" w:rsidR="00717A4D" w:rsidRPr="00926EE4" w:rsidRDefault="090C830D" w:rsidP="006B33E7">
      <w:pPr>
        <w:pStyle w:val="paragraph"/>
        <w:numPr>
          <w:ilvl w:val="0"/>
          <w:numId w:val="148"/>
        </w:numPr>
        <w:spacing w:beforeAutospacing="0" w:afterAutospacing="0"/>
        <w:ind w:left="3119" w:hanging="567"/>
        <w:jc w:val="both"/>
        <w:textAlignment w:val="baseline"/>
        <w:rPr>
          <w:rFonts w:ascii="Bookman Old Style" w:hAnsi="Bookman Old Style" w:cs="Segoe UI"/>
          <w:lang w:val="sv-SE"/>
        </w:rPr>
      </w:pPr>
      <w:r w:rsidRPr="00926EE4">
        <w:rPr>
          <w:rFonts w:ascii="Bookman Old Style" w:hAnsi="Bookman Old Style" w:cs="Segoe UI"/>
          <w:lang w:val="sv-SE"/>
        </w:rPr>
        <w:t xml:space="preserve">informasi terkait </w:t>
      </w:r>
      <w:r w:rsidR="005126AB" w:rsidRPr="00926EE4">
        <w:rPr>
          <w:rFonts w:ascii="Bookman Old Style" w:hAnsi="Bookman Old Style" w:cs="Segoe UI"/>
          <w:lang w:val="sv-SE"/>
        </w:rPr>
        <w:t>Aset Kripto Tidak Terdukung</w:t>
      </w:r>
      <w:r w:rsidRPr="00926EE4">
        <w:rPr>
          <w:rFonts w:ascii="Bookman Old Style" w:hAnsi="Bookman Old Style" w:cs="Segoe UI"/>
          <w:lang w:val="sv-SE"/>
        </w:rPr>
        <w:t xml:space="preserve"> sebagaimana dimaksud pada Pasal … ayat …</w:t>
      </w:r>
    </w:p>
    <w:p w14:paraId="6EBDC1AC" w14:textId="00BBC844" w:rsidR="0064633E" w:rsidRPr="00926EE4" w:rsidRDefault="0064633E" w:rsidP="090C830D">
      <w:pPr>
        <w:pStyle w:val="paragraph"/>
        <w:spacing w:beforeAutospacing="0" w:afterAutospacing="0"/>
        <w:ind w:left="3119"/>
        <w:jc w:val="both"/>
        <w:textAlignment w:val="baseline"/>
        <w:rPr>
          <w:rFonts w:ascii="Bookman Old Style" w:hAnsi="Bookman Old Style" w:cs="Segoe UI"/>
          <w:lang w:val="sv-SE"/>
        </w:rPr>
      </w:pPr>
    </w:p>
    <w:p w14:paraId="77B4F5A5" w14:textId="77777777" w:rsidR="001F2474" w:rsidRPr="00926EE4" w:rsidRDefault="001F2474" w:rsidP="0064633E">
      <w:pPr>
        <w:ind w:left="1985"/>
        <w:jc w:val="center"/>
        <w:rPr>
          <w:rFonts w:ascii="Bookman Old Style" w:hAnsi="Bookman Old Style"/>
          <w:color w:val="000000" w:themeColor="text1"/>
          <w:lang w:val="sv-SE"/>
        </w:rPr>
      </w:pPr>
    </w:p>
    <w:p w14:paraId="481ABDF3" w14:textId="5C8BBBEA" w:rsidR="0064633E" w:rsidRPr="00926EE4" w:rsidRDefault="090C830D" w:rsidP="0064633E">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Bagian Kedua</w:t>
      </w:r>
    </w:p>
    <w:p w14:paraId="44F5F92E" w14:textId="2B5C49E3" w:rsidR="0064633E" w:rsidRPr="00926EE4" w:rsidRDefault="090C830D" w:rsidP="090C830D">
      <w:pPr>
        <w:ind w:left="1985"/>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rPr>
        <w:t>Pengkinian Dokumen Informasi Aset Keuangan Digital</w:t>
      </w:r>
    </w:p>
    <w:p w14:paraId="6ED221A9" w14:textId="77777777" w:rsidR="0064633E" w:rsidRPr="00926EE4" w:rsidRDefault="0064633E" w:rsidP="0064633E">
      <w:pPr>
        <w:ind w:left="1985"/>
        <w:jc w:val="center"/>
        <w:rPr>
          <w:rStyle w:val="normaltextrun"/>
          <w:rFonts w:ascii="Bookman Old Style" w:hAnsi="Bookman Old Style"/>
          <w:color w:val="000000"/>
          <w:shd w:val="clear" w:color="auto" w:fill="FFFFFF"/>
        </w:rPr>
      </w:pPr>
    </w:p>
    <w:p w14:paraId="710DBAFC" w14:textId="584B84B6" w:rsidR="001F2474" w:rsidRPr="00926EE4" w:rsidRDefault="0064633E" w:rsidP="001F2474">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87</w:t>
      </w:r>
    </w:p>
    <w:p w14:paraId="7BD604F5" w14:textId="10A0756A" w:rsidR="001F2474" w:rsidRPr="00926EE4" w:rsidRDefault="0064633E" w:rsidP="006B33E7">
      <w:pPr>
        <w:pStyle w:val="paragraph"/>
        <w:numPr>
          <w:ilvl w:val="0"/>
          <w:numId w:val="149"/>
        </w:numPr>
        <w:spacing w:beforeAutospacing="0" w:afterAutospacing="0"/>
        <w:ind w:left="2552" w:hanging="567"/>
        <w:jc w:val="both"/>
        <w:textAlignment w:val="baseline"/>
        <w:rPr>
          <w:rStyle w:val="eop"/>
          <w:rFonts w:ascii="Bookman Old Style" w:hAnsi="Bookman Old Style" w:cs="Segoe UI"/>
          <w:b/>
          <w:bCs/>
          <w:sz w:val="18"/>
          <w:szCs w:val="18"/>
          <w:lang w:val="sv-SE"/>
        </w:rPr>
      </w:pPr>
      <w:r w:rsidRPr="00926EE4">
        <w:rPr>
          <w:rFonts w:ascii="Bookman Old Style" w:hAnsi="Bookman Old Style"/>
          <w:lang w:val="sv-SE"/>
        </w:rPr>
        <w:t xml:space="preserve">Pedagang dan Penerbit wajib melakukan pengkinian </w:t>
      </w:r>
      <w:r w:rsidR="001F2474" w:rsidRPr="00926EE4">
        <w:rPr>
          <w:rFonts w:ascii="Bookman Old Style" w:hAnsi="Bookman Old Style"/>
          <w:lang w:val="sv-SE"/>
        </w:rPr>
        <w:t xml:space="preserve">dokumen </w:t>
      </w:r>
      <w:r w:rsidRPr="00926EE4">
        <w:rPr>
          <w:rFonts w:ascii="Bookman Old Style" w:hAnsi="Bookman Old Style"/>
          <w:lang w:val="sv-SE"/>
        </w:rPr>
        <w:t>informasi sebagaimana dimaksud Pasal … ayat (2) dalam hal terdapat perubahan informasi atas Aset Keuangan Digital yang ditawarkan.</w:t>
      </w:r>
      <w:r w:rsidRPr="00926EE4">
        <w:rPr>
          <w:rStyle w:val="normaltextrun"/>
          <w:rFonts w:ascii="Bookman Old Style" w:hAnsi="Bookman Old Style"/>
          <w:color w:val="000000"/>
          <w:shd w:val="clear" w:color="auto" w:fill="FFFFFF"/>
          <w:lang w:val="sv-SE"/>
        </w:rPr>
        <w:t> </w:t>
      </w:r>
      <w:r w:rsidRPr="00926EE4">
        <w:rPr>
          <w:rStyle w:val="eop"/>
          <w:rFonts w:ascii="Bookman Old Style" w:hAnsi="Bookman Old Style"/>
          <w:color w:val="000000"/>
          <w:shd w:val="clear" w:color="auto" w:fill="FFFFFF"/>
          <w:lang w:val="sv-SE"/>
        </w:rPr>
        <w:t> </w:t>
      </w:r>
    </w:p>
    <w:p w14:paraId="380A58EE" w14:textId="6BFCF974" w:rsidR="0064633E" w:rsidRPr="00926EE4" w:rsidRDefault="090C830D" w:rsidP="006B33E7">
      <w:pPr>
        <w:pStyle w:val="paragraph"/>
        <w:numPr>
          <w:ilvl w:val="0"/>
          <w:numId w:val="149"/>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Pedagang dan Penerbit wajib dengan jelas mencantumkan tanggal pengkinian dan memastikan bahwa semua versi informasi dan pernyataan pengungkapan risiko sebelumnya tetap mudah diakses dalam format dan lokasi yang sama seperti saat pertama kali dipublikasikan.</w:t>
      </w:r>
    </w:p>
    <w:p w14:paraId="189825AF" w14:textId="77777777" w:rsidR="008C7290" w:rsidRPr="00926EE4" w:rsidRDefault="090C830D" w:rsidP="006B33E7">
      <w:pPr>
        <w:pStyle w:val="paragraph"/>
        <w:numPr>
          <w:ilvl w:val="0"/>
          <w:numId w:val="149"/>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Style w:val="Strong"/>
          <w:rFonts w:ascii="Bookman Old Style" w:hAnsi="Bookman Old Style"/>
          <w:b w:val="0"/>
          <w:bCs w:val="0"/>
          <w:lang w:val="sv-SE"/>
        </w:rPr>
        <w:t>Dalam hal terjadi pengkinian dokumen informasi sebagaimana dimaksud pada ayat (1)</w:t>
      </w:r>
      <w:r w:rsidRPr="00926EE4">
        <w:rPr>
          <w:rFonts w:ascii="Bookman Old Style" w:hAnsi="Bookman Old Style"/>
          <w:lang w:val="sv-SE"/>
        </w:rPr>
        <w:t>,</w:t>
      </w:r>
      <w:r w:rsidRPr="00926EE4">
        <w:rPr>
          <w:rFonts w:ascii="Bookman Old Style" w:hAnsi="Bookman Old Style"/>
          <w:b/>
          <w:bCs/>
          <w:lang w:val="sv-SE"/>
        </w:rPr>
        <w:t xml:space="preserve"> </w:t>
      </w:r>
      <w:r w:rsidRPr="00926EE4">
        <w:rPr>
          <w:rFonts w:ascii="Bookman Old Style" w:hAnsi="Bookman Old Style"/>
          <w:lang w:val="sv-SE"/>
        </w:rPr>
        <w:t>Pedagang wajib:</w:t>
      </w:r>
    </w:p>
    <w:p w14:paraId="711488AC" w14:textId="4C3819B8" w:rsidR="008C7290" w:rsidRPr="00926EE4" w:rsidRDefault="090C830D" w:rsidP="006B33E7">
      <w:pPr>
        <w:pStyle w:val="paragraph"/>
        <w:numPr>
          <w:ilvl w:val="0"/>
          <w:numId w:val="150"/>
        </w:numPr>
        <w:spacing w:beforeAutospacing="0" w:afterAutospacing="0"/>
        <w:ind w:left="3119"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melakukan pemberitahuan kepada masyarakat dan Konsumen atas setiap perubahan informasi terkait Aset Keuangan Digital paling lama 1 x 24 jam sejak perubahan informasi terkait Aset Keuangan Digital; dan</w:t>
      </w:r>
    </w:p>
    <w:p w14:paraId="1AE591D4" w14:textId="1C973D3A" w:rsidR="001F2474" w:rsidRPr="00926EE4" w:rsidRDefault="090C830D" w:rsidP="006B33E7">
      <w:pPr>
        <w:pStyle w:val="paragraph"/>
        <w:numPr>
          <w:ilvl w:val="0"/>
          <w:numId w:val="150"/>
        </w:numPr>
        <w:spacing w:beforeAutospacing="0" w:afterAutospacing="0"/>
        <w:ind w:left="3119"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melaporkan setiap perubahan dokumen Aset Keuangan Digital kepada Otoritas Jasa Keuangan paling lama 2 (dua) hari kerja sejak perubahan informasi terkait Aset Keuangan Digital.</w:t>
      </w:r>
    </w:p>
    <w:p w14:paraId="7AEF50A4" w14:textId="49F5AEB9" w:rsidR="001F2474" w:rsidRPr="00926EE4" w:rsidRDefault="001F2474" w:rsidP="090C830D">
      <w:pPr>
        <w:pStyle w:val="paragraph"/>
        <w:spacing w:beforeAutospacing="0" w:afterAutospacing="0"/>
        <w:ind w:left="2552"/>
        <w:jc w:val="both"/>
        <w:textAlignment w:val="baseline"/>
        <w:rPr>
          <w:rFonts w:ascii="Bookman Old Style" w:hAnsi="Bookman Old Style"/>
          <w:lang w:val="sv-SE"/>
        </w:rPr>
      </w:pPr>
    </w:p>
    <w:p w14:paraId="17837949" w14:textId="0E23B2C1" w:rsidR="001F2474" w:rsidRPr="00926EE4" w:rsidRDefault="001F2474" w:rsidP="008C7290">
      <w:pPr>
        <w:ind w:left="1985"/>
        <w:jc w:val="center"/>
        <w:rPr>
          <w:rFonts w:ascii="Bookman Old Style" w:hAnsi="Bookman Old Style"/>
          <w:color w:val="000000"/>
          <w:shd w:val="clear" w:color="auto" w:fill="FFFFFF"/>
          <w:lang w:val="sv-SE"/>
        </w:rPr>
      </w:pPr>
      <w:r w:rsidRPr="00926EE4">
        <w:rPr>
          <w:rStyle w:val="normaltextrun"/>
          <w:rFonts w:ascii="Bookman Old Style" w:hAnsi="Bookman Old Style"/>
          <w:color w:val="000000"/>
          <w:shd w:val="clear" w:color="auto" w:fill="FFFFFF"/>
        </w:rPr>
        <w:lastRenderedPageBreak/>
        <w:t>Pasal</w:t>
      </w:r>
      <w:r w:rsidR="00B534C5" w:rsidRPr="00926EE4">
        <w:rPr>
          <w:rStyle w:val="normaltextrun"/>
          <w:rFonts w:ascii="Bookman Old Style" w:hAnsi="Bookman Old Style"/>
          <w:color w:val="000000"/>
          <w:shd w:val="clear" w:color="auto" w:fill="FFFFFF"/>
          <w:lang w:val="sv-SE"/>
        </w:rPr>
        <w:t xml:space="preserve"> </w:t>
      </w:r>
      <w:r w:rsidR="00623542" w:rsidRPr="00926EE4">
        <w:rPr>
          <w:rStyle w:val="normaltextrun"/>
          <w:rFonts w:ascii="Bookman Old Style" w:hAnsi="Bookman Old Style"/>
          <w:color w:val="000000"/>
          <w:shd w:val="clear" w:color="auto" w:fill="FFFFFF"/>
          <w:lang w:val="sv-SE"/>
        </w:rPr>
        <w:t>88</w:t>
      </w:r>
    </w:p>
    <w:p w14:paraId="4BF4B82C" w14:textId="31435BAE" w:rsidR="008C7290" w:rsidRPr="00926EE4" w:rsidRDefault="090C830D" w:rsidP="090C830D">
      <w:pPr>
        <w:pStyle w:val="paragraph"/>
        <w:spacing w:beforeAutospacing="0" w:afterAutospacing="0"/>
        <w:ind w:left="1985"/>
        <w:jc w:val="both"/>
        <w:textAlignment w:val="baseline"/>
        <w:rPr>
          <w:rFonts w:ascii="Bookman Old Style" w:hAnsi="Bookman Old Style" w:cs="Segoe UI"/>
          <w:lang w:val="sv-SE"/>
        </w:rPr>
      </w:pPr>
      <w:r w:rsidRPr="00926EE4">
        <w:rPr>
          <w:rFonts w:ascii="Bookman Old Style" w:hAnsi="Bookman Old Style" w:cs="Segoe UI"/>
          <w:lang w:val="sv-SE"/>
        </w:rPr>
        <w:t xml:space="preserve">Pengkinian Dokumen Informasi atas Aset Keuangan Digital yang ditawarkan secara </w:t>
      </w:r>
      <w:r w:rsidR="00B534C5" w:rsidRPr="00926EE4">
        <w:rPr>
          <w:rFonts w:ascii="Bookman Old Style" w:hAnsi="Bookman Old Style" w:cs="Segoe UI"/>
          <w:lang w:val="sv-SE"/>
        </w:rPr>
        <w:t>tunggal</w:t>
      </w:r>
      <w:r w:rsidRPr="00926EE4">
        <w:rPr>
          <w:rFonts w:ascii="Bookman Old Style" w:hAnsi="Bookman Old Style" w:cs="Segoe UI"/>
          <w:lang w:val="sv-SE"/>
        </w:rPr>
        <w:t xml:space="preserve"> hanya dapat dilakukan paling banyak 1 (satu) kali selama masa Penawaran. </w:t>
      </w:r>
    </w:p>
    <w:p w14:paraId="73ABE0BD" w14:textId="75E4026C" w:rsidR="008C7290" w:rsidRPr="00926EE4" w:rsidRDefault="008C7290" w:rsidP="090C830D">
      <w:pPr>
        <w:pStyle w:val="paragraph"/>
        <w:spacing w:beforeAutospacing="0" w:afterAutospacing="0"/>
        <w:ind w:left="2552"/>
        <w:jc w:val="both"/>
        <w:textAlignment w:val="baseline"/>
        <w:rPr>
          <w:rFonts w:ascii="Bookman Old Style" w:hAnsi="Bookman Old Style" w:cs="Segoe UI"/>
          <w:lang w:val="sv-SE"/>
        </w:rPr>
      </w:pPr>
    </w:p>
    <w:p w14:paraId="2CD54393" w14:textId="62A726F2" w:rsidR="008C7290" w:rsidRPr="00926EE4" w:rsidRDefault="090C830D" w:rsidP="008C7290">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Bagian Ketiga</w:t>
      </w:r>
    </w:p>
    <w:p w14:paraId="0C8E292F" w14:textId="50B20E0A" w:rsidR="008C7290" w:rsidRPr="00926EE4" w:rsidRDefault="090C830D" w:rsidP="090C830D">
      <w:pPr>
        <w:ind w:left="1985"/>
        <w:jc w:val="center"/>
        <w:rPr>
          <w:rFonts w:ascii="Bookman Old Style" w:eastAsia="Bookman Old Style" w:hAnsi="Bookman Old Style" w:cs="Bookman Old Style"/>
          <w:lang w:val="sv-SE"/>
        </w:rPr>
      </w:pPr>
      <w:r w:rsidRPr="00926EE4">
        <w:rPr>
          <w:rFonts w:ascii="Bookman Old Style" w:eastAsia="Bookman Old Style" w:hAnsi="Bookman Old Style" w:cs="Bookman Old Style"/>
        </w:rPr>
        <w:t xml:space="preserve">Publikasi Informasi Material terkait Penawaran </w:t>
      </w:r>
    </w:p>
    <w:p w14:paraId="59D1875F" w14:textId="56433D5F" w:rsidR="00713D82" w:rsidRPr="00926EE4" w:rsidRDefault="00713D82" w:rsidP="090C830D">
      <w:pPr>
        <w:ind w:left="1985"/>
        <w:jc w:val="center"/>
        <w:rPr>
          <w:rFonts w:ascii="Bookman Old Style" w:eastAsia="Bookman Old Style" w:hAnsi="Bookman Old Style" w:cs="Bookman Old Style"/>
          <w:lang w:val="sv-SE"/>
        </w:rPr>
      </w:pPr>
    </w:p>
    <w:p w14:paraId="6C965AFF" w14:textId="0374960A" w:rsidR="00713D82" w:rsidRPr="00926EE4" w:rsidRDefault="00713D82" w:rsidP="00713D82">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89</w:t>
      </w:r>
    </w:p>
    <w:p w14:paraId="5FB91640" w14:textId="758DB3C5" w:rsidR="001E1C6A" w:rsidRPr="00926EE4" w:rsidRDefault="090C830D" w:rsidP="006B33E7">
      <w:pPr>
        <w:pStyle w:val="NormalWeb"/>
        <w:numPr>
          <w:ilvl w:val="0"/>
          <w:numId w:val="152"/>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hAnsi="Bookman Old Style"/>
          <w:lang w:val="sv-SE"/>
        </w:rPr>
        <w:t>Dalam hal terdapat kejadian atau tindakan material yang memengaruhi Aset Keuangan Digital yang ditawarkan, Penerbit dan Pedagang wajib:</w:t>
      </w:r>
    </w:p>
    <w:p w14:paraId="5A9784AB" w14:textId="0003A36A" w:rsidR="001E1C6A" w:rsidRPr="00926EE4" w:rsidRDefault="090C830D" w:rsidP="006B33E7">
      <w:pPr>
        <w:pStyle w:val="NormalWeb"/>
        <w:numPr>
          <w:ilvl w:val="0"/>
          <w:numId w:val="151"/>
        </w:numPr>
        <w:shd w:val="clear" w:color="auto" w:fill="FFFFFF" w:themeFill="background1"/>
        <w:spacing w:beforeAutospacing="0"/>
        <w:ind w:left="3119" w:hanging="567"/>
        <w:jc w:val="both"/>
        <w:rPr>
          <w:rFonts w:ascii="Bookman Old Style" w:hAnsi="Bookman Old Style"/>
          <w:lang w:val="sv-SE"/>
        </w:rPr>
      </w:pPr>
      <w:r w:rsidRPr="00926EE4">
        <w:rPr>
          <w:rFonts w:ascii="Bookman Old Style" w:hAnsi="Bookman Old Style"/>
          <w:lang w:val="sv-SE"/>
        </w:rPr>
        <w:t>melakukan publikasi informasi material kepada Konsumen dan masyarakat; dan</w:t>
      </w:r>
    </w:p>
    <w:p w14:paraId="01C971C9" w14:textId="77777777" w:rsidR="001E1C6A" w:rsidRPr="00926EE4" w:rsidRDefault="090C830D" w:rsidP="006B33E7">
      <w:pPr>
        <w:pStyle w:val="NormalWeb"/>
        <w:numPr>
          <w:ilvl w:val="0"/>
          <w:numId w:val="151"/>
        </w:numPr>
        <w:shd w:val="clear" w:color="auto" w:fill="FFFFFF" w:themeFill="background1"/>
        <w:spacing w:beforeAutospacing="0" w:afterAutospacing="0"/>
        <w:ind w:left="3119" w:hanging="567"/>
        <w:jc w:val="both"/>
        <w:rPr>
          <w:rFonts w:ascii="Bookman Old Style" w:hAnsi="Bookman Old Style"/>
          <w:lang w:val="sv-SE"/>
        </w:rPr>
      </w:pPr>
      <w:r w:rsidRPr="00926EE4">
        <w:rPr>
          <w:rFonts w:ascii="Bookman Old Style" w:hAnsi="Bookman Old Style"/>
          <w:lang w:val="sv-SE"/>
        </w:rPr>
        <w:t>melaporkan informasi material kepada Otoritas Jasa Keuangan,</w:t>
      </w:r>
    </w:p>
    <w:p w14:paraId="281EE172" w14:textId="6E96144C" w:rsidR="001E1C6A" w:rsidRPr="00926EE4" w:rsidRDefault="090C830D" w:rsidP="090C830D">
      <w:pPr>
        <w:pStyle w:val="NormalWeb"/>
        <w:shd w:val="clear" w:color="auto" w:fill="FFFFFF" w:themeFill="background1"/>
        <w:spacing w:beforeAutospacing="0" w:afterAutospacing="0"/>
        <w:ind w:left="2552"/>
        <w:jc w:val="both"/>
        <w:rPr>
          <w:rFonts w:ascii="Bookman Old Style" w:hAnsi="Bookman Old Style"/>
          <w:lang w:val="sv-SE"/>
        </w:rPr>
      </w:pPr>
      <w:r w:rsidRPr="00926EE4">
        <w:rPr>
          <w:rFonts w:ascii="Bookman Old Style" w:hAnsi="Bookman Old Style"/>
          <w:lang w:val="sv-SE"/>
        </w:rPr>
        <w:t>paling lama 2 (dua) hari kerja setelah kejadian atau tindakan material.</w:t>
      </w:r>
    </w:p>
    <w:p w14:paraId="57C27254" w14:textId="14CA3664" w:rsidR="00713D82" w:rsidRPr="00926EE4" w:rsidRDefault="090C830D" w:rsidP="006B33E7">
      <w:pPr>
        <w:pStyle w:val="NormalWeb"/>
        <w:numPr>
          <w:ilvl w:val="0"/>
          <w:numId w:val="152"/>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hAnsi="Bookman Old Style"/>
          <w:lang w:val="sv-SE"/>
        </w:rPr>
        <w:t>Informasi material sebagaimana dimaksud pada ayat (1) paling sedikit memuat:</w:t>
      </w:r>
    </w:p>
    <w:p w14:paraId="4B1556A4" w14:textId="7F41808E" w:rsidR="00713D82" w:rsidRPr="00926EE4" w:rsidRDefault="090C830D" w:rsidP="006B33E7">
      <w:pPr>
        <w:pStyle w:val="NormalWeb"/>
        <w:numPr>
          <w:ilvl w:val="1"/>
          <w:numId w:val="15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tanggal kejadian atau tindakan material;</w:t>
      </w:r>
    </w:p>
    <w:p w14:paraId="0CA9B683" w14:textId="4FC0A89D" w:rsidR="00713D82" w:rsidRPr="00926EE4" w:rsidRDefault="090C830D" w:rsidP="006B33E7">
      <w:pPr>
        <w:pStyle w:val="NormalWeb"/>
        <w:numPr>
          <w:ilvl w:val="1"/>
          <w:numId w:val="15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uraian kejadian atau tindakan material; </w:t>
      </w:r>
    </w:p>
    <w:p w14:paraId="13E9CE94" w14:textId="2D1172B1" w:rsidR="00713D82" w:rsidRPr="00926EE4" w:rsidRDefault="090C830D" w:rsidP="006B33E7">
      <w:pPr>
        <w:pStyle w:val="NormalWeb"/>
        <w:numPr>
          <w:ilvl w:val="1"/>
          <w:numId w:val="15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dampak kejadian atau tindakan material; dan</w:t>
      </w:r>
    </w:p>
    <w:p w14:paraId="2C9561A9" w14:textId="4ECE2D55" w:rsidR="00713D82" w:rsidRPr="00926EE4" w:rsidRDefault="090C830D" w:rsidP="006B33E7">
      <w:pPr>
        <w:pStyle w:val="NormalWeb"/>
        <w:numPr>
          <w:ilvl w:val="1"/>
          <w:numId w:val="15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tindak lanjut kejadian atau tindakan material.</w:t>
      </w:r>
    </w:p>
    <w:p w14:paraId="2B219B3B" w14:textId="0F9B2598" w:rsidR="00713D82" w:rsidRPr="00926EE4" w:rsidRDefault="090C830D" w:rsidP="006B33E7">
      <w:pPr>
        <w:pStyle w:val="NormalWeb"/>
        <w:numPr>
          <w:ilvl w:val="0"/>
          <w:numId w:val="152"/>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hAnsi="Bookman Old Style"/>
          <w:lang w:val="sv-SE"/>
        </w:rPr>
        <w:t>Publikasi informasi material sebagaimana dimaksud pada ayat (2) dilakukan melalui:</w:t>
      </w:r>
    </w:p>
    <w:p w14:paraId="6D354A47" w14:textId="77777777" w:rsidR="00713D82" w:rsidRPr="00926EE4" w:rsidRDefault="090C830D" w:rsidP="006B33E7">
      <w:pPr>
        <w:pStyle w:val="NormalWeb"/>
        <w:numPr>
          <w:ilvl w:val="0"/>
          <w:numId w:val="153"/>
        </w:numPr>
        <w:spacing w:beforeAutospacing="0" w:afterAutospacing="0"/>
        <w:ind w:left="3119" w:hanging="567"/>
        <w:jc w:val="both"/>
        <w:rPr>
          <w:rFonts w:ascii="Bookman Old Style" w:hAnsi="Bookman Old Style"/>
          <w:lang w:val="sv-SE"/>
        </w:rPr>
      </w:pPr>
      <w:r w:rsidRPr="00926EE4">
        <w:rPr>
          <w:rFonts w:ascii="Bookman Old Style" w:hAnsi="Bookman Old Style"/>
          <w:lang w:val="sv-SE"/>
        </w:rPr>
        <w:t>platform resmi Penerbit bagi Penerbit; dan</w:t>
      </w:r>
    </w:p>
    <w:p w14:paraId="306F6A7F" w14:textId="6E5ECEEE" w:rsidR="00713D82" w:rsidRPr="00926EE4" w:rsidRDefault="090C830D" w:rsidP="006B33E7">
      <w:pPr>
        <w:pStyle w:val="NormalWeb"/>
        <w:numPr>
          <w:ilvl w:val="0"/>
          <w:numId w:val="153"/>
        </w:numPr>
        <w:spacing w:beforeAutospacing="0" w:afterAutospacing="0"/>
        <w:ind w:left="3119" w:hanging="567"/>
        <w:jc w:val="both"/>
        <w:rPr>
          <w:rFonts w:ascii="Bookman Old Style" w:hAnsi="Bookman Old Style"/>
          <w:lang w:val="sv-SE"/>
        </w:rPr>
      </w:pPr>
      <w:r w:rsidRPr="00926EE4">
        <w:rPr>
          <w:rFonts w:ascii="Bookman Old Style" w:hAnsi="Bookman Old Style"/>
        </w:rPr>
        <w:t>sistem perdagangan bagi Pedagang.</w:t>
      </w:r>
    </w:p>
    <w:p w14:paraId="46356CBB" w14:textId="1A4ED6E9" w:rsidR="00713D82" w:rsidRPr="00926EE4" w:rsidRDefault="090C830D" w:rsidP="006B33E7">
      <w:pPr>
        <w:pStyle w:val="NormalWeb"/>
        <w:numPr>
          <w:ilvl w:val="0"/>
          <w:numId w:val="152"/>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eastAsia="Bookman Old Style" w:hAnsi="Bookman Old Style" w:cs="Bookman Old Style"/>
          <w:lang w:val="sv-SE"/>
        </w:rPr>
        <w:t xml:space="preserve">Pedagang wajib melakukan pemberitahuan kepada Konsumen, dalam hal terdapat kejadian atau tindakan material yang berpengaruh terhadap Aset Keuangan Digital yang ditawarkan paling lama 2 (dua) hari kerja </w:t>
      </w:r>
      <w:r w:rsidRPr="00926EE4">
        <w:rPr>
          <w:rFonts w:ascii="Bookman Old Style" w:hAnsi="Bookman Old Style"/>
          <w:lang w:val="sv-SE"/>
        </w:rPr>
        <w:t>setelah kejadian atau tindakan material</w:t>
      </w:r>
      <w:r w:rsidRPr="00926EE4">
        <w:rPr>
          <w:rFonts w:ascii="Bookman Old Style" w:eastAsia="Bookman Old Style" w:hAnsi="Bookman Old Style" w:cs="Bookman Old Style"/>
          <w:lang w:val="sv-SE"/>
        </w:rPr>
        <w:t>.</w:t>
      </w:r>
    </w:p>
    <w:p w14:paraId="6599D954" w14:textId="5A335EAE" w:rsidR="00713D82" w:rsidRPr="00926EE4" w:rsidRDefault="00713D82" w:rsidP="090C830D">
      <w:pPr>
        <w:pStyle w:val="NormalWeb"/>
        <w:shd w:val="clear" w:color="auto" w:fill="FFFFFF" w:themeFill="background1"/>
        <w:spacing w:beforeAutospacing="0" w:afterAutospacing="0"/>
        <w:ind w:left="2552"/>
        <w:jc w:val="both"/>
        <w:rPr>
          <w:rFonts w:ascii="Bookman Old Style" w:eastAsia="Bookman Old Style" w:hAnsi="Bookman Old Style" w:cs="Bookman Old Style"/>
          <w:lang w:val="sv-SE"/>
        </w:rPr>
      </w:pPr>
    </w:p>
    <w:p w14:paraId="2126FF5F" w14:textId="66C20CDC" w:rsidR="00713D82" w:rsidRPr="00926EE4" w:rsidRDefault="090C830D" w:rsidP="00713D82">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Bagian Keempat</w:t>
      </w:r>
    </w:p>
    <w:p w14:paraId="3D74497C" w14:textId="60A9BDEE" w:rsidR="00713D82" w:rsidRPr="00926EE4" w:rsidRDefault="090C830D" w:rsidP="00713D82">
      <w:pPr>
        <w:ind w:right="4" w:firstLine="1985"/>
        <w:jc w:val="center"/>
        <w:rPr>
          <w:rFonts w:ascii="Bookman Old Style" w:hAnsi="Bookman Old Style"/>
          <w:color w:val="000000" w:themeColor="text1"/>
          <w:lang w:val="sv-SE"/>
        </w:rPr>
      </w:pPr>
      <w:r w:rsidRPr="00926EE4">
        <w:rPr>
          <w:rFonts w:ascii="Bookman Old Style" w:hAnsi="Bookman Old Style"/>
          <w:color w:val="000000" w:themeColor="text1"/>
        </w:rPr>
        <w:t>Komunikasi Pemasaran pada Penawaran</w:t>
      </w:r>
    </w:p>
    <w:p w14:paraId="6AE82EB9" w14:textId="551C516F" w:rsidR="00713D82" w:rsidRPr="00926EE4" w:rsidRDefault="00713D82" w:rsidP="00713D82">
      <w:pPr>
        <w:ind w:right="4" w:firstLine="1985"/>
        <w:jc w:val="center"/>
        <w:rPr>
          <w:rFonts w:ascii="Bookman Old Style" w:hAnsi="Bookman Old Style"/>
          <w:color w:val="000000" w:themeColor="text1"/>
          <w:lang w:val="sv-SE"/>
        </w:rPr>
      </w:pPr>
    </w:p>
    <w:p w14:paraId="00E32ECB" w14:textId="05B3F08B" w:rsidR="00713D82" w:rsidRPr="00926EE4" w:rsidRDefault="00713D82" w:rsidP="00713D82">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90</w:t>
      </w:r>
    </w:p>
    <w:p w14:paraId="5C707E90" w14:textId="77777777" w:rsidR="00713D82" w:rsidRPr="00926EE4" w:rsidRDefault="00713D82" w:rsidP="006B33E7">
      <w:pPr>
        <w:pStyle w:val="paragraph"/>
        <w:numPr>
          <w:ilvl w:val="0"/>
          <w:numId w:val="156"/>
        </w:numPr>
        <w:spacing w:beforeAutospacing="0" w:afterAutospacing="0"/>
        <w:ind w:left="2552" w:hanging="567"/>
        <w:jc w:val="both"/>
        <w:textAlignment w:val="baseline"/>
        <w:rPr>
          <w:rStyle w:val="eop"/>
          <w:rFonts w:ascii="Bookman Old Style" w:hAnsi="Bookman Old Style" w:cs="Segoe UI"/>
          <w:b/>
          <w:bCs/>
          <w:sz w:val="18"/>
          <w:szCs w:val="18"/>
          <w:lang w:val="sv-SE"/>
        </w:rPr>
      </w:pPr>
      <w:r w:rsidRPr="00926EE4">
        <w:rPr>
          <w:rFonts w:ascii="Bookman Old Style" w:hAnsi="Bookman Old Style"/>
          <w:lang w:val="sv-SE"/>
        </w:rPr>
        <w:t>Dalam melakukan pemasaran pada Penawaran Aset Keuangan Digital, Pedagang wajib memberikan informasi yang benar, tidak menyesatkan, dan sesuai dengan ketentuan peraturan perundang- undangan.</w:t>
      </w:r>
      <w:r w:rsidRPr="00926EE4">
        <w:rPr>
          <w:rStyle w:val="normaltextrun"/>
          <w:rFonts w:ascii="Bookman Old Style" w:hAnsi="Bookman Old Style"/>
          <w:color w:val="000000"/>
          <w:shd w:val="clear" w:color="auto" w:fill="FFFFFF"/>
          <w:lang w:val="sv-SE"/>
        </w:rPr>
        <w:t> </w:t>
      </w:r>
      <w:r w:rsidRPr="00926EE4">
        <w:rPr>
          <w:rStyle w:val="eop"/>
          <w:rFonts w:ascii="Bookman Old Style" w:hAnsi="Bookman Old Style"/>
          <w:color w:val="000000"/>
          <w:shd w:val="clear" w:color="auto" w:fill="FFFFFF"/>
          <w:lang w:val="sv-SE"/>
        </w:rPr>
        <w:t> </w:t>
      </w:r>
    </w:p>
    <w:p w14:paraId="39C15037" w14:textId="49CD1A23" w:rsidR="00713D82" w:rsidRPr="00926EE4" w:rsidRDefault="090C830D" w:rsidP="006B33E7">
      <w:pPr>
        <w:pStyle w:val="paragraph"/>
        <w:numPr>
          <w:ilvl w:val="0"/>
          <w:numId w:val="156"/>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 xml:space="preserve">Informasi sebagaimana dimaksud pada ayat (1) wajib memenuhi ketentuan paling sedikit: </w:t>
      </w:r>
    </w:p>
    <w:p w14:paraId="482F3229" w14:textId="77777777" w:rsidR="00713D82" w:rsidRPr="00926EE4" w:rsidRDefault="090C830D" w:rsidP="006B33E7">
      <w:pPr>
        <w:pStyle w:val="NormalWeb"/>
        <w:numPr>
          <w:ilvl w:val="0"/>
          <w:numId w:val="157"/>
        </w:numPr>
        <w:spacing w:beforeAutospacing="0"/>
        <w:ind w:left="3119" w:hanging="567"/>
        <w:jc w:val="both"/>
        <w:rPr>
          <w:rFonts w:ascii="Bookman Old Style" w:hAnsi="Bookman Old Style"/>
        </w:rPr>
      </w:pPr>
      <w:r w:rsidRPr="00926EE4">
        <w:rPr>
          <w:rFonts w:ascii="Bookman Old Style" w:hAnsi="Bookman Old Style"/>
        </w:rPr>
        <w:t>bersifat transparan kepada Konsumen;</w:t>
      </w:r>
    </w:p>
    <w:p w14:paraId="55A4231D" w14:textId="0C62D006" w:rsidR="00713D82" w:rsidRPr="00926EE4" w:rsidRDefault="090C830D" w:rsidP="006B33E7">
      <w:pPr>
        <w:pStyle w:val="NormalWeb"/>
        <w:numPr>
          <w:ilvl w:val="0"/>
          <w:numId w:val="157"/>
        </w:numPr>
        <w:spacing w:beforeAutospacing="0"/>
        <w:ind w:left="3119" w:hanging="567"/>
        <w:jc w:val="both"/>
        <w:rPr>
          <w:rFonts w:ascii="Bookman Old Style" w:hAnsi="Bookman Old Style"/>
          <w:lang w:val="sv-SE"/>
        </w:rPr>
      </w:pPr>
      <w:r w:rsidRPr="00926EE4">
        <w:rPr>
          <w:rFonts w:ascii="Bookman Old Style" w:hAnsi="Bookman Old Style"/>
          <w:lang w:val="sv-SE"/>
        </w:rPr>
        <w:lastRenderedPageBreak/>
        <w:t>memuat peringatan mengenai risiko dan volatilitas harga;</w:t>
      </w:r>
    </w:p>
    <w:p w14:paraId="14E3EFAC" w14:textId="77777777" w:rsidR="00713D82" w:rsidRPr="00926EE4" w:rsidRDefault="090C830D" w:rsidP="006B33E7">
      <w:pPr>
        <w:pStyle w:val="NormalWeb"/>
        <w:numPr>
          <w:ilvl w:val="0"/>
          <w:numId w:val="157"/>
        </w:numPr>
        <w:spacing w:beforeAutospacing="0"/>
        <w:ind w:left="3119" w:hanging="567"/>
        <w:jc w:val="both"/>
        <w:rPr>
          <w:rFonts w:ascii="Bookman Old Style" w:hAnsi="Bookman Old Style"/>
          <w:lang w:val="sv-SE"/>
        </w:rPr>
      </w:pPr>
      <w:r w:rsidRPr="00926EE4">
        <w:rPr>
          <w:rFonts w:ascii="Bookman Old Style" w:hAnsi="Bookman Old Style"/>
          <w:lang w:val="sv-SE"/>
        </w:rPr>
        <w:t xml:space="preserve">tidak menunjukkan atau menimbulkan kesan bahwa investasi pada Aset Keuangan Digital akan mendapatkan imbal hasil tinggi dan pasti; </w:t>
      </w:r>
    </w:p>
    <w:p w14:paraId="076E4EB0" w14:textId="77777777" w:rsidR="00713D82" w:rsidRPr="00926EE4" w:rsidRDefault="090C830D" w:rsidP="006B33E7">
      <w:pPr>
        <w:pStyle w:val="NormalWeb"/>
        <w:numPr>
          <w:ilvl w:val="0"/>
          <w:numId w:val="157"/>
        </w:numPr>
        <w:spacing w:beforeAutospacing="0"/>
        <w:ind w:left="3119" w:hanging="567"/>
        <w:jc w:val="both"/>
        <w:rPr>
          <w:rFonts w:ascii="Bookman Old Style" w:hAnsi="Bookman Old Style"/>
          <w:lang w:val="sv-SE"/>
        </w:rPr>
      </w:pPr>
      <w:r w:rsidRPr="00926EE4">
        <w:rPr>
          <w:rFonts w:ascii="Bookman Old Style" w:hAnsi="Bookman Old Style"/>
          <w:lang w:val="sv-SE"/>
        </w:rPr>
        <w:t>tidak membangun asumsi akan menyebabkan kerugian jika tidak membeli Aset Keuangan Digital saat ini; dan</w:t>
      </w:r>
    </w:p>
    <w:p w14:paraId="7F0AF300" w14:textId="45D31FC4" w:rsidR="00713D82" w:rsidRPr="00926EE4" w:rsidRDefault="090C830D" w:rsidP="006B33E7">
      <w:pPr>
        <w:pStyle w:val="paragraph"/>
        <w:numPr>
          <w:ilvl w:val="0"/>
          <w:numId w:val="157"/>
        </w:numPr>
        <w:spacing w:beforeAutospacing="0" w:afterAutospacing="0"/>
        <w:ind w:left="3119"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tidak menyarankan pembelian Aset Keuangan Digital dengan utang dalam bentuk apapun.</w:t>
      </w:r>
    </w:p>
    <w:p w14:paraId="4F7674C6" w14:textId="77777777" w:rsidR="00713D82" w:rsidRPr="00926EE4" w:rsidRDefault="00713D82" w:rsidP="090C830D">
      <w:pPr>
        <w:pStyle w:val="paragraph"/>
        <w:spacing w:beforeAutospacing="0" w:afterAutospacing="0"/>
        <w:ind w:left="3119"/>
        <w:jc w:val="both"/>
        <w:textAlignment w:val="baseline"/>
        <w:rPr>
          <w:rStyle w:val="eop"/>
          <w:rFonts w:ascii="Bookman Old Style" w:hAnsi="Bookman Old Style" w:cs="Segoe UI"/>
          <w:b/>
          <w:bCs/>
          <w:sz w:val="18"/>
          <w:szCs w:val="18"/>
          <w:lang w:val="sv-SE"/>
        </w:rPr>
      </w:pPr>
    </w:p>
    <w:p w14:paraId="3A6CF441" w14:textId="77777777" w:rsidR="00713D82" w:rsidRPr="00926EE4" w:rsidRDefault="00713D82" w:rsidP="00713D82">
      <w:pPr>
        <w:ind w:right="4" w:firstLine="1985"/>
        <w:jc w:val="center"/>
        <w:rPr>
          <w:rFonts w:ascii="Bookman Old Style" w:hAnsi="Bookman Old Style"/>
          <w:color w:val="000000" w:themeColor="text1"/>
          <w:lang w:val="sv-SE"/>
        </w:rPr>
      </w:pPr>
    </w:p>
    <w:p w14:paraId="2C3ED354" w14:textId="7E0EF754" w:rsidR="00713D82" w:rsidRPr="00926EE4" w:rsidRDefault="090C830D" w:rsidP="00713D82">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Bagian Kelima</w:t>
      </w:r>
    </w:p>
    <w:p w14:paraId="701F92FC" w14:textId="77777777" w:rsidR="00713D82" w:rsidRPr="00926EE4" w:rsidRDefault="090C830D" w:rsidP="00713D82">
      <w:pPr>
        <w:ind w:right="4" w:firstLine="1985"/>
        <w:jc w:val="center"/>
        <w:rPr>
          <w:rFonts w:ascii="Bookman Old Style" w:hAnsi="Bookman Old Style"/>
          <w:color w:val="000000" w:themeColor="text1"/>
          <w:lang w:val="en-US"/>
        </w:rPr>
      </w:pPr>
      <w:r w:rsidRPr="00926EE4">
        <w:rPr>
          <w:rFonts w:ascii="Bookman Old Style" w:hAnsi="Bookman Old Style"/>
          <w:color w:val="000000" w:themeColor="text1"/>
        </w:rPr>
        <w:t>Sanksi Administratif</w:t>
      </w:r>
    </w:p>
    <w:p w14:paraId="0656C596" w14:textId="77777777" w:rsidR="00713D82" w:rsidRPr="00926EE4" w:rsidRDefault="00713D82"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p>
    <w:p w14:paraId="49E6BEAB" w14:textId="5BB310B5" w:rsidR="00713D82" w:rsidRPr="00926EE4" w:rsidRDefault="090C830D"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Pasal</w:t>
      </w:r>
      <w:r w:rsidR="00623542" w:rsidRPr="00926EE4">
        <w:rPr>
          <w:rFonts w:ascii="Bookman Old Style" w:hAnsi="Bookman Old Style"/>
          <w:i w:val="0"/>
          <w:iCs w:val="0"/>
          <w:color w:val="000000" w:themeColor="text1"/>
          <w:sz w:val="24"/>
          <w:szCs w:val="24"/>
          <w:lang w:val="en-US"/>
        </w:rPr>
        <w:t xml:space="preserve"> 91</w:t>
      </w:r>
    </w:p>
    <w:p w14:paraId="342D8249" w14:textId="19777266" w:rsidR="00713D82" w:rsidRPr="00926EE4" w:rsidRDefault="090C830D">
      <w:pPr>
        <w:pStyle w:val="ListParagraph"/>
        <w:widowControl w:val="0"/>
        <w:numPr>
          <w:ilvl w:val="0"/>
          <w:numId w:val="198"/>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50EBEE07" w14:textId="77777777" w:rsidR="00713D82" w:rsidRPr="00926EE4" w:rsidRDefault="090C830D">
      <w:pPr>
        <w:pStyle w:val="ListParagraph"/>
        <w:numPr>
          <w:ilvl w:val="0"/>
          <w:numId w:val="199"/>
        </w:numPr>
        <w:shd w:val="clear" w:color="auto" w:fill="FFFFFF" w:themeFill="background1"/>
        <w:ind w:right="140"/>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 xml:space="preserve">   peringatan tertulis;</w:t>
      </w:r>
    </w:p>
    <w:p w14:paraId="061775A3" w14:textId="77777777" w:rsidR="00713D82" w:rsidRPr="00926EE4" w:rsidRDefault="090C830D">
      <w:pPr>
        <w:pStyle w:val="ListParagraph"/>
        <w:numPr>
          <w:ilvl w:val="0"/>
          <w:numId w:val="19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4D08A1B1" w14:textId="77777777" w:rsidR="00713D82" w:rsidRPr="00926EE4" w:rsidRDefault="090C830D">
      <w:pPr>
        <w:pStyle w:val="ListParagraph"/>
        <w:numPr>
          <w:ilvl w:val="0"/>
          <w:numId w:val="19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5F2FD4F9" w14:textId="77777777" w:rsidR="00713D82" w:rsidRPr="00926EE4" w:rsidRDefault="090C830D">
      <w:pPr>
        <w:pStyle w:val="ListParagraph"/>
        <w:numPr>
          <w:ilvl w:val="0"/>
          <w:numId w:val="19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490A2DD9" w14:textId="77777777" w:rsidR="00713D82" w:rsidRPr="00926EE4" w:rsidRDefault="090C830D">
      <w:pPr>
        <w:pStyle w:val="ListParagraph"/>
        <w:numPr>
          <w:ilvl w:val="0"/>
          <w:numId w:val="19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7790FC53" w14:textId="2893EECB" w:rsidR="000E56DC" w:rsidRPr="00926EE4" w:rsidRDefault="090C830D">
      <w:pPr>
        <w:pStyle w:val="ListParagraph"/>
        <w:numPr>
          <w:ilvl w:val="0"/>
          <w:numId w:val="198"/>
        </w:numPr>
        <w:shd w:val="clear" w:color="auto" w:fill="FFFFFF" w:themeFill="background1"/>
        <w:ind w:left="2552" w:right="-1" w:hanging="567"/>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4E3CB511" w14:textId="09FB266B" w:rsidR="000E56DC" w:rsidRPr="00926EE4" w:rsidRDefault="000E56DC" w:rsidP="000E56DC">
      <w:pPr>
        <w:pStyle w:val="ListParagraph"/>
        <w:shd w:val="clear" w:color="auto" w:fill="FFFFFF" w:themeFill="background1"/>
        <w:ind w:left="2552" w:right="-1"/>
        <w:jc w:val="both"/>
        <w:rPr>
          <w:rFonts w:ascii="Bookman Old Style" w:eastAsia="Bookman Old Style" w:hAnsi="Bookman Old Style" w:cs="Bookman Old Style"/>
          <w:color w:val="000000" w:themeColor="text1"/>
          <w:sz w:val="24"/>
          <w:szCs w:val="24"/>
        </w:rPr>
      </w:pPr>
    </w:p>
    <w:p w14:paraId="559CD3E3" w14:textId="596B5FFC" w:rsidR="000E56DC" w:rsidRPr="00926EE4" w:rsidRDefault="090C830D" w:rsidP="000E56DC">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en-US"/>
        </w:rPr>
        <w:t>XVI</w:t>
      </w:r>
    </w:p>
    <w:p w14:paraId="7C799D0E" w14:textId="4823E4E6" w:rsidR="000E56DC" w:rsidRPr="00926EE4" w:rsidRDefault="090C830D" w:rsidP="000E56DC">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 xml:space="preserve">PENGHENTIAN PENAWARAN </w:t>
      </w:r>
    </w:p>
    <w:p w14:paraId="608B2103" w14:textId="5B9BE111" w:rsidR="000E56DC" w:rsidRPr="00926EE4" w:rsidRDefault="000E56DC" w:rsidP="000E56DC">
      <w:pPr>
        <w:ind w:left="1985"/>
        <w:jc w:val="center"/>
        <w:rPr>
          <w:rFonts w:ascii="Bookman Old Style" w:hAnsi="Bookman Old Style"/>
          <w:b/>
          <w:bCs/>
          <w:color w:val="000000" w:themeColor="text1"/>
          <w:lang w:val="sv-SE"/>
        </w:rPr>
      </w:pPr>
    </w:p>
    <w:p w14:paraId="1B5E15B6" w14:textId="52524F98" w:rsidR="00203B9A" w:rsidRPr="00926EE4" w:rsidRDefault="00203B9A" w:rsidP="00203B9A">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92</w:t>
      </w:r>
    </w:p>
    <w:p w14:paraId="5CB9730A" w14:textId="0BAFCCD6" w:rsidR="00D77F77"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b/>
          <w:bCs/>
          <w:lang w:val="sv-SE"/>
        </w:rPr>
      </w:pPr>
      <w:r w:rsidRPr="00926EE4">
        <w:rPr>
          <w:rFonts w:ascii="Bookman Old Style" w:hAnsi="Bookman Old Style" w:cs="Segoe UI"/>
          <w:lang w:val="sv-SE"/>
        </w:rPr>
        <w:t>Penghentian Penawaran dilakukan oleh Penerbit dapat disebabkan karena:</w:t>
      </w:r>
    </w:p>
    <w:p w14:paraId="66F2124D" w14:textId="70912F5E" w:rsidR="00D77F77" w:rsidRPr="00926EE4" w:rsidRDefault="090C830D">
      <w:pPr>
        <w:pStyle w:val="NormalWeb"/>
        <w:numPr>
          <w:ilvl w:val="1"/>
          <w:numId w:val="200"/>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diperintahkan oleh Otoritas Jasa Keuangan;</w:t>
      </w:r>
    </w:p>
    <w:p w14:paraId="6FB50304" w14:textId="634DBF4C" w:rsidR="00D77F77" w:rsidRPr="00926EE4" w:rsidRDefault="090C830D">
      <w:pPr>
        <w:pStyle w:val="NormalWeb"/>
        <w:numPr>
          <w:ilvl w:val="1"/>
          <w:numId w:val="200"/>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Aset Keuangan Digital yang diterbitkan dikeluarkan dari Daftar Aset Keuangan Digital; atau</w:t>
      </w:r>
    </w:p>
    <w:p w14:paraId="7D8CF3FB" w14:textId="2D7C8286" w:rsidR="00D77F77" w:rsidRPr="00926EE4" w:rsidRDefault="090C830D">
      <w:pPr>
        <w:pStyle w:val="NormalWeb"/>
        <w:numPr>
          <w:ilvl w:val="1"/>
          <w:numId w:val="200"/>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dilakukan secara sukarela oleh Penerbit.</w:t>
      </w:r>
    </w:p>
    <w:p w14:paraId="646FEE45" w14:textId="0A56F7F8" w:rsidR="00203B9A"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Penerbit wajib menghentikan Penawaran, jika:</w:t>
      </w:r>
    </w:p>
    <w:p w14:paraId="4817FD86" w14:textId="180587F5" w:rsidR="00BD0E46" w:rsidRPr="00926EE4" w:rsidRDefault="090C830D">
      <w:pPr>
        <w:pStyle w:val="NormalWeb"/>
        <w:numPr>
          <w:ilvl w:val="1"/>
          <w:numId w:val="201"/>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diperintahkan oleh Otoritas Jasa Keuangan sebagaimana dimaksud ayat (1) huruf a; atau</w:t>
      </w:r>
    </w:p>
    <w:p w14:paraId="3F0A17A7" w14:textId="71EC5331" w:rsidR="00203B9A" w:rsidRPr="00926EE4" w:rsidRDefault="090C830D">
      <w:pPr>
        <w:pStyle w:val="NormalWeb"/>
        <w:numPr>
          <w:ilvl w:val="1"/>
          <w:numId w:val="201"/>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lastRenderedPageBreak/>
        <w:t>Aset Keuangan Digital yang diterbitkan dikeluarkan dari Daftar Aset Keuangan Digital sebagaimana dimaksud ayat (1) huruf b.</w:t>
      </w:r>
    </w:p>
    <w:p w14:paraId="0043F754" w14:textId="05D5A9CB" w:rsidR="00BD0E46"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Dalam hal Penerbit akan menghentikan Penawaran secara sukarela sebagaimana dimaksud pada ayat (1) huruf c, Penerbit harus menyampaikan permohonan penghentian penawaran Aset Keuangan Digital kepada Otoritas Jasa Keuangan secara tertulis, yang dilampirkan dengan:</w:t>
      </w:r>
    </w:p>
    <w:p w14:paraId="406C2785" w14:textId="77777777" w:rsidR="00BD0E46" w:rsidRPr="00926EE4" w:rsidRDefault="090C830D">
      <w:pPr>
        <w:pStyle w:val="NormalWeb"/>
        <w:numPr>
          <w:ilvl w:val="0"/>
          <w:numId w:val="20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persetujuan dari seluruh Konsumen mengenai rencana penghentian Penawaran Aset Keuangan Digital;</w:t>
      </w:r>
    </w:p>
    <w:p w14:paraId="1035012C" w14:textId="77777777" w:rsidR="00BD0E46" w:rsidRPr="00926EE4" w:rsidRDefault="090C830D">
      <w:pPr>
        <w:pStyle w:val="NormalWeb"/>
        <w:numPr>
          <w:ilvl w:val="0"/>
          <w:numId w:val="20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rPr>
        <w:t>alasan penghentian;</w:t>
      </w:r>
    </w:p>
    <w:p w14:paraId="7E75ADAF" w14:textId="77777777" w:rsidR="00BD0E46" w:rsidRPr="00926EE4" w:rsidRDefault="090C830D">
      <w:pPr>
        <w:pStyle w:val="NormalWeb"/>
        <w:numPr>
          <w:ilvl w:val="0"/>
          <w:numId w:val="202"/>
        </w:numPr>
        <w:shd w:val="clear" w:color="auto" w:fill="FFFFFF" w:themeFill="background1"/>
        <w:snapToGrid w:val="0"/>
        <w:spacing w:beforeAutospacing="0" w:afterAutospacing="0"/>
        <w:ind w:left="3119" w:hanging="567"/>
        <w:jc w:val="both"/>
        <w:rPr>
          <w:rFonts w:ascii="Bookman Old Style" w:hAnsi="Bookman Old Style"/>
        </w:rPr>
      </w:pPr>
      <w:r w:rsidRPr="00926EE4">
        <w:rPr>
          <w:rFonts w:ascii="Bookman Old Style" w:hAnsi="Bookman Old Style"/>
        </w:rPr>
        <w:t>rencana penyelesaian seluruh kewajiban; dan</w:t>
      </w:r>
    </w:p>
    <w:p w14:paraId="4059BA1C" w14:textId="28D966F4" w:rsidR="00BD0E46" w:rsidRPr="00926EE4" w:rsidRDefault="090C830D">
      <w:pPr>
        <w:pStyle w:val="NormalWeb"/>
        <w:numPr>
          <w:ilvl w:val="0"/>
          <w:numId w:val="202"/>
        </w:numPr>
        <w:shd w:val="clear" w:color="auto" w:fill="FFFFFF" w:themeFill="background1"/>
        <w:snapToGrid w:val="0"/>
        <w:spacing w:beforeAutospacing="0" w:afterAutospacing="0"/>
        <w:ind w:left="3119" w:hanging="567"/>
        <w:jc w:val="both"/>
        <w:rPr>
          <w:rFonts w:ascii="Bookman Old Style" w:hAnsi="Bookman Old Style"/>
          <w:lang w:val="sv-SE"/>
        </w:rPr>
      </w:pPr>
      <w:r w:rsidRPr="00926EE4">
        <w:rPr>
          <w:rFonts w:ascii="Bookman Old Style" w:hAnsi="Bookman Old Style"/>
          <w:lang w:val="sv-SE"/>
        </w:rPr>
        <w:t>laporan Aset Keuangan Digital terakhir.</w:t>
      </w:r>
    </w:p>
    <w:p w14:paraId="430BAA39" w14:textId="0F578B15" w:rsidR="007A1F79"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Otoritas Jasa Keuangan berwenang untuk menyetujui atau menolak penghentian permohonan Penawaran Aset Keuangan Digital sebagiamana dimaksud pada ayat (3).</w:t>
      </w:r>
    </w:p>
    <w:p w14:paraId="192DE89B" w14:textId="5BDB9FF6" w:rsidR="007A1F79"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 xml:space="preserve">Bursa wajib mengeluarkan Aset Ditokenisasi dan </w:t>
      </w:r>
      <w:r w:rsidR="005126AB" w:rsidRPr="00926EE4">
        <w:rPr>
          <w:rFonts w:ascii="Bookman Old Style" w:hAnsi="Bookman Old Style"/>
          <w:lang w:val="sv-SE"/>
        </w:rPr>
        <w:t>Aset Kripto Terdukung</w:t>
      </w:r>
      <w:r w:rsidRPr="00926EE4">
        <w:rPr>
          <w:rFonts w:ascii="Bookman Old Style" w:hAnsi="Bookman Old Style"/>
          <w:lang w:val="sv-SE"/>
        </w:rPr>
        <w:t xml:space="preserve"> yang: </w:t>
      </w:r>
    </w:p>
    <w:p w14:paraId="24BE3CEA" w14:textId="77777777" w:rsidR="007A1F79" w:rsidRPr="00926EE4" w:rsidRDefault="090C830D">
      <w:pPr>
        <w:pStyle w:val="paragraph"/>
        <w:numPr>
          <w:ilvl w:val="0"/>
          <w:numId w:val="210"/>
        </w:numPr>
        <w:tabs>
          <w:tab w:val="left" w:pos="3119"/>
        </w:tabs>
        <w:spacing w:beforeAutospacing="0" w:afterAutospacing="0"/>
        <w:ind w:left="3119"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 xml:space="preserve">diperintahkan untuk diberhentikan penawarannya oleh Otoritas Jasa Keuangan; atau  </w:t>
      </w:r>
    </w:p>
    <w:p w14:paraId="6A5A6B1E" w14:textId="77777777" w:rsidR="007A1F79" w:rsidRPr="00926EE4" w:rsidRDefault="090C830D">
      <w:pPr>
        <w:pStyle w:val="paragraph"/>
        <w:numPr>
          <w:ilvl w:val="0"/>
          <w:numId w:val="210"/>
        </w:numPr>
        <w:tabs>
          <w:tab w:val="left" w:pos="3119"/>
        </w:tabs>
        <w:spacing w:beforeAutospacing="0" w:afterAutospacing="0"/>
        <w:ind w:left="3119" w:hanging="567"/>
        <w:jc w:val="both"/>
        <w:textAlignment w:val="baseline"/>
        <w:rPr>
          <w:rFonts w:ascii="Bookman Old Style" w:hAnsi="Bookman Old Style" w:cs="Segoe UI"/>
          <w:b/>
          <w:bCs/>
          <w:sz w:val="18"/>
          <w:szCs w:val="18"/>
          <w:lang w:val="sv-SE"/>
        </w:rPr>
      </w:pPr>
      <w:r w:rsidRPr="00926EE4">
        <w:rPr>
          <w:rFonts w:ascii="Bookman Old Style" w:hAnsi="Bookman Old Style"/>
          <w:lang w:val="sv-SE"/>
        </w:rPr>
        <w:t>dihentikan Penawarannya oleh Penerbit secara sukarela,</w:t>
      </w:r>
    </w:p>
    <w:p w14:paraId="2C316F1C" w14:textId="29CC59D5" w:rsidR="007A1F79" w:rsidRPr="00926EE4" w:rsidRDefault="090C830D" w:rsidP="090C830D">
      <w:pPr>
        <w:pStyle w:val="paragraph"/>
        <w:tabs>
          <w:tab w:val="left" w:pos="3119"/>
        </w:tabs>
        <w:spacing w:beforeAutospacing="0" w:afterAutospacing="0"/>
        <w:ind w:left="2552"/>
        <w:jc w:val="both"/>
        <w:textAlignment w:val="baseline"/>
        <w:rPr>
          <w:rFonts w:ascii="Bookman Old Style" w:hAnsi="Bookman Old Style" w:cs="Segoe UI"/>
          <w:b/>
          <w:bCs/>
          <w:sz w:val="18"/>
          <w:szCs w:val="18"/>
          <w:lang w:val="sv-SE"/>
        </w:rPr>
      </w:pPr>
      <w:r w:rsidRPr="00926EE4">
        <w:rPr>
          <w:rFonts w:ascii="Bookman Old Style" w:hAnsi="Bookman Old Style"/>
          <w:lang w:val="sv-SE"/>
        </w:rPr>
        <w:t>dari Daftar Aset Keuangan Digital.</w:t>
      </w:r>
    </w:p>
    <w:p w14:paraId="00A44576" w14:textId="3BC56FBE" w:rsidR="007A1F79" w:rsidRPr="00926EE4" w:rsidRDefault="090C830D">
      <w:pPr>
        <w:pStyle w:val="paragraph"/>
        <w:numPr>
          <w:ilvl w:val="0"/>
          <w:numId w:val="200"/>
        </w:numPr>
        <w:spacing w:beforeAutospacing="0" w:afterAutospacing="0"/>
        <w:ind w:left="2552" w:hanging="567"/>
        <w:jc w:val="both"/>
        <w:textAlignment w:val="baseline"/>
        <w:rPr>
          <w:rFonts w:ascii="Bookman Old Style" w:hAnsi="Bookman Old Style" w:cs="Segoe UI"/>
          <w:lang w:val="sv-SE"/>
        </w:rPr>
      </w:pPr>
      <w:r w:rsidRPr="00926EE4">
        <w:rPr>
          <w:rFonts w:ascii="Bookman Old Style" w:hAnsi="Bookman Old Style" w:cs="Segoe UI"/>
          <w:lang w:val="sv-SE"/>
        </w:rPr>
        <w:t>Pedagang dilarang</w:t>
      </w:r>
      <w:r w:rsidR="006F05AF" w:rsidRPr="00926EE4">
        <w:rPr>
          <w:rFonts w:ascii="Bookman Old Style" w:hAnsi="Bookman Old Style" w:cs="Segoe UI"/>
          <w:lang w:val="sv-SE"/>
        </w:rPr>
        <w:t xml:space="preserve"> melakukan</w:t>
      </w:r>
      <w:r w:rsidRPr="00926EE4">
        <w:rPr>
          <w:rFonts w:ascii="Bookman Old Style" w:hAnsi="Bookman Old Style" w:cs="Segoe UI"/>
          <w:lang w:val="sv-SE"/>
        </w:rPr>
        <w:t xml:space="preserve"> </w:t>
      </w:r>
      <w:r w:rsidR="006F05AF" w:rsidRPr="00926EE4">
        <w:rPr>
          <w:rFonts w:ascii="Bookman Old Style" w:hAnsi="Bookman Old Style" w:cs="Segoe UI"/>
          <w:lang w:val="sv-SE"/>
        </w:rPr>
        <w:t>Penawaran</w:t>
      </w:r>
      <w:r w:rsidR="00ED60B9" w:rsidRPr="00926EE4">
        <w:rPr>
          <w:rFonts w:ascii="Bookman Old Style" w:hAnsi="Bookman Old Style" w:cs="Segoe UI"/>
          <w:lang w:val="sv-SE"/>
        </w:rPr>
        <w:t xml:space="preserve"> dan/atau perdagangan</w:t>
      </w:r>
      <w:r w:rsidRPr="00926EE4">
        <w:rPr>
          <w:rFonts w:ascii="Bookman Old Style" w:hAnsi="Bookman Old Style" w:cs="Segoe UI"/>
          <w:lang w:val="sv-SE"/>
        </w:rPr>
        <w:t xml:space="preserve"> Aset Keuangan Digital yang dihentikan penawarannya sebagaimana dimaksud pada ayat (1).</w:t>
      </w:r>
    </w:p>
    <w:p w14:paraId="51A59AF0" w14:textId="5935DC93" w:rsidR="009B58B0" w:rsidRPr="00926EE4" w:rsidRDefault="009B58B0" w:rsidP="090C830D">
      <w:pPr>
        <w:pStyle w:val="paragraph"/>
        <w:spacing w:beforeAutospacing="0" w:afterAutospacing="0"/>
        <w:ind w:left="2552"/>
        <w:jc w:val="both"/>
        <w:textAlignment w:val="baseline"/>
        <w:rPr>
          <w:rFonts w:ascii="Bookman Old Style" w:hAnsi="Bookman Old Style"/>
          <w:lang w:val="sv-SE"/>
        </w:rPr>
      </w:pPr>
    </w:p>
    <w:p w14:paraId="1B0AE517" w14:textId="4CED27B0" w:rsidR="009B58B0" w:rsidRPr="00926EE4" w:rsidRDefault="009B58B0" w:rsidP="009B58B0">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 xml:space="preserve">Pasal </w:t>
      </w:r>
      <w:r w:rsidR="00623542" w:rsidRPr="00926EE4">
        <w:rPr>
          <w:rStyle w:val="normaltextrun"/>
          <w:rFonts w:ascii="Bookman Old Style" w:hAnsi="Bookman Old Style"/>
          <w:color w:val="000000"/>
          <w:shd w:val="clear" w:color="auto" w:fill="FFFFFF"/>
          <w:lang w:val="en-US"/>
        </w:rPr>
        <w:t>93</w:t>
      </w:r>
    </w:p>
    <w:p w14:paraId="0C0357E3" w14:textId="5A2B9CBC" w:rsidR="009B58B0" w:rsidRPr="00926EE4" w:rsidRDefault="090C830D">
      <w:pPr>
        <w:pStyle w:val="NormalWeb"/>
        <w:numPr>
          <w:ilvl w:val="0"/>
          <w:numId w:val="203"/>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hAnsi="Bookman Old Style"/>
          <w:lang w:val="sv-SE"/>
        </w:rPr>
        <w:t>Dalam melakukan penghentian Penawaran, Penerbit wajib:</w:t>
      </w:r>
    </w:p>
    <w:p w14:paraId="36C42E33" w14:textId="257FA9E6" w:rsidR="00D7416C" w:rsidRPr="00926EE4" w:rsidRDefault="090C830D" w:rsidP="006B33E7">
      <w:pPr>
        <w:pStyle w:val="NormalWeb"/>
        <w:numPr>
          <w:ilvl w:val="1"/>
          <w:numId w:val="146"/>
        </w:numPr>
        <w:shd w:val="clear" w:color="auto" w:fill="FFFFFF" w:themeFill="background1"/>
        <w:spacing w:beforeAutospacing="0" w:afterAutospacing="0"/>
        <w:ind w:left="3119" w:hanging="567"/>
        <w:jc w:val="both"/>
        <w:rPr>
          <w:rFonts w:ascii="Bookman Old Style" w:hAnsi="Bookman Old Style"/>
          <w:lang w:val="sv-SE"/>
        </w:rPr>
      </w:pPr>
      <w:r w:rsidRPr="00926EE4">
        <w:rPr>
          <w:rFonts w:ascii="Bookman Old Style" w:hAnsi="Bookman Old Style"/>
          <w:lang w:val="sv-SE"/>
        </w:rPr>
        <w:t>mengumumkan rencana penghentian</w:t>
      </w:r>
      <w:r w:rsidR="00603C08" w:rsidRPr="00926EE4">
        <w:rPr>
          <w:rFonts w:ascii="Bookman Old Style" w:hAnsi="Bookman Old Style"/>
          <w:lang w:val="sv-SE"/>
        </w:rPr>
        <w:t xml:space="preserve"> </w:t>
      </w:r>
      <w:r w:rsidR="009F1975" w:rsidRPr="00926EE4">
        <w:rPr>
          <w:rFonts w:ascii="Bookman Old Style" w:hAnsi="Bookman Old Style"/>
          <w:lang w:val="sv-SE"/>
        </w:rPr>
        <w:t>Penawaran</w:t>
      </w:r>
      <w:r w:rsidRPr="00926EE4">
        <w:rPr>
          <w:rFonts w:ascii="Bookman Old Style" w:hAnsi="Bookman Old Style"/>
          <w:lang w:val="sv-SE"/>
        </w:rPr>
        <w:t xml:space="preserve"> Aset Keuangan Digital pada media resmi Penerbit dan Pedagang paling lambat 2 (dua) hari kerja sejak:</w:t>
      </w:r>
    </w:p>
    <w:p w14:paraId="01D573DC" w14:textId="77777777" w:rsidR="00D7416C" w:rsidRPr="00926EE4" w:rsidRDefault="090C830D">
      <w:pPr>
        <w:pStyle w:val="NormalWeb"/>
        <w:numPr>
          <w:ilvl w:val="0"/>
          <w:numId w:val="205"/>
        </w:numPr>
        <w:shd w:val="clear" w:color="auto" w:fill="FFFFFF" w:themeFill="background1"/>
        <w:spacing w:beforeAutospacing="0"/>
        <w:ind w:left="3544" w:hanging="425"/>
        <w:jc w:val="both"/>
        <w:rPr>
          <w:rFonts w:ascii="Bookman Old Style" w:hAnsi="Bookman Old Style"/>
          <w:lang w:val="sv-SE"/>
        </w:rPr>
      </w:pPr>
      <w:r w:rsidRPr="00926EE4">
        <w:rPr>
          <w:rFonts w:ascii="Bookman Old Style" w:hAnsi="Bookman Old Style"/>
          <w:lang w:val="sv-SE"/>
        </w:rPr>
        <w:t>perintah penghentian Otoritas Jasa Keuangan;</w:t>
      </w:r>
    </w:p>
    <w:p w14:paraId="2888D16B" w14:textId="77777777" w:rsidR="00D7416C" w:rsidRPr="00926EE4" w:rsidRDefault="090C830D">
      <w:pPr>
        <w:pStyle w:val="NormalWeb"/>
        <w:numPr>
          <w:ilvl w:val="0"/>
          <w:numId w:val="205"/>
        </w:numPr>
        <w:shd w:val="clear" w:color="auto" w:fill="FFFFFF" w:themeFill="background1"/>
        <w:ind w:left="3544" w:hanging="425"/>
        <w:jc w:val="both"/>
        <w:rPr>
          <w:rFonts w:ascii="Bookman Old Style" w:hAnsi="Bookman Old Style"/>
          <w:lang w:val="sv-SE"/>
        </w:rPr>
      </w:pPr>
      <w:r w:rsidRPr="00926EE4">
        <w:rPr>
          <w:rFonts w:ascii="Bookman Old Style" w:hAnsi="Bookman Old Style"/>
          <w:lang w:val="sv-SE"/>
        </w:rPr>
        <w:t xml:space="preserve">Aset Keuangan Digital yang diterbirkan dikeluarkan dari Daftar Aset Keuangan Digital;atau </w:t>
      </w:r>
    </w:p>
    <w:p w14:paraId="4CCE0C41" w14:textId="20303988" w:rsidR="009B58B0" w:rsidRPr="00926EE4" w:rsidRDefault="090C830D">
      <w:pPr>
        <w:pStyle w:val="NormalWeb"/>
        <w:numPr>
          <w:ilvl w:val="0"/>
          <w:numId w:val="205"/>
        </w:numPr>
        <w:shd w:val="clear" w:color="auto" w:fill="FFFFFF" w:themeFill="background1"/>
        <w:spacing w:afterAutospacing="0"/>
        <w:ind w:left="3544" w:hanging="425"/>
        <w:jc w:val="both"/>
        <w:rPr>
          <w:rFonts w:ascii="Bookman Old Style" w:hAnsi="Bookman Old Style"/>
          <w:lang w:val="sv-SE"/>
        </w:rPr>
      </w:pPr>
      <w:r w:rsidRPr="00926EE4">
        <w:rPr>
          <w:rFonts w:ascii="Bookman Old Style" w:hAnsi="Bookman Old Style"/>
          <w:lang w:val="sv-SE"/>
        </w:rPr>
        <w:t>persetujuan penghentian Penawaran dari Otoritas Jasa Keuangan;</w:t>
      </w:r>
      <w:r w:rsidR="00493EAF" w:rsidRPr="00926EE4">
        <w:rPr>
          <w:rFonts w:ascii="Bookman Old Style" w:hAnsi="Bookman Old Style"/>
          <w:lang w:val="sv-SE"/>
        </w:rPr>
        <w:t xml:space="preserve"> dan</w:t>
      </w:r>
    </w:p>
    <w:p w14:paraId="06162A36" w14:textId="0639BA05" w:rsidR="00203B9A" w:rsidRPr="00926EE4" w:rsidRDefault="090C830D" w:rsidP="006B33E7">
      <w:pPr>
        <w:pStyle w:val="NormalWeb"/>
        <w:numPr>
          <w:ilvl w:val="1"/>
          <w:numId w:val="146"/>
        </w:numPr>
        <w:shd w:val="clear" w:color="auto" w:fill="FFFFFF" w:themeFill="background1"/>
        <w:spacing w:afterAutospacing="0"/>
        <w:ind w:left="3119" w:hanging="567"/>
        <w:jc w:val="both"/>
        <w:rPr>
          <w:rFonts w:ascii="Bookman Old Style" w:hAnsi="Bookman Old Style"/>
          <w:lang w:val="sv-SE"/>
        </w:rPr>
      </w:pPr>
      <w:r w:rsidRPr="00926EE4">
        <w:rPr>
          <w:rFonts w:ascii="Bookman Old Style" w:hAnsi="Bookman Old Style"/>
          <w:lang w:val="sv-SE"/>
        </w:rPr>
        <w:t>menyampaikan laporan penghentian Aset Keuangan Digital kepada Otoritas Jasa Keuangan paling lambat 60 (enam puluh) hari kerja sejak tanggal pen</w:t>
      </w:r>
      <w:r w:rsidR="00B534C5" w:rsidRPr="00926EE4">
        <w:rPr>
          <w:rFonts w:ascii="Bookman Old Style" w:hAnsi="Bookman Old Style"/>
          <w:lang w:val="sv-SE"/>
        </w:rPr>
        <w:t>g</w:t>
      </w:r>
      <w:r w:rsidRPr="00926EE4">
        <w:rPr>
          <w:rFonts w:ascii="Bookman Old Style" w:hAnsi="Bookman Old Style"/>
          <w:lang w:val="sv-SE"/>
        </w:rPr>
        <w:t>hentian Aset Keuangan Digital yang disertai dengan dokumen:</w:t>
      </w:r>
    </w:p>
    <w:p w14:paraId="5AE79034" w14:textId="77777777" w:rsidR="00D7416C" w:rsidRPr="00926EE4" w:rsidRDefault="090C830D">
      <w:pPr>
        <w:pStyle w:val="NormalWeb"/>
        <w:numPr>
          <w:ilvl w:val="2"/>
          <w:numId w:val="204"/>
        </w:numPr>
        <w:shd w:val="clear" w:color="auto" w:fill="FFFFFF" w:themeFill="background1"/>
        <w:spacing w:beforeAutospacing="0"/>
        <w:ind w:left="3686" w:hanging="567"/>
        <w:jc w:val="both"/>
        <w:rPr>
          <w:rFonts w:ascii="Bookman Old Style" w:hAnsi="Bookman Old Style"/>
          <w:lang w:val="sv-SE"/>
        </w:rPr>
      </w:pPr>
      <w:r w:rsidRPr="00926EE4">
        <w:rPr>
          <w:rFonts w:ascii="Bookman Old Style" w:hAnsi="Bookman Old Style"/>
          <w:lang w:val="sv-SE"/>
        </w:rPr>
        <w:lastRenderedPageBreak/>
        <w:t>bukti penghapusan Aset Keuangan Digital pada buku besar terdistribusi atau teknologi sejenis lainnnya;</w:t>
      </w:r>
    </w:p>
    <w:p w14:paraId="7BC3A694" w14:textId="22042598" w:rsidR="00D7416C" w:rsidRPr="00926EE4" w:rsidRDefault="090C830D">
      <w:pPr>
        <w:pStyle w:val="NormalWeb"/>
        <w:numPr>
          <w:ilvl w:val="2"/>
          <w:numId w:val="204"/>
        </w:numPr>
        <w:shd w:val="clear" w:color="auto" w:fill="FFFFFF" w:themeFill="background1"/>
        <w:spacing w:afterAutospacing="0"/>
        <w:ind w:left="3686" w:hanging="567"/>
        <w:jc w:val="both"/>
        <w:rPr>
          <w:rFonts w:ascii="Bookman Old Style" w:hAnsi="Bookman Old Style"/>
          <w:lang w:val="sv-SE"/>
        </w:rPr>
      </w:pPr>
      <w:r w:rsidRPr="00926EE4">
        <w:rPr>
          <w:rFonts w:ascii="Bookman Old Style" w:hAnsi="Bookman Old Style"/>
          <w:lang w:val="sv-SE"/>
        </w:rPr>
        <w:t>laporan audit dari akuntan publik terdaftar di Otoritas Jasa Keuangan.</w:t>
      </w:r>
    </w:p>
    <w:p w14:paraId="4338A689" w14:textId="433228A4" w:rsidR="00D7416C" w:rsidRPr="00926EE4" w:rsidRDefault="090C830D">
      <w:pPr>
        <w:pStyle w:val="NormalWeb"/>
        <w:numPr>
          <w:ilvl w:val="0"/>
          <w:numId w:val="203"/>
        </w:numPr>
        <w:shd w:val="clear" w:color="auto" w:fill="FFFFFF" w:themeFill="background1"/>
        <w:spacing w:beforeAutospacing="0" w:afterAutospacing="0"/>
        <w:ind w:left="2552" w:hanging="567"/>
        <w:jc w:val="both"/>
        <w:rPr>
          <w:rFonts w:ascii="Bookman Old Style" w:hAnsi="Bookman Old Style"/>
          <w:lang w:val="sv-SE"/>
        </w:rPr>
      </w:pPr>
      <w:r w:rsidRPr="00926EE4">
        <w:rPr>
          <w:rFonts w:ascii="Bookman Old Style" w:hAnsi="Bookman Old Style"/>
          <w:lang w:val="sv-SE"/>
        </w:rPr>
        <w:t xml:space="preserve">Dalam hal Penerbit melakukan penghentian Penawaran Aset Ditokenisasi dan </w:t>
      </w:r>
      <w:r w:rsidR="005126AB" w:rsidRPr="00926EE4">
        <w:rPr>
          <w:rFonts w:ascii="Bookman Old Style" w:hAnsi="Bookman Old Style"/>
          <w:lang w:val="sv-SE"/>
        </w:rPr>
        <w:t>Aset Kripto Terdukung</w:t>
      </w:r>
      <w:r w:rsidRPr="00926EE4">
        <w:rPr>
          <w:rFonts w:ascii="Bookman Old Style" w:hAnsi="Bookman Old Style"/>
          <w:lang w:val="sv-SE"/>
        </w:rPr>
        <w:t>, Penerbit wajib:</w:t>
      </w:r>
    </w:p>
    <w:p w14:paraId="639E4DC1" w14:textId="1A2D36F0" w:rsidR="00D7416C" w:rsidRPr="00926EE4" w:rsidRDefault="090C830D">
      <w:pPr>
        <w:pStyle w:val="NormalWeb"/>
        <w:numPr>
          <w:ilvl w:val="0"/>
          <w:numId w:val="206"/>
        </w:numPr>
        <w:shd w:val="clear" w:color="auto" w:fill="FFFFFF" w:themeFill="background1"/>
        <w:tabs>
          <w:tab w:val="left" w:pos="2977"/>
        </w:tabs>
        <w:spacing w:beforeAutospacing="0" w:afterAutospacing="0"/>
        <w:ind w:left="3119" w:hanging="567"/>
        <w:jc w:val="both"/>
        <w:rPr>
          <w:rFonts w:ascii="Bookman Old Style" w:hAnsi="Bookman Old Style"/>
          <w:lang w:val="sv-SE"/>
        </w:rPr>
      </w:pPr>
      <w:r w:rsidRPr="00926EE4">
        <w:rPr>
          <w:rFonts w:ascii="Bookman Old Style" w:hAnsi="Bookman Old Style"/>
          <w:lang w:val="sv-SE"/>
        </w:rPr>
        <w:t xml:space="preserve"> </w:t>
      </w:r>
      <w:r w:rsidRPr="00926EE4">
        <w:rPr>
          <w:rFonts w:ascii="Bookman Old Style" w:hAnsi="Bookman Old Style"/>
        </w:rPr>
        <w:t>melakukan likuidasi terhadap:</w:t>
      </w:r>
    </w:p>
    <w:p w14:paraId="71F302B7" w14:textId="7561FFEB" w:rsidR="00D7416C" w:rsidRPr="00926EE4" w:rsidRDefault="090C830D">
      <w:pPr>
        <w:pStyle w:val="NormalWeb"/>
        <w:numPr>
          <w:ilvl w:val="0"/>
          <w:numId w:val="207"/>
        </w:numPr>
        <w:shd w:val="clear" w:color="auto" w:fill="FFFFFF" w:themeFill="background1"/>
        <w:spacing w:beforeAutospacing="0" w:afterAutospacing="0"/>
        <w:ind w:left="3686" w:hanging="567"/>
        <w:jc w:val="both"/>
        <w:rPr>
          <w:rFonts w:ascii="Bookman Old Style" w:hAnsi="Bookman Old Style"/>
          <w:lang w:val="sv-SE"/>
        </w:rPr>
      </w:pPr>
      <w:r w:rsidRPr="00926EE4">
        <w:rPr>
          <w:rFonts w:ascii="Bookman Old Style" w:hAnsi="Bookman Old Style"/>
          <w:lang w:val="sv-SE"/>
        </w:rPr>
        <w:t xml:space="preserve">aset keuangan yang dilakukan Tokenisasi bagi Aset Ditokenisasi; atau </w:t>
      </w:r>
    </w:p>
    <w:p w14:paraId="1BD290AA" w14:textId="268DC9E6" w:rsidR="00D7416C" w:rsidRPr="00926EE4" w:rsidRDefault="090C830D">
      <w:pPr>
        <w:pStyle w:val="NormalWeb"/>
        <w:numPr>
          <w:ilvl w:val="0"/>
          <w:numId w:val="207"/>
        </w:numPr>
        <w:shd w:val="clear" w:color="auto" w:fill="FFFFFF" w:themeFill="background1"/>
        <w:spacing w:beforeAutospacing="0" w:afterAutospacing="0"/>
        <w:ind w:left="3686" w:hanging="567"/>
        <w:jc w:val="both"/>
        <w:rPr>
          <w:rFonts w:ascii="Bookman Old Style" w:hAnsi="Bookman Old Style"/>
          <w:lang w:val="sv-SE"/>
        </w:rPr>
      </w:pPr>
      <w:r w:rsidRPr="00926EE4">
        <w:rPr>
          <w:rFonts w:ascii="Bookman Old Style" w:hAnsi="Bookman Old Style"/>
        </w:rPr>
        <w:t xml:space="preserve">Aset Cadangan bagi </w:t>
      </w:r>
      <w:r w:rsidR="005126AB" w:rsidRPr="00926EE4">
        <w:rPr>
          <w:rFonts w:ascii="Bookman Old Style" w:hAnsi="Bookman Old Style"/>
        </w:rPr>
        <w:t>Aset Kripto Terdukung</w:t>
      </w:r>
      <w:r w:rsidRPr="00926EE4">
        <w:rPr>
          <w:rFonts w:ascii="Bookman Old Style" w:hAnsi="Bookman Old Style"/>
        </w:rPr>
        <w:t>;</w:t>
      </w:r>
    </w:p>
    <w:p w14:paraId="1422F30A" w14:textId="68F765FB" w:rsidR="00D7416C" w:rsidRPr="00926EE4" w:rsidRDefault="090C830D">
      <w:pPr>
        <w:pStyle w:val="NormalWeb"/>
        <w:numPr>
          <w:ilvl w:val="0"/>
          <w:numId w:val="206"/>
        </w:numPr>
        <w:shd w:val="clear" w:color="auto" w:fill="FFFFFF" w:themeFill="background1"/>
        <w:tabs>
          <w:tab w:val="left" w:pos="2977"/>
        </w:tabs>
        <w:spacing w:beforeAutospacing="0" w:afterAutospacing="0"/>
        <w:ind w:left="2977" w:hanging="425"/>
        <w:jc w:val="both"/>
        <w:rPr>
          <w:rFonts w:ascii="Bookman Old Style" w:hAnsi="Bookman Old Style"/>
          <w:lang w:val="sv-SE"/>
        </w:rPr>
      </w:pPr>
      <w:r w:rsidRPr="00926EE4">
        <w:rPr>
          <w:rFonts w:ascii="Bookman Old Style" w:hAnsi="Bookman Old Style"/>
          <w:lang w:val="sv-SE"/>
        </w:rPr>
        <w:t>Menginstruksikan kepada Pengelola Penyimpan Aset Keuangan untuk membayarkan dana hasil likuidasi yang menjadi hak Konsumen secara proporsional paling lambat 7 (tujuh) hari kerja sejak likuidasi sebagaimana dimaksud pada huruf a selesai dilakukan.</w:t>
      </w:r>
    </w:p>
    <w:p w14:paraId="02FD972A" w14:textId="77777777" w:rsidR="000E56DC" w:rsidRPr="00926EE4" w:rsidRDefault="000E56DC" w:rsidP="000E56DC">
      <w:pPr>
        <w:pStyle w:val="ListParagraph"/>
        <w:shd w:val="clear" w:color="auto" w:fill="FFFFFF" w:themeFill="background1"/>
        <w:ind w:left="2552" w:right="-1"/>
        <w:jc w:val="both"/>
        <w:rPr>
          <w:rFonts w:ascii="Bookman Old Style" w:eastAsia="Bookman Old Style" w:hAnsi="Bookman Old Style" w:cs="Bookman Old Style"/>
          <w:color w:val="000000" w:themeColor="text1"/>
        </w:rPr>
      </w:pPr>
    </w:p>
    <w:p w14:paraId="7C438C93" w14:textId="77777777" w:rsidR="007A1F79" w:rsidRPr="00926EE4" w:rsidRDefault="007A1F79" w:rsidP="090C830D">
      <w:pPr>
        <w:pStyle w:val="Caption"/>
        <w:shd w:val="clear" w:color="auto" w:fill="FFFFFF" w:themeFill="background1"/>
        <w:spacing w:after="0"/>
        <w:rPr>
          <w:rFonts w:ascii="Bookman Old Style" w:hAnsi="Bookman Old Style"/>
          <w:i w:val="0"/>
          <w:iCs w:val="0"/>
          <w:color w:val="000000" w:themeColor="text1"/>
          <w:sz w:val="24"/>
          <w:szCs w:val="24"/>
          <w:lang w:val="sv-SE"/>
        </w:rPr>
      </w:pPr>
    </w:p>
    <w:p w14:paraId="4674EF71" w14:textId="7A4D2175" w:rsidR="007A1F79" w:rsidRPr="00926EE4" w:rsidRDefault="090C830D" w:rsidP="090C830D">
      <w:pPr>
        <w:pStyle w:val="Caption"/>
        <w:shd w:val="clear" w:color="auto" w:fill="FFFFFF" w:themeFill="background1"/>
        <w:spacing w:after="0"/>
        <w:ind w:left="1985"/>
        <w:jc w:val="center"/>
        <w:rPr>
          <w:rFonts w:ascii="Bookman Old Style" w:hAnsi="Bookman Old Style"/>
          <w:i w:val="0"/>
          <w:iCs w:val="0"/>
          <w:color w:val="000000" w:themeColor="text1"/>
          <w:sz w:val="24"/>
          <w:szCs w:val="24"/>
          <w:lang w:val="en-US"/>
        </w:rPr>
      </w:pPr>
      <w:r w:rsidRPr="00926EE4">
        <w:rPr>
          <w:rFonts w:ascii="Bookman Old Style" w:hAnsi="Bookman Old Style"/>
          <w:i w:val="0"/>
          <w:iCs w:val="0"/>
          <w:color w:val="000000" w:themeColor="text1"/>
          <w:sz w:val="24"/>
          <w:szCs w:val="24"/>
        </w:rPr>
        <w:t xml:space="preserve">Pasal </w:t>
      </w:r>
      <w:r w:rsidR="00623542" w:rsidRPr="00926EE4">
        <w:rPr>
          <w:rFonts w:ascii="Bookman Old Style" w:hAnsi="Bookman Old Style"/>
          <w:i w:val="0"/>
          <w:iCs w:val="0"/>
          <w:color w:val="000000" w:themeColor="text1"/>
          <w:sz w:val="24"/>
          <w:szCs w:val="24"/>
          <w:lang w:val="en-US"/>
        </w:rPr>
        <w:t>94</w:t>
      </w:r>
    </w:p>
    <w:p w14:paraId="0F12AEA0" w14:textId="77777777" w:rsidR="007A1F79" w:rsidRPr="00926EE4" w:rsidRDefault="090C830D">
      <w:pPr>
        <w:pStyle w:val="ListParagraph"/>
        <w:widowControl w:val="0"/>
        <w:numPr>
          <w:ilvl w:val="0"/>
          <w:numId w:val="208"/>
        </w:numPr>
        <w:shd w:val="clear" w:color="auto" w:fill="FFFFFF" w:themeFill="background1"/>
        <w:ind w:left="2552"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Pelanggaran terhadap ketentuan sebagaimana dimaksud dalam Pasal … ayat … </w:t>
      </w:r>
      <w:r w:rsidRPr="00926EE4">
        <w:rPr>
          <w:rFonts w:ascii="Bookman Old Style" w:eastAsia="Bookman Old Style" w:hAnsi="Bookman Old Style" w:cs="Bookman Old Style"/>
          <w:sz w:val="24"/>
          <w:szCs w:val="24"/>
        </w:rPr>
        <w:t>dikenakan</w:t>
      </w:r>
      <w:r w:rsidRPr="00926EE4">
        <w:rPr>
          <w:rFonts w:ascii="Bookman Old Style" w:eastAsia="Bookman Old Style" w:hAnsi="Bookman Old Style" w:cs="Bookman Old Style"/>
          <w:color w:val="000000" w:themeColor="text1"/>
          <w:sz w:val="24"/>
          <w:szCs w:val="24"/>
        </w:rPr>
        <w:t xml:space="preserve"> sanksi administratif berupa</w:t>
      </w:r>
      <w:r w:rsidRPr="00926EE4">
        <w:rPr>
          <w:rFonts w:ascii="Bookman Old Style" w:eastAsia="Bookman Old Style" w:hAnsi="Bookman Old Style" w:cs="Bookman Old Style"/>
          <w:color w:val="000000" w:themeColor="text1"/>
        </w:rPr>
        <w:t>:</w:t>
      </w:r>
    </w:p>
    <w:p w14:paraId="5AC1EB2B" w14:textId="77777777" w:rsidR="007A1F79" w:rsidRPr="00926EE4" w:rsidRDefault="090C830D">
      <w:pPr>
        <w:pStyle w:val="ListParagraph"/>
        <w:numPr>
          <w:ilvl w:val="0"/>
          <w:numId w:val="209"/>
        </w:numPr>
        <w:shd w:val="clear" w:color="auto" w:fill="FFFFFF" w:themeFill="background1"/>
        <w:ind w:right="140"/>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sz w:val="24"/>
          <w:szCs w:val="24"/>
        </w:rPr>
        <w:t xml:space="preserve">   peringatan tertulis;</w:t>
      </w:r>
    </w:p>
    <w:p w14:paraId="5C67AF8E" w14:textId="77777777" w:rsidR="007A1F79" w:rsidRPr="00926EE4" w:rsidRDefault="090C830D">
      <w:pPr>
        <w:pStyle w:val="ListParagraph"/>
        <w:numPr>
          <w:ilvl w:val="0"/>
          <w:numId w:val="20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penghentian sementara, sebagian, atau seluruh kegiatan termasuk pelaksanaan kerja sama;</w:t>
      </w:r>
    </w:p>
    <w:p w14:paraId="10C6B9C0" w14:textId="77777777" w:rsidR="007A1F79" w:rsidRPr="00926EE4" w:rsidRDefault="090C830D">
      <w:pPr>
        <w:pStyle w:val="ListParagraph"/>
        <w:numPr>
          <w:ilvl w:val="0"/>
          <w:numId w:val="20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pemberhentian dan/atau penggantian pengurus; </w:t>
      </w:r>
    </w:p>
    <w:p w14:paraId="32D0A217" w14:textId="77777777" w:rsidR="007A1F79" w:rsidRPr="00926EE4" w:rsidRDefault="090C830D">
      <w:pPr>
        <w:pStyle w:val="ListParagraph"/>
        <w:numPr>
          <w:ilvl w:val="0"/>
          <w:numId w:val="20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pencantuman pihak utama dalam daftar orang tercela di sektor keuangan; dan/atau</w:t>
      </w:r>
    </w:p>
    <w:p w14:paraId="08E70DB2" w14:textId="77777777" w:rsidR="007A1F79" w:rsidRPr="00926EE4" w:rsidRDefault="090C830D">
      <w:pPr>
        <w:pStyle w:val="ListParagraph"/>
        <w:numPr>
          <w:ilvl w:val="0"/>
          <w:numId w:val="209"/>
        </w:numPr>
        <w:shd w:val="clear" w:color="auto" w:fill="FFFFFF" w:themeFill="background1"/>
        <w:ind w:left="3119" w:right="140"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rPr>
        <w:t>pencabutan izin usaha.</w:t>
      </w:r>
    </w:p>
    <w:p w14:paraId="23052821" w14:textId="77777777" w:rsidR="007A1F79" w:rsidRPr="00926EE4" w:rsidRDefault="090C830D">
      <w:pPr>
        <w:pStyle w:val="ListParagraph"/>
        <w:numPr>
          <w:ilvl w:val="0"/>
          <w:numId w:val="208"/>
        </w:numPr>
        <w:shd w:val="clear" w:color="auto" w:fill="FFFFFF" w:themeFill="background1"/>
        <w:ind w:left="2552" w:right="-1" w:hanging="567"/>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sz w:val="24"/>
          <w:szCs w:val="24"/>
        </w:rPr>
        <w:t>Sanksi administratif sebagaimana dimaksud pada ayat (1) huruf b, huruf c, huruf d, dan huruf e dapat dikenakan dengan atau tanpa didahului pengenaan sanksi administratif berupa peringatan tertulis sebagaimana dimaksud pada ayat (1) huruf a.</w:t>
      </w:r>
    </w:p>
    <w:p w14:paraId="17E131E3" w14:textId="77777777" w:rsidR="007A1F79" w:rsidRPr="00926EE4" w:rsidRDefault="007A1F79" w:rsidP="007A1F79">
      <w:pPr>
        <w:pStyle w:val="ListParagraph"/>
        <w:shd w:val="clear" w:color="auto" w:fill="FFFFFF" w:themeFill="background1"/>
        <w:ind w:left="2552" w:right="-1"/>
        <w:jc w:val="both"/>
        <w:rPr>
          <w:rFonts w:ascii="Bookman Old Style" w:eastAsia="Bookman Old Style" w:hAnsi="Bookman Old Style" w:cs="Bookman Old Style"/>
          <w:color w:val="000000" w:themeColor="text1"/>
          <w:sz w:val="24"/>
          <w:szCs w:val="24"/>
        </w:rPr>
      </w:pPr>
    </w:p>
    <w:p w14:paraId="20BABC65" w14:textId="77777777" w:rsidR="00884A39" w:rsidRPr="00926EE4" w:rsidRDefault="00884A39" w:rsidP="00884A39">
      <w:pPr>
        <w:pStyle w:val="ListParagraph"/>
        <w:shd w:val="clear" w:color="auto" w:fill="FFFFFF" w:themeFill="background1"/>
        <w:ind w:left="2552" w:right="-1"/>
        <w:jc w:val="both"/>
        <w:rPr>
          <w:rFonts w:ascii="Bookman Old Style" w:eastAsia="Bookman Old Style" w:hAnsi="Bookman Old Style" w:cs="Bookman Old Style"/>
          <w:color w:val="000000" w:themeColor="text1"/>
        </w:rPr>
      </w:pPr>
    </w:p>
    <w:p w14:paraId="31C00967" w14:textId="29F07C69" w:rsidR="00A80568" w:rsidRPr="00926EE4" w:rsidRDefault="090C830D" w:rsidP="00A80568">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BAB</w:t>
      </w:r>
      <w:r w:rsidR="00B534C5" w:rsidRPr="00926EE4">
        <w:rPr>
          <w:rFonts w:ascii="Bookman Old Style" w:hAnsi="Bookman Old Style"/>
          <w:color w:val="000000" w:themeColor="text1"/>
          <w:lang w:val="en-US"/>
        </w:rPr>
        <w:t xml:space="preserve"> </w:t>
      </w:r>
      <w:r w:rsidR="00623542" w:rsidRPr="00926EE4">
        <w:rPr>
          <w:rFonts w:ascii="Bookman Old Style" w:hAnsi="Bookman Old Style"/>
          <w:color w:val="000000" w:themeColor="text1"/>
          <w:lang w:val="en-US"/>
        </w:rPr>
        <w:t>XVII</w:t>
      </w:r>
    </w:p>
    <w:p w14:paraId="2F358305" w14:textId="77777777" w:rsidR="00A80568" w:rsidRPr="00926EE4" w:rsidRDefault="090C830D" w:rsidP="00A80568">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KOORDINASI</w:t>
      </w:r>
    </w:p>
    <w:p w14:paraId="32F01F0C" w14:textId="77777777" w:rsidR="00A80568" w:rsidRPr="00926EE4" w:rsidRDefault="00A80568" w:rsidP="00A80568">
      <w:pPr>
        <w:ind w:left="1985"/>
        <w:jc w:val="center"/>
        <w:rPr>
          <w:rFonts w:ascii="Bookman Old Style" w:hAnsi="Bookman Old Style"/>
          <w:color w:val="000000" w:themeColor="text1"/>
          <w:lang w:val="sv-SE"/>
        </w:rPr>
      </w:pPr>
    </w:p>
    <w:p w14:paraId="40E3ED18" w14:textId="4CD347D0" w:rsidR="00A80568" w:rsidRPr="00926EE4" w:rsidRDefault="00A80568" w:rsidP="00A80568">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95</w:t>
      </w:r>
    </w:p>
    <w:p w14:paraId="030B947A" w14:textId="2AB3B30B" w:rsidR="00A80568" w:rsidRPr="00926EE4" w:rsidRDefault="00A80568" w:rsidP="006B33E7">
      <w:pPr>
        <w:pStyle w:val="paragraph"/>
        <w:numPr>
          <w:ilvl w:val="0"/>
          <w:numId w:val="120"/>
        </w:numPr>
        <w:spacing w:beforeAutospacing="0" w:afterAutospacing="0"/>
        <w:ind w:left="2552" w:hanging="567"/>
        <w:jc w:val="both"/>
        <w:textAlignment w:val="baseline"/>
        <w:rPr>
          <w:rStyle w:val="normaltextrun"/>
          <w:rFonts w:ascii="Bookman Old Style" w:hAnsi="Bookman Old Style" w:cs="Calibri"/>
          <w:b/>
          <w:bCs/>
          <w:sz w:val="18"/>
          <w:szCs w:val="18"/>
          <w:lang w:val="sv-SE"/>
        </w:rPr>
      </w:pPr>
      <w:r w:rsidRPr="00926EE4">
        <w:rPr>
          <w:rStyle w:val="normaltextrun"/>
          <w:rFonts w:ascii="Bookman Old Style" w:hAnsi="Bookman Old Style" w:cs="Calibri"/>
          <w:color w:val="000000"/>
          <w:shd w:val="clear" w:color="auto" w:fill="FFFFFF"/>
          <w:lang w:val="sv-SE"/>
        </w:rPr>
        <w:t>Dalam rangka pengaturan, pengawasan, dan pengembangan Penawaran</w:t>
      </w:r>
      <w:r w:rsidR="00F619A6" w:rsidRPr="00926EE4">
        <w:rPr>
          <w:rStyle w:val="normaltextrun"/>
          <w:rFonts w:ascii="Bookman Old Style" w:hAnsi="Bookman Old Style" w:cs="Calibri"/>
          <w:color w:val="000000"/>
          <w:shd w:val="clear" w:color="auto" w:fill="FFFFFF"/>
          <w:lang w:val="sv-SE"/>
        </w:rPr>
        <w:t xml:space="preserve"> </w:t>
      </w:r>
      <w:r w:rsidRPr="00926EE4">
        <w:rPr>
          <w:rStyle w:val="normaltextrun"/>
          <w:rFonts w:ascii="Bookman Old Style" w:hAnsi="Bookman Old Style" w:cs="Calibri"/>
          <w:color w:val="000000"/>
          <w:shd w:val="clear" w:color="auto" w:fill="FFFFFF"/>
          <w:lang w:val="sv-SE"/>
        </w:rPr>
        <w:t>Aset Keuangan Digital, Otoritas Jasa Keuangan dapat berkoordinasi dengan kementerian, lembaga, dan pihak lain. </w:t>
      </w:r>
    </w:p>
    <w:p w14:paraId="6E4BCF3B" w14:textId="77777777" w:rsidR="00A80568" w:rsidRPr="00926EE4" w:rsidRDefault="090C830D" w:rsidP="006B33E7">
      <w:pPr>
        <w:pStyle w:val="paragraph"/>
        <w:numPr>
          <w:ilvl w:val="0"/>
          <w:numId w:val="120"/>
        </w:numPr>
        <w:spacing w:beforeAutospacing="0" w:afterAutospacing="0"/>
        <w:ind w:left="2552" w:hanging="567"/>
        <w:jc w:val="both"/>
        <w:textAlignment w:val="baseline"/>
        <w:rPr>
          <w:rFonts w:ascii="Bookman Old Style" w:hAnsi="Bookman Old Style" w:cs="Calibri"/>
          <w:b/>
          <w:bCs/>
          <w:sz w:val="18"/>
          <w:szCs w:val="18"/>
          <w:lang w:val="sv-SE"/>
        </w:rPr>
      </w:pPr>
      <w:r w:rsidRPr="00926EE4">
        <w:rPr>
          <w:rStyle w:val="normaltextrun"/>
          <w:rFonts w:ascii="Bookman Old Style" w:hAnsi="Bookman Old Style"/>
          <w:lang w:val="sv-SE"/>
        </w:rPr>
        <w:lastRenderedPageBreak/>
        <w:t>Kementerian, lembaga, dan pihak lain sebagaimana dimaksud pada ayat (1) terdiri atas: </w:t>
      </w:r>
      <w:r w:rsidRPr="00926EE4">
        <w:rPr>
          <w:rStyle w:val="eop"/>
          <w:rFonts w:ascii="Bookman Old Style" w:hAnsi="Bookman Old Style"/>
          <w:lang w:val="sv-SE"/>
        </w:rPr>
        <w:t> </w:t>
      </w:r>
    </w:p>
    <w:p w14:paraId="6D59EC24" w14:textId="77777777" w:rsidR="00A80568" w:rsidRPr="00926EE4" w:rsidRDefault="090C830D" w:rsidP="006B33E7">
      <w:pPr>
        <w:pStyle w:val="paragraph"/>
        <w:numPr>
          <w:ilvl w:val="0"/>
          <w:numId w:val="121"/>
        </w:numPr>
        <w:tabs>
          <w:tab w:val="left" w:pos="2552"/>
        </w:tabs>
        <w:spacing w:beforeAutospacing="0" w:afterAutospacing="0"/>
        <w:ind w:left="3119" w:hanging="567"/>
        <w:textAlignment w:val="baseline"/>
        <w:rPr>
          <w:rFonts w:ascii="Bookman Old Style" w:hAnsi="Bookman Old Style"/>
          <w:lang w:val="sv-SE"/>
        </w:rPr>
      </w:pPr>
      <w:r w:rsidRPr="00926EE4">
        <w:rPr>
          <w:rStyle w:val="normaltextrun"/>
          <w:rFonts w:ascii="Bookman Old Style" w:hAnsi="Bookman Old Style"/>
          <w:lang w:val="sv-SE"/>
        </w:rPr>
        <w:t>otoritas lain, kementerian, lembaga, dan pihak lain di dalam negeri; dan</w:t>
      </w:r>
      <w:r w:rsidRPr="00926EE4">
        <w:rPr>
          <w:rStyle w:val="eop"/>
          <w:rFonts w:ascii="Bookman Old Style" w:hAnsi="Bookman Old Style"/>
          <w:lang w:val="sv-SE"/>
        </w:rPr>
        <w:t> </w:t>
      </w:r>
    </w:p>
    <w:p w14:paraId="2DC50C9A" w14:textId="77777777" w:rsidR="00A80568" w:rsidRPr="00926EE4" w:rsidRDefault="090C830D" w:rsidP="006B33E7">
      <w:pPr>
        <w:pStyle w:val="paragraph"/>
        <w:numPr>
          <w:ilvl w:val="0"/>
          <w:numId w:val="121"/>
        </w:numPr>
        <w:tabs>
          <w:tab w:val="left" w:pos="2552"/>
        </w:tabs>
        <w:spacing w:beforeAutospacing="0" w:afterAutospacing="0"/>
        <w:ind w:left="3119" w:hanging="567"/>
        <w:textAlignment w:val="baseline"/>
        <w:rPr>
          <w:rFonts w:ascii="Bookman Old Style" w:hAnsi="Bookman Old Style"/>
          <w:lang w:val="sv-SE"/>
        </w:rPr>
      </w:pPr>
      <w:r w:rsidRPr="00926EE4">
        <w:rPr>
          <w:rStyle w:val="normaltextrun"/>
          <w:rFonts w:ascii="Bookman Old Style" w:hAnsi="Bookman Old Style"/>
          <w:lang w:val="sv-SE"/>
        </w:rPr>
        <w:t>otoritas lain, kementerian, lembaga, dan pihak lain di luar negeri.</w:t>
      </w:r>
    </w:p>
    <w:p w14:paraId="7B813C98" w14:textId="77777777" w:rsidR="00CB11CB" w:rsidRPr="00926EE4" w:rsidRDefault="090C830D" w:rsidP="006B33E7">
      <w:pPr>
        <w:pStyle w:val="paragraph"/>
        <w:numPr>
          <w:ilvl w:val="0"/>
          <w:numId w:val="120"/>
        </w:numPr>
        <w:spacing w:beforeAutospacing="0" w:afterAutospacing="0"/>
        <w:ind w:left="2552" w:hanging="567"/>
        <w:jc w:val="both"/>
        <w:textAlignment w:val="baseline"/>
        <w:rPr>
          <w:rFonts w:ascii="Bookman Old Style" w:hAnsi="Bookman Old Style" w:cs="Segoe UI"/>
          <w:sz w:val="18"/>
          <w:szCs w:val="18"/>
          <w:lang w:val="sv-SE"/>
        </w:rPr>
      </w:pPr>
      <w:r w:rsidRPr="00926EE4">
        <w:rPr>
          <w:rStyle w:val="normaltextrun"/>
          <w:rFonts w:ascii="Bookman Old Style" w:hAnsi="Bookman Old Style" w:cs="Segoe UI"/>
          <w:lang w:val="sv-SE"/>
        </w:rPr>
        <w:t>Koordinasi sebagaimana dimaksud pada ayat (1) mencakup: </w:t>
      </w:r>
      <w:r w:rsidRPr="00926EE4">
        <w:rPr>
          <w:rStyle w:val="eop"/>
          <w:rFonts w:ascii="Bookman Old Style" w:hAnsi="Bookman Old Style" w:cs="Segoe UI"/>
          <w:lang w:val="sv-SE"/>
        </w:rPr>
        <w:t> </w:t>
      </w:r>
    </w:p>
    <w:p w14:paraId="27FE8C74" w14:textId="77777777" w:rsidR="00CB11CB" w:rsidRPr="00926EE4" w:rsidRDefault="090C830D" w:rsidP="006B33E7">
      <w:pPr>
        <w:pStyle w:val="paragraph"/>
        <w:numPr>
          <w:ilvl w:val="0"/>
          <w:numId w:val="122"/>
        </w:numPr>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pengembangan ekosistem perdagangan Aset Keuangan Digital; </w:t>
      </w:r>
      <w:r w:rsidRPr="00926EE4">
        <w:rPr>
          <w:rStyle w:val="eop"/>
          <w:rFonts w:ascii="Bookman Old Style" w:hAnsi="Bookman Old Style" w:cs="Segoe UI"/>
          <w:lang w:val="sv-SE"/>
        </w:rPr>
        <w:t> </w:t>
      </w:r>
    </w:p>
    <w:p w14:paraId="6B5F1415" w14:textId="77777777" w:rsidR="00CB11CB" w:rsidRPr="00926EE4" w:rsidRDefault="090C830D" w:rsidP="006B33E7">
      <w:pPr>
        <w:pStyle w:val="paragraph"/>
        <w:numPr>
          <w:ilvl w:val="0"/>
          <w:numId w:val="123"/>
        </w:numPr>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pertukaran data dan/atau informasi; </w:t>
      </w:r>
      <w:r w:rsidRPr="00926EE4">
        <w:rPr>
          <w:rStyle w:val="eop"/>
          <w:rFonts w:ascii="Bookman Old Style" w:hAnsi="Bookman Old Style" w:cs="Segoe UI"/>
          <w:lang w:val="sv-SE"/>
        </w:rPr>
        <w:t> </w:t>
      </w:r>
    </w:p>
    <w:p w14:paraId="39925095" w14:textId="2FEC9796" w:rsidR="00CB11CB" w:rsidRPr="00926EE4" w:rsidRDefault="090C830D" w:rsidP="006B33E7">
      <w:pPr>
        <w:pStyle w:val="paragraph"/>
        <w:numPr>
          <w:ilvl w:val="0"/>
          <w:numId w:val="124"/>
        </w:numPr>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penerapan program anti pencucian uang, pencegahan pendanaan terorisme, dan pencegahan pendanaan proliferasi senjata pemusnah massal; </w:t>
      </w:r>
      <w:r w:rsidRPr="00926EE4">
        <w:rPr>
          <w:rStyle w:val="eop"/>
          <w:rFonts w:ascii="Bookman Old Style" w:hAnsi="Bookman Old Style" w:cs="Segoe UI"/>
          <w:lang w:val="sv-SE"/>
        </w:rPr>
        <w:t> </w:t>
      </w:r>
    </w:p>
    <w:p w14:paraId="3D2A2DC9" w14:textId="77777777" w:rsidR="00CB11CB" w:rsidRPr="00926EE4" w:rsidRDefault="090C830D" w:rsidP="006B33E7">
      <w:pPr>
        <w:pStyle w:val="paragraph"/>
        <w:numPr>
          <w:ilvl w:val="0"/>
          <w:numId w:val="125"/>
        </w:numPr>
        <w:spacing w:beforeAutospacing="0" w:afterAutospacing="0"/>
        <w:ind w:left="3119" w:hanging="567"/>
        <w:jc w:val="both"/>
        <w:textAlignment w:val="baseline"/>
        <w:rPr>
          <w:rFonts w:ascii="Bookman Old Style" w:hAnsi="Bookman Old Style" w:cs="Segoe UI"/>
          <w:lang w:val="sv-SE"/>
        </w:rPr>
      </w:pPr>
      <w:r w:rsidRPr="00926EE4">
        <w:rPr>
          <w:rStyle w:val="normaltextrun"/>
          <w:rFonts w:ascii="Bookman Old Style" w:hAnsi="Bookman Old Style" w:cs="Segoe UI"/>
          <w:lang w:val="sv-SE"/>
        </w:rPr>
        <w:t>deteksi dalam hal terdapat indikasi penyalahgunaan Pasar Aset Keuangan Digital baik yang terjadi di Indonesia maupun di luar negeri; dan </w:t>
      </w:r>
      <w:r w:rsidRPr="00926EE4">
        <w:rPr>
          <w:rStyle w:val="eop"/>
          <w:rFonts w:ascii="Bookman Old Style" w:hAnsi="Bookman Old Style" w:cs="Segoe UI"/>
          <w:lang w:val="sv-SE"/>
        </w:rPr>
        <w:t> </w:t>
      </w:r>
    </w:p>
    <w:p w14:paraId="162B40B4" w14:textId="77777777" w:rsidR="00CB11CB" w:rsidRPr="00926EE4" w:rsidRDefault="090C830D" w:rsidP="006B33E7">
      <w:pPr>
        <w:pStyle w:val="paragraph"/>
        <w:numPr>
          <w:ilvl w:val="0"/>
          <w:numId w:val="126"/>
        </w:numPr>
        <w:spacing w:beforeAutospacing="0" w:afterAutospacing="0"/>
        <w:ind w:left="3119" w:hanging="567"/>
        <w:jc w:val="both"/>
        <w:textAlignment w:val="baseline"/>
        <w:rPr>
          <w:rStyle w:val="eop"/>
          <w:rFonts w:ascii="Bookman Old Style" w:hAnsi="Bookman Old Style" w:cs="Segoe UI"/>
        </w:rPr>
      </w:pPr>
      <w:r w:rsidRPr="00926EE4">
        <w:rPr>
          <w:rStyle w:val="normaltextrun"/>
          <w:rFonts w:ascii="Bookman Old Style" w:hAnsi="Bookman Old Style" w:cs="Segoe UI"/>
        </w:rPr>
        <w:t>aspek lain yang dipandang perlu. </w:t>
      </w:r>
      <w:r w:rsidRPr="00926EE4">
        <w:rPr>
          <w:rStyle w:val="eop"/>
          <w:rFonts w:ascii="Bookman Old Style" w:hAnsi="Bookman Old Style" w:cs="Segoe UI"/>
        </w:rPr>
        <w:t> </w:t>
      </w:r>
    </w:p>
    <w:p w14:paraId="145DF436" w14:textId="77777777" w:rsidR="00CB11CB" w:rsidRPr="00926EE4" w:rsidRDefault="00CB11CB" w:rsidP="090C830D">
      <w:pPr>
        <w:pStyle w:val="paragraph"/>
        <w:spacing w:beforeAutospacing="0" w:afterAutospacing="0"/>
        <w:ind w:left="3119"/>
        <w:jc w:val="both"/>
        <w:textAlignment w:val="baseline"/>
        <w:rPr>
          <w:rStyle w:val="eop"/>
          <w:rFonts w:ascii="Bookman Old Style" w:hAnsi="Bookman Old Style" w:cs="Segoe UI"/>
        </w:rPr>
      </w:pPr>
    </w:p>
    <w:p w14:paraId="736E85A5" w14:textId="23ACE2FE" w:rsidR="00CB11CB" w:rsidRPr="00926EE4" w:rsidRDefault="090C830D" w:rsidP="00CB11CB">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en-US"/>
        </w:rPr>
        <w:t>XVIII</w:t>
      </w:r>
    </w:p>
    <w:p w14:paraId="7209F676" w14:textId="77777777" w:rsidR="00CB11CB" w:rsidRPr="00926EE4" w:rsidRDefault="090C830D" w:rsidP="00CB11CB">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KETENTUAN LAIN-LAIN</w:t>
      </w:r>
    </w:p>
    <w:p w14:paraId="7B981742" w14:textId="21672FAE" w:rsidR="37D2FD51" w:rsidRPr="00926EE4" w:rsidRDefault="37D2FD51" w:rsidP="37D2FD51">
      <w:pPr>
        <w:ind w:left="1985"/>
        <w:jc w:val="center"/>
        <w:rPr>
          <w:rFonts w:ascii="Bookman Old Style" w:hAnsi="Bookman Old Style"/>
          <w:color w:val="000000" w:themeColor="text1"/>
        </w:rPr>
      </w:pPr>
    </w:p>
    <w:p w14:paraId="6616F83E" w14:textId="77A9BC2C" w:rsidR="199B62F9" w:rsidRPr="00926EE4" w:rsidRDefault="199B62F9" w:rsidP="199B62F9">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Pasal</w:t>
      </w:r>
      <w:r w:rsidR="513E80DB" w:rsidRPr="00926EE4">
        <w:rPr>
          <w:rFonts w:ascii="Bookman Old Style" w:hAnsi="Bookman Old Style"/>
          <w:color w:val="000000" w:themeColor="text1"/>
        </w:rPr>
        <w:t xml:space="preserve"> </w:t>
      </w:r>
      <w:r w:rsidR="00623542" w:rsidRPr="00926EE4">
        <w:rPr>
          <w:rFonts w:ascii="Bookman Old Style" w:hAnsi="Bookman Old Style"/>
          <w:color w:val="000000" w:themeColor="text1"/>
          <w:lang w:val="en-US"/>
        </w:rPr>
        <w:t>96</w:t>
      </w:r>
    </w:p>
    <w:p w14:paraId="32D21F9C" w14:textId="77777777" w:rsidR="00616B1A" w:rsidRPr="00926EE4" w:rsidRDefault="1C5C90A0">
      <w:pPr>
        <w:pStyle w:val="ListParagraph"/>
        <w:numPr>
          <w:ilvl w:val="0"/>
          <w:numId w:val="235"/>
        </w:numPr>
        <w:snapToGrid w:val="0"/>
        <w:ind w:left="2518" w:hanging="533"/>
        <w:contextualSpacing w:val="0"/>
        <w:jc w:val="both"/>
        <w:rPr>
          <w:rStyle w:val="normaltextrun"/>
          <w:rFonts w:ascii="Bookman Old Style" w:hAnsi="Bookman Old Style" w:cs="Calibri"/>
          <w:color w:val="000000"/>
          <w:sz w:val="24"/>
          <w:szCs w:val="24"/>
          <w:lang w:val="sv-SE" w:eastAsia="en-US"/>
        </w:rPr>
      </w:pPr>
      <w:r w:rsidRPr="00926EE4">
        <w:rPr>
          <w:rStyle w:val="normaltextrun"/>
          <w:rFonts w:ascii="Bookman Old Style" w:hAnsi="Bookman Old Style" w:cs="Calibri"/>
          <w:color w:val="000000"/>
          <w:sz w:val="24"/>
          <w:szCs w:val="24"/>
          <w:lang w:val="sv-SE" w:eastAsia="en-US"/>
        </w:rPr>
        <w:t xml:space="preserve">Dalam </w:t>
      </w:r>
      <w:r w:rsidR="5D5EBEB8" w:rsidRPr="00926EE4">
        <w:rPr>
          <w:rStyle w:val="normaltextrun"/>
          <w:rFonts w:ascii="Bookman Old Style" w:hAnsi="Bookman Old Style" w:cs="Calibri"/>
          <w:color w:val="000000"/>
          <w:sz w:val="24"/>
          <w:szCs w:val="24"/>
          <w:lang w:val="sv-SE" w:eastAsia="en-US"/>
        </w:rPr>
        <w:t xml:space="preserve">hal terdapat pihak </w:t>
      </w:r>
      <w:r w:rsidR="7C5135F8" w:rsidRPr="00926EE4">
        <w:rPr>
          <w:rStyle w:val="normaltextrun"/>
          <w:rFonts w:ascii="Bookman Old Style" w:hAnsi="Bookman Old Style" w:cs="Calibri"/>
          <w:color w:val="000000"/>
          <w:sz w:val="24"/>
          <w:szCs w:val="24"/>
          <w:lang w:val="sv-SE" w:eastAsia="en-US"/>
        </w:rPr>
        <w:t xml:space="preserve">yang </w:t>
      </w:r>
      <w:r w:rsidR="7D771D15" w:rsidRPr="00926EE4">
        <w:rPr>
          <w:rStyle w:val="normaltextrun"/>
          <w:rFonts w:ascii="Bookman Old Style" w:hAnsi="Bookman Old Style" w:cs="Calibri"/>
          <w:color w:val="000000"/>
          <w:sz w:val="24"/>
          <w:szCs w:val="24"/>
          <w:lang w:val="sv-SE" w:eastAsia="en-US"/>
        </w:rPr>
        <w:t xml:space="preserve">menjalankan kegiatan </w:t>
      </w:r>
      <w:r w:rsidR="3671A6BB" w:rsidRPr="00926EE4">
        <w:rPr>
          <w:rStyle w:val="normaltextrun"/>
          <w:rFonts w:ascii="Bookman Old Style" w:hAnsi="Bookman Old Style" w:cs="Calibri"/>
          <w:color w:val="000000"/>
          <w:sz w:val="24"/>
          <w:szCs w:val="24"/>
          <w:lang w:val="sv-SE" w:eastAsia="en-US"/>
        </w:rPr>
        <w:t xml:space="preserve">sebagai </w:t>
      </w:r>
      <w:r w:rsidR="3985BE66" w:rsidRPr="00926EE4">
        <w:rPr>
          <w:rStyle w:val="normaltextrun"/>
          <w:rFonts w:ascii="Bookman Old Style" w:hAnsi="Bookman Old Style" w:cs="Calibri"/>
          <w:color w:val="000000"/>
          <w:sz w:val="24"/>
          <w:szCs w:val="24"/>
          <w:lang w:val="sv-SE" w:eastAsia="en-US"/>
        </w:rPr>
        <w:t xml:space="preserve">Pengelola </w:t>
      </w:r>
      <w:r w:rsidR="530D5A49" w:rsidRPr="00926EE4">
        <w:rPr>
          <w:rStyle w:val="normaltextrun"/>
          <w:rFonts w:ascii="Bookman Old Style" w:hAnsi="Bookman Old Style" w:cs="Calibri"/>
          <w:color w:val="000000"/>
          <w:sz w:val="24"/>
          <w:szCs w:val="24"/>
          <w:lang w:val="sv-SE" w:eastAsia="en-US"/>
        </w:rPr>
        <w:t xml:space="preserve">Dana </w:t>
      </w:r>
      <w:r w:rsidR="73094CAC" w:rsidRPr="00926EE4">
        <w:rPr>
          <w:rStyle w:val="normaltextrun"/>
          <w:rFonts w:ascii="Bookman Old Style" w:hAnsi="Bookman Old Style" w:cs="Calibri"/>
          <w:color w:val="000000"/>
          <w:sz w:val="24"/>
          <w:szCs w:val="24"/>
          <w:lang w:val="sv-SE" w:eastAsia="en-US"/>
        </w:rPr>
        <w:t>Perwalian, Otoritas</w:t>
      </w:r>
      <w:r w:rsidR="2EA412FF" w:rsidRPr="00926EE4">
        <w:rPr>
          <w:rStyle w:val="normaltextrun"/>
          <w:rFonts w:ascii="Bookman Old Style" w:hAnsi="Bookman Old Style" w:cs="Calibri"/>
          <w:color w:val="000000"/>
          <w:sz w:val="24"/>
          <w:szCs w:val="24"/>
          <w:lang w:val="sv-SE" w:eastAsia="en-US"/>
        </w:rPr>
        <w:t xml:space="preserve"> Jasa </w:t>
      </w:r>
      <w:r w:rsidR="7904FD88" w:rsidRPr="00926EE4">
        <w:rPr>
          <w:rStyle w:val="normaltextrun"/>
          <w:rFonts w:ascii="Bookman Old Style" w:hAnsi="Bookman Old Style" w:cs="Calibri"/>
          <w:color w:val="000000"/>
          <w:sz w:val="24"/>
          <w:szCs w:val="24"/>
          <w:lang w:val="sv-SE" w:eastAsia="en-US"/>
        </w:rPr>
        <w:t xml:space="preserve">Keuangan </w:t>
      </w:r>
      <w:r w:rsidR="183CF2DA" w:rsidRPr="00926EE4">
        <w:rPr>
          <w:rStyle w:val="normaltextrun"/>
          <w:rFonts w:ascii="Bookman Old Style" w:hAnsi="Bookman Old Style" w:cs="Calibri"/>
          <w:color w:val="000000"/>
          <w:sz w:val="24"/>
          <w:szCs w:val="24"/>
          <w:lang w:val="sv-SE" w:eastAsia="en-US"/>
        </w:rPr>
        <w:t xml:space="preserve">berwenang </w:t>
      </w:r>
      <w:r w:rsidR="38A982FA" w:rsidRPr="00926EE4">
        <w:rPr>
          <w:rStyle w:val="normaltextrun"/>
          <w:rFonts w:ascii="Bookman Old Style" w:hAnsi="Bookman Old Style" w:cs="Calibri"/>
          <w:color w:val="000000"/>
          <w:sz w:val="24"/>
          <w:szCs w:val="24"/>
          <w:lang w:val="sv-SE" w:eastAsia="en-US"/>
        </w:rPr>
        <w:t xml:space="preserve">memerintahkan </w:t>
      </w:r>
      <w:r w:rsidR="5C30BEA7" w:rsidRPr="00926EE4">
        <w:rPr>
          <w:rStyle w:val="normaltextrun"/>
          <w:rFonts w:ascii="Bookman Old Style" w:hAnsi="Bookman Old Style" w:cs="Calibri"/>
          <w:color w:val="000000"/>
          <w:sz w:val="24"/>
          <w:szCs w:val="24"/>
          <w:lang w:val="sv-SE" w:eastAsia="en-US"/>
        </w:rPr>
        <w:t xml:space="preserve">Penerbit </w:t>
      </w:r>
      <w:r w:rsidR="28DFB827" w:rsidRPr="00926EE4">
        <w:rPr>
          <w:rStyle w:val="normaltextrun"/>
          <w:rFonts w:ascii="Bookman Old Style" w:hAnsi="Bookman Old Style" w:cs="Calibri"/>
          <w:color w:val="000000"/>
          <w:sz w:val="24"/>
          <w:szCs w:val="24"/>
          <w:lang w:val="sv-SE" w:eastAsia="en-US"/>
        </w:rPr>
        <w:t>untuk</w:t>
      </w:r>
      <w:r w:rsidR="00616B1A" w:rsidRPr="00926EE4">
        <w:rPr>
          <w:rStyle w:val="normaltextrun"/>
          <w:rFonts w:ascii="Bookman Old Style" w:hAnsi="Bookman Old Style" w:cs="Calibri"/>
          <w:color w:val="000000"/>
          <w:sz w:val="24"/>
          <w:szCs w:val="24"/>
          <w:lang w:val="sv-SE" w:eastAsia="en-US"/>
        </w:rPr>
        <w:t>:</w:t>
      </w:r>
    </w:p>
    <w:p w14:paraId="3A8B76B4" w14:textId="6A8BB80D" w:rsidR="513E80DB" w:rsidRPr="00926EE4" w:rsidRDefault="28DFB827">
      <w:pPr>
        <w:pStyle w:val="ListParagraph"/>
        <w:numPr>
          <w:ilvl w:val="1"/>
          <w:numId w:val="235"/>
        </w:numPr>
        <w:snapToGrid w:val="0"/>
        <w:ind w:left="2977" w:hanging="425"/>
        <w:jc w:val="both"/>
        <w:rPr>
          <w:rStyle w:val="normaltextrun"/>
          <w:rFonts w:ascii="Bookman Old Style" w:hAnsi="Bookman Old Style" w:cs="Calibri"/>
          <w:color w:val="000000"/>
          <w:sz w:val="24"/>
          <w:szCs w:val="24"/>
          <w:lang w:val="sv-SE" w:eastAsia="en-US"/>
        </w:rPr>
      </w:pPr>
      <w:r w:rsidRPr="00926EE4">
        <w:rPr>
          <w:rStyle w:val="normaltextrun"/>
          <w:rFonts w:ascii="Bookman Old Style" w:hAnsi="Bookman Old Style" w:cs="Calibri"/>
          <w:color w:val="000000" w:themeColor="text1"/>
          <w:sz w:val="24"/>
          <w:szCs w:val="24"/>
          <w:lang w:val="sv-SE" w:eastAsia="en-US"/>
        </w:rPr>
        <w:t xml:space="preserve">melakukan </w:t>
      </w:r>
      <w:r w:rsidR="1D73DED6" w:rsidRPr="00926EE4">
        <w:rPr>
          <w:rStyle w:val="normaltextrun"/>
          <w:rFonts w:ascii="Bookman Old Style" w:hAnsi="Bookman Old Style" w:cs="Calibri"/>
          <w:color w:val="000000" w:themeColor="text1"/>
          <w:sz w:val="24"/>
          <w:szCs w:val="24"/>
          <w:lang w:val="sv-SE" w:eastAsia="en-US"/>
        </w:rPr>
        <w:t xml:space="preserve">kerjasama dengan </w:t>
      </w:r>
      <w:r w:rsidR="6C116FF8" w:rsidRPr="00926EE4">
        <w:rPr>
          <w:rStyle w:val="normaltextrun"/>
          <w:rFonts w:ascii="Bookman Old Style" w:hAnsi="Bookman Old Style" w:cs="Calibri"/>
          <w:color w:val="000000" w:themeColor="text1"/>
          <w:sz w:val="24"/>
          <w:szCs w:val="24"/>
          <w:lang w:val="sv-SE" w:eastAsia="en-US"/>
        </w:rPr>
        <w:t xml:space="preserve">Pengelola Dana Perwalian </w:t>
      </w:r>
      <w:r w:rsidR="37F438BB" w:rsidRPr="00926EE4">
        <w:rPr>
          <w:rStyle w:val="normaltextrun"/>
          <w:rFonts w:ascii="Bookman Old Style" w:hAnsi="Bookman Old Style" w:cs="Calibri"/>
          <w:color w:val="000000" w:themeColor="text1"/>
          <w:sz w:val="24"/>
          <w:szCs w:val="24"/>
          <w:lang w:val="sv-SE" w:eastAsia="en-US"/>
        </w:rPr>
        <w:t xml:space="preserve"> </w:t>
      </w:r>
      <w:r w:rsidR="5D3D978C" w:rsidRPr="00926EE4">
        <w:rPr>
          <w:rStyle w:val="normaltextrun"/>
          <w:rFonts w:ascii="Bookman Old Style" w:hAnsi="Bookman Old Style" w:cs="Calibri"/>
          <w:color w:val="000000" w:themeColor="text1"/>
          <w:sz w:val="24"/>
          <w:szCs w:val="24"/>
          <w:lang w:val="sv-SE" w:eastAsia="en-US"/>
        </w:rPr>
        <w:t xml:space="preserve">untuk </w:t>
      </w:r>
      <w:r w:rsidR="60E9894E" w:rsidRPr="00926EE4">
        <w:rPr>
          <w:rStyle w:val="normaltextrun"/>
          <w:rFonts w:ascii="Bookman Old Style" w:hAnsi="Bookman Old Style" w:cs="Calibri"/>
          <w:color w:val="000000" w:themeColor="text1"/>
          <w:sz w:val="24"/>
          <w:szCs w:val="24"/>
          <w:lang w:val="sv-SE" w:eastAsia="en-US"/>
        </w:rPr>
        <w:t xml:space="preserve">menjalankan </w:t>
      </w:r>
      <w:r w:rsidR="58A1ED42" w:rsidRPr="00926EE4">
        <w:rPr>
          <w:rStyle w:val="normaltextrun"/>
          <w:rFonts w:ascii="Bookman Old Style" w:hAnsi="Bookman Old Style" w:cs="Calibri"/>
          <w:color w:val="000000" w:themeColor="text1"/>
          <w:sz w:val="24"/>
          <w:szCs w:val="24"/>
          <w:lang w:val="sv-SE" w:eastAsia="en-US"/>
        </w:rPr>
        <w:t xml:space="preserve">fungsi </w:t>
      </w:r>
      <w:r w:rsidR="3EDA9242" w:rsidRPr="00926EE4">
        <w:rPr>
          <w:rStyle w:val="normaltextrun"/>
          <w:rFonts w:ascii="Bookman Old Style" w:hAnsi="Bookman Old Style" w:cs="Calibri"/>
          <w:color w:val="000000" w:themeColor="text1"/>
          <w:sz w:val="24"/>
          <w:szCs w:val="24"/>
          <w:lang w:val="sv-SE" w:eastAsia="en-US"/>
        </w:rPr>
        <w:t xml:space="preserve">pengelolaan terhadap aset </w:t>
      </w:r>
      <w:r w:rsidR="75406507" w:rsidRPr="00926EE4">
        <w:rPr>
          <w:rStyle w:val="normaltextrun"/>
          <w:rFonts w:ascii="Bookman Old Style" w:hAnsi="Bookman Old Style" w:cs="Calibri"/>
          <w:color w:val="000000" w:themeColor="text1"/>
          <w:sz w:val="24"/>
          <w:szCs w:val="24"/>
          <w:lang w:val="sv-SE" w:eastAsia="en-US"/>
        </w:rPr>
        <w:t xml:space="preserve">keuangan </w:t>
      </w:r>
      <w:r w:rsidR="53A12BE9" w:rsidRPr="00926EE4">
        <w:rPr>
          <w:rStyle w:val="normaltextrun"/>
          <w:rFonts w:ascii="Bookman Old Style" w:hAnsi="Bookman Old Style" w:cs="Calibri"/>
          <w:color w:val="000000" w:themeColor="text1"/>
          <w:sz w:val="24"/>
          <w:szCs w:val="24"/>
          <w:lang w:val="sv-SE" w:eastAsia="en-US"/>
        </w:rPr>
        <w:t xml:space="preserve">yang </w:t>
      </w:r>
      <w:r w:rsidR="3DB3D74E" w:rsidRPr="00926EE4">
        <w:rPr>
          <w:rStyle w:val="normaltextrun"/>
          <w:rFonts w:ascii="Bookman Old Style" w:hAnsi="Bookman Old Style" w:cs="Calibri"/>
          <w:color w:val="000000" w:themeColor="text1"/>
          <w:sz w:val="24"/>
          <w:szCs w:val="24"/>
          <w:lang w:val="sv-SE" w:eastAsia="en-US"/>
        </w:rPr>
        <w:t xml:space="preserve">dilakukan Tokenisasi </w:t>
      </w:r>
      <w:r w:rsidR="771C603B" w:rsidRPr="00926EE4">
        <w:rPr>
          <w:rStyle w:val="normaltextrun"/>
          <w:rFonts w:ascii="Bookman Old Style" w:hAnsi="Bookman Old Style" w:cs="Calibri"/>
          <w:color w:val="000000" w:themeColor="text1"/>
          <w:sz w:val="24"/>
          <w:szCs w:val="24"/>
          <w:lang w:val="sv-SE" w:eastAsia="en-US"/>
        </w:rPr>
        <w:t xml:space="preserve">pada Aset </w:t>
      </w:r>
      <w:r w:rsidR="09DAB89A" w:rsidRPr="00926EE4">
        <w:rPr>
          <w:rStyle w:val="normaltextrun"/>
          <w:rFonts w:ascii="Bookman Old Style" w:hAnsi="Bookman Old Style" w:cs="Calibri"/>
          <w:color w:val="000000" w:themeColor="text1"/>
          <w:sz w:val="24"/>
          <w:szCs w:val="24"/>
          <w:lang w:val="sv-SE" w:eastAsia="en-US"/>
        </w:rPr>
        <w:t>Ditokenisasi dan</w:t>
      </w:r>
      <w:r w:rsidR="319AA166" w:rsidRPr="00926EE4">
        <w:rPr>
          <w:rStyle w:val="normaltextrun"/>
          <w:rFonts w:ascii="Bookman Old Style" w:hAnsi="Bookman Old Style" w:cs="Calibri"/>
          <w:color w:val="000000" w:themeColor="text1"/>
          <w:sz w:val="24"/>
          <w:szCs w:val="24"/>
          <w:lang w:val="sv-SE" w:eastAsia="en-US"/>
        </w:rPr>
        <w:t xml:space="preserve"> </w:t>
      </w:r>
      <w:r w:rsidR="5B57512A" w:rsidRPr="00926EE4">
        <w:rPr>
          <w:rStyle w:val="normaltextrun"/>
          <w:rFonts w:ascii="Bookman Old Style" w:hAnsi="Bookman Old Style" w:cs="Calibri"/>
          <w:color w:val="000000" w:themeColor="text1"/>
          <w:sz w:val="24"/>
          <w:szCs w:val="24"/>
          <w:lang w:val="sv-SE" w:eastAsia="en-US"/>
        </w:rPr>
        <w:t xml:space="preserve">Aset </w:t>
      </w:r>
      <w:r w:rsidR="5C24F188" w:rsidRPr="00926EE4">
        <w:rPr>
          <w:rStyle w:val="normaltextrun"/>
          <w:rFonts w:ascii="Bookman Old Style" w:hAnsi="Bookman Old Style" w:cs="Calibri"/>
          <w:color w:val="000000" w:themeColor="text1"/>
          <w:sz w:val="24"/>
          <w:szCs w:val="24"/>
          <w:lang w:val="sv-SE" w:eastAsia="en-US"/>
        </w:rPr>
        <w:t xml:space="preserve">Cadangan </w:t>
      </w:r>
      <w:r w:rsidR="62C031D0" w:rsidRPr="00926EE4">
        <w:rPr>
          <w:rStyle w:val="normaltextrun"/>
          <w:rFonts w:ascii="Bookman Old Style" w:hAnsi="Bookman Old Style" w:cs="Calibri"/>
          <w:color w:val="000000" w:themeColor="text1"/>
          <w:sz w:val="24"/>
          <w:szCs w:val="24"/>
          <w:lang w:val="sv-SE" w:eastAsia="en-US"/>
        </w:rPr>
        <w:t xml:space="preserve">pada </w:t>
      </w:r>
      <w:r w:rsidR="005126AB" w:rsidRPr="00926EE4">
        <w:rPr>
          <w:rStyle w:val="normaltextrun"/>
          <w:rFonts w:ascii="Bookman Old Style" w:hAnsi="Bookman Old Style" w:cs="Calibri"/>
          <w:color w:val="000000" w:themeColor="text1"/>
          <w:sz w:val="24"/>
          <w:szCs w:val="24"/>
          <w:lang w:val="sv-SE" w:eastAsia="en-US"/>
        </w:rPr>
        <w:t>Aset Kripto Terdukung</w:t>
      </w:r>
      <w:r w:rsidR="00716E64" w:rsidRPr="00926EE4">
        <w:rPr>
          <w:rStyle w:val="normaltextrun"/>
          <w:rFonts w:ascii="Bookman Old Style" w:hAnsi="Bookman Old Style" w:cs="Calibri"/>
          <w:color w:val="000000" w:themeColor="text1"/>
          <w:sz w:val="24"/>
          <w:szCs w:val="24"/>
          <w:lang w:val="sv-SE" w:eastAsia="en-US"/>
        </w:rPr>
        <w:t>; dan</w:t>
      </w:r>
    </w:p>
    <w:p w14:paraId="566A63AE" w14:textId="3C720AA7" w:rsidR="00616B1A" w:rsidRPr="00926EE4" w:rsidRDefault="005E206E">
      <w:pPr>
        <w:pStyle w:val="ListParagraph"/>
        <w:numPr>
          <w:ilvl w:val="1"/>
          <w:numId w:val="235"/>
        </w:numPr>
        <w:snapToGrid w:val="0"/>
        <w:ind w:left="2977" w:hanging="425"/>
        <w:jc w:val="both"/>
        <w:rPr>
          <w:rStyle w:val="normaltextrun"/>
          <w:rFonts w:ascii="Bookman Old Style" w:hAnsi="Bookman Old Style" w:cs="Calibri"/>
          <w:color w:val="000000"/>
          <w:sz w:val="24"/>
          <w:szCs w:val="24"/>
          <w:lang w:val="sv-SE" w:eastAsia="en-US"/>
        </w:rPr>
      </w:pPr>
      <w:r w:rsidRPr="00926EE4">
        <w:rPr>
          <w:rStyle w:val="normaltextrun"/>
          <w:rFonts w:ascii="Bookman Old Style" w:hAnsi="Bookman Old Style" w:cs="Calibri"/>
          <w:color w:val="000000" w:themeColor="text1"/>
          <w:sz w:val="24"/>
          <w:szCs w:val="24"/>
          <w:lang w:val="sv-SE" w:eastAsia="en-US"/>
        </w:rPr>
        <w:t>m</w:t>
      </w:r>
      <w:r w:rsidR="000C529F" w:rsidRPr="00926EE4">
        <w:rPr>
          <w:rStyle w:val="normaltextrun"/>
          <w:rFonts w:ascii="Bookman Old Style" w:hAnsi="Bookman Old Style" w:cs="Calibri"/>
          <w:color w:val="000000" w:themeColor="text1"/>
          <w:sz w:val="24"/>
          <w:szCs w:val="24"/>
          <w:lang w:val="sv-SE" w:eastAsia="en-US"/>
        </w:rPr>
        <w:t>e</w:t>
      </w:r>
      <w:r w:rsidRPr="00926EE4">
        <w:rPr>
          <w:rStyle w:val="normaltextrun"/>
          <w:rFonts w:ascii="Bookman Old Style" w:hAnsi="Bookman Old Style" w:cs="Calibri"/>
          <w:color w:val="000000" w:themeColor="text1"/>
          <w:sz w:val="24"/>
          <w:szCs w:val="24"/>
          <w:lang w:val="sv-SE" w:eastAsia="en-US"/>
        </w:rPr>
        <w:t xml:space="preserve">ngalihkan hak, manfaat dan risiko aset keuangan </w:t>
      </w:r>
      <w:r w:rsidR="00DC1FD7" w:rsidRPr="00926EE4">
        <w:rPr>
          <w:rStyle w:val="normaltextrun"/>
          <w:rFonts w:ascii="Bookman Old Style" w:hAnsi="Bookman Old Style" w:cs="Calibri"/>
          <w:color w:val="000000" w:themeColor="text1"/>
          <w:sz w:val="24"/>
          <w:szCs w:val="24"/>
          <w:lang w:val="sv-SE" w:eastAsia="en-US"/>
        </w:rPr>
        <w:t>untuk Aset Ditokenisa</w:t>
      </w:r>
      <w:r w:rsidR="00716E64" w:rsidRPr="00926EE4">
        <w:rPr>
          <w:rStyle w:val="normaltextrun"/>
          <w:rFonts w:ascii="Bookman Old Style" w:hAnsi="Bookman Old Style" w:cs="Calibri"/>
          <w:color w:val="000000" w:themeColor="text1"/>
          <w:sz w:val="24"/>
          <w:szCs w:val="24"/>
          <w:lang w:val="sv-SE" w:eastAsia="en-US"/>
        </w:rPr>
        <w:t>s</w:t>
      </w:r>
      <w:r w:rsidR="00DC1FD7" w:rsidRPr="00926EE4">
        <w:rPr>
          <w:rStyle w:val="normaltextrun"/>
          <w:rFonts w:ascii="Bookman Old Style" w:hAnsi="Bookman Old Style" w:cs="Calibri"/>
          <w:color w:val="000000" w:themeColor="text1"/>
          <w:sz w:val="24"/>
          <w:szCs w:val="24"/>
          <w:lang w:val="sv-SE" w:eastAsia="en-US"/>
        </w:rPr>
        <w:t>i</w:t>
      </w:r>
      <w:r w:rsidRPr="00926EE4">
        <w:rPr>
          <w:rStyle w:val="normaltextrun"/>
          <w:rFonts w:ascii="Bookman Old Style" w:hAnsi="Bookman Old Style" w:cs="Calibri"/>
          <w:color w:val="000000" w:themeColor="text1"/>
          <w:sz w:val="24"/>
          <w:szCs w:val="24"/>
          <w:lang w:val="sv-SE" w:eastAsia="en-US"/>
        </w:rPr>
        <w:t xml:space="preserve"> </w:t>
      </w:r>
      <w:r w:rsidR="00DC1FD7" w:rsidRPr="00926EE4">
        <w:rPr>
          <w:rStyle w:val="normaltextrun"/>
          <w:rFonts w:ascii="Bookman Old Style" w:hAnsi="Bookman Old Style" w:cs="Calibri"/>
          <w:color w:val="000000" w:themeColor="text1"/>
          <w:sz w:val="24"/>
          <w:szCs w:val="24"/>
          <w:lang w:val="sv-SE" w:eastAsia="en-US"/>
        </w:rPr>
        <w:t xml:space="preserve">atau aset cadangan untuk </w:t>
      </w:r>
      <w:r w:rsidR="005126AB" w:rsidRPr="00926EE4">
        <w:rPr>
          <w:rStyle w:val="normaltextrun"/>
          <w:rFonts w:ascii="Bookman Old Style" w:hAnsi="Bookman Old Style" w:cs="Calibri"/>
          <w:color w:val="000000" w:themeColor="text1"/>
          <w:sz w:val="24"/>
          <w:szCs w:val="24"/>
          <w:lang w:val="sv-SE" w:eastAsia="en-US"/>
        </w:rPr>
        <w:t>Aset Kripto Terdukung</w:t>
      </w:r>
      <w:r w:rsidR="00DC1FD7" w:rsidRPr="00926EE4">
        <w:rPr>
          <w:rStyle w:val="normaltextrun"/>
          <w:rFonts w:ascii="Bookman Old Style" w:hAnsi="Bookman Old Style" w:cs="Calibri"/>
          <w:color w:val="000000" w:themeColor="text1"/>
          <w:sz w:val="24"/>
          <w:szCs w:val="24"/>
          <w:lang w:val="sv-SE" w:eastAsia="en-US"/>
        </w:rPr>
        <w:t xml:space="preserve"> </w:t>
      </w:r>
      <w:r w:rsidR="00716E64" w:rsidRPr="00926EE4">
        <w:rPr>
          <w:rStyle w:val="normaltextrun"/>
          <w:rFonts w:ascii="Bookman Old Style" w:hAnsi="Bookman Old Style" w:cs="Calibri"/>
          <w:color w:val="000000" w:themeColor="text1"/>
          <w:sz w:val="24"/>
          <w:szCs w:val="24"/>
          <w:lang w:val="sv-SE" w:eastAsia="en-US"/>
        </w:rPr>
        <w:t>kepada Pengelola Dana Perwalian.</w:t>
      </w:r>
    </w:p>
    <w:p w14:paraId="031EF8ED" w14:textId="0A41965A" w:rsidR="3ECC9426" w:rsidRPr="00926EE4" w:rsidRDefault="4CC6B39A">
      <w:pPr>
        <w:pStyle w:val="ListParagraph"/>
        <w:numPr>
          <w:ilvl w:val="0"/>
          <w:numId w:val="235"/>
        </w:numPr>
        <w:snapToGrid w:val="0"/>
        <w:ind w:left="2518" w:hanging="533"/>
        <w:contextualSpacing w:val="0"/>
        <w:jc w:val="both"/>
        <w:rPr>
          <w:rStyle w:val="normaltextrun"/>
          <w:rFonts w:ascii="Bookman Old Style" w:hAnsi="Bookman Old Style"/>
          <w:color w:val="000000" w:themeColor="text1"/>
        </w:rPr>
      </w:pPr>
      <w:r w:rsidRPr="00926EE4">
        <w:rPr>
          <w:rStyle w:val="normaltextrun"/>
          <w:rFonts w:ascii="Bookman Old Style" w:hAnsi="Bookman Old Style" w:cs="Calibri"/>
          <w:color w:val="000000"/>
          <w:sz w:val="24"/>
          <w:szCs w:val="24"/>
          <w:lang w:val="sv-SE" w:eastAsia="en-US"/>
        </w:rPr>
        <w:t xml:space="preserve">Otoritas Jasa Keuangan berwenang </w:t>
      </w:r>
      <w:r w:rsidR="72599690" w:rsidRPr="00926EE4">
        <w:rPr>
          <w:rStyle w:val="normaltextrun"/>
          <w:rFonts w:ascii="Bookman Old Style" w:hAnsi="Bookman Old Style" w:cs="Calibri"/>
          <w:color w:val="000000"/>
          <w:sz w:val="24"/>
          <w:szCs w:val="24"/>
          <w:lang w:val="sv-SE" w:eastAsia="en-US"/>
        </w:rPr>
        <w:t xml:space="preserve">memberikan perizinan kepada </w:t>
      </w:r>
      <w:r w:rsidR="105F6BD6" w:rsidRPr="00926EE4">
        <w:rPr>
          <w:rStyle w:val="normaltextrun"/>
          <w:rFonts w:ascii="Bookman Old Style" w:hAnsi="Bookman Old Style" w:cs="Calibri"/>
          <w:color w:val="000000"/>
          <w:sz w:val="24"/>
          <w:szCs w:val="24"/>
          <w:lang w:val="sv-SE" w:eastAsia="en-US"/>
        </w:rPr>
        <w:t xml:space="preserve">Pengelola Dana </w:t>
      </w:r>
      <w:r w:rsidR="5068AF33" w:rsidRPr="00926EE4">
        <w:rPr>
          <w:rStyle w:val="normaltextrun"/>
          <w:rFonts w:ascii="Bookman Old Style" w:hAnsi="Bookman Old Style" w:cs="Calibri"/>
          <w:color w:val="000000"/>
          <w:sz w:val="24"/>
          <w:szCs w:val="24"/>
          <w:lang w:val="sv-SE" w:eastAsia="en-US"/>
        </w:rPr>
        <w:t xml:space="preserve">Perwalian yang </w:t>
      </w:r>
      <w:r w:rsidR="501F0DD7" w:rsidRPr="00926EE4">
        <w:rPr>
          <w:rStyle w:val="normaltextrun"/>
          <w:rFonts w:ascii="Bookman Old Style" w:hAnsi="Bookman Old Style" w:cs="Calibri"/>
          <w:color w:val="000000"/>
          <w:sz w:val="24"/>
          <w:szCs w:val="24"/>
          <w:lang w:val="sv-SE" w:eastAsia="en-US"/>
        </w:rPr>
        <w:t xml:space="preserve">menjalankan fungsi </w:t>
      </w:r>
      <w:r w:rsidR="6B76EB1E" w:rsidRPr="00926EE4">
        <w:rPr>
          <w:rStyle w:val="normaltextrun"/>
          <w:rFonts w:ascii="Bookman Old Style" w:hAnsi="Bookman Old Style" w:cs="Calibri"/>
          <w:color w:val="000000"/>
          <w:sz w:val="24"/>
          <w:szCs w:val="24"/>
          <w:lang w:val="sv-SE" w:eastAsia="en-US"/>
        </w:rPr>
        <w:t xml:space="preserve">sebagaimana dimaksud pada </w:t>
      </w:r>
      <w:r w:rsidR="46A94E63" w:rsidRPr="00926EE4">
        <w:rPr>
          <w:rStyle w:val="normaltextrun"/>
          <w:rFonts w:ascii="Bookman Old Style" w:hAnsi="Bookman Old Style" w:cs="Calibri"/>
          <w:color w:val="000000"/>
          <w:sz w:val="24"/>
          <w:szCs w:val="24"/>
          <w:lang w:val="sv-SE" w:eastAsia="en-US"/>
        </w:rPr>
        <w:t>ayat (1</w:t>
      </w:r>
      <w:r w:rsidR="1B1EBC86" w:rsidRPr="00926EE4">
        <w:rPr>
          <w:rStyle w:val="normaltextrun"/>
          <w:rFonts w:ascii="Bookman Old Style" w:hAnsi="Bookman Old Style" w:cs="Calibri"/>
          <w:color w:val="000000"/>
          <w:sz w:val="24"/>
          <w:szCs w:val="24"/>
          <w:lang w:val="sv-SE" w:eastAsia="en-US"/>
        </w:rPr>
        <w:t>).</w:t>
      </w:r>
    </w:p>
    <w:p w14:paraId="19CCD3F3" w14:textId="77777777" w:rsidR="003E208E" w:rsidRPr="00926EE4" w:rsidRDefault="003E208E" w:rsidP="003E208E">
      <w:pPr>
        <w:pStyle w:val="ListParagraph"/>
        <w:snapToGrid w:val="0"/>
        <w:ind w:left="2518"/>
        <w:contextualSpacing w:val="0"/>
        <w:jc w:val="both"/>
        <w:rPr>
          <w:rFonts w:ascii="Bookman Old Style" w:hAnsi="Bookman Old Style"/>
          <w:color w:val="000000" w:themeColor="text1"/>
        </w:rPr>
      </w:pPr>
    </w:p>
    <w:p w14:paraId="0340FFE3" w14:textId="77777777" w:rsidR="00CB11CB" w:rsidRPr="00926EE4" w:rsidRDefault="00CB11CB" w:rsidP="00CB11CB">
      <w:pPr>
        <w:ind w:left="1985"/>
        <w:jc w:val="center"/>
        <w:rPr>
          <w:rFonts w:ascii="Bookman Old Style" w:hAnsi="Bookman Old Style"/>
          <w:color w:val="000000" w:themeColor="text1"/>
          <w:lang w:val="sv-SE"/>
        </w:rPr>
      </w:pPr>
    </w:p>
    <w:p w14:paraId="6FA5540B" w14:textId="47771702" w:rsidR="00CB11CB" w:rsidRPr="00926EE4" w:rsidRDefault="00CB11CB" w:rsidP="00CB11CB">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97</w:t>
      </w:r>
    </w:p>
    <w:p w14:paraId="004DEA3D" w14:textId="77777777" w:rsidR="00CB11CB" w:rsidRPr="00926EE4" w:rsidRDefault="00CB11CB" w:rsidP="006B33E7">
      <w:pPr>
        <w:pStyle w:val="paragraph"/>
        <w:numPr>
          <w:ilvl w:val="0"/>
          <w:numId w:val="127"/>
        </w:numPr>
        <w:spacing w:beforeAutospacing="0" w:afterAutospacing="0"/>
        <w:ind w:left="2552" w:hanging="567"/>
        <w:jc w:val="both"/>
        <w:textAlignment w:val="baseline"/>
        <w:rPr>
          <w:rStyle w:val="normaltextrun"/>
          <w:rFonts w:ascii="Bookman Old Style" w:hAnsi="Bookman Old Style" w:cs="Calibri"/>
          <w:b/>
          <w:bCs/>
          <w:sz w:val="18"/>
          <w:szCs w:val="18"/>
          <w:lang w:val="sv-SE"/>
        </w:rPr>
      </w:pPr>
      <w:r w:rsidRPr="00926EE4">
        <w:rPr>
          <w:rStyle w:val="normaltextrun"/>
          <w:rFonts w:ascii="Bookman Old Style" w:hAnsi="Bookman Old Style" w:cs="Calibri"/>
          <w:color w:val="000000"/>
          <w:lang w:val="sv-SE"/>
        </w:rPr>
        <w:t xml:space="preserve">Selain tunduk pada ketentuan Peraturan Otoritas Jasa Keuangan ini, pihak yang menawarkan Aset Keuangan Digital tunduk pada seluruh kewajiban dalam ketentuan Otoritas Jasa Keuangan terkait program APU, PPT, dan PPPSPM di sektor jasa keuangan, pelindungan Konsumen, </w:t>
      </w:r>
      <w:r w:rsidRPr="00926EE4">
        <w:rPr>
          <w:rStyle w:val="normaltextrun"/>
          <w:rFonts w:ascii="Bookman Old Style" w:hAnsi="Bookman Old Style" w:cs="Calibri"/>
          <w:color w:val="000000"/>
          <w:lang w:val="sv-SE"/>
        </w:rPr>
        <w:lastRenderedPageBreak/>
        <w:t xml:space="preserve">penerapan strategi anti </w:t>
      </w:r>
      <w:r w:rsidRPr="00926EE4">
        <w:rPr>
          <w:rStyle w:val="normaltextrun"/>
          <w:rFonts w:ascii="Bookman Old Style" w:hAnsi="Bookman Old Style" w:cs="Calibri"/>
          <w:i/>
          <w:iCs/>
          <w:color w:val="000000"/>
          <w:lang w:val="sv-SE"/>
        </w:rPr>
        <w:t>fraud</w:t>
      </w:r>
      <w:r w:rsidRPr="00926EE4">
        <w:rPr>
          <w:rStyle w:val="normaltextrun"/>
          <w:rFonts w:ascii="Bookman Old Style" w:hAnsi="Bookman Old Style" w:cs="Calibri"/>
          <w:color w:val="000000"/>
          <w:lang w:val="sv-SE"/>
        </w:rPr>
        <w:t>, serta pelindungan data pribadi sesuai dengan ketentuan peraturan perundang- undangan. </w:t>
      </w:r>
      <w:r w:rsidRPr="00926EE4">
        <w:rPr>
          <w:rStyle w:val="eop"/>
          <w:rFonts w:ascii="Bookman Old Style" w:hAnsi="Bookman Old Style" w:cs="Calibri"/>
          <w:color w:val="000000"/>
          <w:lang w:val="sv-SE"/>
        </w:rPr>
        <w:t> </w:t>
      </w:r>
      <w:r w:rsidRPr="00926EE4">
        <w:rPr>
          <w:rStyle w:val="normaltextrun"/>
          <w:rFonts w:ascii="Bookman Old Style" w:hAnsi="Bookman Old Style" w:cs="Calibri"/>
          <w:color w:val="000000"/>
          <w:shd w:val="clear" w:color="auto" w:fill="FFFFFF"/>
          <w:lang w:val="sv-SE"/>
        </w:rPr>
        <w:t> </w:t>
      </w:r>
    </w:p>
    <w:p w14:paraId="481FCFD2" w14:textId="67AD2887" w:rsidR="00CB11CB" w:rsidRPr="00926EE4" w:rsidRDefault="090C830D" w:rsidP="006B33E7">
      <w:pPr>
        <w:pStyle w:val="paragraph"/>
        <w:numPr>
          <w:ilvl w:val="0"/>
          <w:numId w:val="127"/>
        </w:numPr>
        <w:spacing w:beforeAutospacing="0" w:afterAutospacing="0"/>
        <w:ind w:left="2552" w:hanging="567"/>
        <w:jc w:val="both"/>
        <w:textAlignment w:val="baseline"/>
        <w:rPr>
          <w:rStyle w:val="normaltextrun"/>
          <w:rFonts w:ascii="Bookman Old Style" w:hAnsi="Bookman Old Style" w:cs="Calibri"/>
          <w:b/>
          <w:bCs/>
          <w:sz w:val="18"/>
          <w:szCs w:val="18"/>
          <w:lang w:val="sv-SE"/>
        </w:rPr>
      </w:pPr>
      <w:r w:rsidRPr="00926EE4">
        <w:rPr>
          <w:rStyle w:val="normaltextrun"/>
          <w:rFonts w:ascii="Bookman Old Style" w:hAnsi="Bookman Old Style" w:cs="Calibri"/>
          <w:color w:val="000000" w:themeColor="text1"/>
          <w:lang w:val="sv-SE"/>
        </w:rPr>
        <w:t>Otoritas Jasa Keuangan berwenang memberikan perintah tertulis kepada Penyelenggara Penawaran yang terkait dengan penyelenggaraan Penawaran dengan tata cara sesuai dengan Peraturan Otoritas Jasa Keuangan mengenai perintah tertulis. </w:t>
      </w:r>
    </w:p>
    <w:p w14:paraId="077484D5" w14:textId="6C40DDE6" w:rsidR="00CB11CB" w:rsidRPr="00926EE4" w:rsidRDefault="090C830D" w:rsidP="006B33E7">
      <w:pPr>
        <w:pStyle w:val="paragraph"/>
        <w:numPr>
          <w:ilvl w:val="0"/>
          <w:numId w:val="127"/>
        </w:numPr>
        <w:spacing w:beforeAutospacing="0" w:afterAutospacing="0"/>
        <w:ind w:left="2552" w:hanging="567"/>
        <w:jc w:val="both"/>
        <w:textAlignment w:val="baseline"/>
        <w:rPr>
          <w:rStyle w:val="normaltextrun"/>
          <w:rFonts w:ascii="Bookman Old Style" w:hAnsi="Bookman Old Style" w:cs="Calibri"/>
          <w:b/>
          <w:bCs/>
          <w:sz w:val="18"/>
          <w:szCs w:val="18"/>
          <w:lang w:val="sv-SE"/>
        </w:rPr>
      </w:pPr>
      <w:r w:rsidRPr="00926EE4">
        <w:rPr>
          <w:rStyle w:val="normaltextrun"/>
          <w:rFonts w:ascii="Bookman Old Style" w:hAnsi="Bookman Old Style" w:cs="Calibri"/>
          <w:color w:val="000000" w:themeColor="text1"/>
          <w:lang w:val="sv-SE"/>
        </w:rPr>
        <w:t>Otoritas Jasa Keuangan dapat menetapkan kebijakan berbeda berdasarkan pertimbangan tertentu mengenai pengawasan dan pelaksanaan kegiatan usaha Penyelenggara Penawaran selain yang diatur dalam Peraturan Otoritas Jasa Keuangan ini. </w:t>
      </w:r>
      <w:r w:rsidRPr="00926EE4">
        <w:rPr>
          <w:rStyle w:val="eop"/>
          <w:rFonts w:ascii="Bookman Old Style" w:hAnsi="Bookman Old Style" w:cs="Calibri"/>
          <w:color w:val="000000" w:themeColor="text1"/>
          <w:lang w:val="sv-SE"/>
        </w:rPr>
        <w:t>  </w:t>
      </w:r>
    </w:p>
    <w:p w14:paraId="1C18A391" w14:textId="77777777" w:rsidR="00CB11CB" w:rsidRPr="00926EE4" w:rsidRDefault="00CB11CB" w:rsidP="090C830D">
      <w:pPr>
        <w:pStyle w:val="paragraph"/>
        <w:spacing w:beforeAutospacing="0" w:afterAutospacing="0"/>
        <w:ind w:left="3119"/>
        <w:jc w:val="both"/>
        <w:textAlignment w:val="baseline"/>
        <w:rPr>
          <w:rFonts w:ascii="Bookman Old Style" w:hAnsi="Bookman Old Style" w:cs="Segoe UI"/>
          <w:lang w:val="sv-SE"/>
        </w:rPr>
      </w:pPr>
    </w:p>
    <w:p w14:paraId="7847B063" w14:textId="579A478A" w:rsidR="00CB11CB" w:rsidRPr="00926EE4" w:rsidRDefault="090C830D" w:rsidP="00CB11CB">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 xml:space="preserve">BAB </w:t>
      </w:r>
      <w:r w:rsidR="00623542" w:rsidRPr="00926EE4">
        <w:rPr>
          <w:rFonts w:ascii="Bookman Old Style" w:hAnsi="Bookman Old Style"/>
          <w:color w:val="000000" w:themeColor="text1"/>
          <w:lang w:val="en-US"/>
        </w:rPr>
        <w:t>XIX</w:t>
      </w:r>
    </w:p>
    <w:p w14:paraId="7146C770" w14:textId="77777777" w:rsidR="00CB11CB" w:rsidRPr="00926EE4" w:rsidRDefault="090C830D" w:rsidP="00CB11CB">
      <w:pPr>
        <w:ind w:left="1985"/>
        <w:jc w:val="center"/>
        <w:rPr>
          <w:rFonts w:ascii="Bookman Old Style" w:hAnsi="Bookman Old Style"/>
          <w:color w:val="000000" w:themeColor="text1"/>
          <w:lang w:val="sv-SE"/>
        </w:rPr>
      </w:pPr>
      <w:r w:rsidRPr="00926EE4">
        <w:rPr>
          <w:rFonts w:ascii="Bookman Old Style" w:hAnsi="Bookman Old Style"/>
          <w:color w:val="000000" w:themeColor="text1"/>
        </w:rPr>
        <w:t>KETENTUAN PERALIHAN</w:t>
      </w:r>
    </w:p>
    <w:p w14:paraId="435E0F18" w14:textId="77777777" w:rsidR="00CB11CB" w:rsidRPr="00926EE4" w:rsidRDefault="00CB11CB" w:rsidP="00CB11CB">
      <w:pPr>
        <w:ind w:left="1985"/>
        <w:jc w:val="center"/>
        <w:rPr>
          <w:rFonts w:ascii="Bookman Old Style" w:hAnsi="Bookman Old Style"/>
          <w:color w:val="000000" w:themeColor="text1"/>
          <w:lang w:val="sv-SE"/>
        </w:rPr>
      </w:pPr>
    </w:p>
    <w:p w14:paraId="0A75EBDB" w14:textId="63D3D393" w:rsidR="00CB11CB" w:rsidRPr="00926EE4" w:rsidRDefault="00CB11CB" w:rsidP="00CB11CB">
      <w:pPr>
        <w:ind w:left="1985"/>
        <w:jc w:val="center"/>
        <w:rPr>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98</w:t>
      </w:r>
    </w:p>
    <w:p w14:paraId="68E5E5C1" w14:textId="4030CF44" w:rsidR="00CB11CB" w:rsidRPr="00926EE4" w:rsidRDefault="090C830D" w:rsidP="006B33E7">
      <w:pPr>
        <w:pStyle w:val="paragraph"/>
        <w:numPr>
          <w:ilvl w:val="0"/>
          <w:numId w:val="128"/>
        </w:numPr>
        <w:spacing w:beforeAutospacing="0" w:afterAutospacing="0"/>
        <w:ind w:left="2552" w:hanging="567"/>
        <w:jc w:val="both"/>
        <w:textAlignment w:val="baseline"/>
        <w:rPr>
          <w:rStyle w:val="normaltextrun"/>
          <w:rFonts w:ascii="Bookman Old Style" w:hAnsi="Bookman Old Style" w:cs="Calibri"/>
          <w:b/>
          <w:bCs/>
          <w:sz w:val="18"/>
          <w:szCs w:val="18"/>
          <w:lang w:val="id-ID"/>
        </w:rPr>
      </w:pPr>
      <w:r w:rsidRPr="00926EE4">
        <w:rPr>
          <w:rStyle w:val="normaltextrun"/>
          <w:rFonts w:ascii="Bookman Old Style" w:hAnsi="Bookman Old Style"/>
          <w:color w:val="000000" w:themeColor="text1"/>
          <w:lang w:val="id-ID"/>
        </w:rPr>
        <w:t>Penerbit yang telah menyelenggarakan kegiatan Penawaran sebelum berlakunya Peraturan Otoritas Jasa Keuangan ini wajib mengajukan persetujuan sesuai dengan ketentuan Peraturan Otoritas Jasa Keuangan ini dalam jangka waktu paling lama 3 (tiga) bulan terhitung sejak Peraturan Otoritas Jasa Keuangan ini diundangkan.</w:t>
      </w:r>
      <w:r w:rsidRPr="00926EE4">
        <w:rPr>
          <w:rStyle w:val="eop"/>
          <w:rFonts w:ascii="Bookman Old Style" w:hAnsi="Bookman Old Style"/>
          <w:color w:val="000000" w:themeColor="text1"/>
          <w:lang w:val="id-ID"/>
        </w:rPr>
        <w:t> </w:t>
      </w:r>
    </w:p>
    <w:p w14:paraId="56AC1BF7" w14:textId="0B847842" w:rsidR="00CB11CB" w:rsidRPr="00926EE4" w:rsidRDefault="090C830D" w:rsidP="006B33E7">
      <w:pPr>
        <w:pStyle w:val="paragraph"/>
        <w:numPr>
          <w:ilvl w:val="0"/>
          <w:numId w:val="128"/>
        </w:numPr>
        <w:spacing w:beforeAutospacing="0" w:afterAutospacing="0"/>
        <w:ind w:left="2552" w:hanging="567"/>
        <w:jc w:val="both"/>
        <w:textAlignment w:val="baseline"/>
        <w:rPr>
          <w:rStyle w:val="eop"/>
          <w:rFonts w:ascii="Bookman Old Style" w:hAnsi="Bookman Old Style" w:cs="Calibri"/>
          <w:b/>
          <w:bCs/>
          <w:sz w:val="18"/>
          <w:szCs w:val="18"/>
          <w:lang w:val="id-ID"/>
        </w:rPr>
      </w:pPr>
      <w:r w:rsidRPr="00926EE4">
        <w:rPr>
          <w:rStyle w:val="normaltextrun"/>
          <w:rFonts w:ascii="Bookman Old Style" w:hAnsi="Bookman Old Style"/>
          <w:color w:val="000000" w:themeColor="text1"/>
          <w:lang w:val="id-ID"/>
        </w:rPr>
        <w:t>Dalam hal Penerbit yang telah menyelenggarakan kegiatan Penawaran tidak mengajukan izin usaha dalam waktu paling lama 3 (tiga) bulan sebagaimana dimaksud pada ayat (1), kegiatan usaha Penerbit dinyatakan sebagai Penerbit yang tidak memperoleh persetujuan dari Otoritas Jasa Keuangan.</w:t>
      </w:r>
      <w:r w:rsidRPr="00926EE4">
        <w:rPr>
          <w:rStyle w:val="eop"/>
          <w:rFonts w:ascii="Bookman Old Style" w:hAnsi="Bookman Old Style"/>
          <w:color w:val="000000" w:themeColor="text1"/>
          <w:lang w:val="id-ID"/>
        </w:rPr>
        <w:t> </w:t>
      </w:r>
    </w:p>
    <w:p w14:paraId="23B9C06D" w14:textId="71AA8BFB" w:rsidR="00CB11CB" w:rsidRPr="00926EE4" w:rsidRDefault="090C830D" w:rsidP="006B33E7">
      <w:pPr>
        <w:pStyle w:val="paragraph"/>
        <w:numPr>
          <w:ilvl w:val="0"/>
          <w:numId w:val="128"/>
        </w:numPr>
        <w:spacing w:beforeAutospacing="0" w:afterAutospacing="0"/>
        <w:ind w:left="2552" w:hanging="567"/>
        <w:jc w:val="both"/>
        <w:textAlignment w:val="baseline"/>
        <w:rPr>
          <w:rStyle w:val="eop"/>
          <w:rFonts w:ascii="Bookman Old Style" w:hAnsi="Bookman Old Style" w:cs="Calibri"/>
          <w:b/>
          <w:bCs/>
          <w:sz w:val="18"/>
          <w:szCs w:val="18"/>
          <w:lang w:val="id-ID"/>
        </w:rPr>
      </w:pPr>
      <w:r w:rsidRPr="00926EE4">
        <w:rPr>
          <w:rStyle w:val="normaltextrun"/>
          <w:rFonts w:ascii="Bookman Old Style" w:hAnsi="Bookman Old Style"/>
          <w:color w:val="000000" w:themeColor="text1"/>
          <w:lang w:val="id-ID"/>
        </w:rPr>
        <w:t>Penerbit yang tidak mengajukan permohonan persetujuan dalam jangka waktu paling lama 3 (tiga) bulan sebagaimana dimaksud pada ayat (1), harus menghentikan kegiatan usaha Penawaran yang dilakukan.</w:t>
      </w:r>
      <w:r w:rsidRPr="00926EE4">
        <w:rPr>
          <w:rStyle w:val="eop"/>
          <w:rFonts w:ascii="Bookman Old Style" w:hAnsi="Bookman Old Style"/>
          <w:color w:val="000000" w:themeColor="text1"/>
          <w:lang w:val="id-ID"/>
        </w:rPr>
        <w:t> </w:t>
      </w:r>
    </w:p>
    <w:p w14:paraId="2817EC71" w14:textId="31EF215C" w:rsidR="00CB11CB" w:rsidRPr="00926EE4" w:rsidRDefault="090C830D" w:rsidP="006B33E7">
      <w:pPr>
        <w:pStyle w:val="paragraph"/>
        <w:numPr>
          <w:ilvl w:val="0"/>
          <w:numId w:val="128"/>
        </w:numPr>
        <w:spacing w:beforeAutospacing="0" w:afterAutospacing="0"/>
        <w:ind w:left="2552" w:hanging="567"/>
        <w:jc w:val="both"/>
        <w:textAlignment w:val="baseline"/>
        <w:rPr>
          <w:rStyle w:val="eop"/>
          <w:rFonts w:ascii="Bookman Old Style" w:hAnsi="Bookman Old Style" w:cs="Calibri"/>
          <w:b/>
          <w:bCs/>
          <w:sz w:val="18"/>
          <w:szCs w:val="18"/>
          <w:lang w:val="sv-SE"/>
        </w:rPr>
      </w:pPr>
      <w:r w:rsidRPr="00926EE4">
        <w:rPr>
          <w:rStyle w:val="normaltextrun"/>
          <w:rFonts w:ascii="Bookman Old Style" w:hAnsi="Bookman Old Style"/>
          <w:color w:val="000000" w:themeColor="text1"/>
          <w:lang w:val="sv-SE"/>
        </w:rPr>
        <w:t>Dalam hal Penerbit tidak menghentikan kegiatan Penawaran sebagaimana dimaksud pada ayat (3), Penerbit dikenai sanksi sesuai dengan ketentuan peraturan perundang-undangan. </w:t>
      </w:r>
      <w:r w:rsidRPr="00926EE4">
        <w:rPr>
          <w:rStyle w:val="eop"/>
          <w:rFonts w:ascii="Bookman Old Style" w:hAnsi="Bookman Old Style"/>
          <w:color w:val="000000" w:themeColor="text1"/>
          <w:lang w:val="sv-SE"/>
        </w:rPr>
        <w:t> </w:t>
      </w:r>
    </w:p>
    <w:p w14:paraId="38D67288" w14:textId="0E17C7F6" w:rsidR="00CB11CB" w:rsidRPr="00926EE4" w:rsidRDefault="090C830D" w:rsidP="006B33E7">
      <w:pPr>
        <w:pStyle w:val="paragraph"/>
        <w:numPr>
          <w:ilvl w:val="0"/>
          <w:numId w:val="128"/>
        </w:numPr>
        <w:spacing w:beforeAutospacing="0" w:afterAutospacing="0"/>
        <w:ind w:left="2552" w:hanging="567"/>
        <w:jc w:val="both"/>
        <w:textAlignment w:val="baseline"/>
        <w:rPr>
          <w:rStyle w:val="eop"/>
          <w:rFonts w:ascii="Bookman Old Style" w:hAnsi="Bookman Old Style" w:cs="Calibri"/>
          <w:b/>
          <w:bCs/>
          <w:sz w:val="18"/>
          <w:szCs w:val="18"/>
          <w:lang w:val="sv-SE"/>
        </w:rPr>
      </w:pPr>
      <w:r w:rsidRPr="00926EE4">
        <w:rPr>
          <w:rStyle w:val="normaltextrun"/>
          <w:rFonts w:ascii="Bookman Old Style" w:hAnsi="Bookman Old Style"/>
          <w:color w:val="000000" w:themeColor="text1"/>
          <w:lang w:val="sv-SE"/>
        </w:rPr>
        <w:t>Penerbit yang dinyatakan tidak memperoleh persetujuan sebagaimana dimaksud pada ayat (1) harus melakukan penyelesaian kewajiban kepada Konsumen paling lama 1 (satu) bulan sejak kegiatan usaha dinyatakan tidak berizin dan tidak diawasi oleh Otoritas Jasa Keuangan.</w:t>
      </w:r>
      <w:r w:rsidRPr="00926EE4">
        <w:rPr>
          <w:rStyle w:val="eop"/>
          <w:rFonts w:ascii="Bookman Old Style" w:hAnsi="Bookman Old Style"/>
          <w:color w:val="000000" w:themeColor="text1"/>
          <w:lang w:val="sv-SE"/>
        </w:rPr>
        <w:t> </w:t>
      </w:r>
    </w:p>
    <w:p w14:paraId="15F4B030" w14:textId="77777777" w:rsidR="00CB11CB" w:rsidRPr="00926EE4" w:rsidRDefault="00CB11CB" w:rsidP="090C830D">
      <w:pPr>
        <w:pStyle w:val="paragraph"/>
        <w:spacing w:beforeAutospacing="0" w:afterAutospacing="0"/>
        <w:ind w:left="2552"/>
        <w:jc w:val="both"/>
        <w:textAlignment w:val="baseline"/>
        <w:rPr>
          <w:rStyle w:val="eop"/>
          <w:rFonts w:ascii="Bookman Old Style" w:hAnsi="Bookman Old Style"/>
          <w:color w:val="000000"/>
          <w:lang w:val="sv-SE"/>
        </w:rPr>
      </w:pPr>
    </w:p>
    <w:p w14:paraId="6717E0AD" w14:textId="495B7269" w:rsidR="00CB11CB" w:rsidRPr="00926EE4" w:rsidRDefault="090C830D" w:rsidP="00CB11CB">
      <w:pPr>
        <w:ind w:left="1985"/>
        <w:jc w:val="center"/>
        <w:rPr>
          <w:rFonts w:ascii="Bookman Old Style" w:hAnsi="Bookman Old Style"/>
          <w:color w:val="000000" w:themeColor="text1"/>
          <w:lang w:val="en-US"/>
        </w:rPr>
      </w:pPr>
      <w:r w:rsidRPr="00926EE4">
        <w:rPr>
          <w:rFonts w:ascii="Bookman Old Style" w:hAnsi="Bookman Old Style"/>
          <w:color w:val="000000" w:themeColor="text1"/>
        </w:rPr>
        <w:lastRenderedPageBreak/>
        <w:t xml:space="preserve">BAB </w:t>
      </w:r>
      <w:r w:rsidR="00623542" w:rsidRPr="00926EE4">
        <w:rPr>
          <w:rFonts w:ascii="Bookman Old Style" w:hAnsi="Bookman Old Style"/>
          <w:color w:val="000000" w:themeColor="text1"/>
          <w:lang w:val="en-US"/>
        </w:rPr>
        <w:t>XX</w:t>
      </w:r>
    </w:p>
    <w:p w14:paraId="1A133261" w14:textId="77777777" w:rsidR="00CB11CB" w:rsidRPr="00926EE4" w:rsidRDefault="090C830D" w:rsidP="00CB11CB">
      <w:pPr>
        <w:ind w:left="1985"/>
        <w:jc w:val="center"/>
        <w:rPr>
          <w:rFonts w:ascii="Bookman Old Style" w:hAnsi="Bookman Old Style"/>
          <w:color w:val="000000" w:themeColor="text1"/>
          <w:lang w:val="en-US"/>
        </w:rPr>
      </w:pPr>
      <w:r w:rsidRPr="00926EE4">
        <w:rPr>
          <w:rFonts w:ascii="Bookman Old Style" w:hAnsi="Bookman Old Style"/>
          <w:color w:val="000000" w:themeColor="text1"/>
        </w:rPr>
        <w:t>KETENTUAN PENUTUP</w:t>
      </w:r>
    </w:p>
    <w:p w14:paraId="6D806B6F" w14:textId="77777777" w:rsidR="00CB11CB" w:rsidRPr="00926EE4" w:rsidRDefault="00CB11CB" w:rsidP="00CB11CB">
      <w:pPr>
        <w:ind w:left="1985"/>
        <w:jc w:val="center"/>
        <w:rPr>
          <w:rFonts w:ascii="Bookman Old Style" w:hAnsi="Bookman Old Style"/>
          <w:color w:val="000000" w:themeColor="text1"/>
          <w:lang w:val="en-US"/>
        </w:rPr>
      </w:pPr>
    </w:p>
    <w:p w14:paraId="72A66401" w14:textId="605F38D2" w:rsidR="00CB11CB" w:rsidRPr="00926EE4" w:rsidRDefault="00CB11CB" w:rsidP="00CB11CB">
      <w:pPr>
        <w:ind w:left="1985"/>
        <w:jc w:val="center"/>
        <w:rPr>
          <w:rStyle w:val="normaltextrun"/>
          <w:rFonts w:ascii="Bookman Old Style" w:hAnsi="Bookman Old Style"/>
          <w:color w:val="000000"/>
          <w:shd w:val="clear" w:color="auto" w:fill="FFFFFF"/>
          <w:lang w:val="en-US"/>
        </w:rPr>
      </w:pPr>
      <w:r w:rsidRPr="00926EE4">
        <w:rPr>
          <w:rStyle w:val="normaltextrun"/>
          <w:rFonts w:ascii="Bookman Old Style" w:hAnsi="Bookman Old Style"/>
          <w:color w:val="000000"/>
          <w:shd w:val="clear" w:color="auto" w:fill="FFFFFF"/>
        </w:rPr>
        <w:t>Pasal</w:t>
      </w:r>
      <w:r w:rsidR="007713BC" w:rsidRPr="00926EE4">
        <w:rPr>
          <w:rStyle w:val="normaltextrun"/>
          <w:rFonts w:ascii="Bookman Old Style" w:hAnsi="Bookman Old Style"/>
          <w:color w:val="000000"/>
          <w:shd w:val="clear" w:color="auto" w:fill="FFFFFF"/>
        </w:rPr>
        <w:t xml:space="preserve"> </w:t>
      </w:r>
      <w:r w:rsidR="00623542" w:rsidRPr="00926EE4">
        <w:rPr>
          <w:rStyle w:val="normaltextrun"/>
          <w:rFonts w:ascii="Bookman Old Style" w:hAnsi="Bookman Old Style"/>
          <w:color w:val="000000"/>
          <w:shd w:val="clear" w:color="auto" w:fill="FFFFFF"/>
          <w:lang w:val="en-US"/>
        </w:rPr>
        <w:t>99</w:t>
      </w:r>
    </w:p>
    <w:p w14:paraId="74575CBE" w14:textId="77777777" w:rsidR="00CB11CB" w:rsidRPr="00926EE4" w:rsidRDefault="090C830D" w:rsidP="00CB11CB">
      <w:pPr>
        <w:ind w:left="1985"/>
        <w:jc w:val="both"/>
        <w:rPr>
          <w:rFonts w:ascii="Bookman Old Style" w:hAnsi="Bookman Old Style"/>
          <w:color w:val="000000"/>
          <w:shd w:val="clear" w:color="auto" w:fill="FFFFFF"/>
        </w:rPr>
      </w:pPr>
      <w:r w:rsidRPr="00926EE4">
        <w:rPr>
          <w:rStyle w:val="normaltextrun"/>
          <w:rFonts w:ascii="Bookman Old Style" w:hAnsi="Bookman Old Style"/>
          <w:color w:val="000000" w:themeColor="text1"/>
        </w:rPr>
        <w:t>Peraturan Otoritas Jasa Keuangan ini mulai berlaku pada tanggal diundangkan.</w:t>
      </w:r>
      <w:r w:rsidRPr="00926EE4">
        <w:rPr>
          <w:rStyle w:val="eop"/>
          <w:rFonts w:ascii="Bookman Old Style" w:hAnsi="Bookman Old Style"/>
          <w:color w:val="000000" w:themeColor="text1"/>
        </w:rPr>
        <w:t> </w:t>
      </w:r>
    </w:p>
    <w:p w14:paraId="568DD1E5" w14:textId="77777777" w:rsidR="00CB11CB" w:rsidRPr="00926EE4" w:rsidRDefault="00CB11CB" w:rsidP="51389967">
      <w:pPr>
        <w:pStyle w:val="paragraph"/>
        <w:spacing w:beforeAutospacing="0" w:afterAutospacing="0"/>
        <w:ind w:left="2552"/>
        <w:jc w:val="both"/>
        <w:textAlignment w:val="baseline"/>
        <w:rPr>
          <w:rStyle w:val="normaltextrun"/>
          <w:rFonts w:ascii="Bookman Old Style" w:hAnsi="Bookman Old Style" w:cs="Calibri"/>
          <w:b/>
          <w:bCs/>
          <w:sz w:val="18"/>
          <w:szCs w:val="18"/>
          <w:lang w:val="sv-SE"/>
        </w:rPr>
      </w:pPr>
    </w:p>
    <w:p w14:paraId="4B56F5C1" w14:textId="7D8630CF" w:rsidR="51389967" w:rsidRPr="00926EE4" w:rsidRDefault="51389967" w:rsidP="51389967">
      <w:pPr>
        <w:pStyle w:val="paragraph"/>
        <w:spacing w:beforeAutospacing="0" w:afterAutospacing="0"/>
        <w:ind w:left="2552"/>
        <w:jc w:val="both"/>
        <w:rPr>
          <w:rStyle w:val="normaltextrun"/>
          <w:rFonts w:ascii="Bookman Old Style" w:hAnsi="Bookman Old Style" w:cs="Calibri"/>
          <w:b/>
          <w:bCs/>
          <w:sz w:val="18"/>
          <w:szCs w:val="18"/>
          <w:lang w:val="sv-SE"/>
        </w:rPr>
      </w:pPr>
    </w:p>
    <w:p w14:paraId="5C3D8426" w14:textId="3454E948" w:rsidR="51389967" w:rsidRPr="00926EE4" w:rsidRDefault="51389967" w:rsidP="51389967">
      <w:pPr>
        <w:pStyle w:val="paragraph"/>
        <w:spacing w:beforeAutospacing="0" w:afterAutospacing="0"/>
        <w:ind w:left="2552"/>
        <w:jc w:val="both"/>
        <w:rPr>
          <w:rStyle w:val="normaltextrun"/>
          <w:rFonts w:ascii="Bookman Old Style" w:hAnsi="Bookman Old Style" w:cs="Calibri"/>
          <w:b/>
          <w:bCs/>
          <w:sz w:val="18"/>
          <w:szCs w:val="18"/>
          <w:lang w:val="sv-SE"/>
        </w:rPr>
      </w:pPr>
    </w:p>
    <w:p w14:paraId="64633650" w14:textId="54BC2C0A" w:rsidR="00C6A800" w:rsidRPr="00926EE4" w:rsidRDefault="00C6A800" w:rsidP="51389967">
      <w:pPr>
        <w:shd w:val="clear" w:color="auto" w:fill="FFFFFF" w:themeFill="background1"/>
        <w:ind w:left="1985" w:right="-1"/>
        <w:jc w:val="both"/>
      </w:pPr>
      <w:r w:rsidRPr="00926EE4">
        <w:rPr>
          <w:rFonts w:ascii="Bookman Old Style" w:eastAsia="Bookman Old Style" w:hAnsi="Bookman Old Style" w:cs="Bookman Old Style"/>
          <w:color w:val="000000" w:themeColor="text1"/>
          <w:lang w:val="sv"/>
        </w:rPr>
        <w:t>Agar setiap orang mengetahuinya, memerintahkan pengundangan Peraturan Otoritas Jasa Keuangan ini dengan penempatannya dalam Lembaran Negara Republik Indonesia.</w:t>
      </w:r>
    </w:p>
    <w:p w14:paraId="1C6A807D" w14:textId="20D8B51E" w:rsidR="00C6A800" w:rsidRPr="00926EE4" w:rsidRDefault="00C6A800" w:rsidP="51389967">
      <w:pPr>
        <w:shd w:val="clear" w:color="auto" w:fill="FFFFFF" w:themeFill="background1"/>
        <w:ind w:left="3261" w:right="-1" w:hanging="426"/>
        <w:jc w:val="both"/>
      </w:pPr>
      <w:r w:rsidRPr="00926EE4">
        <w:rPr>
          <w:rFonts w:ascii="Bookman Old Style" w:eastAsia="Bookman Old Style" w:hAnsi="Bookman Old Style" w:cs="Bookman Old Style"/>
          <w:color w:val="000000" w:themeColor="text1"/>
          <w:lang w:val="sv"/>
        </w:rPr>
        <w:t xml:space="preserve"> </w:t>
      </w:r>
    </w:p>
    <w:p w14:paraId="4C0299FC" w14:textId="70690F76" w:rsidR="00C6A800" w:rsidRPr="00926EE4" w:rsidRDefault="00C6A800" w:rsidP="51389967">
      <w:pPr>
        <w:shd w:val="clear" w:color="auto" w:fill="FFFFFF" w:themeFill="background1"/>
        <w:ind w:left="3261" w:right="-1" w:hanging="426"/>
        <w:jc w:val="both"/>
      </w:pPr>
      <w:r w:rsidRPr="00926EE4">
        <w:rPr>
          <w:rFonts w:ascii="Bookman Old Style" w:eastAsia="Bookman Old Style" w:hAnsi="Bookman Old Style" w:cs="Bookman Old Style"/>
          <w:color w:val="000000" w:themeColor="text1"/>
          <w:lang w:val="sv"/>
        </w:rPr>
        <w:t xml:space="preserve"> </w:t>
      </w:r>
    </w:p>
    <w:p w14:paraId="619F703E" w14:textId="1AC42613" w:rsidR="00C6A800" w:rsidRPr="00926EE4" w:rsidRDefault="00C6A800" w:rsidP="51389967">
      <w:pPr>
        <w:shd w:val="clear" w:color="auto" w:fill="FFFFFF" w:themeFill="background1"/>
        <w:ind w:left="5279"/>
      </w:pPr>
      <w:r w:rsidRPr="00926EE4">
        <w:rPr>
          <w:rFonts w:ascii="Bookman Old Style" w:eastAsia="Bookman Old Style" w:hAnsi="Bookman Old Style" w:cs="Bookman Old Style"/>
          <w:color w:val="000000" w:themeColor="text1"/>
          <w:lang w:val="sv"/>
        </w:rPr>
        <w:t>Ditetapkan di Jakarta</w:t>
      </w:r>
    </w:p>
    <w:p w14:paraId="329E72A5" w14:textId="45BFB0F1" w:rsidR="00C6A800" w:rsidRPr="00926EE4" w:rsidRDefault="00C6A800" w:rsidP="51389967">
      <w:pPr>
        <w:shd w:val="clear" w:color="auto" w:fill="FFFFFF" w:themeFill="background1"/>
        <w:ind w:left="5279" w:right="-143"/>
      </w:pPr>
      <w:r w:rsidRPr="00926EE4">
        <w:rPr>
          <w:rFonts w:ascii="Bookman Old Style" w:eastAsia="Bookman Old Style" w:hAnsi="Bookman Old Style" w:cs="Bookman Old Style"/>
          <w:color w:val="000000" w:themeColor="text1"/>
          <w:lang w:val="sv"/>
        </w:rPr>
        <w:t>pada tanggal …</w:t>
      </w:r>
    </w:p>
    <w:p w14:paraId="7FD6FF9C" w14:textId="78D08094" w:rsidR="00C6A800" w:rsidRPr="00926EE4" w:rsidRDefault="00C6A800" w:rsidP="51389967">
      <w:pPr>
        <w:shd w:val="clear" w:color="auto" w:fill="FFFFFF" w:themeFill="background1"/>
        <w:ind w:left="5279"/>
      </w:pPr>
      <w:r w:rsidRPr="00926EE4">
        <w:rPr>
          <w:rFonts w:ascii="Bookman Old Style" w:eastAsia="Bookman Old Style" w:hAnsi="Bookman Old Style" w:cs="Bookman Old Style"/>
          <w:color w:val="000000" w:themeColor="text1"/>
          <w:lang w:val="sv"/>
        </w:rPr>
        <w:t xml:space="preserve"> </w:t>
      </w:r>
    </w:p>
    <w:p w14:paraId="0AFF8FF2" w14:textId="774B67DB" w:rsidR="00C6A800" w:rsidRPr="00926EE4" w:rsidRDefault="00C6A800" w:rsidP="51389967">
      <w:pPr>
        <w:shd w:val="clear" w:color="auto" w:fill="FFFFFF" w:themeFill="background1"/>
        <w:ind w:left="5279"/>
        <w:jc w:val="both"/>
      </w:pPr>
      <w:r w:rsidRPr="00926EE4">
        <w:rPr>
          <w:rFonts w:ascii="Bookman Old Style" w:eastAsia="Bookman Old Style" w:hAnsi="Bookman Old Style" w:cs="Bookman Old Style"/>
          <w:color w:val="000000" w:themeColor="text1"/>
          <w:lang w:val="sv"/>
        </w:rPr>
        <w:t>KETUA DEWAN KOMISIONER OTORITAS JASA KEUANGAN REPUBLIK INDONESIA,</w:t>
      </w:r>
    </w:p>
    <w:p w14:paraId="567635AA" w14:textId="2B219D0D" w:rsidR="00C6A800" w:rsidRPr="00926EE4" w:rsidRDefault="00C6A800" w:rsidP="51389967">
      <w:pPr>
        <w:shd w:val="clear" w:color="auto" w:fill="FFFFFF" w:themeFill="background1"/>
        <w:ind w:left="5279"/>
        <w:jc w:val="both"/>
      </w:pPr>
      <w:r w:rsidRPr="00926EE4">
        <w:rPr>
          <w:rFonts w:ascii="Bookman Old Style" w:eastAsia="Bookman Old Style" w:hAnsi="Bookman Old Style" w:cs="Bookman Old Style"/>
          <w:color w:val="000000" w:themeColor="text1"/>
          <w:lang w:val="sv"/>
        </w:rPr>
        <w:t xml:space="preserve"> </w:t>
      </w:r>
    </w:p>
    <w:p w14:paraId="61CD7201" w14:textId="0683D0D7" w:rsidR="00C6A800" w:rsidRPr="00926EE4" w:rsidRDefault="00C6A800" w:rsidP="51389967">
      <w:pPr>
        <w:shd w:val="clear" w:color="auto" w:fill="FFFFFF" w:themeFill="background1"/>
        <w:ind w:left="5279"/>
        <w:jc w:val="both"/>
      </w:pPr>
      <w:r w:rsidRPr="00926EE4">
        <w:rPr>
          <w:rFonts w:ascii="Bookman Old Style" w:eastAsia="Bookman Old Style" w:hAnsi="Bookman Old Style" w:cs="Bookman Old Style"/>
          <w:color w:val="000000" w:themeColor="text1"/>
          <w:lang w:val="sv"/>
        </w:rPr>
        <w:t xml:space="preserve"> </w:t>
      </w:r>
    </w:p>
    <w:p w14:paraId="777EBEE8" w14:textId="362B5361" w:rsidR="00C6A800" w:rsidRPr="00926EE4" w:rsidRDefault="00C6A800" w:rsidP="51389967">
      <w:pPr>
        <w:shd w:val="clear" w:color="auto" w:fill="FFFFFF" w:themeFill="background1"/>
        <w:ind w:left="5279"/>
        <w:jc w:val="both"/>
      </w:pPr>
      <w:r w:rsidRPr="00926EE4">
        <w:rPr>
          <w:rFonts w:ascii="Bookman Old Style" w:eastAsia="Bookman Old Style" w:hAnsi="Bookman Old Style" w:cs="Bookman Old Style"/>
          <w:color w:val="000000" w:themeColor="text1"/>
          <w:lang w:val="sv"/>
        </w:rPr>
        <w:t xml:space="preserve"> </w:t>
      </w:r>
    </w:p>
    <w:p w14:paraId="1E7C6731" w14:textId="1792F2A5" w:rsidR="00C6A800" w:rsidRPr="00926EE4" w:rsidRDefault="00C6A800" w:rsidP="51389967">
      <w:pPr>
        <w:shd w:val="clear" w:color="auto" w:fill="FFFFFF" w:themeFill="background1"/>
        <w:ind w:left="5279"/>
        <w:jc w:val="both"/>
      </w:pPr>
      <w:r w:rsidRPr="00926EE4">
        <w:rPr>
          <w:rFonts w:ascii="Bookman Old Style" w:eastAsia="Bookman Old Style" w:hAnsi="Bookman Old Style" w:cs="Bookman Old Style"/>
          <w:color w:val="000000" w:themeColor="text1"/>
          <w:lang w:val="sv"/>
        </w:rPr>
        <w:t xml:space="preserve"> </w:t>
      </w:r>
    </w:p>
    <w:p w14:paraId="041470F2" w14:textId="1445A4B6"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MAHENDRA SIREGAR</w:t>
      </w:r>
    </w:p>
    <w:p w14:paraId="7FCB2457" w14:textId="6795CF09"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 xml:space="preserve"> </w:t>
      </w:r>
    </w:p>
    <w:p w14:paraId="7610EE16" w14:textId="507BB034"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 xml:space="preserve"> </w:t>
      </w:r>
    </w:p>
    <w:p w14:paraId="0274863E" w14:textId="177C2A61"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 xml:space="preserve"> </w:t>
      </w:r>
    </w:p>
    <w:p w14:paraId="0A9AB2CF" w14:textId="30FDFA83"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 xml:space="preserve"> </w:t>
      </w:r>
    </w:p>
    <w:p w14:paraId="3AE09879" w14:textId="5DC7B2CF" w:rsidR="00C6A800" w:rsidRPr="00926EE4" w:rsidRDefault="00C6A800" w:rsidP="51389967">
      <w:pPr>
        <w:shd w:val="clear" w:color="auto" w:fill="FFFFFF" w:themeFill="background1"/>
        <w:ind w:left="5279"/>
        <w:jc w:val="center"/>
      </w:pPr>
      <w:r w:rsidRPr="00926EE4">
        <w:rPr>
          <w:rFonts w:ascii="Bookman Old Style" w:eastAsia="Bookman Old Style" w:hAnsi="Bookman Old Style" w:cs="Bookman Old Style"/>
          <w:color w:val="000000" w:themeColor="text1"/>
          <w:lang w:val="sv"/>
        </w:rPr>
        <w:t xml:space="preserve"> </w:t>
      </w:r>
    </w:p>
    <w:p w14:paraId="76A2CC7F" w14:textId="73657315"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 xml:space="preserve"> </w:t>
      </w:r>
    </w:p>
    <w:p w14:paraId="61B68B41" w14:textId="764947A8"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Diundangkan di Jakarta</w:t>
      </w:r>
    </w:p>
    <w:p w14:paraId="7996FAAF" w14:textId="2EA0A351"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pada tanggal …</w:t>
      </w:r>
    </w:p>
    <w:p w14:paraId="0C693D01" w14:textId="252D7641"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 xml:space="preserve"> </w:t>
      </w:r>
    </w:p>
    <w:p w14:paraId="11C83B77" w14:textId="3A6E8169"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MENTERI HUKUM REPUBLIK INDONESIA,</w:t>
      </w:r>
    </w:p>
    <w:p w14:paraId="75A0112C" w14:textId="29D4070D" w:rsidR="00C6A800" w:rsidRPr="00926EE4" w:rsidRDefault="00C6A800" w:rsidP="51389967">
      <w:pPr>
        <w:shd w:val="clear" w:color="auto" w:fill="FFFFFF" w:themeFill="background1"/>
        <w:ind w:left="2538"/>
        <w:jc w:val="both"/>
      </w:pPr>
      <w:r w:rsidRPr="00926EE4">
        <w:rPr>
          <w:rFonts w:ascii="Bookman Old Style" w:eastAsia="Bookman Old Style" w:hAnsi="Bookman Old Style" w:cs="Bookman Old Style"/>
          <w:color w:val="000000" w:themeColor="text1"/>
          <w:lang w:val="sv"/>
        </w:rPr>
        <w:t xml:space="preserve"> </w:t>
      </w:r>
    </w:p>
    <w:p w14:paraId="239D22D8" w14:textId="41485694" w:rsidR="00C6A800" w:rsidRPr="00926EE4" w:rsidRDefault="00C6A800" w:rsidP="51389967">
      <w:pPr>
        <w:shd w:val="clear" w:color="auto" w:fill="FFFFFF" w:themeFill="background1"/>
        <w:ind w:left="2538"/>
        <w:jc w:val="both"/>
      </w:pPr>
      <w:r w:rsidRPr="00926EE4">
        <w:rPr>
          <w:rFonts w:ascii="Bookman Old Style" w:eastAsia="Bookman Old Style" w:hAnsi="Bookman Old Style" w:cs="Bookman Old Style"/>
          <w:color w:val="000000" w:themeColor="text1"/>
          <w:lang w:val="sv"/>
        </w:rPr>
        <w:t xml:space="preserve"> </w:t>
      </w:r>
    </w:p>
    <w:p w14:paraId="2C9DFE8D" w14:textId="51F91DC3" w:rsidR="00C6A800" w:rsidRPr="00926EE4" w:rsidRDefault="00C6A800" w:rsidP="51389967">
      <w:pPr>
        <w:shd w:val="clear" w:color="auto" w:fill="FFFFFF" w:themeFill="background1"/>
        <w:ind w:left="2538"/>
        <w:jc w:val="both"/>
      </w:pPr>
      <w:r w:rsidRPr="00926EE4">
        <w:rPr>
          <w:rFonts w:ascii="Bookman Old Style" w:eastAsia="Bookman Old Style" w:hAnsi="Bookman Old Style" w:cs="Bookman Old Style"/>
          <w:color w:val="000000" w:themeColor="text1"/>
          <w:lang w:val="sv"/>
        </w:rPr>
        <w:t xml:space="preserve"> </w:t>
      </w:r>
    </w:p>
    <w:p w14:paraId="09B06D72" w14:textId="247F0D96" w:rsidR="00C6A800" w:rsidRPr="00926EE4" w:rsidRDefault="00C6A800" w:rsidP="51389967">
      <w:pPr>
        <w:shd w:val="clear" w:color="auto" w:fill="FFFFFF" w:themeFill="background1"/>
        <w:ind w:left="2538"/>
        <w:jc w:val="both"/>
      </w:pPr>
      <w:r w:rsidRPr="00926EE4">
        <w:rPr>
          <w:rFonts w:ascii="Bookman Old Style" w:eastAsia="Bookman Old Style" w:hAnsi="Bookman Old Style" w:cs="Bookman Old Style"/>
          <w:color w:val="000000" w:themeColor="text1"/>
          <w:lang w:val="sv"/>
        </w:rPr>
        <w:t xml:space="preserve"> </w:t>
      </w:r>
    </w:p>
    <w:p w14:paraId="359639E8" w14:textId="39B6D521" w:rsidR="00C6A800" w:rsidRPr="00926EE4" w:rsidRDefault="00C6A800" w:rsidP="51389967">
      <w:pPr>
        <w:shd w:val="clear" w:color="auto" w:fill="FFFFFF" w:themeFill="background1"/>
        <w:ind w:left="35"/>
      </w:pPr>
      <w:r w:rsidRPr="00926EE4">
        <w:rPr>
          <w:rFonts w:ascii="Bookman Old Style" w:eastAsia="Bookman Old Style" w:hAnsi="Bookman Old Style" w:cs="Bookman Old Style"/>
          <w:color w:val="000000" w:themeColor="text1"/>
          <w:lang w:val="sv"/>
        </w:rPr>
        <w:t>SUPRATMAN ANDI AGTAS</w:t>
      </w:r>
    </w:p>
    <w:p w14:paraId="27CED72F" w14:textId="6433D92D" w:rsidR="00C6A800" w:rsidRPr="00926EE4" w:rsidRDefault="00C6A800" w:rsidP="51389967">
      <w:pPr>
        <w:shd w:val="clear" w:color="auto" w:fill="FFFFFF" w:themeFill="background1"/>
      </w:pPr>
      <w:r w:rsidRPr="00926EE4">
        <w:rPr>
          <w:rFonts w:ascii="Bookman Old Style" w:eastAsia="Bookman Old Style" w:hAnsi="Bookman Old Style" w:cs="Bookman Old Style"/>
          <w:color w:val="000000" w:themeColor="text1"/>
          <w:lang w:val="sv"/>
        </w:rPr>
        <w:t xml:space="preserve"> </w:t>
      </w:r>
    </w:p>
    <w:p w14:paraId="16E2F3E3" w14:textId="4EBFFFEF" w:rsidR="00C6A800" w:rsidRPr="00926EE4" w:rsidRDefault="00C6A800" w:rsidP="51389967">
      <w:pPr>
        <w:shd w:val="clear" w:color="auto" w:fill="FFFFFF" w:themeFill="background1"/>
      </w:pPr>
      <w:r w:rsidRPr="00926EE4">
        <w:rPr>
          <w:rFonts w:ascii="Bookman Old Style" w:eastAsia="Bookman Old Style" w:hAnsi="Bookman Old Style" w:cs="Bookman Old Style"/>
          <w:color w:val="000000" w:themeColor="text1"/>
          <w:lang w:val="sv"/>
        </w:rPr>
        <w:t xml:space="preserve"> </w:t>
      </w:r>
    </w:p>
    <w:p w14:paraId="08AF7FC6" w14:textId="5B55CBD1" w:rsidR="00C6A800" w:rsidRPr="00926EE4" w:rsidRDefault="00C6A800" w:rsidP="51389967">
      <w:pPr>
        <w:shd w:val="clear" w:color="auto" w:fill="FFFFFF" w:themeFill="background1"/>
        <w:ind w:right="-1"/>
        <w:jc w:val="both"/>
      </w:pPr>
      <w:r w:rsidRPr="00926EE4">
        <w:rPr>
          <w:rFonts w:ascii="Bookman Old Style" w:eastAsia="Bookman Old Style" w:hAnsi="Bookman Old Style" w:cs="Bookman Old Style"/>
          <w:color w:val="000000" w:themeColor="text1"/>
          <w:lang w:val="sv-SE"/>
        </w:rPr>
        <w:t xml:space="preserve">LEMBARAN NEGARA REPUBLIK INDONESIA TAHUN … </w:t>
      </w:r>
      <w:r w:rsidRPr="00926EE4">
        <w:rPr>
          <w:rFonts w:ascii="Bookman Old Style" w:eastAsia="Bookman Old Style" w:hAnsi="Bookman Old Style" w:cs="Bookman Old Style"/>
          <w:color w:val="000000" w:themeColor="text1"/>
          <w:lang w:val="sv"/>
        </w:rPr>
        <w:t>NOMOR …</w:t>
      </w:r>
    </w:p>
    <w:p w14:paraId="761E6064" w14:textId="0B2B464D" w:rsidR="51389967" w:rsidRPr="00926EE4" w:rsidRDefault="51389967"/>
    <w:p w14:paraId="76FDE171" w14:textId="219D9B5D" w:rsidR="341596F5" w:rsidRPr="00926EE4" w:rsidRDefault="341596F5" w:rsidP="51389967">
      <w:pPr>
        <w:jc w:val="both"/>
        <w:rPr>
          <w:rStyle w:val="normaltextrun"/>
          <w:rFonts w:ascii="Bookman Old Style" w:hAnsi="Bookman Old Style" w:cs="Calibri"/>
          <w:b/>
          <w:bCs/>
          <w:sz w:val="18"/>
          <w:szCs w:val="18"/>
          <w:lang w:val="sv-SE"/>
        </w:rPr>
      </w:pPr>
      <w:r w:rsidRPr="00926EE4">
        <w:rPr>
          <w:rFonts w:ascii="Bookman Old Style" w:eastAsia="Bookman Old Style" w:hAnsi="Bookman Old Style" w:cs="Bookman Old Style"/>
          <w:color w:val="000000" w:themeColor="text1"/>
          <w:lang w:val="sv"/>
        </w:rPr>
        <w:t xml:space="preserve"> </w:t>
      </w:r>
    </w:p>
    <w:p w14:paraId="73018241" w14:textId="2BFE1AC3"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PENJELASAN </w:t>
      </w:r>
    </w:p>
    <w:p w14:paraId="3D438754" w14:textId="1C40A24B"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ATAS </w:t>
      </w:r>
    </w:p>
    <w:p w14:paraId="103B8744" w14:textId="48D74A2B"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lastRenderedPageBreak/>
        <w:t xml:space="preserve">PERATURAN OTORITAS JASA KEUANGAN </w:t>
      </w:r>
    </w:p>
    <w:p w14:paraId="717B9C82" w14:textId="21E2FFD2"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REPUBLIK INDONESIA </w:t>
      </w:r>
    </w:p>
    <w:p w14:paraId="6DDA8784" w14:textId="284CD0D3"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NOMOR … TAHUN … </w:t>
      </w:r>
    </w:p>
    <w:p w14:paraId="5CA04131" w14:textId="43F8FA29"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TENTANG </w:t>
      </w:r>
    </w:p>
    <w:p w14:paraId="05391A22" w14:textId="71CB00CD"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PE</w:t>
      </w:r>
      <w:r w:rsidR="4D30258A" w:rsidRPr="00926EE4">
        <w:rPr>
          <w:rFonts w:ascii="Bookman Old Style" w:eastAsia="Bookman Old Style" w:hAnsi="Bookman Old Style" w:cs="Bookman Old Style"/>
          <w:color w:val="000000" w:themeColor="text1"/>
          <w:lang w:val="sv"/>
        </w:rPr>
        <w:t>NAWARAN</w:t>
      </w:r>
      <w:r w:rsidRPr="00926EE4">
        <w:rPr>
          <w:rFonts w:ascii="Bookman Old Style" w:eastAsia="Bookman Old Style" w:hAnsi="Bookman Old Style" w:cs="Bookman Old Style"/>
          <w:color w:val="000000" w:themeColor="text1"/>
          <w:lang w:val="sv"/>
        </w:rPr>
        <w:t xml:space="preserve"> ASET KEUANGAN DIGITAL  </w:t>
      </w:r>
    </w:p>
    <w:p w14:paraId="1C089C96" w14:textId="2E56ED6C" w:rsidR="341596F5" w:rsidRPr="00926EE4" w:rsidRDefault="341596F5" w:rsidP="51389967">
      <w:pPr>
        <w:shd w:val="clear" w:color="auto" w:fill="FFFFFF" w:themeFill="background1"/>
        <w:ind w:right="-15"/>
        <w:jc w:val="center"/>
      </w:pPr>
      <w:r w:rsidRPr="00926EE4">
        <w:rPr>
          <w:rFonts w:ascii="Bookman Old Style" w:eastAsia="Bookman Old Style" w:hAnsi="Bookman Old Style" w:cs="Bookman Old Style"/>
          <w:color w:val="000000" w:themeColor="text1"/>
          <w:lang w:val="sv"/>
        </w:rPr>
        <w:t xml:space="preserve"> </w:t>
      </w:r>
    </w:p>
    <w:p w14:paraId="0CF32B57" w14:textId="13EF6C47" w:rsidR="341596F5" w:rsidRPr="00926EE4" w:rsidRDefault="341596F5" w:rsidP="006B33E7">
      <w:pPr>
        <w:pStyle w:val="ListParagraph"/>
        <w:numPr>
          <w:ilvl w:val="0"/>
          <w:numId w:val="16"/>
        </w:numPr>
        <w:shd w:val="clear" w:color="auto" w:fill="FFFFFF" w:themeFill="background1"/>
        <w:ind w:left="567"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UMUM </w:t>
      </w:r>
    </w:p>
    <w:p w14:paraId="3DC418AD" w14:textId="42CD64B3" w:rsidR="2D76F3E0" w:rsidRPr="00926EE4" w:rsidRDefault="341596F5" w:rsidP="01D2B498">
      <w:pPr>
        <w:shd w:val="clear" w:color="auto" w:fill="FFFFFF" w:themeFill="background1"/>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Aset Keuangan Digital mengalami perkembangan yang positif dan berpotensi untuk mendukung perkembangan sektor jasa keuangan. Hal ini dilihat dari semakin maraknya penggunaan Aset Keuangan Digital, terutama Aset Kripto, sebagai instrumen investasi bagi masyarakat Indonesia.</w:t>
      </w:r>
      <w:r w:rsidR="3BF6A35D" w:rsidRPr="00926EE4">
        <w:rPr>
          <w:rFonts w:ascii="Bookman Old Style" w:eastAsia="Bookman Old Style" w:hAnsi="Bookman Old Style" w:cs="Bookman Old Style"/>
          <w:color w:val="000000" w:themeColor="text1"/>
          <w:lang w:val="sv"/>
        </w:rPr>
        <w:t xml:space="preserve"> </w:t>
      </w:r>
      <w:r w:rsidR="10D50654" w:rsidRPr="00926EE4">
        <w:rPr>
          <w:rFonts w:ascii="Bookman Old Style" w:eastAsia="Bookman Old Style" w:hAnsi="Bookman Old Style" w:cs="Bookman Old Style"/>
          <w:color w:val="000000" w:themeColor="text1"/>
          <w:lang w:val="sv"/>
        </w:rPr>
        <w:t xml:space="preserve">Melihat </w:t>
      </w:r>
      <w:r w:rsidR="0633D35B" w:rsidRPr="00926EE4">
        <w:rPr>
          <w:rFonts w:ascii="Bookman Old Style" w:eastAsia="Bookman Old Style" w:hAnsi="Bookman Old Style" w:cs="Bookman Old Style"/>
          <w:color w:val="000000" w:themeColor="text1"/>
          <w:lang w:val="sv"/>
        </w:rPr>
        <w:t>maraknya penggunaan Aset Keuangan Digital</w:t>
      </w:r>
      <w:r w:rsidR="678899B9" w:rsidRPr="00926EE4">
        <w:rPr>
          <w:rFonts w:ascii="Bookman Old Style" w:eastAsia="Bookman Old Style" w:hAnsi="Bookman Old Style" w:cs="Bookman Old Style"/>
          <w:color w:val="000000" w:themeColor="text1"/>
          <w:lang w:val="sv"/>
        </w:rPr>
        <w:t xml:space="preserve"> sebagai instrumen investasi oleh masyarakat Indonesia, diperlukan suatu regulasi yang mampu memberikan pelindungan bagi masyarakat Indonesi</w:t>
      </w:r>
      <w:r w:rsidR="19F7FE24" w:rsidRPr="00926EE4">
        <w:rPr>
          <w:rFonts w:ascii="Bookman Old Style" w:eastAsia="Bookman Old Style" w:hAnsi="Bookman Old Style" w:cs="Bookman Old Style"/>
          <w:color w:val="000000" w:themeColor="text1"/>
          <w:lang w:val="sv"/>
        </w:rPr>
        <w:t>a selaku Konsumen, tidak hanya dari aspek perdagangan tetapi juga Penawaran.</w:t>
      </w:r>
      <w:r w:rsidR="1ACC30FE" w:rsidRPr="00926EE4">
        <w:rPr>
          <w:rFonts w:ascii="Bookman Old Style" w:eastAsia="Bookman Old Style" w:hAnsi="Bookman Old Style" w:cs="Bookman Old Style"/>
          <w:color w:val="000000" w:themeColor="text1"/>
          <w:lang w:val="sv"/>
        </w:rPr>
        <w:t xml:space="preserve"> </w:t>
      </w:r>
      <w:r w:rsidR="120E27D1" w:rsidRPr="00926EE4">
        <w:rPr>
          <w:rFonts w:ascii="Bookman Old Style" w:eastAsia="Bookman Old Style" w:hAnsi="Bookman Old Style" w:cs="Bookman Old Style"/>
          <w:color w:val="000000" w:themeColor="text1"/>
          <w:lang w:val="sv"/>
        </w:rPr>
        <w:t xml:space="preserve"> </w:t>
      </w:r>
    </w:p>
    <w:p w14:paraId="563238D7" w14:textId="21CC656A" w:rsidR="69ECD983" w:rsidRPr="00926EE4" w:rsidRDefault="69ECD983" w:rsidP="39F026B7">
      <w:pPr>
        <w:shd w:val="clear" w:color="auto" w:fill="FFFFFF" w:themeFill="background1"/>
        <w:spacing w:line="259" w:lineRule="auto"/>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Selanjutnya, guna menciptakan inklusi keuangan dan pendalaman pasar</w:t>
      </w:r>
      <w:r w:rsidR="460167DB" w:rsidRPr="00926EE4">
        <w:rPr>
          <w:rFonts w:ascii="Bookman Old Style" w:eastAsia="Bookman Old Style" w:hAnsi="Bookman Old Style" w:cs="Bookman Old Style"/>
          <w:color w:val="000000" w:themeColor="text1"/>
          <w:lang w:val="sv"/>
        </w:rPr>
        <w:t xml:space="preserve"> di sektor keuangan,</w:t>
      </w:r>
      <w:r w:rsidR="68A71E68" w:rsidRPr="00926EE4">
        <w:rPr>
          <w:rFonts w:ascii="Bookman Old Style" w:eastAsia="Bookman Old Style" w:hAnsi="Bookman Old Style" w:cs="Bookman Old Style"/>
          <w:color w:val="000000" w:themeColor="text1"/>
          <w:lang w:val="sv"/>
        </w:rPr>
        <w:t xml:space="preserve"> </w:t>
      </w:r>
      <w:r w:rsidR="0975BEFA" w:rsidRPr="00926EE4">
        <w:rPr>
          <w:rFonts w:ascii="Bookman Old Style" w:eastAsia="Bookman Old Style" w:hAnsi="Bookman Old Style" w:cs="Bookman Old Style"/>
          <w:color w:val="000000" w:themeColor="text1"/>
          <w:lang w:val="sv"/>
        </w:rPr>
        <w:t xml:space="preserve">Aset Keuangan Digital merupakan salah satu opsi yang patut dipertimbangkan </w:t>
      </w:r>
      <w:r w:rsidR="6B55EEDE" w:rsidRPr="00926EE4">
        <w:rPr>
          <w:rFonts w:ascii="Bookman Old Style" w:eastAsia="Bookman Old Style" w:hAnsi="Bookman Old Style" w:cs="Bookman Old Style"/>
          <w:color w:val="000000" w:themeColor="text1"/>
          <w:lang w:val="sv"/>
        </w:rPr>
        <w:t>untuk turut berkontribusi dalam mendorong perekonomian di Indonesia.</w:t>
      </w:r>
      <w:r w:rsidR="3208AEC6" w:rsidRPr="00926EE4">
        <w:rPr>
          <w:rFonts w:ascii="Bookman Old Style" w:eastAsia="Bookman Old Style" w:hAnsi="Bookman Old Style" w:cs="Bookman Old Style"/>
          <w:color w:val="000000" w:themeColor="text1"/>
          <w:lang w:val="sv"/>
        </w:rPr>
        <w:t xml:space="preserve"> </w:t>
      </w:r>
      <w:r w:rsidR="0EA17E7D" w:rsidRPr="00926EE4">
        <w:rPr>
          <w:rFonts w:ascii="Bookman Old Style" w:eastAsia="Bookman Old Style" w:hAnsi="Bookman Old Style" w:cs="Bookman Old Style"/>
          <w:color w:val="000000" w:themeColor="text1"/>
          <w:lang w:val="sv"/>
        </w:rPr>
        <w:t xml:space="preserve">Aset Keuangan Digital dapat menjadi salah satu media untuk menciptakan pendanaan </w:t>
      </w:r>
      <w:r w:rsidR="28092D80" w:rsidRPr="00926EE4">
        <w:rPr>
          <w:rFonts w:ascii="Bookman Old Style" w:eastAsia="Bookman Old Style" w:hAnsi="Bookman Old Style" w:cs="Bookman Old Style"/>
          <w:color w:val="000000" w:themeColor="text1"/>
          <w:lang w:val="sv"/>
        </w:rPr>
        <w:t>guna meningkatkan iklim usaha di Indonesia.</w:t>
      </w:r>
    </w:p>
    <w:p w14:paraId="3D91C27B" w14:textId="6B3D8A67" w:rsidR="28092D80" w:rsidRPr="00926EE4" w:rsidRDefault="28092D80" w:rsidP="4999DF38">
      <w:pPr>
        <w:shd w:val="clear" w:color="auto" w:fill="FFFFFF" w:themeFill="background1"/>
        <w:spacing w:line="259" w:lineRule="auto"/>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 xml:space="preserve">Oleh karena itu, diperlukan suatu regulasi yang mampu mengatur mengenai proses </w:t>
      </w:r>
      <w:r w:rsidR="1844E91A" w:rsidRPr="00926EE4">
        <w:rPr>
          <w:rFonts w:ascii="Bookman Old Style" w:eastAsia="Bookman Old Style" w:hAnsi="Bookman Old Style" w:cs="Bookman Old Style"/>
          <w:color w:val="000000" w:themeColor="text1"/>
          <w:lang w:val="sv"/>
        </w:rPr>
        <w:t>P</w:t>
      </w:r>
      <w:r w:rsidRPr="00926EE4">
        <w:rPr>
          <w:rFonts w:ascii="Bookman Old Style" w:eastAsia="Bookman Old Style" w:hAnsi="Bookman Old Style" w:cs="Bookman Old Style"/>
          <w:color w:val="000000" w:themeColor="text1"/>
          <w:lang w:val="sv"/>
        </w:rPr>
        <w:t xml:space="preserve">enawaran Aset </w:t>
      </w:r>
      <w:r w:rsidR="02C22C35" w:rsidRPr="00926EE4">
        <w:rPr>
          <w:rFonts w:ascii="Bookman Old Style" w:eastAsia="Bookman Old Style" w:hAnsi="Bookman Old Style" w:cs="Bookman Old Style"/>
          <w:color w:val="000000" w:themeColor="text1"/>
          <w:lang w:val="sv"/>
        </w:rPr>
        <w:t xml:space="preserve">Keuangan Digital guna mendorong </w:t>
      </w:r>
      <w:r w:rsidR="04F0A658" w:rsidRPr="00926EE4">
        <w:rPr>
          <w:rFonts w:ascii="Bookman Old Style" w:eastAsia="Bookman Old Style" w:hAnsi="Bookman Old Style" w:cs="Bookman Old Style"/>
          <w:color w:val="000000" w:themeColor="text1"/>
          <w:lang w:val="sv"/>
        </w:rPr>
        <w:t>masyarakat Indonesia untuk menerbitkan dan menawarkan Aset Keuangan Digitalnya di Indonesia.</w:t>
      </w:r>
    </w:p>
    <w:p w14:paraId="33C8D626" w14:textId="2CAC2B47" w:rsidR="5FEF9F54" w:rsidRPr="00926EE4" w:rsidRDefault="341596F5" w:rsidP="5FEF9F54">
      <w:pPr>
        <w:shd w:val="clear" w:color="auto" w:fill="FFFFFF" w:themeFill="background1"/>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Undang-Undang Nomor 4 Tahun 2023 tentang Pengembangan dan Penguatan Sektor Keuangan (UU P2SK) mengatur tugas Otoritas Jasa Keuangan sebagai otoritas pengatur dan pengawas kegiatan di sektor ITSK serta Aset Keuangan Digital dan Aset Kripto.</w:t>
      </w:r>
      <w:r w:rsidR="53C06DAF" w:rsidRPr="00926EE4">
        <w:rPr>
          <w:rFonts w:ascii="Bookman Old Style" w:eastAsia="Bookman Old Style" w:hAnsi="Bookman Old Style" w:cs="Bookman Old Style"/>
          <w:color w:val="000000" w:themeColor="text1"/>
          <w:lang w:val="sv"/>
        </w:rPr>
        <w:t xml:space="preserve"> Lebih lanjut, Pasal 4 Peraturan Pemerintah Nomor 49 Tahun 2024 tentang </w:t>
      </w:r>
      <w:r w:rsidR="62801945" w:rsidRPr="00926EE4">
        <w:rPr>
          <w:rFonts w:ascii="Bookman Old Style" w:eastAsia="Bookman Old Style" w:hAnsi="Bookman Old Style" w:cs="Bookman Old Style"/>
          <w:color w:val="000000" w:themeColor="text1"/>
          <w:lang w:val="sv"/>
        </w:rPr>
        <w:t xml:space="preserve">Peralihan Tugas Pengaturan dan Pengawasan Aset Keuangan Digital termasuk Aset Kripto serta Derivatif Keuangan, </w:t>
      </w:r>
      <w:r w:rsidR="577AD58D" w:rsidRPr="00926EE4">
        <w:rPr>
          <w:rFonts w:ascii="Bookman Old Style" w:eastAsia="Bookman Old Style" w:hAnsi="Bookman Old Style" w:cs="Bookman Old Style"/>
          <w:color w:val="000000" w:themeColor="text1"/>
          <w:lang w:val="sv"/>
        </w:rPr>
        <w:t>menyatakan</w:t>
      </w:r>
      <w:r w:rsidR="62801945" w:rsidRPr="00926EE4">
        <w:rPr>
          <w:rFonts w:ascii="Bookman Old Style" w:eastAsia="Bookman Old Style" w:hAnsi="Bookman Old Style" w:cs="Bookman Old Style"/>
          <w:color w:val="000000" w:themeColor="text1"/>
          <w:lang w:val="sv"/>
        </w:rPr>
        <w:t xml:space="preserve"> bahwa Otoritas Jasa Keuangan </w:t>
      </w:r>
      <w:r w:rsidR="46CB1696" w:rsidRPr="00926EE4">
        <w:rPr>
          <w:rFonts w:ascii="Bookman Old Style" w:eastAsia="Bookman Old Style" w:hAnsi="Bookman Old Style" w:cs="Bookman Old Style"/>
          <w:color w:val="000000" w:themeColor="text1"/>
          <w:lang w:val="sv"/>
        </w:rPr>
        <w:t xml:space="preserve">turut </w:t>
      </w:r>
      <w:r w:rsidR="62801945" w:rsidRPr="00926EE4">
        <w:rPr>
          <w:rFonts w:ascii="Bookman Old Style" w:eastAsia="Bookman Old Style" w:hAnsi="Bookman Old Style" w:cs="Bookman Old Style"/>
          <w:color w:val="000000" w:themeColor="text1"/>
          <w:lang w:val="sv"/>
        </w:rPr>
        <w:t>melakukan pengaturan terhadap kegiatan penawaran aset keuangan digital.</w:t>
      </w:r>
    </w:p>
    <w:p w14:paraId="13024A1F" w14:textId="44304C1B" w:rsidR="341596F5" w:rsidRPr="00926EE4" w:rsidRDefault="7CA29633" w:rsidP="3D2593C6">
      <w:pPr>
        <w:shd w:val="clear" w:color="auto" w:fill="FFFFFF" w:themeFill="background1"/>
        <w:spacing w:line="259" w:lineRule="auto"/>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Menimbang hal tersebut, maka disusunlah Peraturan Otoritas Jasa Keuangan</w:t>
      </w:r>
      <w:r w:rsidR="2DCF7486" w:rsidRPr="00926EE4">
        <w:rPr>
          <w:rFonts w:ascii="Bookman Old Style" w:eastAsia="Bookman Old Style" w:hAnsi="Bookman Old Style" w:cs="Bookman Old Style"/>
          <w:color w:val="000000" w:themeColor="text1"/>
          <w:lang w:val="sv"/>
        </w:rPr>
        <w:t xml:space="preserve"> </w:t>
      </w:r>
      <w:r w:rsidRPr="00926EE4">
        <w:rPr>
          <w:rFonts w:ascii="Bookman Old Style" w:eastAsia="Bookman Old Style" w:hAnsi="Bookman Old Style" w:cs="Bookman Old Style"/>
          <w:color w:val="000000" w:themeColor="text1"/>
          <w:lang w:val="sv"/>
        </w:rPr>
        <w:t>te</w:t>
      </w:r>
      <w:r w:rsidR="68BE146B" w:rsidRPr="00926EE4">
        <w:rPr>
          <w:rFonts w:ascii="Bookman Old Style" w:eastAsia="Bookman Old Style" w:hAnsi="Bookman Old Style" w:cs="Bookman Old Style"/>
          <w:color w:val="000000" w:themeColor="text1"/>
          <w:lang w:val="sv"/>
        </w:rPr>
        <w:t>ntang</w:t>
      </w:r>
      <w:r w:rsidRPr="00926EE4">
        <w:rPr>
          <w:rFonts w:ascii="Bookman Old Style" w:eastAsia="Bookman Old Style" w:hAnsi="Bookman Old Style" w:cs="Bookman Old Style"/>
          <w:color w:val="000000" w:themeColor="text1"/>
          <w:lang w:val="sv"/>
        </w:rPr>
        <w:t xml:space="preserve"> Penawaran Aset Keuangan Digital.</w:t>
      </w:r>
      <w:r w:rsidR="341596F5" w:rsidRPr="00926EE4">
        <w:rPr>
          <w:rFonts w:ascii="Bookman Old Style" w:eastAsia="Bookman Old Style" w:hAnsi="Bookman Old Style" w:cs="Bookman Old Style"/>
          <w:color w:val="000000" w:themeColor="text1"/>
          <w:lang w:val="sv"/>
        </w:rPr>
        <w:t xml:space="preserve"> Peraturan Otoritas Jasa Keuangan ini mengadopsi kerangka pengaturan dan pengawasan praktik terbaik </w:t>
      </w:r>
      <w:r w:rsidR="341596F5" w:rsidRPr="00926EE4">
        <w:rPr>
          <w:rFonts w:ascii="Bookman Old Style" w:eastAsia="Bookman Old Style" w:hAnsi="Bookman Old Style" w:cs="Bookman Old Style"/>
          <w:i/>
          <w:iCs/>
          <w:color w:val="000000" w:themeColor="text1"/>
          <w:lang w:val="sv"/>
        </w:rPr>
        <w:t xml:space="preserve">(best practice) </w:t>
      </w:r>
      <w:r w:rsidR="341596F5" w:rsidRPr="00926EE4">
        <w:rPr>
          <w:rFonts w:ascii="Bookman Old Style" w:eastAsia="Bookman Old Style" w:hAnsi="Bookman Old Style" w:cs="Bookman Old Style"/>
          <w:color w:val="000000" w:themeColor="text1"/>
          <w:lang w:val="sv"/>
        </w:rPr>
        <w:t>internasional</w:t>
      </w:r>
      <w:r w:rsidR="2C187FD9" w:rsidRPr="00926EE4">
        <w:rPr>
          <w:rFonts w:ascii="Bookman Old Style" w:eastAsia="Bookman Old Style" w:hAnsi="Bookman Old Style" w:cs="Bookman Old Style"/>
          <w:color w:val="000000" w:themeColor="text1"/>
          <w:lang w:val="sv"/>
        </w:rPr>
        <w:t xml:space="preserve"> dan pelaksanaan penawaran Aset Keuangan Digital yang telah berjalan di Pasar Aset Keuangan Digital</w:t>
      </w:r>
      <w:r w:rsidR="341596F5" w:rsidRPr="00926EE4">
        <w:rPr>
          <w:rFonts w:ascii="Bookman Old Style" w:eastAsia="Bookman Old Style" w:hAnsi="Bookman Old Style" w:cs="Bookman Old Style"/>
          <w:color w:val="000000" w:themeColor="text1"/>
          <w:lang w:val="sv"/>
        </w:rPr>
        <w:t xml:space="preserve">. Untuk mengakomodir hal tersebut, Peraturan Otoritas Jasa Keuangan ini mengatur mengenai kelembagaan, perizinan, mekanisme </w:t>
      </w:r>
      <w:r w:rsidR="1CF99382" w:rsidRPr="00926EE4">
        <w:rPr>
          <w:rFonts w:ascii="Bookman Old Style" w:eastAsia="Bookman Old Style" w:hAnsi="Bookman Old Style" w:cs="Bookman Old Style"/>
          <w:color w:val="000000" w:themeColor="text1"/>
          <w:lang w:val="sv"/>
        </w:rPr>
        <w:t>penawaran</w:t>
      </w:r>
      <w:r w:rsidR="341596F5" w:rsidRPr="00926EE4">
        <w:rPr>
          <w:rFonts w:ascii="Bookman Old Style" w:eastAsia="Bookman Old Style" w:hAnsi="Bookman Old Style" w:cs="Bookman Old Style"/>
          <w:color w:val="000000" w:themeColor="text1"/>
          <w:lang w:val="sv"/>
        </w:rPr>
        <w:t xml:space="preserve">, pelindungan Konsumen, </w:t>
      </w:r>
      <w:r w:rsidR="02088237" w:rsidRPr="00926EE4">
        <w:rPr>
          <w:rFonts w:ascii="Bookman Old Style" w:eastAsia="Bookman Old Style" w:hAnsi="Bookman Old Style" w:cs="Bookman Old Style"/>
          <w:color w:val="000000" w:themeColor="text1"/>
          <w:lang w:val="sv"/>
        </w:rPr>
        <w:t xml:space="preserve">pelaporan, </w:t>
      </w:r>
      <w:r w:rsidR="341596F5" w:rsidRPr="00926EE4">
        <w:rPr>
          <w:rFonts w:ascii="Bookman Old Style" w:eastAsia="Bookman Old Style" w:hAnsi="Bookman Old Style" w:cs="Bookman Old Style"/>
          <w:color w:val="000000" w:themeColor="text1"/>
          <w:lang w:val="sv"/>
        </w:rPr>
        <w:t xml:space="preserve">serta </w:t>
      </w:r>
      <w:r w:rsidR="02088237" w:rsidRPr="00926EE4">
        <w:rPr>
          <w:rFonts w:ascii="Bookman Old Style" w:eastAsia="Bookman Old Style" w:hAnsi="Bookman Old Style" w:cs="Bookman Old Style"/>
          <w:color w:val="000000" w:themeColor="text1"/>
          <w:lang w:val="sv"/>
        </w:rPr>
        <w:t>pengawasan</w:t>
      </w:r>
      <w:r w:rsidR="341596F5" w:rsidRPr="00926EE4">
        <w:rPr>
          <w:rFonts w:ascii="Bookman Old Style" w:eastAsia="Bookman Old Style" w:hAnsi="Bookman Old Style" w:cs="Bookman Old Style"/>
          <w:color w:val="000000" w:themeColor="text1"/>
          <w:lang w:val="sv"/>
        </w:rPr>
        <w:t xml:space="preserve"> bagi Penyelenggara </w:t>
      </w:r>
      <w:r w:rsidR="149B4A3B" w:rsidRPr="00926EE4">
        <w:rPr>
          <w:rFonts w:ascii="Bookman Old Style" w:eastAsia="Bookman Old Style" w:hAnsi="Bookman Old Style" w:cs="Bookman Old Style"/>
          <w:color w:val="000000" w:themeColor="text1"/>
          <w:lang w:val="sv"/>
        </w:rPr>
        <w:t>Penawaran</w:t>
      </w:r>
      <w:r w:rsidR="341596F5" w:rsidRPr="00926EE4">
        <w:rPr>
          <w:rFonts w:ascii="Bookman Old Style" w:eastAsia="Bookman Old Style" w:hAnsi="Bookman Old Style" w:cs="Bookman Old Style"/>
          <w:color w:val="000000" w:themeColor="text1"/>
          <w:lang w:val="sv"/>
        </w:rPr>
        <w:t xml:space="preserve"> Aset Keuangan Digital.</w:t>
      </w:r>
    </w:p>
    <w:p w14:paraId="291C20CA" w14:textId="4E496A78" w:rsidR="341596F5" w:rsidRPr="00926EE4" w:rsidRDefault="341596F5" w:rsidP="51389967">
      <w:pPr>
        <w:shd w:val="clear" w:color="auto" w:fill="FFFFFF" w:themeFill="background1"/>
        <w:ind w:left="555" w:right="-15" w:firstLine="555"/>
        <w:jc w:val="both"/>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Pembentukan Peraturan Otoritas Jasa Keuangan tentang Pen</w:t>
      </w:r>
      <w:r w:rsidR="152CB3F3" w:rsidRPr="00926EE4">
        <w:rPr>
          <w:rFonts w:ascii="Bookman Old Style" w:eastAsia="Bookman Old Style" w:hAnsi="Bookman Old Style" w:cs="Bookman Old Style"/>
          <w:color w:val="000000" w:themeColor="text1"/>
          <w:lang w:val="sv"/>
        </w:rPr>
        <w:t>awaran</w:t>
      </w:r>
      <w:r w:rsidRPr="00926EE4">
        <w:rPr>
          <w:rFonts w:ascii="Bookman Old Style" w:eastAsia="Bookman Old Style" w:hAnsi="Bookman Old Style" w:cs="Bookman Old Style"/>
          <w:color w:val="000000" w:themeColor="text1"/>
          <w:lang w:val="sv"/>
        </w:rPr>
        <w:t xml:space="preserve"> Aset Keuangan Digital </w:t>
      </w:r>
      <w:r w:rsidR="61D681E0" w:rsidRPr="00926EE4">
        <w:rPr>
          <w:rFonts w:ascii="Bookman Old Style" w:eastAsia="Bookman Old Style" w:hAnsi="Bookman Old Style" w:cs="Bookman Old Style"/>
          <w:color w:val="000000" w:themeColor="text1"/>
          <w:lang w:val="sv"/>
        </w:rPr>
        <w:t>ini</w:t>
      </w:r>
      <w:r w:rsidRPr="00926EE4">
        <w:rPr>
          <w:rFonts w:ascii="Bookman Old Style" w:eastAsia="Bookman Old Style" w:hAnsi="Bookman Old Style" w:cs="Bookman Old Style"/>
          <w:color w:val="000000" w:themeColor="text1"/>
          <w:lang w:val="sv"/>
        </w:rPr>
        <w:t xml:space="preserve"> diharapkan dapat memenuhi amanat UU P2SK </w:t>
      </w:r>
      <w:r w:rsidRPr="00926EE4">
        <w:rPr>
          <w:rFonts w:ascii="Bookman Old Style" w:eastAsia="Bookman Old Style" w:hAnsi="Bookman Old Style" w:cs="Bookman Old Style"/>
          <w:color w:val="000000" w:themeColor="text1"/>
          <w:lang w:val="sv"/>
        </w:rPr>
        <w:lastRenderedPageBreak/>
        <w:t xml:space="preserve">dengan baik dan dapat </w:t>
      </w:r>
      <w:r w:rsidR="3D62F33F" w:rsidRPr="00926EE4">
        <w:rPr>
          <w:rFonts w:ascii="Bookman Old Style" w:eastAsia="Bookman Old Style" w:hAnsi="Bookman Old Style" w:cs="Bookman Old Style"/>
          <w:color w:val="000000" w:themeColor="text1"/>
          <w:lang w:val="sv"/>
        </w:rPr>
        <w:t>menciptakan ekosistem Aset Keuangan Digital yang bertanggungjawab dan berkelanjutan</w:t>
      </w:r>
      <w:r w:rsidRPr="00926EE4">
        <w:rPr>
          <w:rFonts w:ascii="Bookman Old Style" w:eastAsia="Bookman Old Style" w:hAnsi="Bookman Old Style" w:cs="Bookman Old Style"/>
          <w:color w:val="000000" w:themeColor="text1"/>
          <w:lang w:val="sv"/>
        </w:rPr>
        <w:t>.</w:t>
      </w:r>
    </w:p>
    <w:p w14:paraId="6B2FDDB6" w14:textId="7889E5A5" w:rsidR="341596F5" w:rsidRPr="00926EE4" w:rsidRDefault="341596F5" w:rsidP="51389967">
      <w:pPr>
        <w:shd w:val="clear" w:color="auto" w:fill="FFFFFF" w:themeFill="background1"/>
        <w:ind w:right="-15"/>
        <w:jc w:val="both"/>
      </w:pPr>
      <w:r w:rsidRPr="00926EE4">
        <w:rPr>
          <w:rFonts w:ascii="Bookman Old Style" w:eastAsia="Bookman Old Style" w:hAnsi="Bookman Old Style" w:cs="Bookman Old Style"/>
          <w:color w:val="000000" w:themeColor="text1"/>
          <w:lang w:val="sv"/>
        </w:rPr>
        <w:t xml:space="preserve"> </w:t>
      </w:r>
    </w:p>
    <w:p w14:paraId="5617559D" w14:textId="1A7A5AC9" w:rsidR="341596F5" w:rsidRPr="00926EE4" w:rsidRDefault="341596F5" w:rsidP="006B33E7">
      <w:pPr>
        <w:pStyle w:val="ListParagraph"/>
        <w:numPr>
          <w:ilvl w:val="0"/>
          <w:numId w:val="15"/>
        </w:numPr>
        <w:shd w:val="clear" w:color="auto" w:fill="FFFFFF" w:themeFill="background1"/>
        <w:ind w:left="567"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PASAL DEMI PASAL </w:t>
      </w:r>
    </w:p>
    <w:p w14:paraId="061E846C" w14:textId="566D4591" w:rsidR="341596F5" w:rsidRPr="00926EE4" w:rsidRDefault="341596F5" w:rsidP="51389967">
      <w:pPr>
        <w:shd w:val="clear" w:color="auto" w:fill="FFFFFF" w:themeFill="background1"/>
        <w:ind w:left="567" w:right="-15"/>
        <w:jc w:val="both"/>
      </w:pPr>
      <w:r w:rsidRPr="00926EE4">
        <w:rPr>
          <w:rFonts w:ascii="Bookman Old Style" w:eastAsia="Bookman Old Style" w:hAnsi="Bookman Old Style" w:cs="Bookman Old Style"/>
          <w:color w:val="000000" w:themeColor="text1"/>
          <w:lang w:val="en-US"/>
        </w:rPr>
        <w:t xml:space="preserve"> </w:t>
      </w:r>
    </w:p>
    <w:p w14:paraId="2A49EAD8" w14:textId="1BE45A13" w:rsidR="341596F5" w:rsidRPr="00926EE4" w:rsidRDefault="341596F5" w:rsidP="51389967">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1 </w:t>
      </w:r>
    </w:p>
    <w:p w14:paraId="5CD99A9E" w14:textId="4816BF14" w:rsidR="341596F5" w:rsidRPr="00926EE4" w:rsidRDefault="341596F5" w:rsidP="51389967">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 xml:space="preserve">Cukup jelas. </w:t>
      </w:r>
    </w:p>
    <w:p w14:paraId="656A89BF" w14:textId="5198FBF1" w:rsidR="341596F5" w:rsidRPr="00926EE4" w:rsidRDefault="341596F5" w:rsidP="51389967">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 </w:t>
      </w:r>
    </w:p>
    <w:p w14:paraId="63B2DA92" w14:textId="4E23BF13" w:rsidR="4BE66539" w:rsidRPr="00926EE4" w:rsidRDefault="341596F5" w:rsidP="22ECE8CA">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2 </w:t>
      </w:r>
    </w:p>
    <w:p w14:paraId="11119756" w14:textId="6657924F" w:rsidR="49F9607C" w:rsidRPr="00926EE4" w:rsidRDefault="49F9607C"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2F818B77" w14:textId="7A0E68CA" w:rsidR="49F9607C" w:rsidRPr="00926EE4" w:rsidRDefault="49F9607C" w:rsidP="2A992DEC">
      <w:pPr>
        <w:pStyle w:val="NormalWeb"/>
        <w:spacing w:afterAutospacing="0"/>
        <w:ind w:firstLine="1800"/>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Penawaran dilakukan berdasarkan prinsip:</w:t>
      </w:r>
    </w:p>
    <w:p w14:paraId="30DA8155" w14:textId="4FE790DE" w:rsidR="49F9607C" w:rsidRPr="00926EE4" w:rsidRDefault="49F9607C" w:rsidP="006B33E7">
      <w:pPr>
        <w:pStyle w:val="NormalWeb"/>
        <w:numPr>
          <w:ilvl w:val="0"/>
          <w:numId w:val="14"/>
        </w:numPr>
        <w:spacing w:beforeAutospacing="0"/>
        <w:ind w:left="216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teratur adalah Penawaran dilakukan dengan aturan yang jelas dan dilaksanakan secara konsisten; </w:t>
      </w:r>
    </w:p>
    <w:p w14:paraId="1808F74A" w14:textId="145CE023" w:rsidR="49F9607C" w:rsidRPr="00926EE4" w:rsidRDefault="49F9607C" w:rsidP="006B33E7">
      <w:pPr>
        <w:pStyle w:val="NormalWeb"/>
        <w:numPr>
          <w:ilvl w:val="0"/>
          <w:numId w:val="14"/>
        </w:numPr>
        <w:spacing w:beforeAutospacing="0"/>
        <w:ind w:left="216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wajar adalah semua pelaku pasar diperlakukan secara setara tanpa adanya diskriminasi; </w:t>
      </w:r>
    </w:p>
    <w:p w14:paraId="76E0CADE" w14:textId="373BF45E" w:rsidR="49F9607C" w:rsidRPr="00926EE4" w:rsidRDefault="49F9607C" w:rsidP="006B33E7">
      <w:pPr>
        <w:pStyle w:val="NormalWeb"/>
        <w:numPr>
          <w:ilvl w:val="0"/>
          <w:numId w:val="14"/>
        </w:numPr>
        <w:spacing w:beforeAutospacing="0"/>
        <w:ind w:left="216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transparan adalah semua pelaku pasar memiliki akses yang sama terhadap informasi Penawaran dan informasi terkait lainnya; dan </w:t>
      </w:r>
    </w:p>
    <w:p w14:paraId="6D61E289" w14:textId="45D8BE96" w:rsidR="49F9607C" w:rsidRPr="00926EE4" w:rsidRDefault="49F9607C" w:rsidP="006B33E7">
      <w:pPr>
        <w:pStyle w:val="NormalWeb"/>
        <w:numPr>
          <w:ilvl w:val="0"/>
          <w:numId w:val="14"/>
        </w:numPr>
        <w:spacing w:beforeAutospacing="0" w:afterAutospacing="0"/>
        <w:ind w:left="216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efisien adalah kegiatan Penawaran yang cepat dengan biaya yang relatif murah. </w:t>
      </w:r>
    </w:p>
    <w:p w14:paraId="40C2BB75" w14:textId="2CA87C50" w:rsidR="49F9607C" w:rsidRPr="00926EE4" w:rsidRDefault="49F9607C" w:rsidP="2A992DEC">
      <w:pPr>
        <w:pStyle w:val="NormalWeb"/>
        <w:ind w:left="1701"/>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Dengan demikian, pembentukan harga yang mencerminkan mekanisme pasar telah dilandasi oleh kekuatan permintaan dan penawaran, serta mengedepankan kepentingan Konsumen Aset Keuangan Digital.</w:t>
      </w:r>
    </w:p>
    <w:p w14:paraId="3E89CF44" w14:textId="595B8F29" w:rsidR="49F9607C" w:rsidRPr="00926EE4" w:rsidRDefault="49F9607C"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25F39976" w14:textId="4DF97BDB" w:rsidR="49F9607C" w:rsidRPr="00926EE4" w:rsidRDefault="49F9607C" w:rsidP="2A992DEC">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436B991F" w14:textId="69D4ECAB" w:rsidR="22ECE8CA" w:rsidRPr="00926EE4" w:rsidRDefault="22ECE8CA" w:rsidP="22ECE8CA">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p>
    <w:p w14:paraId="3B658248" w14:textId="73D597C7" w:rsidR="341596F5" w:rsidRPr="00926EE4" w:rsidRDefault="341596F5" w:rsidP="51389967">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472F723B" w:rsidRPr="00926EE4">
        <w:rPr>
          <w:rFonts w:ascii="Bookman Old Style" w:eastAsia="Bookman Old Style" w:hAnsi="Bookman Old Style" w:cs="Bookman Old Style"/>
          <w:color w:val="000000" w:themeColor="text1"/>
          <w:lang w:val="en-US"/>
        </w:rPr>
        <w:t>3</w:t>
      </w:r>
      <w:r w:rsidRPr="00926EE4">
        <w:rPr>
          <w:rFonts w:ascii="Bookman Old Style" w:eastAsia="Bookman Old Style" w:hAnsi="Bookman Old Style" w:cs="Bookman Old Style"/>
          <w:color w:val="000000" w:themeColor="text1"/>
          <w:lang w:val="en-US"/>
        </w:rPr>
        <w:t xml:space="preserve"> </w:t>
      </w:r>
    </w:p>
    <w:p w14:paraId="36E8A8AA" w14:textId="61FCB5F3" w:rsidR="5A1D82E3" w:rsidRPr="00926EE4" w:rsidRDefault="5A1D82E3" w:rsidP="04AB7EB6">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1A33239" w14:textId="1E3DE409" w:rsidR="04AB7EB6" w:rsidRPr="00926EE4" w:rsidRDefault="04AB7EB6" w:rsidP="04AB7EB6">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7E5A304" w14:textId="3D7FD6CB" w:rsidR="5A1D82E3" w:rsidRPr="00926EE4" w:rsidRDefault="5A1D82E3" w:rsidP="04AB7EB6">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4</w:t>
      </w:r>
    </w:p>
    <w:p w14:paraId="2BFC5C24" w14:textId="6657924F" w:rsidR="5A1D82E3" w:rsidRPr="00926EE4" w:rsidRDefault="5A1D82E3" w:rsidP="04AB7EB6">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437A8906" w14:textId="764BCB39" w:rsidR="10C38A49" w:rsidRPr="00926EE4" w:rsidRDefault="10C38A49" w:rsidP="5DEFC5F4">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744D42AC" w14:textId="7AFDD270" w:rsidR="10C38A49" w:rsidRPr="00926EE4" w:rsidRDefault="10C38A49" w:rsidP="5DEFC5F4">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6C991B39" w14:textId="2FF072DD" w:rsidR="341596F5" w:rsidRPr="00926EE4" w:rsidRDefault="341596F5" w:rsidP="5138996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a</w:t>
      </w:r>
    </w:p>
    <w:p w14:paraId="6A935CCB" w14:textId="5E1704FD" w:rsidR="341596F5" w:rsidRPr="00926EE4" w:rsidRDefault="341596F5" w:rsidP="51389967">
      <w:pPr>
        <w:shd w:val="clear" w:color="auto" w:fill="FFFFFF" w:themeFill="background1"/>
        <w:ind w:left="1560" w:right="-15" w:firstLine="708"/>
        <w:jc w:val="both"/>
      </w:pPr>
      <w:r w:rsidRPr="00926EE4">
        <w:rPr>
          <w:rFonts w:ascii="Bookman Old Style" w:eastAsia="Bookman Old Style" w:hAnsi="Bookman Old Style" w:cs="Bookman Old Style"/>
          <w:color w:val="000000" w:themeColor="text1"/>
          <w:lang w:val="sv-SE"/>
        </w:rPr>
        <w:t>Cukup jelas.</w:t>
      </w:r>
    </w:p>
    <w:p w14:paraId="189BC256" w14:textId="6FFE304C" w:rsidR="063C47DA" w:rsidRPr="00926EE4" w:rsidRDefault="7084685C" w:rsidP="107AECF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b</w:t>
      </w:r>
    </w:p>
    <w:p w14:paraId="045215B3" w14:textId="4225AEF2" w:rsidR="063C47DA" w:rsidRPr="00926EE4" w:rsidRDefault="7084685C" w:rsidP="063C47DA">
      <w:pPr>
        <w:shd w:val="clear" w:color="auto" w:fill="FFFFFF" w:themeFill="background1"/>
        <w:ind w:left="1560" w:right="-15" w:firstLine="708"/>
        <w:jc w:val="both"/>
      </w:pPr>
      <w:r w:rsidRPr="00926EE4">
        <w:rPr>
          <w:rFonts w:ascii="Bookman Old Style" w:eastAsia="Bookman Old Style" w:hAnsi="Bookman Old Style" w:cs="Bookman Old Style"/>
          <w:color w:val="000000" w:themeColor="text1"/>
          <w:lang w:val="sv-SE"/>
        </w:rPr>
        <w:t>Cukup jelas.</w:t>
      </w:r>
    </w:p>
    <w:p w14:paraId="661E2AE7" w14:textId="00447AF8" w:rsidR="063C47DA" w:rsidRPr="00926EE4" w:rsidRDefault="7084685C" w:rsidP="107AECF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c</w:t>
      </w:r>
    </w:p>
    <w:p w14:paraId="5C63706A" w14:textId="6CB55222" w:rsidR="063C47DA" w:rsidRPr="00926EE4" w:rsidRDefault="7084685C" w:rsidP="063C47DA">
      <w:pPr>
        <w:shd w:val="clear" w:color="auto" w:fill="FFFFFF" w:themeFill="background1"/>
        <w:ind w:left="1560" w:right="-15" w:firstLine="708"/>
        <w:jc w:val="both"/>
      </w:pPr>
      <w:r w:rsidRPr="00926EE4">
        <w:rPr>
          <w:rFonts w:ascii="Bookman Old Style" w:eastAsia="Bookman Old Style" w:hAnsi="Bookman Old Style" w:cs="Bookman Old Style"/>
          <w:color w:val="000000" w:themeColor="text1"/>
          <w:lang w:val="en-US"/>
        </w:rPr>
        <w:t>Cukup jelas.</w:t>
      </w:r>
    </w:p>
    <w:p w14:paraId="136D0CB2" w14:textId="55ECD9FC" w:rsidR="063C47DA" w:rsidRPr="00926EE4" w:rsidRDefault="7084685C" w:rsidP="107AECF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en-US"/>
        </w:rPr>
        <w:t>Huruf d</w:t>
      </w:r>
    </w:p>
    <w:p w14:paraId="33F63FCE" w14:textId="20496CA1" w:rsidR="063C47DA" w:rsidRPr="00926EE4" w:rsidRDefault="7084685C" w:rsidP="107AECF7">
      <w:pPr>
        <w:pStyle w:val="ListParagraph"/>
        <w:shd w:val="clear" w:color="auto" w:fill="FFFFFF" w:themeFill="background1"/>
        <w:ind w:left="1560" w:right="-15" w:firstLine="708"/>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Sebagai contoh,</w:t>
      </w:r>
      <w:r w:rsidRPr="00926EE4">
        <w:rPr>
          <w:rFonts w:ascii="Bookman Old Style" w:eastAsia="Bookman Old Style" w:hAnsi="Bookman Old Style" w:cs="Bookman Old Style"/>
          <w:i/>
          <w:iCs/>
          <w:color w:val="000000" w:themeColor="text1"/>
          <w:sz w:val="24"/>
          <w:szCs w:val="24"/>
          <w:lang w:val="en-US"/>
        </w:rPr>
        <w:t xml:space="preserve"> Central Bank Digital Currency</w:t>
      </w:r>
      <w:r w:rsidRPr="00926EE4">
        <w:rPr>
          <w:rFonts w:ascii="Bookman Old Style" w:eastAsia="Bookman Old Style" w:hAnsi="Bookman Old Style" w:cs="Bookman Old Style"/>
          <w:color w:val="000000" w:themeColor="text1"/>
          <w:sz w:val="24"/>
          <w:szCs w:val="24"/>
          <w:lang w:val="en-US"/>
        </w:rPr>
        <w:t xml:space="preserve"> (CBDC)</w:t>
      </w:r>
      <w:r w:rsidRPr="00926EE4">
        <w:rPr>
          <w:rFonts w:ascii="Bookman Old Style" w:eastAsia="Bookman Old Style" w:hAnsi="Bookman Old Style" w:cs="Bookman Old Style"/>
          <w:color w:val="000000" w:themeColor="text1"/>
          <w:lang w:val="en-US"/>
        </w:rPr>
        <w:t>.</w:t>
      </w:r>
    </w:p>
    <w:p w14:paraId="474F5947" w14:textId="6307D7C5" w:rsidR="063C47DA" w:rsidRPr="00926EE4" w:rsidRDefault="7084685C" w:rsidP="107AECF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e</w:t>
      </w:r>
    </w:p>
    <w:p w14:paraId="0842F7DC" w14:textId="6CB55222" w:rsidR="063C47DA" w:rsidRPr="00926EE4" w:rsidRDefault="7084685C" w:rsidP="063C47DA">
      <w:pPr>
        <w:shd w:val="clear" w:color="auto" w:fill="FFFFFF" w:themeFill="background1"/>
        <w:ind w:left="1560" w:right="-15" w:firstLine="708"/>
        <w:jc w:val="both"/>
      </w:pPr>
      <w:r w:rsidRPr="00926EE4">
        <w:rPr>
          <w:rFonts w:ascii="Bookman Old Style" w:eastAsia="Bookman Old Style" w:hAnsi="Bookman Old Style" w:cs="Bookman Old Style"/>
          <w:color w:val="000000" w:themeColor="text1"/>
          <w:lang w:val="sv-SE"/>
        </w:rPr>
        <w:lastRenderedPageBreak/>
        <w:t>Cukup jelas.</w:t>
      </w:r>
    </w:p>
    <w:p w14:paraId="23547DB9" w14:textId="6C71283D" w:rsidR="063C47DA" w:rsidRPr="00926EE4" w:rsidRDefault="7084685C" w:rsidP="107AECF7">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f</w:t>
      </w:r>
    </w:p>
    <w:p w14:paraId="44215B5A" w14:textId="73CA3F53" w:rsidR="063C47DA" w:rsidRPr="00926EE4" w:rsidRDefault="7084685C" w:rsidP="2E134FF0">
      <w:pPr>
        <w:pStyle w:val="ListParagraph"/>
        <w:ind w:left="2340"/>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Aset Keuangan Digital ditawarkan dan/ atau ditransaksikan hanya pada kelompok tertentu (</w:t>
      </w:r>
      <w:r w:rsidRPr="00926EE4">
        <w:rPr>
          <w:rFonts w:ascii="Bookman Old Style" w:eastAsia="Bookman Old Style" w:hAnsi="Bookman Old Style" w:cs="Bookman Old Style"/>
          <w:i/>
          <w:iCs/>
          <w:color w:val="000000" w:themeColor="text1"/>
          <w:sz w:val="24"/>
          <w:szCs w:val="24"/>
        </w:rPr>
        <w:t xml:space="preserve">intra group) </w:t>
      </w:r>
      <w:r w:rsidRPr="00926EE4">
        <w:rPr>
          <w:rFonts w:ascii="Bookman Old Style" w:eastAsia="Bookman Old Style" w:hAnsi="Bookman Old Style" w:cs="Bookman Old Style"/>
          <w:color w:val="000000" w:themeColor="text1"/>
          <w:sz w:val="24"/>
          <w:szCs w:val="24"/>
        </w:rPr>
        <w:t xml:space="preserve">untuk mengakses fasilitas tertentu yang disediakan oleh Penerbit,  atau bukan merupakan Aset Keuangan Digital yang diterbitkan sebagai </w:t>
      </w:r>
      <w:r w:rsidRPr="00926EE4">
        <w:rPr>
          <w:rFonts w:ascii="Bookman Old Style" w:eastAsia="Bookman Old Style" w:hAnsi="Bookman Old Style" w:cs="Bookman Old Style"/>
          <w:i/>
          <w:iCs/>
          <w:color w:val="000000" w:themeColor="text1"/>
          <w:sz w:val="24"/>
          <w:szCs w:val="24"/>
        </w:rPr>
        <w:t>loyalty points</w:t>
      </w:r>
    </w:p>
    <w:p w14:paraId="73239D43" w14:textId="59E65F13" w:rsidR="7084685C" w:rsidRPr="00926EE4" w:rsidRDefault="7084685C" w:rsidP="2E134FF0">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g</w:t>
      </w:r>
    </w:p>
    <w:p w14:paraId="7AEBA298" w14:textId="171CF943" w:rsidR="7084685C" w:rsidRPr="00926EE4" w:rsidRDefault="7084685C" w:rsidP="06F77D1C">
      <w:pPr>
        <w:pStyle w:val="ListParagraph"/>
        <w:ind w:left="2250" w:firstLine="18"/>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Nilai Aset Keuangan Digital  tersebut bukan berasal dari</w:t>
      </w:r>
      <w:r w:rsidR="0419F59E" w:rsidRPr="00926EE4">
        <w:rPr>
          <w:rFonts w:ascii="Bookman Old Style" w:eastAsia="Bookman Old Style" w:hAnsi="Bookman Old Style" w:cs="Bookman Old Style"/>
          <w:color w:val="000000" w:themeColor="text1"/>
          <w:sz w:val="24"/>
          <w:szCs w:val="24"/>
          <w:lang w:val="sv-SE"/>
        </w:rPr>
        <w:t xml:space="preserve"> </w:t>
      </w:r>
      <w:r w:rsidRPr="00926EE4">
        <w:rPr>
          <w:rFonts w:ascii="Bookman Old Style" w:eastAsia="Bookman Old Style" w:hAnsi="Bookman Old Style" w:cs="Bookman Old Style"/>
          <w:color w:val="000000" w:themeColor="text1"/>
          <w:sz w:val="24"/>
          <w:szCs w:val="24"/>
          <w:lang w:val="sv-SE"/>
        </w:rPr>
        <w:t>karakteristik keunikan masing-masing Aset Keuangan</w:t>
      </w:r>
      <w:r w:rsidR="12B95190" w:rsidRPr="00926EE4">
        <w:rPr>
          <w:rFonts w:ascii="Bookman Old Style" w:eastAsia="Bookman Old Style" w:hAnsi="Bookman Old Style" w:cs="Bookman Old Style"/>
          <w:color w:val="000000" w:themeColor="text1"/>
          <w:sz w:val="24"/>
          <w:szCs w:val="24"/>
          <w:lang w:val="sv-SE"/>
        </w:rPr>
        <w:t xml:space="preserve"> </w:t>
      </w:r>
      <w:r w:rsidRPr="00926EE4">
        <w:rPr>
          <w:rFonts w:ascii="Bookman Old Style" w:eastAsia="Bookman Old Style" w:hAnsi="Bookman Old Style" w:cs="Bookman Old Style"/>
          <w:color w:val="000000" w:themeColor="text1"/>
          <w:sz w:val="24"/>
          <w:szCs w:val="24"/>
          <w:lang w:val="sv-SE"/>
        </w:rPr>
        <w:t xml:space="preserve">Digital, sehingga tidak dapat dipertukarkan dikarenakan nilai Aset Keuangan Digital tersebut bersifat relative, bergantung pada keunikannya. </w:t>
      </w:r>
    </w:p>
    <w:p w14:paraId="78E38783" w14:textId="6462D316" w:rsidR="7084685C" w:rsidRPr="00926EE4" w:rsidRDefault="7084685C" w:rsidP="06F77D1C">
      <w:pPr>
        <w:pStyle w:val="ListParagraph"/>
        <w:ind w:left="2250" w:firstLine="18"/>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Aset Keuangan Digital tersebut dapat berupa seni digital dan barang koleksi, seperti: </w:t>
      </w:r>
      <w:r w:rsidRPr="00926EE4">
        <w:rPr>
          <w:rFonts w:ascii="Bookman Old Style" w:eastAsia="Bookman Old Style" w:hAnsi="Bookman Old Style" w:cs="Bookman Old Style"/>
          <w:i/>
          <w:color w:val="000000" w:themeColor="text1"/>
          <w:sz w:val="24"/>
          <w:szCs w:val="24"/>
          <w:lang w:val="sv-SE"/>
        </w:rPr>
        <w:t xml:space="preserve">non-fungible token </w:t>
      </w:r>
      <w:r w:rsidRPr="00926EE4">
        <w:rPr>
          <w:rFonts w:ascii="Bookman Old Style" w:eastAsia="Bookman Old Style" w:hAnsi="Bookman Old Style" w:cs="Bookman Old Style"/>
          <w:color w:val="000000" w:themeColor="text1"/>
          <w:sz w:val="24"/>
          <w:szCs w:val="24"/>
          <w:lang w:val="sv-SE"/>
        </w:rPr>
        <w:t>atau</w:t>
      </w:r>
      <w:r w:rsidRPr="00926EE4">
        <w:rPr>
          <w:rFonts w:ascii="Bookman Old Style" w:eastAsia="Bookman Old Style" w:hAnsi="Bookman Old Style" w:cs="Bookman Old Style"/>
          <w:i/>
          <w:color w:val="000000" w:themeColor="text1"/>
          <w:sz w:val="24"/>
          <w:szCs w:val="24"/>
          <w:lang w:val="sv-SE"/>
        </w:rPr>
        <w:t xml:space="preserve"> NFT</w:t>
      </w:r>
      <w:r w:rsidR="4D8BA27F" w:rsidRPr="00926EE4">
        <w:rPr>
          <w:rFonts w:ascii="Bookman Old Style" w:eastAsia="Bookman Old Style" w:hAnsi="Bookman Old Style" w:cs="Bookman Old Style"/>
          <w:i/>
          <w:iCs/>
          <w:color w:val="000000" w:themeColor="text1"/>
          <w:sz w:val="24"/>
          <w:szCs w:val="24"/>
          <w:lang w:val="sv-SE"/>
        </w:rPr>
        <w:t>.</w:t>
      </w:r>
    </w:p>
    <w:p w14:paraId="668964AB" w14:textId="584DCD23" w:rsidR="4D8BA27F" w:rsidRPr="00926EE4" w:rsidRDefault="4D8BA27F" w:rsidP="06F77D1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h</w:t>
      </w:r>
    </w:p>
    <w:p w14:paraId="51B8713E" w14:textId="5DA5B71F" w:rsidR="4D8BA27F" w:rsidRPr="00926EE4" w:rsidRDefault="4D8BA27F" w:rsidP="06F77D1C">
      <w:pPr>
        <w:pStyle w:val="ListParagraph"/>
        <w:ind w:left="2340"/>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Yang dimaksud ’Ditawarkan secara cuma-cuma’ antara lain distribusi Aset Keuangan Digital dengan mekanisme </w:t>
      </w:r>
      <w:r w:rsidRPr="00926EE4">
        <w:rPr>
          <w:rFonts w:ascii="Bookman Old Style" w:eastAsia="Bookman Old Style" w:hAnsi="Bookman Old Style" w:cs="Bookman Old Style"/>
          <w:i/>
          <w:iCs/>
          <w:color w:val="000000" w:themeColor="text1"/>
          <w:sz w:val="24"/>
          <w:szCs w:val="24"/>
          <w:lang w:val="sv-SE"/>
        </w:rPr>
        <w:t>airdrop</w:t>
      </w:r>
      <w:r w:rsidR="020A0BCC" w:rsidRPr="00926EE4">
        <w:rPr>
          <w:rFonts w:ascii="Bookman Old Style" w:eastAsia="Bookman Old Style" w:hAnsi="Bookman Old Style" w:cs="Bookman Old Style"/>
          <w:i/>
          <w:iCs/>
          <w:color w:val="000000" w:themeColor="text1"/>
          <w:sz w:val="24"/>
          <w:szCs w:val="24"/>
          <w:lang w:val="sv-SE"/>
        </w:rPr>
        <w:t>.</w:t>
      </w:r>
    </w:p>
    <w:p w14:paraId="550D1B61" w14:textId="3AFC16BC" w:rsidR="020A0BCC" w:rsidRPr="00926EE4" w:rsidRDefault="020A0BCC" w:rsidP="1FCCD7E0">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en-US"/>
        </w:rPr>
        <w:t>Huruf i</w:t>
      </w:r>
    </w:p>
    <w:p w14:paraId="6AAC222F" w14:textId="02D8D361" w:rsidR="020A0BCC" w:rsidRPr="00926EE4" w:rsidRDefault="020A0BCC" w:rsidP="74B515D6">
      <w:pPr>
        <w:pStyle w:val="ListParagraph"/>
        <w:ind w:left="2340"/>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Sebagai contoh, imbalan dari </w:t>
      </w:r>
      <w:r w:rsidRPr="00926EE4">
        <w:rPr>
          <w:rFonts w:ascii="Bookman Old Style" w:eastAsia="Bookman Old Style" w:hAnsi="Bookman Old Style" w:cs="Bookman Old Style"/>
          <w:i/>
          <w:iCs/>
          <w:color w:val="000000" w:themeColor="text1"/>
          <w:sz w:val="24"/>
          <w:szCs w:val="24"/>
          <w:lang w:val="en-US"/>
        </w:rPr>
        <w:t>mining</w:t>
      </w:r>
      <w:r w:rsidRPr="00926EE4">
        <w:rPr>
          <w:rFonts w:ascii="Bookman Old Style" w:eastAsia="Bookman Old Style" w:hAnsi="Bookman Old Style" w:cs="Bookman Old Style"/>
          <w:color w:val="000000" w:themeColor="text1"/>
          <w:sz w:val="24"/>
          <w:szCs w:val="24"/>
          <w:lang w:val="en-US"/>
        </w:rPr>
        <w:t xml:space="preserve"> dari konsensus </w:t>
      </w:r>
      <w:r w:rsidRPr="00926EE4">
        <w:rPr>
          <w:rFonts w:ascii="Bookman Old Style" w:eastAsia="Bookman Old Style" w:hAnsi="Bookman Old Style" w:cs="Bookman Old Style"/>
          <w:i/>
          <w:iCs/>
          <w:color w:val="000000" w:themeColor="text1"/>
          <w:sz w:val="24"/>
          <w:szCs w:val="24"/>
          <w:lang w:val="en-US"/>
        </w:rPr>
        <w:t xml:space="preserve">proof of work </w:t>
      </w:r>
      <w:r w:rsidRPr="00926EE4">
        <w:rPr>
          <w:rFonts w:ascii="Bookman Old Style" w:eastAsia="Bookman Old Style" w:hAnsi="Bookman Old Style" w:cs="Bookman Old Style"/>
          <w:color w:val="000000" w:themeColor="text1"/>
          <w:sz w:val="24"/>
          <w:szCs w:val="24"/>
          <w:lang w:val="en-US"/>
        </w:rPr>
        <w:t xml:space="preserve">dan </w:t>
      </w:r>
      <w:r w:rsidRPr="00926EE4">
        <w:rPr>
          <w:rFonts w:ascii="Bookman Old Style" w:eastAsia="Bookman Old Style" w:hAnsi="Bookman Old Style" w:cs="Bookman Old Style"/>
          <w:i/>
          <w:iCs/>
          <w:color w:val="000000" w:themeColor="text1"/>
          <w:sz w:val="24"/>
          <w:szCs w:val="24"/>
          <w:lang w:val="en-US"/>
        </w:rPr>
        <w:t xml:space="preserve">staking </w:t>
      </w:r>
      <w:r w:rsidRPr="00926EE4">
        <w:rPr>
          <w:rFonts w:ascii="Bookman Old Style" w:eastAsia="Bookman Old Style" w:hAnsi="Bookman Old Style" w:cs="Bookman Old Style"/>
          <w:color w:val="000000" w:themeColor="text1"/>
          <w:sz w:val="24"/>
          <w:szCs w:val="24"/>
          <w:lang w:val="en-US"/>
        </w:rPr>
        <w:t xml:space="preserve">dari konsensus </w:t>
      </w:r>
      <w:r w:rsidRPr="00926EE4">
        <w:rPr>
          <w:rFonts w:ascii="Bookman Old Style" w:eastAsia="Bookman Old Style" w:hAnsi="Bookman Old Style" w:cs="Bookman Old Style"/>
          <w:i/>
          <w:iCs/>
          <w:color w:val="000000" w:themeColor="text1"/>
          <w:sz w:val="24"/>
          <w:szCs w:val="24"/>
          <w:lang w:val="en-US"/>
        </w:rPr>
        <w:t>proof of stake</w:t>
      </w:r>
      <w:r w:rsidRPr="00926EE4">
        <w:rPr>
          <w:rFonts w:ascii="Bookman Old Style" w:eastAsia="Bookman Old Style" w:hAnsi="Bookman Old Style" w:cs="Bookman Old Style"/>
          <w:color w:val="000000" w:themeColor="text1"/>
          <w:sz w:val="24"/>
          <w:szCs w:val="24"/>
          <w:lang w:val="en-US"/>
        </w:rPr>
        <w:t>.</w:t>
      </w:r>
    </w:p>
    <w:p w14:paraId="439BBF4C" w14:textId="2F2B6ECA" w:rsidR="020A0BCC" w:rsidRPr="00926EE4" w:rsidRDefault="020A0BCC" w:rsidP="537633A1">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j</w:t>
      </w:r>
    </w:p>
    <w:p w14:paraId="7534042A" w14:textId="370A0FDB" w:rsidR="020A0BCC" w:rsidRPr="00926EE4" w:rsidRDefault="020A0BCC" w:rsidP="537633A1">
      <w:pPr>
        <w:shd w:val="clear" w:color="auto" w:fill="FFFFFF" w:themeFill="background1"/>
        <w:ind w:left="720" w:right="-15" w:firstLine="162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Cukup jelas.</w:t>
      </w:r>
    </w:p>
    <w:p w14:paraId="60568410" w14:textId="250FB044" w:rsidR="341596F5" w:rsidRPr="00926EE4" w:rsidRDefault="341596F5" w:rsidP="76630178">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b/>
          <w:bCs/>
          <w:color w:val="000000" w:themeColor="text1"/>
          <w:lang w:val="sv-SE"/>
        </w:rPr>
        <w:t xml:space="preserve"> </w:t>
      </w:r>
      <w:r w:rsidR="6FF0FD21" w:rsidRPr="00926EE4">
        <w:rPr>
          <w:rFonts w:ascii="Bookman Old Style" w:eastAsia="Bookman Old Style" w:hAnsi="Bookman Old Style" w:cs="Bookman Old Style"/>
          <w:color w:val="000000" w:themeColor="text1"/>
          <w:lang w:val="sv-SE"/>
        </w:rPr>
        <w:t>Ayat (3)</w:t>
      </w:r>
    </w:p>
    <w:p w14:paraId="55878D74" w14:textId="58A0C58A" w:rsidR="341596F5" w:rsidRPr="00926EE4" w:rsidRDefault="6FF0FD21" w:rsidP="76630178">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3702762A" w14:textId="0B01FB67" w:rsidR="341596F5" w:rsidRPr="00926EE4" w:rsidRDefault="6FF0FD21" w:rsidP="76630178">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(4)</w:t>
      </w:r>
    </w:p>
    <w:p w14:paraId="1637FD0A" w14:textId="769939ED" w:rsidR="341596F5" w:rsidRPr="00926EE4" w:rsidRDefault="6FF0FD21" w:rsidP="76630178">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3CD6C4F8" w14:textId="10B18D6B" w:rsidR="341596F5" w:rsidRPr="00926EE4" w:rsidRDefault="341596F5" w:rsidP="76630178">
      <w:pPr>
        <w:shd w:val="clear" w:color="auto" w:fill="FFFFFF" w:themeFill="background1"/>
        <w:ind w:left="1701" w:right="-15"/>
        <w:jc w:val="both"/>
        <w:rPr>
          <w:rFonts w:ascii="Bookman Old Style" w:eastAsia="Bookman Old Style" w:hAnsi="Bookman Old Style" w:cs="Bookman Old Style"/>
          <w:color w:val="000000" w:themeColor="text1"/>
          <w:lang w:val="en-US"/>
        </w:rPr>
      </w:pPr>
    </w:p>
    <w:p w14:paraId="73BCAFDB" w14:textId="74968C69" w:rsidR="341596F5" w:rsidRPr="00926EE4" w:rsidRDefault="6E1C205D" w:rsidP="5A6CFE81">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5</w:t>
      </w:r>
    </w:p>
    <w:p w14:paraId="704B03EC" w14:textId="2EADF704" w:rsidR="341596F5" w:rsidRPr="00926EE4" w:rsidRDefault="6E1C205D" w:rsidP="5A6CFE81">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3FE57461" w14:textId="60E1DDE5" w:rsidR="341596F5" w:rsidRPr="00926EE4" w:rsidRDefault="6E1C205D" w:rsidP="5A6CFE81">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5B7A716C" w14:textId="5E51CBED" w:rsidR="341596F5" w:rsidRPr="00926EE4" w:rsidRDefault="6E1C205D" w:rsidP="5A6CFE81">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4E38F10F" w14:textId="5D677FFD" w:rsidR="341596F5" w:rsidRPr="00926EE4" w:rsidRDefault="6E1C205D" w:rsidP="56A85CF5">
      <w:pPr>
        <w:shd w:val="clear" w:color="auto" w:fill="FFFFFF" w:themeFill="background1"/>
        <w:ind w:left="1701" w:right="-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0956A803" w14:textId="466013AF" w:rsidR="341596F5" w:rsidRPr="00926EE4" w:rsidRDefault="6E1C205D" w:rsidP="56A85CF5">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(3)</w:t>
      </w:r>
    </w:p>
    <w:p w14:paraId="67257AB7" w14:textId="7F4D1BDE" w:rsidR="341596F5" w:rsidRPr="00926EE4" w:rsidRDefault="6E1C205D" w:rsidP="266C0674">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en-US"/>
        </w:rPr>
        <w:t>Huruf a</w:t>
      </w:r>
    </w:p>
    <w:p w14:paraId="744956CA" w14:textId="322B9CA0" w:rsidR="341596F5" w:rsidRPr="00926EE4" w:rsidRDefault="005126AB" w:rsidP="5B0DB4E2">
      <w:pPr>
        <w:shd w:val="clear" w:color="auto" w:fill="FFFFFF" w:themeFill="background1"/>
        <w:ind w:left="2250" w:right="-15" w:firstLine="18"/>
        <w:jc w:val="both"/>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rPr>
        <w:t>Aset Kripto Terdukung</w:t>
      </w:r>
      <w:r w:rsidR="6E1C205D" w:rsidRPr="00926EE4">
        <w:rPr>
          <w:rFonts w:ascii="Bookman Old Style" w:eastAsia="Bookman Old Style" w:hAnsi="Bookman Old Style" w:cs="Bookman Old Style"/>
          <w:color w:val="000000" w:themeColor="text1"/>
        </w:rPr>
        <w:t xml:space="preserve"> mata uang merupakan Aset Kripto yang diterbitkan untuk mempertahankan nilai stabil dari Aset Kripto dengan mengacu pada nilai satu atau lebih mata uang fiat tetapi tidak memiliki status sebagai alat pembayaran yang sah di yurisdiksi manapun</w:t>
      </w:r>
    </w:p>
    <w:p w14:paraId="5CEADEA2" w14:textId="3DD57A9B" w:rsidR="341596F5" w:rsidRPr="00926EE4" w:rsidRDefault="6E1C205D" w:rsidP="266C0674">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rPr>
        <w:t>Huruf b</w:t>
      </w:r>
    </w:p>
    <w:p w14:paraId="491368BC" w14:textId="698775D0" w:rsidR="6E1C205D" w:rsidRPr="00926EE4" w:rsidRDefault="005126AB" w:rsidP="5B0DB4E2">
      <w:pPr>
        <w:shd w:val="clear" w:color="auto" w:fill="FFFFFF" w:themeFill="background1"/>
        <w:ind w:left="2250" w:right="-15" w:firstLine="18"/>
        <w:jc w:val="both"/>
      </w:pPr>
      <w:r w:rsidRPr="00926EE4">
        <w:rPr>
          <w:rFonts w:ascii="Bookman Old Style" w:eastAsia="Bookman Old Style" w:hAnsi="Bookman Old Style" w:cs="Bookman Old Style"/>
          <w:color w:val="000000" w:themeColor="text1"/>
        </w:rPr>
        <w:t>Aset Kripto Terdukung</w:t>
      </w:r>
      <w:r w:rsidR="6E1C205D" w:rsidRPr="00926EE4">
        <w:rPr>
          <w:rFonts w:ascii="Bookman Old Style" w:eastAsia="Bookman Old Style" w:hAnsi="Bookman Old Style" w:cs="Bookman Old Style"/>
          <w:color w:val="000000" w:themeColor="text1"/>
        </w:rPr>
        <w:t xml:space="preserve"> lainnya merupakan Aset  Kripto yang diterbitkan untuk mempertahankan nilai stabil dari Aset Kripto dengan mengacu pada nilai satu atau lebih aset keuangan selain mata uang.</w:t>
      </w:r>
    </w:p>
    <w:p w14:paraId="3A438A37" w14:textId="3973E485" w:rsidR="341596F5" w:rsidRPr="00926EE4" w:rsidRDefault="341596F5" w:rsidP="56A85CF5">
      <w:pPr>
        <w:shd w:val="clear" w:color="auto" w:fill="FFFFFF" w:themeFill="background1"/>
        <w:ind w:left="3255" w:right="-15" w:hanging="2115"/>
        <w:jc w:val="both"/>
        <w:rPr>
          <w:rFonts w:ascii="Bookman Old Style" w:eastAsia="Bookman Old Style" w:hAnsi="Bookman Old Style" w:cs="Bookman Old Style"/>
          <w:color w:val="000000" w:themeColor="text1"/>
        </w:rPr>
      </w:pPr>
    </w:p>
    <w:p w14:paraId="0CD1FCA3" w14:textId="69F42420" w:rsidR="00241F62" w:rsidRPr="00926EE4" w:rsidRDefault="3F3C0825" w:rsidP="6D71FAFA">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6 </w:t>
      </w:r>
    </w:p>
    <w:p w14:paraId="245B2B59" w14:textId="79A19CAC" w:rsidR="00241F62" w:rsidRPr="00926EE4" w:rsidRDefault="3F3C0825"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967F43F" w14:textId="0F7C02C6" w:rsidR="00241F62" w:rsidRPr="00926EE4" w:rsidRDefault="00241F62" w:rsidP="51389967">
      <w:pPr>
        <w:shd w:val="clear" w:color="auto" w:fill="FFFFFF" w:themeFill="background1"/>
        <w:ind w:left="1620" w:right="-15"/>
        <w:jc w:val="both"/>
        <w:rPr>
          <w:rFonts w:ascii="Bookman Old Style" w:eastAsia="Bookman Old Style" w:hAnsi="Bookman Old Style" w:cs="Bookman Old Style"/>
          <w:color w:val="000000" w:themeColor="text1"/>
          <w:lang w:val="en-US"/>
        </w:rPr>
      </w:pPr>
    </w:p>
    <w:p w14:paraId="5B5D5DAE" w14:textId="0C848E20" w:rsidR="3F3C0825" w:rsidRPr="00926EE4" w:rsidRDefault="3F3C0825" w:rsidP="6D71FAFA">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7 </w:t>
      </w:r>
    </w:p>
    <w:p w14:paraId="373E7FF2" w14:textId="0E364CE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2C00BFE5" w14:textId="7F4D1BDE" w:rsidR="3F3C0825" w:rsidRPr="00926EE4" w:rsidRDefault="3F3C0825"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a</w:t>
      </w:r>
    </w:p>
    <w:p w14:paraId="71881A67" w14:textId="65FB3A5A" w:rsidR="3F3C0825" w:rsidRPr="00926EE4" w:rsidRDefault="3F3C0825"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sv-SE"/>
        </w:rPr>
        <w:t>Cukup jelas</w:t>
      </w:r>
    </w:p>
    <w:p w14:paraId="402D2E9E" w14:textId="79994812" w:rsidR="3F3C0825" w:rsidRPr="00926EE4" w:rsidRDefault="3F3C0825"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b</w:t>
      </w:r>
    </w:p>
    <w:p w14:paraId="2EF1C5D4" w14:textId="28B38B1F" w:rsidR="3F3C0825" w:rsidRPr="00926EE4" w:rsidRDefault="3F3C0825" w:rsidP="2A992DEC">
      <w:pPr>
        <w:ind w:left="1440" w:firstLine="720"/>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Yang dimaksud dengan manfaat ekonomis antara lain </w:t>
      </w:r>
      <w:r w:rsidRPr="00926EE4">
        <w:tab/>
      </w:r>
      <w:r w:rsidRPr="00926EE4">
        <w:rPr>
          <w:rFonts w:ascii="Bookman Old Style" w:eastAsia="Bookman Old Style" w:hAnsi="Bookman Old Style" w:cs="Bookman Old Style"/>
          <w:color w:val="000000" w:themeColor="text1"/>
          <w:lang w:val="sv-SE"/>
        </w:rPr>
        <w:t>keuntungan, pendapatan sewa, bunga dan dividen.</w:t>
      </w:r>
    </w:p>
    <w:p w14:paraId="51C237ED" w14:textId="16BB4640" w:rsidR="3F3C0825" w:rsidRPr="00926EE4" w:rsidRDefault="3F3C0825"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c</w:t>
      </w:r>
    </w:p>
    <w:p w14:paraId="53FC277C" w14:textId="689335F8" w:rsidR="3F3C0825" w:rsidRPr="00926EE4" w:rsidRDefault="3F3C0825"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sv-SE"/>
        </w:rPr>
        <w:t>Cukup jelas</w:t>
      </w:r>
      <w:r w:rsidR="003B5F79" w:rsidRPr="00926EE4">
        <w:rPr>
          <w:rFonts w:ascii="Bookman Old Style" w:eastAsia="Bookman Old Style" w:hAnsi="Bookman Old Style" w:cs="Bookman Old Style"/>
          <w:color w:val="000000" w:themeColor="text1"/>
          <w:lang w:val="sv-SE"/>
        </w:rPr>
        <w:t>.</w:t>
      </w:r>
    </w:p>
    <w:p w14:paraId="0C239244" w14:textId="1E7C32C6" w:rsidR="3F3C0825" w:rsidRPr="00926EE4" w:rsidRDefault="3F3C0825"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d</w:t>
      </w:r>
    </w:p>
    <w:p w14:paraId="2F5FDABC" w14:textId="7F25815F" w:rsidR="3F3C0825" w:rsidRPr="00926EE4" w:rsidRDefault="3F3C0825"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sv-SE"/>
        </w:rPr>
        <w:t>Cukup jelas</w:t>
      </w:r>
      <w:r w:rsidR="003B5F79" w:rsidRPr="00926EE4">
        <w:rPr>
          <w:rFonts w:ascii="Bookman Old Style" w:eastAsia="Bookman Old Style" w:hAnsi="Bookman Old Style" w:cs="Bookman Old Style"/>
          <w:color w:val="000000" w:themeColor="text1"/>
          <w:lang w:val="sv-SE"/>
        </w:rPr>
        <w:t>.</w:t>
      </w:r>
    </w:p>
    <w:p w14:paraId="3049F605" w14:textId="3C024C4E" w:rsidR="3F3C0825" w:rsidRPr="00926EE4" w:rsidRDefault="3F3C0825"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e</w:t>
      </w:r>
    </w:p>
    <w:p w14:paraId="3E15D93C" w14:textId="5CE11E6F" w:rsidR="3F3C0825" w:rsidRPr="00926EE4" w:rsidRDefault="3F3C0825"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sv-SE"/>
        </w:rPr>
        <w:t>Cukup jelas</w:t>
      </w:r>
      <w:r w:rsidR="003B5F79" w:rsidRPr="00926EE4">
        <w:rPr>
          <w:rFonts w:ascii="Bookman Old Style" w:eastAsia="Bookman Old Style" w:hAnsi="Bookman Old Style" w:cs="Bookman Old Style"/>
          <w:color w:val="000000" w:themeColor="text1"/>
          <w:lang w:val="sv-SE"/>
        </w:rPr>
        <w:t>.</w:t>
      </w:r>
    </w:p>
    <w:p w14:paraId="638B0166" w14:textId="667DDD75" w:rsidR="003B5F79" w:rsidRPr="00926EE4" w:rsidRDefault="003B5F79" w:rsidP="003B5F79">
      <w:pPr>
        <w:shd w:val="clear" w:color="auto" w:fill="FFFFFF" w:themeFill="background1"/>
        <w:ind w:left="3255" w:right="-15" w:hanging="2121"/>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41F58642" w14:textId="37C7018C" w:rsidR="003B5F79" w:rsidRPr="00926EE4" w:rsidRDefault="003B5F79" w:rsidP="003B5F79">
      <w:pPr>
        <w:shd w:val="clear" w:color="auto" w:fill="FFFFFF" w:themeFill="background1"/>
        <w:ind w:left="3255" w:right="-15" w:hanging="1554"/>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Cukup jelas.</w:t>
      </w:r>
    </w:p>
    <w:p w14:paraId="49303F3B" w14:textId="1F4CFCCB" w:rsidR="3F3C0825" w:rsidRPr="00926EE4" w:rsidRDefault="3F3C0825" w:rsidP="2A992DEC">
      <w:pPr>
        <w:shd w:val="clear" w:color="auto" w:fill="FFFFFF" w:themeFill="background1"/>
        <w:spacing w:line="259" w:lineRule="auto"/>
        <w:ind w:left="2250" w:right="-15" w:firstLine="18"/>
        <w:jc w:val="both"/>
        <w:rPr>
          <w:rFonts w:ascii="Bookman Old Style" w:eastAsia="Bookman Old Style" w:hAnsi="Bookman Old Style" w:cs="Bookman Old Style"/>
          <w:color w:val="000000" w:themeColor="text1"/>
          <w:lang w:val="en-US"/>
        </w:rPr>
      </w:pPr>
    </w:p>
    <w:p w14:paraId="6CC8EFBE" w14:textId="24A2CB36"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5C4E5EED" w:rsidRPr="00926EE4">
        <w:rPr>
          <w:rFonts w:ascii="Bookman Old Style" w:eastAsia="Bookman Old Style" w:hAnsi="Bookman Old Style" w:cs="Bookman Old Style"/>
          <w:color w:val="000000" w:themeColor="text1"/>
          <w:lang w:val="en-US"/>
        </w:rPr>
        <w:t>8</w:t>
      </w:r>
      <w:r w:rsidRPr="00926EE4">
        <w:rPr>
          <w:rFonts w:ascii="Bookman Old Style" w:eastAsia="Bookman Old Style" w:hAnsi="Bookman Old Style" w:cs="Bookman Old Style"/>
          <w:color w:val="000000" w:themeColor="text1"/>
          <w:lang w:val="en-US"/>
        </w:rPr>
        <w:t xml:space="preserve"> </w:t>
      </w:r>
    </w:p>
    <w:p w14:paraId="094ED5E3"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74DB2F27" w14:textId="3266627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35150A7" w14:textId="7C9257CF"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w:t>
      </w:r>
      <w:r w:rsidR="1334AB99" w:rsidRPr="00926EE4">
        <w:rPr>
          <w:rFonts w:ascii="Bookman Old Style" w:eastAsia="Bookman Old Style" w:hAnsi="Bookman Old Style" w:cs="Bookman Old Style"/>
          <w:color w:val="000000" w:themeColor="text1"/>
          <w:lang w:val="en-US"/>
        </w:rPr>
        <w:t>l 9</w:t>
      </w:r>
      <w:r w:rsidRPr="00926EE4">
        <w:rPr>
          <w:rFonts w:ascii="Bookman Old Style" w:eastAsia="Bookman Old Style" w:hAnsi="Bookman Old Style" w:cs="Bookman Old Style"/>
          <w:color w:val="000000" w:themeColor="text1"/>
          <w:lang w:val="en-US"/>
        </w:rPr>
        <w:t xml:space="preserve"> </w:t>
      </w:r>
    </w:p>
    <w:p w14:paraId="5D82F146"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5B00B1C" w14:textId="4EBBEBC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988E7E6" w14:textId="29BBEA54"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9771827" w:rsidRPr="00926EE4">
        <w:rPr>
          <w:rFonts w:ascii="Bookman Old Style" w:eastAsia="Bookman Old Style" w:hAnsi="Bookman Old Style" w:cs="Bookman Old Style"/>
          <w:color w:val="000000" w:themeColor="text1"/>
          <w:lang w:val="en-US"/>
        </w:rPr>
        <w:t>10</w:t>
      </w:r>
    </w:p>
    <w:p w14:paraId="0CAFC501"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E3961ED" w14:textId="7D87895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048C5CC" w14:textId="74D87D76"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A221975" w:rsidRPr="00926EE4">
        <w:rPr>
          <w:rFonts w:ascii="Bookman Old Style" w:eastAsia="Bookman Old Style" w:hAnsi="Bookman Old Style" w:cs="Bookman Old Style"/>
          <w:color w:val="000000" w:themeColor="text1"/>
          <w:lang w:val="en-US"/>
        </w:rPr>
        <w:t>11</w:t>
      </w:r>
    </w:p>
    <w:p w14:paraId="03B61CEC"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65F9D26" w14:textId="0877DE9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B213F0C" w14:textId="35045D19"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EC22BF3" w:rsidRPr="00926EE4">
        <w:rPr>
          <w:rFonts w:ascii="Bookman Old Style" w:eastAsia="Bookman Old Style" w:hAnsi="Bookman Old Style" w:cs="Bookman Old Style"/>
          <w:color w:val="000000" w:themeColor="text1"/>
          <w:lang w:val="en-US"/>
        </w:rPr>
        <w:t>12</w:t>
      </w:r>
    </w:p>
    <w:p w14:paraId="5A11ADC2"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75C7393" w14:textId="425D02E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22A1325" w14:textId="06AED389"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28F5F2B1" w:rsidRPr="00926EE4">
        <w:rPr>
          <w:rFonts w:ascii="Bookman Old Style" w:eastAsia="Bookman Old Style" w:hAnsi="Bookman Old Style" w:cs="Bookman Old Style"/>
          <w:color w:val="000000" w:themeColor="text1"/>
          <w:lang w:val="en-US"/>
        </w:rPr>
        <w:t>13</w:t>
      </w:r>
    </w:p>
    <w:p w14:paraId="445601CE"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65E6174" w14:textId="22D327D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BEFFDC2" w14:textId="4410785D"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4FCA7854" w:rsidRPr="00926EE4">
        <w:rPr>
          <w:rFonts w:ascii="Bookman Old Style" w:eastAsia="Bookman Old Style" w:hAnsi="Bookman Old Style" w:cs="Bookman Old Style"/>
          <w:color w:val="000000" w:themeColor="text1"/>
          <w:lang w:val="en-US"/>
        </w:rPr>
        <w:t>14</w:t>
      </w:r>
      <w:r w:rsidRPr="00926EE4">
        <w:rPr>
          <w:rFonts w:ascii="Bookman Old Style" w:eastAsia="Bookman Old Style" w:hAnsi="Bookman Old Style" w:cs="Bookman Old Style"/>
          <w:color w:val="000000" w:themeColor="text1"/>
          <w:lang w:val="en-US"/>
        </w:rPr>
        <w:t xml:space="preserve"> </w:t>
      </w:r>
    </w:p>
    <w:p w14:paraId="6743CAC6"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6F10E19" w14:textId="785B3B9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C0F3E50" w14:textId="3C594E0A"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29C4480" w:rsidRPr="00926EE4">
        <w:rPr>
          <w:rFonts w:ascii="Bookman Old Style" w:eastAsia="Bookman Old Style" w:hAnsi="Bookman Old Style" w:cs="Bookman Old Style"/>
          <w:color w:val="000000" w:themeColor="text1"/>
          <w:lang w:val="en-US"/>
        </w:rPr>
        <w:t>15</w:t>
      </w:r>
      <w:r w:rsidRPr="00926EE4">
        <w:rPr>
          <w:rFonts w:ascii="Bookman Old Style" w:eastAsia="Bookman Old Style" w:hAnsi="Bookman Old Style" w:cs="Bookman Old Style"/>
          <w:color w:val="000000" w:themeColor="text1"/>
          <w:lang w:val="en-US"/>
        </w:rPr>
        <w:t xml:space="preserve"> </w:t>
      </w:r>
    </w:p>
    <w:p w14:paraId="5F4096EF"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2A475A8" w14:textId="139979F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0342B47" w14:textId="21D3B529"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31CB838E" w:rsidRPr="00926EE4">
        <w:rPr>
          <w:rFonts w:ascii="Bookman Old Style" w:eastAsia="Bookman Old Style" w:hAnsi="Bookman Old Style" w:cs="Bookman Old Style"/>
          <w:color w:val="000000" w:themeColor="text1"/>
          <w:lang w:val="en-US"/>
        </w:rPr>
        <w:t>1</w:t>
      </w:r>
      <w:r w:rsidRPr="00926EE4">
        <w:rPr>
          <w:rFonts w:ascii="Bookman Old Style" w:eastAsia="Bookman Old Style" w:hAnsi="Bookman Old Style" w:cs="Bookman Old Style"/>
          <w:color w:val="000000" w:themeColor="text1"/>
          <w:lang w:val="en-US"/>
        </w:rPr>
        <w:t xml:space="preserve">6 </w:t>
      </w:r>
    </w:p>
    <w:p w14:paraId="3715A8E7"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lastRenderedPageBreak/>
        <w:t>Cukup jelas.</w:t>
      </w:r>
    </w:p>
    <w:p w14:paraId="37E5E738" w14:textId="0800B82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0BA3BDF" w14:textId="3A78E8F1"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E6D69B3" w:rsidRPr="00926EE4">
        <w:rPr>
          <w:rFonts w:ascii="Bookman Old Style" w:eastAsia="Bookman Old Style" w:hAnsi="Bookman Old Style" w:cs="Bookman Old Style"/>
          <w:color w:val="000000" w:themeColor="text1"/>
          <w:lang w:val="en-US"/>
        </w:rPr>
        <w:t>17</w:t>
      </w:r>
      <w:r w:rsidRPr="00926EE4">
        <w:rPr>
          <w:rFonts w:ascii="Bookman Old Style" w:eastAsia="Bookman Old Style" w:hAnsi="Bookman Old Style" w:cs="Bookman Old Style"/>
          <w:color w:val="000000" w:themeColor="text1"/>
          <w:lang w:val="en-US"/>
        </w:rPr>
        <w:t xml:space="preserve"> </w:t>
      </w:r>
    </w:p>
    <w:p w14:paraId="45442DE0"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9A7F2B6" w14:textId="24C7299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EF62931" w14:textId="02237DF0"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25B84597" w:rsidRPr="00926EE4">
        <w:rPr>
          <w:rFonts w:ascii="Bookman Old Style" w:eastAsia="Bookman Old Style" w:hAnsi="Bookman Old Style" w:cs="Bookman Old Style"/>
          <w:color w:val="000000" w:themeColor="text1"/>
          <w:lang w:val="en-US"/>
        </w:rPr>
        <w:t>18</w:t>
      </w:r>
    </w:p>
    <w:p w14:paraId="2DAAE4C6"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AEA673F" w14:textId="22DDACE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78B41AF" w14:textId="036C377A"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54AB139A" w:rsidRPr="00926EE4">
        <w:rPr>
          <w:rFonts w:ascii="Bookman Old Style" w:eastAsia="Bookman Old Style" w:hAnsi="Bookman Old Style" w:cs="Bookman Old Style"/>
          <w:color w:val="000000" w:themeColor="text1"/>
          <w:lang w:val="en-US"/>
        </w:rPr>
        <w:t>19</w:t>
      </w:r>
    </w:p>
    <w:p w14:paraId="6994682C"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A56FA8A" w14:textId="1AFBBB0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CA9E9B6" w14:textId="2D11B995"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7355CE6" w:rsidRPr="00926EE4">
        <w:rPr>
          <w:rFonts w:ascii="Bookman Old Style" w:eastAsia="Bookman Old Style" w:hAnsi="Bookman Old Style" w:cs="Bookman Old Style"/>
          <w:color w:val="000000" w:themeColor="text1"/>
          <w:lang w:val="en-US"/>
        </w:rPr>
        <w:t>20</w:t>
      </w:r>
    </w:p>
    <w:p w14:paraId="66BF66D0"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68886FC" w14:textId="2D21CD3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D7D3CCF" w14:textId="2C58F4F0"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06C3489" w:rsidRPr="00926EE4">
        <w:rPr>
          <w:rFonts w:ascii="Bookman Old Style" w:eastAsia="Bookman Old Style" w:hAnsi="Bookman Old Style" w:cs="Bookman Old Style"/>
          <w:color w:val="000000" w:themeColor="text1"/>
          <w:lang w:val="en-US"/>
        </w:rPr>
        <w:t>21</w:t>
      </w:r>
      <w:r w:rsidRPr="00926EE4">
        <w:rPr>
          <w:rFonts w:ascii="Bookman Old Style" w:eastAsia="Bookman Old Style" w:hAnsi="Bookman Old Style" w:cs="Bookman Old Style"/>
          <w:color w:val="000000" w:themeColor="text1"/>
          <w:lang w:val="en-US"/>
        </w:rPr>
        <w:t xml:space="preserve"> </w:t>
      </w:r>
    </w:p>
    <w:p w14:paraId="131D384F"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431ABEA" w14:textId="2BFE719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7BC0637" w14:textId="4C5DA68D"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424F05D4" w:rsidRPr="00926EE4">
        <w:rPr>
          <w:rFonts w:ascii="Bookman Old Style" w:eastAsia="Bookman Old Style" w:hAnsi="Bookman Old Style" w:cs="Bookman Old Style"/>
          <w:color w:val="000000" w:themeColor="text1"/>
          <w:lang w:val="en-US"/>
        </w:rPr>
        <w:t>22</w:t>
      </w:r>
    </w:p>
    <w:p w14:paraId="52217C77"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15EF9DE" w14:textId="1CD76DB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C960A66" w14:textId="0957ECE7"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622D6871" w:rsidRPr="00926EE4">
        <w:rPr>
          <w:rFonts w:ascii="Bookman Old Style" w:eastAsia="Bookman Old Style" w:hAnsi="Bookman Old Style" w:cs="Bookman Old Style"/>
          <w:color w:val="000000" w:themeColor="text1"/>
          <w:lang w:val="en-US"/>
        </w:rPr>
        <w:t>23</w:t>
      </w:r>
    </w:p>
    <w:p w14:paraId="275AC8CD"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374F74A" w14:textId="0269141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DC87543" w14:textId="12FF1C84"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525F3BA5" w:rsidRPr="00926EE4">
        <w:rPr>
          <w:rFonts w:ascii="Bookman Old Style" w:eastAsia="Bookman Old Style" w:hAnsi="Bookman Old Style" w:cs="Bookman Old Style"/>
          <w:color w:val="000000" w:themeColor="text1"/>
          <w:lang w:val="en-US"/>
        </w:rPr>
        <w:t>24</w:t>
      </w:r>
    </w:p>
    <w:p w14:paraId="67209D9F"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3D862F5" w14:textId="6B98B02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E91607E" w14:textId="153FAB01"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20F030F7" w:rsidRPr="00926EE4">
        <w:rPr>
          <w:rFonts w:ascii="Bookman Old Style" w:eastAsia="Bookman Old Style" w:hAnsi="Bookman Old Style" w:cs="Bookman Old Style"/>
          <w:color w:val="000000" w:themeColor="text1"/>
          <w:lang w:val="en-US"/>
        </w:rPr>
        <w:t>25</w:t>
      </w:r>
      <w:r w:rsidRPr="00926EE4">
        <w:rPr>
          <w:rFonts w:ascii="Bookman Old Style" w:eastAsia="Bookman Old Style" w:hAnsi="Bookman Old Style" w:cs="Bookman Old Style"/>
          <w:color w:val="000000" w:themeColor="text1"/>
          <w:lang w:val="en-US"/>
        </w:rPr>
        <w:t xml:space="preserve"> </w:t>
      </w:r>
    </w:p>
    <w:p w14:paraId="29CD770E"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F19F395" w14:textId="1F94401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D4C44C7" w14:textId="211C9E8E"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376F66FF" w:rsidRPr="00926EE4">
        <w:rPr>
          <w:rFonts w:ascii="Bookman Old Style" w:eastAsia="Bookman Old Style" w:hAnsi="Bookman Old Style" w:cs="Bookman Old Style"/>
          <w:color w:val="000000" w:themeColor="text1"/>
          <w:lang w:val="en-US"/>
        </w:rPr>
        <w:t>2</w:t>
      </w:r>
      <w:r w:rsidRPr="00926EE4">
        <w:rPr>
          <w:rFonts w:ascii="Bookman Old Style" w:eastAsia="Bookman Old Style" w:hAnsi="Bookman Old Style" w:cs="Bookman Old Style"/>
          <w:color w:val="000000" w:themeColor="text1"/>
          <w:lang w:val="en-US"/>
        </w:rPr>
        <w:t xml:space="preserve">6 </w:t>
      </w:r>
    </w:p>
    <w:p w14:paraId="58B46D0F"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A6F3FAA" w14:textId="490224D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CB865BD" w14:textId="72642D18"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CE417B0" w:rsidRPr="00926EE4">
        <w:rPr>
          <w:rFonts w:ascii="Bookman Old Style" w:eastAsia="Bookman Old Style" w:hAnsi="Bookman Old Style" w:cs="Bookman Old Style"/>
          <w:color w:val="000000" w:themeColor="text1"/>
          <w:lang w:val="en-US"/>
        </w:rPr>
        <w:t>27</w:t>
      </w:r>
      <w:r w:rsidRPr="00926EE4">
        <w:rPr>
          <w:rFonts w:ascii="Bookman Old Style" w:eastAsia="Bookman Old Style" w:hAnsi="Bookman Old Style" w:cs="Bookman Old Style"/>
          <w:color w:val="000000" w:themeColor="text1"/>
          <w:lang w:val="en-US"/>
        </w:rPr>
        <w:t xml:space="preserve"> </w:t>
      </w:r>
    </w:p>
    <w:p w14:paraId="65C26188"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E1463B9" w14:textId="0D54EDB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4859A3B" w14:textId="3484A9A4"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10E135AA" w:rsidRPr="00926EE4">
        <w:rPr>
          <w:rFonts w:ascii="Bookman Old Style" w:eastAsia="Bookman Old Style" w:hAnsi="Bookman Old Style" w:cs="Bookman Old Style"/>
          <w:color w:val="000000" w:themeColor="text1"/>
          <w:lang w:val="en-US"/>
        </w:rPr>
        <w:t>28</w:t>
      </w:r>
      <w:r w:rsidRPr="00926EE4">
        <w:rPr>
          <w:rFonts w:ascii="Bookman Old Style" w:eastAsia="Bookman Old Style" w:hAnsi="Bookman Old Style" w:cs="Bookman Old Style"/>
          <w:color w:val="000000" w:themeColor="text1"/>
          <w:lang w:val="en-US"/>
        </w:rPr>
        <w:t xml:space="preserve"> </w:t>
      </w:r>
    </w:p>
    <w:p w14:paraId="60EA5900"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C64003A" w14:textId="388C5F3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4CE79C4" w14:textId="28595CAE"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FCF9EA4" w:rsidRPr="00926EE4">
        <w:rPr>
          <w:rFonts w:ascii="Bookman Old Style" w:eastAsia="Bookman Old Style" w:hAnsi="Bookman Old Style" w:cs="Bookman Old Style"/>
          <w:color w:val="000000" w:themeColor="text1"/>
          <w:lang w:val="en-US"/>
        </w:rPr>
        <w:t>29</w:t>
      </w:r>
      <w:r w:rsidRPr="00926EE4">
        <w:rPr>
          <w:rFonts w:ascii="Bookman Old Style" w:eastAsia="Bookman Old Style" w:hAnsi="Bookman Old Style" w:cs="Bookman Old Style"/>
          <w:color w:val="000000" w:themeColor="text1"/>
          <w:lang w:val="en-US"/>
        </w:rPr>
        <w:t xml:space="preserve"> </w:t>
      </w:r>
    </w:p>
    <w:p w14:paraId="0BB7B446"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952CCA0" w14:textId="3AE30FF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632E527" w14:textId="29B94AD3"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76E4BF3" w:rsidRPr="00926EE4">
        <w:rPr>
          <w:rFonts w:ascii="Bookman Old Style" w:eastAsia="Bookman Old Style" w:hAnsi="Bookman Old Style" w:cs="Bookman Old Style"/>
          <w:color w:val="000000" w:themeColor="text1"/>
          <w:lang w:val="en-US"/>
        </w:rPr>
        <w:t>30</w:t>
      </w:r>
      <w:r w:rsidRPr="00926EE4">
        <w:rPr>
          <w:rFonts w:ascii="Bookman Old Style" w:eastAsia="Bookman Old Style" w:hAnsi="Bookman Old Style" w:cs="Bookman Old Style"/>
          <w:color w:val="000000" w:themeColor="text1"/>
          <w:lang w:val="en-US"/>
        </w:rPr>
        <w:t xml:space="preserve"> </w:t>
      </w:r>
    </w:p>
    <w:p w14:paraId="6746BDD2" w14:textId="0E364CE8" w:rsidR="3F3C0825" w:rsidRPr="00926EE4" w:rsidRDefault="702294FD"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70718D62" w14:textId="5B9B6A8E" w:rsidR="3F3C0825" w:rsidRPr="00926EE4" w:rsidRDefault="702294FD"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2976A517" w14:textId="045CD60B" w:rsidR="3F3C0825" w:rsidRPr="00926EE4" w:rsidRDefault="702294FD"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5499342A" w14:textId="7F4D1BDE" w:rsidR="3F3C0825" w:rsidRPr="00926EE4" w:rsidRDefault="702294FD"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en-US"/>
        </w:rPr>
        <w:t>Huruf a</w:t>
      </w:r>
    </w:p>
    <w:p w14:paraId="504EAD13" w14:textId="65FB3A5A" w:rsidR="3F3C0825" w:rsidRPr="00926EE4" w:rsidRDefault="702294FD"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en-US"/>
        </w:rPr>
        <w:lastRenderedPageBreak/>
        <w:t>Cukup jelas</w:t>
      </w:r>
    </w:p>
    <w:p w14:paraId="3EE4BF56" w14:textId="79994812" w:rsidR="3F3C0825" w:rsidRPr="00926EE4" w:rsidRDefault="702294FD"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en-US"/>
        </w:rPr>
        <w:t>Huruf b</w:t>
      </w:r>
    </w:p>
    <w:p w14:paraId="12DC0281" w14:textId="79AE147E" w:rsidR="3F3C0825" w:rsidRPr="00926EE4" w:rsidRDefault="702294FD" w:rsidP="2A992DEC">
      <w:pPr>
        <w:ind w:left="2160"/>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Penilaian harga per token sesuai dengan nilai aset yang dinilai KJPP.</w:t>
      </w:r>
    </w:p>
    <w:p w14:paraId="51D8990E" w14:textId="048826B5" w:rsidR="3F3C0825" w:rsidRPr="00926EE4" w:rsidRDefault="702294FD" w:rsidP="2A992DEC">
      <w:pPr>
        <w:ind w:left="2160"/>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Contoh, Apabila manfaat suatu aset yang ditokenisasi dinilai sebesar Rp 1 Miliar dan penerbit mengeluarkan token sebanyak 1000, maka nilai per token adalah Rp 1 juta (1 Miliar/ 1000).</w:t>
      </w:r>
    </w:p>
    <w:p w14:paraId="0BBACB92" w14:textId="16BB4640" w:rsidR="3F3C0825" w:rsidRPr="00926EE4" w:rsidRDefault="702294FD"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c</w:t>
      </w:r>
    </w:p>
    <w:p w14:paraId="636352F0" w14:textId="65FB3A5A" w:rsidR="3F3C0825" w:rsidRPr="00926EE4" w:rsidRDefault="702294FD"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lang w:val="sv-SE"/>
        </w:rPr>
        <w:t>Cukup jelas</w:t>
      </w:r>
    </w:p>
    <w:p w14:paraId="5683886C" w14:textId="1E7C32C6" w:rsidR="3F3C0825" w:rsidRPr="00926EE4" w:rsidRDefault="702294FD"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lang w:val="sv-SE"/>
        </w:rPr>
        <w:t>Huruf d</w:t>
      </w:r>
    </w:p>
    <w:p w14:paraId="63A72CBD" w14:textId="65FB3A5A" w:rsidR="3F3C0825" w:rsidRPr="00926EE4" w:rsidRDefault="702294FD" w:rsidP="2A992DEC">
      <w:pPr>
        <w:shd w:val="clear" w:color="auto" w:fill="FFFFFF" w:themeFill="background1"/>
        <w:spacing w:line="259" w:lineRule="auto"/>
        <w:ind w:left="2250" w:right="-15" w:firstLine="18"/>
        <w:jc w:val="both"/>
      </w:pPr>
      <w:r w:rsidRPr="00926EE4">
        <w:rPr>
          <w:rFonts w:ascii="Bookman Old Style" w:eastAsia="Bookman Old Style" w:hAnsi="Bookman Old Style" w:cs="Bookman Old Style"/>
          <w:color w:val="000000" w:themeColor="text1"/>
        </w:rPr>
        <w:t>Cukup jelas</w:t>
      </w:r>
    </w:p>
    <w:p w14:paraId="66A37D87" w14:textId="3C024C4E" w:rsidR="3F3C0825" w:rsidRPr="00926EE4" w:rsidRDefault="702294FD" w:rsidP="2A992DEC">
      <w:pPr>
        <w:shd w:val="clear" w:color="auto" w:fill="FFFFFF" w:themeFill="background1"/>
        <w:ind w:left="720" w:right="-15" w:firstLine="981"/>
        <w:jc w:val="both"/>
      </w:pPr>
      <w:r w:rsidRPr="00926EE4">
        <w:rPr>
          <w:rFonts w:ascii="Bookman Old Style" w:eastAsia="Bookman Old Style" w:hAnsi="Bookman Old Style" w:cs="Bookman Old Style"/>
          <w:color w:val="000000" w:themeColor="text1"/>
        </w:rPr>
        <w:t>Huruf e</w:t>
      </w:r>
    </w:p>
    <w:p w14:paraId="7F3248D5" w14:textId="5B3A713B" w:rsidR="3F3C0825" w:rsidRPr="00926EE4" w:rsidRDefault="702294FD" w:rsidP="2A992DEC">
      <w:pPr>
        <w:ind w:left="2070"/>
        <w:rPr>
          <w:rFonts w:ascii="Bookman Old Style" w:eastAsia="Bookman Old Style" w:hAnsi="Bookman Old Style" w:cs="Bookman Old Style"/>
          <w:color w:val="000000" w:themeColor="text1"/>
        </w:rPr>
      </w:pPr>
      <w:r w:rsidRPr="00926EE4">
        <w:rPr>
          <w:rFonts w:ascii="Bookman Old Style" w:eastAsia="Bookman Old Style" w:hAnsi="Bookman Old Style" w:cs="Bookman Old Style"/>
          <w:color w:val="000000" w:themeColor="text1"/>
        </w:rPr>
        <w:t>Audit oleh akuntan publik dapat dilakukan dengan pelaksanaan prosedur yang disepakati (agreed upon procedures) sesuai dengan standar audit umum yang berlaku.</w:t>
      </w:r>
    </w:p>
    <w:p w14:paraId="4B4070D1" w14:textId="416D62D8" w:rsidR="3F3C0825" w:rsidRPr="00926EE4" w:rsidRDefault="10A8D61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(3)</w:t>
      </w:r>
    </w:p>
    <w:p w14:paraId="3E0ED454" w14:textId="5B9B6A8E" w:rsidR="3F3C0825" w:rsidRPr="00926EE4" w:rsidRDefault="10A8D615"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386C660E" w14:textId="12A02A3E" w:rsidR="3F3C0825" w:rsidRPr="00926EE4" w:rsidRDefault="10A8D61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(4)</w:t>
      </w:r>
    </w:p>
    <w:p w14:paraId="5903F872" w14:textId="5B9B6A8E" w:rsidR="3F3C0825" w:rsidRPr="00926EE4" w:rsidRDefault="10A8D615"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12A91341" w14:textId="6FC5F934" w:rsidR="3F3C0825" w:rsidRPr="00926EE4" w:rsidRDefault="10A8D61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Ayat (5)</w:t>
      </w:r>
    </w:p>
    <w:p w14:paraId="4C794AE8" w14:textId="2C13E155" w:rsidR="3F3C0825" w:rsidRPr="00926EE4" w:rsidRDefault="2715B82B" w:rsidP="2A992DEC">
      <w:pPr>
        <w:ind w:left="1530"/>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Audit oleh akuntan publik dapat dilakukan dengan pelaksanaan prosedur yang disepakati (</w:t>
      </w:r>
      <w:r w:rsidRPr="00926EE4">
        <w:rPr>
          <w:rFonts w:ascii="Bookman Old Style" w:eastAsia="Bookman Old Style" w:hAnsi="Bookman Old Style" w:cs="Bookman Old Style"/>
          <w:i/>
          <w:iCs/>
          <w:color w:val="000000" w:themeColor="text1"/>
          <w:lang w:val="sv-SE"/>
        </w:rPr>
        <w:t>agreed upon procedures</w:t>
      </w:r>
      <w:r w:rsidRPr="00926EE4">
        <w:rPr>
          <w:rFonts w:ascii="Bookman Old Style" w:eastAsia="Bookman Old Style" w:hAnsi="Bookman Old Style" w:cs="Bookman Old Style"/>
          <w:color w:val="000000" w:themeColor="text1"/>
          <w:lang w:val="sv-SE"/>
        </w:rPr>
        <w:t>) sesuai dengan standar umum yang berlaku.</w:t>
      </w:r>
    </w:p>
    <w:p w14:paraId="75DE2D32" w14:textId="5B1DCF72" w:rsidR="3F3C0825" w:rsidRPr="00926EE4" w:rsidRDefault="3F3C0825" w:rsidP="2A992DEC">
      <w:pPr>
        <w:shd w:val="clear" w:color="auto" w:fill="FFFFFF" w:themeFill="background1"/>
        <w:ind w:left="1620" w:right="-15"/>
        <w:jc w:val="both"/>
        <w:rPr>
          <w:rFonts w:ascii="Bookman Old Style" w:eastAsia="Bookman Old Style" w:hAnsi="Bookman Old Style" w:cs="Bookman Old Style"/>
          <w:color w:val="000000" w:themeColor="text1"/>
          <w:lang w:val="sv-SE"/>
        </w:rPr>
      </w:pPr>
    </w:p>
    <w:p w14:paraId="50E90E56" w14:textId="70823227"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1817053" w:rsidRPr="00926EE4">
        <w:rPr>
          <w:rFonts w:ascii="Bookman Old Style" w:eastAsia="Bookman Old Style" w:hAnsi="Bookman Old Style" w:cs="Bookman Old Style"/>
          <w:color w:val="000000" w:themeColor="text1"/>
          <w:lang w:val="en-US"/>
        </w:rPr>
        <w:t>31</w:t>
      </w:r>
      <w:r w:rsidRPr="00926EE4">
        <w:rPr>
          <w:rFonts w:ascii="Bookman Old Style" w:eastAsia="Bookman Old Style" w:hAnsi="Bookman Old Style" w:cs="Bookman Old Style"/>
          <w:color w:val="000000" w:themeColor="text1"/>
          <w:lang w:val="en-US"/>
        </w:rPr>
        <w:t xml:space="preserve"> </w:t>
      </w:r>
    </w:p>
    <w:p w14:paraId="719BC5AD"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2FDD644" w14:textId="4F2E3E2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34CF035" w14:textId="420CB375"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2E2173B" w:rsidRPr="00926EE4">
        <w:rPr>
          <w:rFonts w:ascii="Bookman Old Style" w:eastAsia="Bookman Old Style" w:hAnsi="Bookman Old Style" w:cs="Bookman Old Style"/>
          <w:color w:val="000000" w:themeColor="text1"/>
          <w:lang w:val="en-US"/>
        </w:rPr>
        <w:t>32</w:t>
      </w:r>
      <w:r w:rsidRPr="00926EE4">
        <w:rPr>
          <w:rFonts w:ascii="Bookman Old Style" w:eastAsia="Bookman Old Style" w:hAnsi="Bookman Old Style" w:cs="Bookman Old Style"/>
          <w:color w:val="000000" w:themeColor="text1"/>
          <w:lang w:val="en-US"/>
        </w:rPr>
        <w:t xml:space="preserve"> </w:t>
      </w:r>
    </w:p>
    <w:p w14:paraId="04FE686E" w14:textId="0E364CE8" w:rsidR="3F3C0825" w:rsidRPr="00926EE4" w:rsidRDefault="56844F6A"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64F730AA" w14:textId="2F67F77B" w:rsidR="3F3C0825" w:rsidRPr="00926EE4" w:rsidRDefault="56844F6A" w:rsidP="2A992DEC">
      <w:pPr>
        <w:ind w:left="1440"/>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Sebagai contoh, dalam hal total </w:t>
      </w:r>
      <w:r w:rsidR="005126AB" w:rsidRPr="00926EE4">
        <w:rPr>
          <w:rFonts w:ascii="Bookman Old Style" w:eastAsia="Bookman Old Style" w:hAnsi="Bookman Old Style" w:cs="Bookman Old Style"/>
          <w:color w:val="000000" w:themeColor="text1"/>
          <w:lang w:val="en-US"/>
        </w:rPr>
        <w:t>Aset Kripto Terdukung</w:t>
      </w:r>
      <w:r w:rsidRPr="00926EE4">
        <w:rPr>
          <w:rFonts w:ascii="Bookman Old Style" w:eastAsia="Bookman Old Style" w:hAnsi="Bookman Old Style" w:cs="Bookman Old Style"/>
          <w:color w:val="000000" w:themeColor="text1"/>
          <w:lang w:val="en-US"/>
        </w:rPr>
        <w:t xml:space="preserve"> memiliki nilai sebesar USD 1.000.000, maka Penerbit harus memegang dan mempertahankan nilai Aset Cadangan paling sedikit USD 1.000.000.</w:t>
      </w:r>
    </w:p>
    <w:p w14:paraId="20FFA5EC" w14:textId="045CD60B" w:rsidR="3F3C0825" w:rsidRPr="00926EE4" w:rsidRDefault="56844F6A"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32A37A79" w14:textId="5B9B6A8E" w:rsidR="3F3C0825" w:rsidRPr="00926EE4" w:rsidRDefault="56844F6A"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15B85DCD" w14:textId="378DFD1E" w:rsidR="3F3C0825" w:rsidRPr="00926EE4" w:rsidRDefault="56844F6A"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(3)</w:t>
      </w:r>
    </w:p>
    <w:p w14:paraId="56E2B69A" w14:textId="5B9B6A8E" w:rsidR="3F3C0825" w:rsidRPr="00926EE4" w:rsidRDefault="56844F6A"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52499139" w14:textId="36EACD0F" w:rsidR="3F3C0825" w:rsidRPr="00926EE4" w:rsidRDefault="56844F6A"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(4)</w:t>
      </w:r>
    </w:p>
    <w:p w14:paraId="76AB5123" w14:textId="37308243" w:rsidR="3F3C0825" w:rsidRPr="00926EE4" w:rsidRDefault="56844F6A"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r w:rsidR="7D98E01A" w:rsidRPr="00926EE4">
        <w:rPr>
          <w:rFonts w:ascii="Bookman Old Style" w:eastAsia="Bookman Old Style" w:hAnsi="Bookman Old Style" w:cs="Bookman Old Style"/>
          <w:color w:val="000000" w:themeColor="text1"/>
          <w:lang w:val="en-US"/>
        </w:rPr>
        <w:t>.</w:t>
      </w:r>
    </w:p>
    <w:p w14:paraId="5409ADA6" w14:textId="35F03BC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A5092A9" w14:textId="223B5119"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022C913" w:rsidRPr="00926EE4">
        <w:rPr>
          <w:rFonts w:ascii="Bookman Old Style" w:eastAsia="Bookman Old Style" w:hAnsi="Bookman Old Style" w:cs="Bookman Old Style"/>
          <w:color w:val="000000" w:themeColor="text1"/>
          <w:lang w:val="en-US"/>
        </w:rPr>
        <w:t>33</w:t>
      </w:r>
      <w:r w:rsidRPr="00926EE4">
        <w:rPr>
          <w:rFonts w:ascii="Bookman Old Style" w:eastAsia="Bookman Old Style" w:hAnsi="Bookman Old Style" w:cs="Bookman Old Style"/>
          <w:color w:val="000000" w:themeColor="text1"/>
          <w:lang w:val="en-US"/>
        </w:rPr>
        <w:t xml:space="preserve"> </w:t>
      </w:r>
    </w:p>
    <w:p w14:paraId="70E60CC7"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70453F1" w14:textId="3C82450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5A319A7" w14:textId="3DA22371"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lastRenderedPageBreak/>
        <w:t xml:space="preserve">Pasal </w:t>
      </w:r>
      <w:r w:rsidR="25CC3439" w:rsidRPr="00926EE4">
        <w:rPr>
          <w:rFonts w:ascii="Bookman Old Style" w:eastAsia="Bookman Old Style" w:hAnsi="Bookman Old Style" w:cs="Bookman Old Style"/>
          <w:color w:val="000000" w:themeColor="text1"/>
          <w:lang w:val="en-US"/>
        </w:rPr>
        <w:t>34</w:t>
      </w:r>
      <w:r w:rsidRPr="00926EE4">
        <w:rPr>
          <w:rFonts w:ascii="Bookman Old Style" w:eastAsia="Bookman Old Style" w:hAnsi="Bookman Old Style" w:cs="Bookman Old Style"/>
          <w:color w:val="000000" w:themeColor="text1"/>
          <w:lang w:val="en-US"/>
        </w:rPr>
        <w:t xml:space="preserve"> </w:t>
      </w:r>
    </w:p>
    <w:p w14:paraId="16795FEE"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0C71DBA" w14:textId="2945FE9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A8B5E0C" w14:textId="415D7506"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0B47D9D" w:rsidRPr="00926EE4">
        <w:rPr>
          <w:rFonts w:ascii="Bookman Old Style" w:eastAsia="Bookman Old Style" w:hAnsi="Bookman Old Style" w:cs="Bookman Old Style"/>
          <w:color w:val="000000" w:themeColor="text1"/>
          <w:lang w:val="en-US"/>
        </w:rPr>
        <w:t>35</w:t>
      </w:r>
      <w:r w:rsidRPr="00926EE4">
        <w:rPr>
          <w:rFonts w:ascii="Bookman Old Style" w:eastAsia="Bookman Old Style" w:hAnsi="Bookman Old Style" w:cs="Bookman Old Style"/>
          <w:color w:val="000000" w:themeColor="text1"/>
          <w:lang w:val="en-US"/>
        </w:rPr>
        <w:t xml:space="preserve"> </w:t>
      </w:r>
    </w:p>
    <w:p w14:paraId="3C8B0DCB"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0309B17" w14:textId="79AC80C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18DF720" w14:textId="4D30E226" w:rsidR="3F3C0825" w:rsidRPr="00926EE4" w:rsidRDefault="7997A95A"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3B94A36E" w:rsidRPr="00926EE4">
        <w:rPr>
          <w:rFonts w:ascii="Bookman Old Style" w:eastAsia="Bookman Old Style" w:hAnsi="Bookman Old Style" w:cs="Bookman Old Style"/>
          <w:color w:val="000000" w:themeColor="text1"/>
          <w:lang w:val="en-US"/>
        </w:rPr>
        <w:t>3</w:t>
      </w:r>
      <w:r w:rsidRPr="00926EE4">
        <w:rPr>
          <w:rFonts w:ascii="Bookman Old Style" w:eastAsia="Bookman Old Style" w:hAnsi="Bookman Old Style" w:cs="Bookman Old Style"/>
          <w:color w:val="000000" w:themeColor="text1"/>
          <w:lang w:val="en-US"/>
        </w:rPr>
        <w:t xml:space="preserve">6 </w:t>
      </w:r>
    </w:p>
    <w:p w14:paraId="385E33D4"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2533040" w14:textId="2F67693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824B1C9" w14:textId="3E367E4A"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1518F56A" w:rsidRPr="00926EE4">
        <w:rPr>
          <w:rFonts w:ascii="Bookman Old Style" w:eastAsia="Bookman Old Style" w:hAnsi="Bookman Old Style" w:cs="Bookman Old Style"/>
          <w:color w:val="000000" w:themeColor="text1"/>
          <w:lang w:val="en-US"/>
        </w:rPr>
        <w:t>37</w:t>
      </w:r>
      <w:r w:rsidRPr="00926EE4">
        <w:rPr>
          <w:rFonts w:ascii="Bookman Old Style" w:eastAsia="Bookman Old Style" w:hAnsi="Bookman Old Style" w:cs="Bookman Old Style"/>
          <w:color w:val="000000" w:themeColor="text1"/>
          <w:lang w:val="en-US"/>
        </w:rPr>
        <w:t xml:space="preserve"> </w:t>
      </w:r>
    </w:p>
    <w:p w14:paraId="026896E3"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340D482" w14:textId="64A4E45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4C25739" w14:textId="623BCA07" w:rsidR="3F3C0825" w:rsidRPr="00926EE4" w:rsidRDefault="7997A95A"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E7E0671" w:rsidRPr="00926EE4">
        <w:rPr>
          <w:rFonts w:ascii="Bookman Old Style" w:eastAsia="Bookman Old Style" w:hAnsi="Bookman Old Style" w:cs="Bookman Old Style"/>
          <w:color w:val="000000" w:themeColor="text1"/>
          <w:lang w:val="en-US"/>
        </w:rPr>
        <w:t>38</w:t>
      </w:r>
      <w:r w:rsidRPr="00926EE4">
        <w:rPr>
          <w:rFonts w:ascii="Bookman Old Style" w:eastAsia="Bookman Old Style" w:hAnsi="Bookman Old Style" w:cs="Bookman Old Style"/>
          <w:color w:val="000000" w:themeColor="text1"/>
          <w:lang w:val="en-US"/>
        </w:rPr>
        <w:t xml:space="preserve"> </w:t>
      </w:r>
    </w:p>
    <w:p w14:paraId="3D121630" w14:textId="79A19CAC" w:rsidR="3F3C0825" w:rsidRPr="00926EE4" w:rsidRDefault="7997A95A"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5BD7EAC" w14:textId="48840F0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E62CA79" w14:textId="73E45A6E"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57730E34" w:rsidRPr="00926EE4">
        <w:rPr>
          <w:rFonts w:ascii="Bookman Old Style" w:eastAsia="Bookman Old Style" w:hAnsi="Bookman Old Style" w:cs="Bookman Old Style"/>
          <w:color w:val="000000" w:themeColor="text1"/>
          <w:lang w:val="en-US"/>
        </w:rPr>
        <w:t>39</w:t>
      </w:r>
      <w:r w:rsidRPr="00926EE4">
        <w:rPr>
          <w:rFonts w:ascii="Bookman Old Style" w:eastAsia="Bookman Old Style" w:hAnsi="Bookman Old Style" w:cs="Bookman Old Style"/>
          <w:color w:val="000000" w:themeColor="text1"/>
          <w:lang w:val="en-US"/>
        </w:rPr>
        <w:t xml:space="preserve"> </w:t>
      </w:r>
    </w:p>
    <w:p w14:paraId="34D32B6A"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F49292F" w14:textId="74C10E6A"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88A1DCC" w14:textId="4CAC24F9"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55851105" w:rsidRPr="00926EE4">
        <w:rPr>
          <w:rFonts w:ascii="Bookman Old Style" w:eastAsia="Bookman Old Style" w:hAnsi="Bookman Old Style" w:cs="Bookman Old Style"/>
          <w:color w:val="000000" w:themeColor="text1"/>
          <w:lang w:val="en-US"/>
        </w:rPr>
        <w:t>40</w:t>
      </w:r>
      <w:r w:rsidRPr="00926EE4">
        <w:rPr>
          <w:rFonts w:ascii="Bookman Old Style" w:eastAsia="Bookman Old Style" w:hAnsi="Bookman Old Style" w:cs="Bookman Old Style"/>
          <w:color w:val="000000" w:themeColor="text1"/>
          <w:lang w:val="en-US"/>
        </w:rPr>
        <w:t xml:space="preserve"> </w:t>
      </w:r>
    </w:p>
    <w:p w14:paraId="0F475C9D"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2935FBB" w14:textId="4288F50B"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FD191BD" w14:textId="73306CEA"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C4719B6" w:rsidRPr="00926EE4">
        <w:rPr>
          <w:rFonts w:ascii="Bookman Old Style" w:eastAsia="Bookman Old Style" w:hAnsi="Bookman Old Style" w:cs="Bookman Old Style"/>
          <w:color w:val="000000" w:themeColor="text1"/>
          <w:lang w:val="en-US"/>
        </w:rPr>
        <w:t>41</w:t>
      </w:r>
      <w:r w:rsidRPr="00926EE4">
        <w:rPr>
          <w:rFonts w:ascii="Bookman Old Style" w:eastAsia="Bookman Old Style" w:hAnsi="Bookman Old Style" w:cs="Bookman Old Style"/>
          <w:color w:val="000000" w:themeColor="text1"/>
          <w:lang w:val="en-US"/>
        </w:rPr>
        <w:t xml:space="preserve"> </w:t>
      </w:r>
    </w:p>
    <w:p w14:paraId="35E4544F"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47718FC" w14:textId="425457B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F78C29E" w14:textId="4C7D5AB1"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1B767E81" w:rsidRPr="00926EE4">
        <w:rPr>
          <w:rFonts w:ascii="Bookman Old Style" w:eastAsia="Bookman Old Style" w:hAnsi="Bookman Old Style" w:cs="Bookman Old Style"/>
          <w:color w:val="000000" w:themeColor="text1"/>
          <w:lang w:val="en-US"/>
        </w:rPr>
        <w:t>42</w:t>
      </w:r>
      <w:r w:rsidRPr="00926EE4">
        <w:rPr>
          <w:rFonts w:ascii="Bookman Old Style" w:eastAsia="Bookman Old Style" w:hAnsi="Bookman Old Style" w:cs="Bookman Old Style"/>
          <w:color w:val="000000" w:themeColor="text1"/>
          <w:lang w:val="en-US"/>
        </w:rPr>
        <w:t xml:space="preserve"> </w:t>
      </w:r>
    </w:p>
    <w:p w14:paraId="4A017C0B"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8F1C9AB" w14:textId="68BFB9D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09025CA" w14:textId="7ED2FB0B"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276E963B" w:rsidRPr="00926EE4">
        <w:rPr>
          <w:rFonts w:ascii="Bookman Old Style" w:eastAsia="Bookman Old Style" w:hAnsi="Bookman Old Style" w:cs="Bookman Old Style"/>
          <w:color w:val="000000" w:themeColor="text1"/>
          <w:lang w:val="en-US"/>
        </w:rPr>
        <w:t>43</w:t>
      </w:r>
      <w:r w:rsidRPr="00926EE4">
        <w:rPr>
          <w:rFonts w:ascii="Bookman Old Style" w:eastAsia="Bookman Old Style" w:hAnsi="Bookman Old Style" w:cs="Bookman Old Style"/>
          <w:color w:val="000000" w:themeColor="text1"/>
          <w:lang w:val="en-US"/>
        </w:rPr>
        <w:t xml:space="preserve"> </w:t>
      </w:r>
    </w:p>
    <w:p w14:paraId="3028A3FE"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8C7EEF8" w14:textId="16A5E4F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E41ED20" w14:textId="131F7A2D"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0F65D45" w:rsidRPr="00926EE4">
        <w:rPr>
          <w:rFonts w:ascii="Bookman Old Style" w:eastAsia="Bookman Old Style" w:hAnsi="Bookman Old Style" w:cs="Bookman Old Style"/>
          <w:color w:val="000000" w:themeColor="text1"/>
          <w:lang w:val="en-US"/>
        </w:rPr>
        <w:t>44</w:t>
      </w:r>
      <w:r w:rsidRPr="00926EE4">
        <w:rPr>
          <w:rFonts w:ascii="Bookman Old Style" w:eastAsia="Bookman Old Style" w:hAnsi="Bookman Old Style" w:cs="Bookman Old Style"/>
          <w:color w:val="000000" w:themeColor="text1"/>
          <w:lang w:val="en-US"/>
        </w:rPr>
        <w:t xml:space="preserve"> </w:t>
      </w:r>
    </w:p>
    <w:p w14:paraId="0BBFD02C"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D845706" w14:textId="085D1CA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56BCE6F" w14:textId="6F09BC12"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16CA8F1" w:rsidRPr="00926EE4">
        <w:rPr>
          <w:rFonts w:ascii="Bookman Old Style" w:eastAsia="Bookman Old Style" w:hAnsi="Bookman Old Style" w:cs="Bookman Old Style"/>
          <w:color w:val="000000" w:themeColor="text1"/>
          <w:lang w:val="en-US"/>
        </w:rPr>
        <w:t>45</w:t>
      </w:r>
      <w:r w:rsidRPr="00926EE4">
        <w:rPr>
          <w:rFonts w:ascii="Bookman Old Style" w:eastAsia="Bookman Old Style" w:hAnsi="Bookman Old Style" w:cs="Bookman Old Style"/>
          <w:color w:val="000000" w:themeColor="text1"/>
          <w:lang w:val="en-US"/>
        </w:rPr>
        <w:t xml:space="preserve"> </w:t>
      </w:r>
    </w:p>
    <w:p w14:paraId="17448B7B"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75DD9CFE" w14:textId="1DD1B9C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DEEA8DE" w14:textId="437AA417"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173E441A" w:rsidRPr="00926EE4">
        <w:rPr>
          <w:rFonts w:ascii="Bookman Old Style" w:eastAsia="Bookman Old Style" w:hAnsi="Bookman Old Style" w:cs="Bookman Old Style"/>
          <w:color w:val="000000" w:themeColor="text1"/>
          <w:lang w:val="en-US"/>
        </w:rPr>
        <w:t>4</w:t>
      </w:r>
      <w:r w:rsidRPr="00926EE4">
        <w:rPr>
          <w:rFonts w:ascii="Bookman Old Style" w:eastAsia="Bookman Old Style" w:hAnsi="Bookman Old Style" w:cs="Bookman Old Style"/>
          <w:color w:val="000000" w:themeColor="text1"/>
          <w:lang w:val="en-US"/>
        </w:rPr>
        <w:t xml:space="preserve">6 </w:t>
      </w:r>
    </w:p>
    <w:p w14:paraId="7531DBEB"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DDA16B4" w14:textId="55929E4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214F27A" w14:textId="1A7E0110"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C3D26C2" w:rsidRPr="00926EE4">
        <w:rPr>
          <w:rFonts w:ascii="Bookman Old Style" w:eastAsia="Bookman Old Style" w:hAnsi="Bookman Old Style" w:cs="Bookman Old Style"/>
          <w:color w:val="000000" w:themeColor="text1"/>
          <w:lang w:val="en-US"/>
        </w:rPr>
        <w:t>47</w:t>
      </w:r>
      <w:r w:rsidRPr="00926EE4">
        <w:rPr>
          <w:rFonts w:ascii="Bookman Old Style" w:eastAsia="Bookman Old Style" w:hAnsi="Bookman Old Style" w:cs="Bookman Old Style"/>
          <w:color w:val="000000" w:themeColor="text1"/>
          <w:lang w:val="en-US"/>
        </w:rPr>
        <w:t xml:space="preserve"> </w:t>
      </w:r>
    </w:p>
    <w:p w14:paraId="1EBE090B"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0E7F8A5" w14:textId="5625888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F3DA1E0" w14:textId="43FB19C5"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2E98DAF" w:rsidRPr="00926EE4">
        <w:rPr>
          <w:rFonts w:ascii="Bookman Old Style" w:eastAsia="Bookman Old Style" w:hAnsi="Bookman Old Style" w:cs="Bookman Old Style"/>
          <w:color w:val="000000" w:themeColor="text1"/>
          <w:lang w:val="en-US"/>
        </w:rPr>
        <w:t>48</w:t>
      </w:r>
      <w:r w:rsidRPr="00926EE4">
        <w:rPr>
          <w:rFonts w:ascii="Bookman Old Style" w:eastAsia="Bookman Old Style" w:hAnsi="Bookman Old Style" w:cs="Bookman Old Style"/>
          <w:color w:val="000000" w:themeColor="text1"/>
          <w:lang w:val="en-US"/>
        </w:rPr>
        <w:t xml:space="preserve"> </w:t>
      </w:r>
    </w:p>
    <w:p w14:paraId="3BA4DD38"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05F07EF" w14:textId="1B3765AA"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96C8DF5" w14:textId="2CEDBD26"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61B0F05" w:rsidRPr="00926EE4">
        <w:rPr>
          <w:rFonts w:ascii="Bookman Old Style" w:eastAsia="Bookman Old Style" w:hAnsi="Bookman Old Style" w:cs="Bookman Old Style"/>
          <w:color w:val="000000" w:themeColor="text1"/>
          <w:lang w:val="en-US"/>
        </w:rPr>
        <w:t>49</w:t>
      </w:r>
      <w:r w:rsidRPr="00926EE4">
        <w:rPr>
          <w:rFonts w:ascii="Bookman Old Style" w:eastAsia="Bookman Old Style" w:hAnsi="Bookman Old Style" w:cs="Bookman Old Style"/>
          <w:color w:val="000000" w:themeColor="text1"/>
          <w:lang w:val="en-US"/>
        </w:rPr>
        <w:t xml:space="preserve"> </w:t>
      </w:r>
    </w:p>
    <w:p w14:paraId="231C64B3"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lastRenderedPageBreak/>
        <w:t>Cukup jelas.</w:t>
      </w:r>
    </w:p>
    <w:p w14:paraId="2814BFD0" w14:textId="77C74BD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648D3F3" w14:textId="7A398D76"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B7870A8" w:rsidRPr="00926EE4">
        <w:rPr>
          <w:rFonts w:ascii="Bookman Old Style" w:eastAsia="Bookman Old Style" w:hAnsi="Bookman Old Style" w:cs="Bookman Old Style"/>
          <w:color w:val="000000" w:themeColor="text1"/>
          <w:lang w:val="en-US"/>
        </w:rPr>
        <w:t>50</w:t>
      </w:r>
      <w:r w:rsidRPr="00926EE4">
        <w:rPr>
          <w:rFonts w:ascii="Bookman Old Style" w:eastAsia="Bookman Old Style" w:hAnsi="Bookman Old Style" w:cs="Bookman Old Style"/>
          <w:color w:val="000000" w:themeColor="text1"/>
          <w:lang w:val="en-US"/>
        </w:rPr>
        <w:t xml:space="preserve"> </w:t>
      </w:r>
    </w:p>
    <w:p w14:paraId="6BF537BF"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4C40920" w14:textId="0AFB45B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349C6EF" w14:textId="60E1C88E"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BAF3E73" w:rsidRPr="00926EE4">
        <w:rPr>
          <w:rFonts w:ascii="Bookman Old Style" w:eastAsia="Bookman Old Style" w:hAnsi="Bookman Old Style" w:cs="Bookman Old Style"/>
          <w:color w:val="000000" w:themeColor="text1"/>
          <w:lang w:val="en-US"/>
        </w:rPr>
        <w:t>51</w:t>
      </w:r>
    </w:p>
    <w:p w14:paraId="56388491"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5DE48B2" w14:textId="01534DD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45C7927" w14:textId="43312145"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71D193F" w:rsidRPr="00926EE4">
        <w:rPr>
          <w:rFonts w:ascii="Bookman Old Style" w:eastAsia="Bookman Old Style" w:hAnsi="Bookman Old Style" w:cs="Bookman Old Style"/>
          <w:color w:val="000000" w:themeColor="text1"/>
          <w:lang w:val="en-US"/>
        </w:rPr>
        <w:t>52</w:t>
      </w:r>
      <w:r w:rsidRPr="00926EE4">
        <w:rPr>
          <w:rFonts w:ascii="Bookman Old Style" w:eastAsia="Bookman Old Style" w:hAnsi="Bookman Old Style" w:cs="Bookman Old Style"/>
          <w:color w:val="000000" w:themeColor="text1"/>
          <w:lang w:val="en-US"/>
        </w:rPr>
        <w:t xml:space="preserve"> </w:t>
      </w:r>
    </w:p>
    <w:p w14:paraId="18A61E27"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FD28565" w14:textId="340A1D39"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21F7B61" w14:textId="0D8A36F5"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5938FEF" w:rsidRPr="00926EE4">
        <w:rPr>
          <w:rFonts w:ascii="Bookman Old Style" w:eastAsia="Bookman Old Style" w:hAnsi="Bookman Old Style" w:cs="Bookman Old Style"/>
          <w:color w:val="000000" w:themeColor="text1"/>
          <w:lang w:val="en-US"/>
        </w:rPr>
        <w:t>53</w:t>
      </w:r>
      <w:r w:rsidRPr="00926EE4">
        <w:rPr>
          <w:rFonts w:ascii="Bookman Old Style" w:eastAsia="Bookman Old Style" w:hAnsi="Bookman Old Style" w:cs="Bookman Old Style"/>
          <w:color w:val="000000" w:themeColor="text1"/>
          <w:lang w:val="en-US"/>
        </w:rPr>
        <w:t xml:space="preserve"> </w:t>
      </w:r>
    </w:p>
    <w:p w14:paraId="37AD4CEE"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6EC85CC" w14:textId="48DB0D7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2083CFE" w14:textId="06556E82"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07D45D5" w:rsidRPr="00926EE4">
        <w:rPr>
          <w:rFonts w:ascii="Bookman Old Style" w:eastAsia="Bookman Old Style" w:hAnsi="Bookman Old Style" w:cs="Bookman Old Style"/>
          <w:color w:val="000000" w:themeColor="text1"/>
          <w:lang w:val="en-US"/>
        </w:rPr>
        <w:t>54</w:t>
      </w:r>
    </w:p>
    <w:p w14:paraId="6AAB8B31"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6BB622B" w14:textId="0F43D6E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7F48AEC" w14:textId="3EA227D2"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EC02046" w:rsidRPr="00926EE4">
        <w:rPr>
          <w:rFonts w:ascii="Bookman Old Style" w:eastAsia="Bookman Old Style" w:hAnsi="Bookman Old Style" w:cs="Bookman Old Style"/>
          <w:color w:val="000000" w:themeColor="text1"/>
          <w:lang w:val="en-US"/>
        </w:rPr>
        <w:t>55</w:t>
      </w:r>
      <w:r w:rsidRPr="00926EE4">
        <w:rPr>
          <w:rFonts w:ascii="Bookman Old Style" w:eastAsia="Bookman Old Style" w:hAnsi="Bookman Old Style" w:cs="Bookman Old Style"/>
          <w:color w:val="000000" w:themeColor="text1"/>
          <w:lang w:val="en-US"/>
        </w:rPr>
        <w:t xml:space="preserve"> </w:t>
      </w:r>
    </w:p>
    <w:p w14:paraId="4CDCD3F9"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773633F0" w14:textId="188DC49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AEFDED4" w14:textId="6AB0D77A"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27F83254" w:rsidRPr="00926EE4">
        <w:rPr>
          <w:rFonts w:ascii="Bookman Old Style" w:eastAsia="Bookman Old Style" w:hAnsi="Bookman Old Style" w:cs="Bookman Old Style"/>
          <w:color w:val="000000" w:themeColor="text1"/>
          <w:lang w:val="en-US"/>
        </w:rPr>
        <w:t>5</w:t>
      </w:r>
      <w:r w:rsidRPr="00926EE4">
        <w:rPr>
          <w:rFonts w:ascii="Bookman Old Style" w:eastAsia="Bookman Old Style" w:hAnsi="Bookman Old Style" w:cs="Bookman Old Style"/>
          <w:color w:val="000000" w:themeColor="text1"/>
          <w:lang w:val="en-US"/>
        </w:rPr>
        <w:t xml:space="preserve">6 </w:t>
      </w:r>
    </w:p>
    <w:p w14:paraId="44B40026"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BA30B27" w14:textId="2F508B6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E3D9894" w14:textId="318EFE93"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AA5290B" w:rsidRPr="00926EE4">
        <w:rPr>
          <w:rFonts w:ascii="Bookman Old Style" w:eastAsia="Bookman Old Style" w:hAnsi="Bookman Old Style" w:cs="Bookman Old Style"/>
          <w:color w:val="000000" w:themeColor="text1"/>
          <w:lang w:val="en-US"/>
        </w:rPr>
        <w:t>57</w:t>
      </w:r>
      <w:r w:rsidRPr="00926EE4">
        <w:rPr>
          <w:rFonts w:ascii="Bookman Old Style" w:eastAsia="Bookman Old Style" w:hAnsi="Bookman Old Style" w:cs="Bookman Old Style"/>
          <w:color w:val="000000" w:themeColor="text1"/>
          <w:lang w:val="en-US"/>
        </w:rPr>
        <w:t xml:space="preserve"> </w:t>
      </w:r>
    </w:p>
    <w:p w14:paraId="7F3CB4CA"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46811CA" w14:textId="4BC1EE2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E81CE3E" w14:textId="171E58B8"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25564564" w:rsidRPr="00926EE4">
        <w:rPr>
          <w:rFonts w:ascii="Bookman Old Style" w:eastAsia="Bookman Old Style" w:hAnsi="Bookman Old Style" w:cs="Bookman Old Style"/>
          <w:color w:val="000000" w:themeColor="text1"/>
          <w:lang w:val="en-US"/>
        </w:rPr>
        <w:t>58</w:t>
      </w:r>
      <w:r w:rsidRPr="00926EE4">
        <w:rPr>
          <w:rFonts w:ascii="Bookman Old Style" w:eastAsia="Bookman Old Style" w:hAnsi="Bookman Old Style" w:cs="Bookman Old Style"/>
          <w:color w:val="000000" w:themeColor="text1"/>
          <w:lang w:val="en-US"/>
        </w:rPr>
        <w:t xml:space="preserve"> </w:t>
      </w:r>
    </w:p>
    <w:p w14:paraId="6B188E08"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652ADC3" w14:textId="7ADAECF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E9E964B" w14:textId="1CDA5B85"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475E5E2" w:rsidRPr="00926EE4">
        <w:rPr>
          <w:rFonts w:ascii="Bookman Old Style" w:eastAsia="Bookman Old Style" w:hAnsi="Bookman Old Style" w:cs="Bookman Old Style"/>
          <w:color w:val="000000" w:themeColor="text1"/>
          <w:lang w:val="en-US"/>
        </w:rPr>
        <w:t>59</w:t>
      </w:r>
      <w:r w:rsidRPr="00926EE4">
        <w:rPr>
          <w:rFonts w:ascii="Bookman Old Style" w:eastAsia="Bookman Old Style" w:hAnsi="Bookman Old Style" w:cs="Bookman Old Style"/>
          <w:color w:val="000000" w:themeColor="text1"/>
          <w:lang w:val="en-US"/>
        </w:rPr>
        <w:t xml:space="preserve"> </w:t>
      </w:r>
    </w:p>
    <w:p w14:paraId="5BC1D850"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C8FCC59" w14:textId="4F34B94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A810FE4" w14:textId="52EE9148"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6401B766" w:rsidRPr="00926EE4">
        <w:rPr>
          <w:rFonts w:ascii="Bookman Old Style" w:eastAsia="Bookman Old Style" w:hAnsi="Bookman Old Style" w:cs="Bookman Old Style"/>
          <w:color w:val="000000" w:themeColor="text1"/>
          <w:lang w:val="en-US"/>
        </w:rPr>
        <w:t>0</w:t>
      </w:r>
      <w:r w:rsidRPr="00926EE4">
        <w:rPr>
          <w:rFonts w:ascii="Bookman Old Style" w:eastAsia="Bookman Old Style" w:hAnsi="Bookman Old Style" w:cs="Bookman Old Style"/>
          <w:color w:val="000000" w:themeColor="text1"/>
          <w:lang w:val="en-US"/>
        </w:rPr>
        <w:t xml:space="preserve"> </w:t>
      </w:r>
    </w:p>
    <w:p w14:paraId="11F7B3B0"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0D30248" w14:textId="4734120B"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DC2BACA" w14:textId="56180B0A"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165BA498" w:rsidRPr="00926EE4">
        <w:rPr>
          <w:rFonts w:ascii="Bookman Old Style" w:eastAsia="Bookman Old Style" w:hAnsi="Bookman Old Style" w:cs="Bookman Old Style"/>
          <w:color w:val="000000" w:themeColor="text1"/>
          <w:lang w:val="en-US"/>
        </w:rPr>
        <w:t>1</w:t>
      </w:r>
      <w:r w:rsidRPr="00926EE4">
        <w:rPr>
          <w:rFonts w:ascii="Bookman Old Style" w:eastAsia="Bookman Old Style" w:hAnsi="Bookman Old Style" w:cs="Bookman Old Style"/>
          <w:color w:val="000000" w:themeColor="text1"/>
          <w:lang w:val="en-US"/>
        </w:rPr>
        <w:t xml:space="preserve"> </w:t>
      </w:r>
    </w:p>
    <w:p w14:paraId="69236027"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19CF72F" w14:textId="44CCEC6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1E295B4" w14:textId="67053177"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ED92BC2" w:rsidRPr="00926EE4">
        <w:rPr>
          <w:rFonts w:ascii="Bookman Old Style" w:eastAsia="Bookman Old Style" w:hAnsi="Bookman Old Style" w:cs="Bookman Old Style"/>
          <w:color w:val="000000" w:themeColor="text1"/>
          <w:lang w:val="en-US"/>
        </w:rPr>
        <w:t>62</w:t>
      </w:r>
      <w:r w:rsidRPr="00926EE4">
        <w:rPr>
          <w:rFonts w:ascii="Bookman Old Style" w:eastAsia="Bookman Old Style" w:hAnsi="Bookman Old Style" w:cs="Bookman Old Style"/>
          <w:color w:val="000000" w:themeColor="text1"/>
          <w:lang w:val="en-US"/>
        </w:rPr>
        <w:t xml:space="preserve"> </w:t>
      </w:r>
    </w:p>
    <w:p w14:paraId="2DADA9B3"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F5C91CB" w14:textId="79BE4BD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4E5BA42" w14:textId="73323C5D"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55D6A6CD" w:rsidRPr="00926EE4">
        <w:rPr>
          <w:rFonts w:ascii="Bookman Old Style" w:eastAsia="Bookman Old Style" w:hAnsi="Bookman Old Style" w:cs="Bookman Old Style"/>
          <w:color w:val="000000" w:themeColor="text1"/>
          <w:lang w:val="en-US"/>
        </w:rPr>
        <w:t>3</w:t>
      </w:r>
      <w:r w:rsidRPr="00926EE4">
        <w:rPr>
          <w:rFonts w:ascii="Bookman Old Style" w:eastAsia="Bookman Old Style" w:hAnsi="Bookman Old Style" w:cs="Bookman Old Style"/>
          <w:color w:val="000000" w:themeColor="text1"/>
          <w:lang w:val="en-US"/>
        </w:rPr>
        <w:t xml:space="preserve"> </w:t>
      </w:r>
    </w:p>
    <w:p w14:paraId="36E306F5"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75E2076" w14:textId="5EF1A4B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3D67711" w14:textId="2003E86A"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43E0E493" w:rsidRPr="00926EE4">
        <w:rPr>
          <w:rFonts w:ascii="Bookman Old Style" w:eastAsia="Bookman Old Style" w:hAnsi="Bookman Old Style" w:cs="Bookman Old Style"/>
          <w:color w:val="000000" w:themeColor="text1"/>
          <w:lang w:val="en-US"/>
        </w:rPr>
        <w:t>4</w:t>
      </w:r>
    </w:p>
    <w:p w14:paraId="315409A5"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A7D9B33" w14:textId="2128136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C442EE1" w14:textId="01F02F9F"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67579E90" w:rsidRPr="00926EE4">
        <w:rPr>
          <w:rFonts w:ascii="Bookman Old Style" w:eastAsia="Bookman Old Style" w:hAnsi="Bookman Old Style" w:cs="Bookman Old Style"/>
          <w:color w:val="000000" w:themeColor="text1"/>
          <w:lang w:val="en-US"/>
        </w:rPr>
        <w:t>5</w:t>
      </w:r>
      <w:r w:rsidRPr="00926EE4">
        <w:rPr>
          <w:rFonts w:ascii="Bookman Old Style" w:eastAsia="Bookman Old Style" w:hAnsi="Bookman Old Style" w:cs="Bookman Old Style"/>
          <w:color w:val="000000" w:themeColor="text1"/>
          <w:lang w:val="en-US"/>
        </w:rPr>
        <w:t xml:space="preserve"> </w:t>
      </w:r>
    </w:p>
    <w:p w14:paraId="5841FF5A"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412F5FA" w14:textId="454F539B"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52583B9" w14:textId="2D1FBB1D"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223B9730" w:rsidRPr="00926EE4">
        <w:rPr>
          <w:rFonts w:ascii="Bookman Old Style" w:eastAsia="Bookman Old Style" w:hAnsi="Bookman Old Style" w:cs="Bookman Old Style"/>
          <w:color w:val="000000" w:themeColor="text1"/>
          <w:lang w:val="en-US"/>
        </w:rPr>
        <w:t>6</w:t>
      </w:r>
      <w:r w:rsidRPr="00926EE4">
        <w:rPr>
          <w:rFonts w:ascii="Bookman Old Style" w:eastAsia="Bookman Old Style" w:hAnsi="Bookman Old Style" w:cs="Bookman Old Style"/>
          <w:color w:val="000000" w:themeColor="text1"/>
          <w:lang w:val="en-US"/>
        </w:rPr>
        <w:t xml:space="preserve"> </w:t>
      </w:r>
    </w:p>
    <w:p w14:paraId="687DAB62"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01D5319" w14:textId="35270BB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1A2241E" w14:textId="75657175"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12917C6D" w:rsidRPr="00926EE4">
        <w:rPr>
          <w:rFonts w:ascii="Bookman Old Style" w:eastAsia="Bookman Old Style" w:hAnsi="Bookman Old Style" w:cs="Bookman Old Style"/>
          <w:color w:val="000000" w:themeColor="text1"/>
          <w:lang w:val="en-US"/>
        </w:rPr>
        <w:t>7</w:t>
      </w:r>
    </w:p>
    <w:p w14:paraId="7FA6A648"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75251E7" w14:textId="2527085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924F038" w14:textId="5764AF3B"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6A58FBAF" w:rsidRPr="00926EE4">
        <w:rPr>
          <w:rFonts w:ascii="Bookman Old Style" w:eastAsia="Bookman Old Style" w:hAnsi="Bookman Old Style" w:cs="Bookman Old Style"/>
          <w:color w:val="000000" w:themeColor="text1"/>
          <w:lang w:val="en-US"/>
        </w:rPr>
        <w:t>8</w:t>
      </w:r>
      <w:r w:rsidRPr="00926EE4">
        <w:rPr>
          <w:rFonts w:ascii="Bookman Old Style" w:eastAsia="Bookman Old Style" w:hAnsi="Bookman Old Style" w:cs="Bookman Old Style"/>
          <w:color w:val="000000" w:themeColor="text1"/>
          <w:lang w:val="en-US"/>
        </w:rPr>
        <w:t xml:space="preserve"> </w:t>
      </w:r>
    </w:p>
    <w:p w14:paraId="71FFBAE1"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7AEA0662" w14:textId="7B49A8BA"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CB16A20" w14:textId="67EA949E"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Pasal 6</w:t>
      </w:r>
      <w:r w:rsidR="76EE3D0A" w:rsidRPr="00926EE4">
        <w:rPr>
          <w:rFonts w:ascii="Bookman Old Style" w:eastAsia="Bookman Old Style" w:hAnsi="Bookman Old Style" w:cs="Bookman Old Style"/>
          <w:color w:val="000000" w:themeColor="text1"/>
          <w:lang w:val="en-US"/>
        </w:rPr>
        <w:t>9</w:t>
      </w:r>
      <w:r w:rsidRPr="00926EE4">
        <w:rPr>
          <w:rFonts w:ascii="Bookman Old Style" w:eastAsia="Bookman Old Style" w:hAnsi="Bookman Old Style" w:cs="Bookman Old Style"/>
          <w:color w:val="000000" w:themeColor="text1"/>
          <w:lang w:val="en-US"/>
        </w:rPr>
        <w:t xml:space="preserve"> </w:t>
      </w:r>
    </w:p>
    <w:p w14:paraId="7EBBB5D5"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2CFC0CB" w14:textId="10FF6B7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97E671E" w14:textId="27F88677"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20E91866" w:rsidRPr="00926EE4">
        <w:rPr>
          <w:rFonts w:ascii="Bookman Old Style" w:eastAsia="Bookman Old Style" w:hAnsi="Bookman Old Style" w:cs="Bookman Old Style"/>
          <w:color w:val="000000" w:themeColor="text1"/>
          <w:lang w:val="en-US"/>
        </w:rPr>
        <w:t>70</w:t>
      </w:r>
      <w:r w:rsidRPr="00926EE4">
        <w:rPr>
          <w:rFonts w:ascii="Bookman Old Style" w:eastAsia="Bookman Old Style" w:hAnsi="Bookman Old Style" w:cs="Bookman Old Style"/>
          <w:color w:val="000000" w:themeColor="text1"/>
          <w:lang w:val="en-US"/>
        </w:rPr>
        <w:t xml:space="preserve"> </w:t>
      </w:r>
    </w:p>
    <w:p w14:paraId="4485C37C"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837D4C3" w14:textId="4E941DDA"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1AD7F93" w14:textId="1A70AA8F"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855DB39" w:rsidRPr="00926EE4">
        <w:rPr>
          <w:rFonts w:ascii="Bookman Old Style" w:eastAsia="Bookman Old Style" w:hAnsi="Bookman Old Style" w:cs="Bookman Old Style"/>
          <w:color w:val="000000" w:themeColor="text1"/>
          <w:lang w:val="en-US"/>
        </w:rPr>
        <w:t>71</w:t>
      </w:r>
      <w:r w:rsidRPr="00926EE4">
        <w:rPr>
          <w:rFonts w:ascii="Bookman Old Style" w:eastAsia="Bookman Old Style" w:hAnsi="Bookman Old Style" w:cs="Bookman Old Style"/>
          <w:color w:val="000000" w:themeColor="text1"/>
          <w:lang w:val="en-US"/>
        </w:rPr>
        <w:t xml:space="preserve"> </w:t>
      </w:r>
    </w:p>
    <w:p w14:paraId="12CEBFF9"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CA10907" w14:textId="4AFF61C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09D24FC" w14:textId="60C9E996"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6147192E" w:rsidRPr="00926EE4">
        <w:rPr>
          <w:rFonts w:ascii="Bookman Old Style" w:eastAsia="Bookman Old Style" w:hAnsi="Bookman Old Style" w:cs="Bookman Old Style"/>
          <w:color w:val="000000" w:themeColor="text1"/>
          <w:lang w:val="en-US"/>
        </w:rPr>
        <w:t>72</w:t>
      </w:r>
    </w:p>
    <w:p w14:paraId="547FD83C"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6394400" w14:textId="352EEA3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091FD6C" w14:textId="16A0924E"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D222953" w:rsidRPr="00926EE4">
        <w:rPr>
          <w:rFonts w:ascii="Bookman Old Style" w:eastAsia="Bookman Old Style" w:hAnsi="Bookman Old Style" w:cs="Bookman Old Style"/>
          <w:color w:val="000000" w:themeColor="text1"/>
          <w:lang w:val="en-US"/>
        </w:rPr>
        <w:t>73</w:t>
      </w:r>
      <w:r w:rsidRPr="00926EE4">
        <w:rPr>
          <w:rFonts w:ascii="Bookman Old Style" w:eastAsia="Bookman Old Style" w:hAnsi="Bookman Old Style" w:cs="Bookman Old Style"/>
          <w:color w:val="000000" w:themeColor="text1"/>
          <w:lang w:val="en-US"/>
        </w:rPr>
        <w:t xml:space="preserve"> </w:t>
      </w:r>
    </w:p>
    <w:p w14:paraId="3CF0E9AC"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CC6F3DC" w14:textId="7AC1DBA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C31CBF5" w14:textId="1AFFAFDA"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41466F09" w:rsidRPr="00926EE4">
        <w:rPr>
          <w:rFonts w:ascii="Bookman Old Style" w:eastAsia="Bookman Old Style" w:hAnsi="Bookman Old Style" w:cs="Bookman Old Style"/>
          <w:color w:val="000000" w:themeColor="text1"/>
          <w:lang w:val="en-US"/>
        </w:rPr>
        <w:t>74</w:t>
      </w:r>
      <w:r w:rsidRPr="00926EE4">
        <w:rPr>
          <w:rFonts w:ascii="Bookman Old Style" w:eastAsia="Bookman Old Style" w:hAnsi="Bookman Old Style" w:cs="Bookman Old Style"/>
          <w:color w:val="000000" w:themeColor="text1"/>
          <w:lang w:val="en-US"/>
        </w:rPr>
        <w:t xml:space="preserve"> </w:t>
      </w:r>
    </w:p>
    <w:p w14:paraId="2D753CA8"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2FB2E52" w14:textId="0ADB2A1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A6D4059" w14:textId="03E3FC01"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274A9E34" w:rsidRPr="00926EE4">
        <w:rPr>
          <w:rFonts w:ascii="Bookman Old Style" w:eastAsia="Bookman Old Style" w:hAnsi="Bookman Old Style" w:cs="Bookman Old Style"/>
          <w:color w:val="000000" w:themeColor="text1"/>
          <w:lang w:val="en-US"/>
        </w:rPr>
        <w:t>75</w:t>
      </w:r>
      <w:r w:rsidRPr="00926EE4">
        <w:rPr>
          <w:rFonts w:ascii="Bookman Old Style" w:eastAsia="Bookman Old Style" w:hAnsi="Bookman Old Style" w:cs="Bookman Old Style"/>
          <w:color w:val="000000" w:themeColor="text1"/>
          <w:lang w:val="en-US"/>
        </w:rPr>
        <w:t xml:space="preserve"> </w:t>
      </w:r>
    </w:p>
    <w:p w14:paraId="7BCBB3CC"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D8BA2CD" w14:textId="2A4A9BE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67C38E3" w14:textId="5EBF7603"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t xml:space="preserve">Pasal </w:t>
      </w:r>
      <w:r w:rsidR="62C0C9DF" w:rsidRPr="00926EE4">
        <w:rPr>
          <w:rFonts w:ascii="Bookman Old Style" w:eastAsia="Bookman Old Style" w:hAnsi="Bookman Old Style" w:cs="Bookman Old Style"/>
          <w:color w:val="000000" w:themeColor="text1"/>
          <w:lang w:val="en-US"/>
        </w:rPr>
        <w:t>7</w:t>
      </w:r>
      <w:r w:rsidRPr="00926EE4">
        <w:rPr>
          <w:rFonts w:ascii="Bookman Old Style" w:eastAsia="Bookman Old Style" w:hAnsi="Bookman Old Style" w:cs="Bookman Old Style"/>
          <w:color w:val="000000" w:themeColor="text1"/>
          <w:lang w:val="en-US"/>
        </w:rPr>
        <w:t xml:space="preserve">6 </w:t>
      </w:r>
    </w:p>
    <w:p w14:paraId="188C8A15"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1C14D7B" w14:textId="6B692FE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42DD380" w14:textId="680C7D2E"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3759C5A0" w:rsidRPr="00926EE4">
        <w:rPr>
          <w:rFonts w:ascii="Bookman Old Style" w:eastAsia="Bookman Old Style" w:hAnsi="Bookman Old Style" w:cs="Bookman Old Style"/>
          <w:color w:val="000000" w:themeColor="text1"/>
          <w:lang w:val="en-US"/>
        </w:rPr>
        <w:t>77</w:t>
      </w:r>
      <w:r w:rsidRPr="00926EE4">
        <w:rPr>
          <w:rFonts w:ascii="Bookman Old Style" w:eastAsia="Bookman Old Style" w:hAnsi="Bookman Old Style" w:cs="Bookman Old Style"/>
          <w:color w:val="000000" w:themeColor="text1"/>
          <w:lang w:val="en-US"/>
        </w:rPr>
        <w:t xml:space="preserve"> </w:t>
      </w:r>
    </w:p>
    <w:p w14:paraId="1FEFAFDB"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A0C4857" w14:textId="03D5741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A536216" w14:textId="3317C3FD"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73ED2944" w:rsidRPr="00926EE4">
        <w:rPr>
          <w:rFonts w:ascii="Bookman Old Style" w:eastAsia="Bookman Old Style" w:hAnsi="Bookman Old Style" w:cs="Bookman Old Style"/>
          <w:color w:val="000000" w:themeColor="text1"/>
          <w:lang w:val="en-US"/>
        </w:rPr>
        <w:t>78</w:t>
      </w:r>
    </w:p>
    <w:p w14:paraId="36EC8FB6"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6680D90" w14:textId="69E0AEA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1AD24A9" w14:textId="34C065DF"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5F583CF8" w:rsidRPr="00926EE4">
        <w:rPr>
          <w:rFonts w:ascii="Bookman Old Style" w:eastAsia="Bookman Old Style" w:hAnsi="Bookman Old Style" w:cs="Bookman Old Style"/>
          <w:color w:val="000000" w:themeColor="text1"/>
          <w:lang w:val="en-US"/>
        </w:rPr>
        <w:t>79</w:t>
      </w:r>
    </w:p>
    <w:p w14:paraId="34448DC6"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4B61DD99" w14:textId="628124B7"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2858A36" w14:textId="3B8A011C" w:rsidR="3F3C0825" w:rsidRPr="00926EE4" w:rsidRDefault="50249FB9" w:rsidP="2A992DEC">
      <w:pPr>
        <w:shd w:val="clear" w:color="auto" w:fill="FFFFFF" w:themeFill="background1"/>
        <w:ind w:left="3255" w:right="-15" w:hanging="2685"/>
        <w:jc w:val="both"/>
      </w:pPr>
      <w:r w:rsidRPr="00926EE4">
        <w:rPr>
          <w:rFonts w:ascii="Bookman Old Style" w:eastAsia="Bookman Old Style" w:hAnsi="Bookman Old Style" w:cs="Bookman Old Style"/>
          <w:color w:val="000000" w:themeColor="text1"/>
          <w:lang w:val="en-US"/>
        </w:rPr>
        <w:lastRenderedPageBreak/>
        <w:t xml:space="preserve">Pasal </w:t>
      </w:r>
      <w:r w:rsidR="635A85F1" w:rsidRPr="00926EE4">
        <w:rPr>
          <w:rFonts w:ascii="Bookman Old Style" w:eastAsia="Bookman Old Style" w:hAnsi="Bookman Old Style" w:cs="Bookman Old Style"/>
          <w:color w:val="000000" w:themeColor="text1"/>
          <w:lang w:val="en-US"/>
        </w:rPr>
        <w:t>80</w:t>
      </w:r>
      <w:r w:rsidRPr="00926EE4">
        <w:rPr>
          <w:rFonts w:ascii="Bookman Old Style" w:eastAsia="Bookman Old Style" w:hAnsi="Bookman Old Style" w:cs="Bookman Old Style"/>
          <w:color w:val="000000" w:themeColor="text1"/>
          <w:lang w:val="en-US"/>
        </w:rPr>
        <w:t xml:space="preserve"> </w:t>
      </w:r>
    </w:p>
    <w:p w14:paraId="56E5B219"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EEF8A1A" w14:textId="073D51A9"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E12D775" w14:textId="2664218E" w:rsidR="3F3C0825" w:rsidRPr="00926EE4" w:rsidRDefault="50249FB9"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w:t>
      </w:r>
      <w:r w:rsidR="09EBA6FB" w:rsidRPr="00926EE4">
        <w:rPr>
          <w:rFonts w:ascii="Bookman Old Style" w:eastAsia="Bookman Old Style" w:hAnsi="Bookman Old Style" w:cs="Bookman Old Style"/>
          <w:color w:val="000000" w:themeColor="text1"/>
          <w:lang w:val="en-US"/>
        </w:rPr>
        <w:t>81</w:t>
      </w:r>
      <w:r w:rsidRPr="00926EE4">
        <w:rPr>
          <w:rFonts w:ascii="Bookman Old Style" w:eastAsia="Bookman Old Style" w:hAnsi="Bookman Old Style" w:cs="Bookman Old Style"/>
          <w:color w:val="000000" w:themeColor="text1"/>
          <w:lang w:val="en-US"/>
        </w:rPr>
        <w:t xml:space="preserve"> </w:t>
      </w:r>
    </w:p>
    <w:p w14:paraId="76CCC8E2" w14:textId="79A19CAC" w:rsidR="3F3C0825" w:rsidRPr="00926EE4" w:rsidRDefault="50249FB9"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1E1D2B8" w14:textId="41F8682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1779065" w14:textId="1D8AAD41"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82 </w:t>
      </w:r>
    </w:p>
    <w:p w14:paraId="7196267B"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F25CAC7" w14:textId="5850F62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32B6129" w14:textId="402F12A7"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83 </w:t>
      </w:r>
    </w:p>
    <w:p w14:paraId="1022E9AF"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9735AA3" w14:textId="4720A49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997100D" w14:textId="72DB8BD5"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84 </w:t>
      </w:r>
    </w:p>
    <w:p w14:paraId="17AFD050"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7EAAFEB" w14:textId="110E297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C6C16B7" w14:textId="4D5D6E5E"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Pasal 85</w:t>
      </w:r>
    </w:p>
    <w:p w14:paraId="004B8789"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CB1C764" w14:textId="5F0BE7B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80123D3" w14:textId="5E7DDCB3"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86 </w:t>
      </w:r>
    </w:p>
    <w:p w14:paraId="6434FBB8"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AEC02A8" w14:textId="5198704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3DE6C9D" w14:textId="3B975B5C"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87 </w:t>
      </w:r>
    </w:p>
    <w:p w14:paraId="1314F4E7"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89874DF" w14:textId="75FACE13"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84CB9F4" w14:textId="42A59F13"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88 </w:t>
      </w:r>
    </w:p>
    <w:p w14:paraId="1C1DF2DA"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08C4B87E" w14:textId="17345FE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9DA54B9" w14:textId="3C864B7A"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89 </w:t>
      </w:r>
    </w:p>
    <w:p w14:paraId="2E1156C6" w14:textId="0E364CE8" w:rsidR="3F3C0825" w:rsidRPr="00926EE4" w:rsidRDefault="686DEF50"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(1)</w:t>
      </w:r>
    </w:p>
    <w:p w14:paraId="429EAC1B" w14:textId="18594E59" w:rsidR="3F3C0825" w:rsidRPr="00926EE4" w:rsidRDefault="686DEF50" w:rsidP="2A992DEC">
      <w:pPr>
        <w:ind w:firstLine="1620"/>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Yang dimaksud ”informasi material” antara lain:</w:t>
      </w:r>
    </w:p>
    <w:p w14:paraId="4F2A3D78" w14:textId="11722836" w:rsidR="3F3C0825" w:rsidRPr="00926EE4" w:rsidRDefault="686DEF50" w:rsidP="006B33E7">
      <w:pPr>
        <w:pStyle w:val="ListParagraph"/>
        <w:numPr>
          <w:ilvl w:val="0"/>
          <w:numId w:val="13"/>
        </w:numPr>
        <w:ind w:left="2070" w:hanging="450"/>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distribusi hak dan/atau manfaat terkait Aset Keuangan Digital;</w:t>
      </w:r>
    </w:p>
    <w:p w14:paraId="60977F36" w14:textId="721E003D" w:rsidR="3F3C0825" w:rsidRPr="00926EE4" w:rsidRDefault="686DEF50" w:rsidP="006B33E7">
      <w:pPr>
        <w:pStyle w:val="ListParagraph"/>
        <w:numPr>
          <w:ilvl w:val="0"/>
          <w:numId w:val="13"/>
        </w:numPr>
        <w:ind w:left="2070" w:hanging="450"/>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aksi korporasi yang dilakukan oleh pihak yang menerbikan aset keuangain yang ditokenisasi; dan</w:t>
      </w:r>
    </w:p>
    <w:p w14:paraId="207F4AC4" w14:textId="32C55E1A" w:rsidR="3F3C0825" w:rsidRPr="00926EE4" w:rsidRDefault="686DEF50" w:rsidP="2A992DEC">
      <w:pPr>
        <w:ind w:firstLine="1620"/>
      </w:pPr>
      <w:r w:rsidRPr="00926EE4">
        <w:rPr>
          <w:rFonts w:ascii="Bookman Old Style" w:eastAsia="Bookman Old Style" w:hAnsi="Bookman Old Style" w:cs="Bookman Old Style"/>
          <w:color w:val="000000" w:themeColor="text1"/>
          <w:lang w:val="sv-SE"/>
        </w:rPr>
        <w:t>informasi material lainnya yang memengaruhi Konsumen</w:t>
      </w:r>
      <w:r w:rsidR="22477498" w:rsidRPr="00926EE4">
        <w:rPr>
          <w:rFonts w:ascii="Bookman Old Style" w:eastAsia="Bookman Old Style" w:hAnsi="Bookman Old Style" w:cs="Bookman Old Style"/>
          <w:color w:val="000000" w:themeColor="text1"/>
          <w:lang w:val="sv-SE"/>
        </w:rPr>
        <w:t>.</w:t>
      </w:r>
    </w:p>
    <w:p w14:paraId="36BBC2C3" w14:textId="045CD60B" w:rsidR="3F3C0825" w:rsidRPr="00926EE4" w:rsidRDefault="510DAE8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(2)</w:t>
      </w:r>
    </w:p>
    <w:p w14:paraId="429CC19F" w14:textId="5B9B6A8E" w:rsidR="3F3C0825" w:rsidRPr="00926EE4" w:rsidRDefault="510DAE85"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79E5428D" w14:textId="378DFD1E" w:rsidR="3F3C0825" w:rsidRPr="00926EE4" w:rsidRDefault="510DAE8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(3)</w:t>
      </w:r>
    </w:p>
    <w:p w14:paraId="5CFA06A9" w14:textId="5B9B6A8E" w:rsidR="3F3C0825" w:rsidRPr="00926EE4" w:rsidRDefault="510DAE85"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2682134E" w14:textId="36EACD0F" w:rsidR="3F3C0825" w:rsidRPr="00926EE4" w:rsidRDefault="510DAE8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Ayat (4)</w:t>
      </w:r>
    </w:p>
    <w:p w14:paraId="1A3E4838" w14:textId="37308243" w:rsidR="3F3C0825" w:rsidRPr="00926EE4" w:rsidRDefault="510DAE85" w:rsidP="2A992DEC">
      <w:pPr>
        <w:shd w:val="clear" w:color="auto" w:fill="FFFFFF" w:themeFill="background1"/>
        <w:ind w:left="3255" w:right="-15" w:hanging="1635"/>
        <w:jc w:val="both"/>
      </w:pPr>
      <w:r w:rsidRPr="00926EE4">
        <w:rPr>
          <w:rFonts w:ascii="Bookman Old Style" w:eastAsia="Bookman Old Style" w:hAnsi="Bookman Old Style" w:cs="Bookman Old Style"/>
          <w:color w:val="000000" w:themeColor="text1"/>
          <w:lang w:val="en-US"/>
        </w:rPr>
        <w:t>Cukup jelas.</w:t>
      </w:r>
    </w:p>
    <w:p w14:paraId="359F0755" w14:textId="428DC19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988C71D" w14:textId="41FED047"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90 </w:t>
      </w:r>
    </w:p>
    <w:p w14:paraId="79A0810C"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39ECB2C" w14:textId="4BCE6CF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29CBA83" w14:textId="257118DC"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91 </w:t>
      </w:r>
    </w:p>
    <w:p w14:paraId="4F965062"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lastRenderedPageBreak/>
        <w:t>Cukup jelas.</w:t>
      </w:r>
    </w:p>
    <w:p w14:paraId="573BEEEB" w14:textId="4BD2C5B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D1A0800" w14:textId="008D78E7"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92 </w:t>
      </w:r>
    </w:p>
    <w:p w14:paraId="0A2E5488"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175D4BE1" w14:textId="205515E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995E7D8" w14:textId="614313D6"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93 </w:t>
      </w:r>
    </w:p>
    <w:p w14:paraId="128020B6"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62847C8D" w14:textId="4078F43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E4942DC" w14:textId="6F553DC9"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94 </w:t>
      </w:r>
    </w:p>
    <w:p w14:paraId="2A9E7113"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66EB768" w14:textId="1B44B3A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5B0BA049" w14:textId="174FEA31"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95 </w:t>
      </w:r>
    </w:p>
    <w:p w14:paraId="6961F993"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245CFC55" w14:textId="36CE3EC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FE6775B" w14:textId="67BA0C1A"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96 </w:t>
      </w:r>
    </w:p>
    <w:p w14:paraId="4A046B3E"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5A6922EA" w14:textId="3613562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524622F" w14:textId="5A13DB7B"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97 </w:t>
      </w:r>
    </w:p>
    <w:p w14:paraId="5031572A"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5551FB3" w14:textId="3C627934"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7AE5B27" w14:textId="75B49D51"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 xml:space="preserve">Pasal 98 </w:t>
      </w:r>
    </w:p>
    <w:p w14:paraId="6CF38A8A" w14:textId="79A19CAC" w:rsidR="3F3C0825" w:rsidRPr="00926EE4" w:rsidRDefault="6A3BE563" w:rsidP="6D71FAFA">
      <w:pPr>
        <w:shd w:val="clear" w:color="auto" w:fill="FFFFFF" w:themeFill="background1"/>
        <w:ind w:left="3255" w:right="-15" w:hanging="2115"/>
        <w:jc w:val="both"/>
      </w:pPr>
      <w:r w:rsidRPr="00926EE4">
        <w:rPr>
          <w:rFonts w:ascii="Bookman Old Style" w:eastAsia="Bookman Old Style" w:hAnsi="Bookman Old Style" w:cs="Bookman Old Style"/>
          <w:color w:val="000000" w:themeColor="text1"/>
          <w:lang w:val="en-US"/>
        </w:rPr>
        <w:t>Cukup jelas.</w:t>
      </w:r>
    </w:p>
    <w:p w14:paraId="3E2BCD69" w14:textId="049B3ADB"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9EA3A70" w14:textId="2294D50A" w:rsidR="3F3C0825" w:rsidRPr="00926EE4" w:rsidRDefault="6A3BE563" w:rsidP="2A992DEC">
      <w:pPr>
        <w:shd w:val="clear" w:color="auto" w:fill="FFFFFF" w:themeFill="background1"/>
        <w:ind w:left="3255" w:right="-15" w:hanging="2685"/>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 xml:space="preserve">Pasal 99 </w:t>
      </w:r>
    </w:p>
    <w:p w14:paraId="7C09C74A" w14:textId="79A19CAC" w:rsidR="3F3C0825" w:rsidRPr="00926EE4" w:rsidRDefault="6A3BE563" w:rsidP="6D71FAFA">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r w:rsidRPr="00926EE4">
        <w:rPr>
          <w:rFonts w:ascii="Bookman Old Style" w:eastAsia="Bookman Old Style" w:hAnsi="Bookman Old Style" w:cs="Bookman Old Style"/>
          <w:color w:val="000000" w:themeColor="text1"/>
          <w:lang w:val="sv-SE"/>
        </w:rPr>
        <w:t>Cukup jelas.</w:t>
      </w:r>
    </w:p>
    <w:p w14:paraId="41288919" w14:textId="77777777" w:rsidR="008E200D" w:rsidRPr="00926EE4" w:rsidRDefault="008E200D" w:rsidP="6D71FAFA">
      <w:pPr>
        <w:shd w:val="clear" w:color="auto" w:fill="FFFFFF" w:themeFill="background1"/>
        <w:ind w:left="3255" w:right="-15" w:hanging="2115"/>
        <w:jc w:val="both"/>
      </w:pPr>
    </w:p>
    <w:p w14:paraId="1FBE7C4B" w14:textId="15C1B50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750783F" w14:textId="4A7119F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E7D0BF1" w14:textId="787D984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8DFF238" w14:textId="52A5194A"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17E1E76" w14:textId="7C8E0E5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B990BD0" w14:textId="58ACC9F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3B228EA"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A42B3F9"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C575124"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7979F22"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643B8CF"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3601B3D"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16515BE"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819E915"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F909608"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5415F36"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834B658"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9448484"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3E3D8AC" w14:textId="77777777" w:rsidR="002D69B8" w:rsidRPr="00926EE4" w:rsidRDefault="002D69B8"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820F8C4" w14:textId="1091C2F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A84D058" w14:textId="6C46D4D8" w:rsidR="3F3C0825" w:rsidRPr="00926EE4" w:rsidRDefault="02FEFA39" w:rsidP="2A992DEC">
      <w:pPr>
        <w:shd w:val="clear" w:color="auto" w:fill="FFFFFF" w:themeFill="background1"/>
        <w:ind w:left="3827"/>
        <w:jc w:val="both"/>
      </w:pPr>
      <w:r w:rsidRPr="00926EE4">
        <w:rPr>
          <w:rFonts w:ascii="Bookman Old Style" w:eastAsia="Bookman Old Style" w:hAnsi="Bookman Old Style" w:cs="Bookman Old Style"/>
          <w:color w:val="000000" w:themeColor="text1"/>
          <w:lang w:val="sv"/>
        </w:rPr>
        <w:lastRenderedPageBreak/>
        <w:t>LAMPIRAN</w:t>
      </w:r>
      <w:r w:rsidR="00926EE4" w:rsidRPr="00926EE4">
        <w:rPr>
          <w:rFonts w:ascii="Bookman Old Style" w:eastAsia="Bookman Old Style" w:hAnsi="Bookman Old Style" w:cs="Bookman Old Style"/>
          <w:color w:val="000000" w:themeColor="text1"/>
          <w:lang w:val="sv"/>
        </w:rPr>
        <w:t xml:space="preserve"> I</w:t>
      </w:r>
    </w:p>
    <w:p w14:paraId="2685A68A" w14:textId="064D676D" w:rsidR="3F3C0825" w:rsidRPr="00926EE4" w:rsidRDefault="02FEFA39" w:rsidP="2A992DEC">
      <w:pPr>
        <w:shd w:val="clear" w:color="auto" w:fill="FFFFFF" w:themeFill="background1"/>
        <w:ind w:left="3827"/>
        <w:jc w:val="both"/>
      </w:pPr>
      <w:r w:rsidRPr="00926EE4">
        <w:rPr>
          <w:rFonts w:ascii="Bookman Old Style" w:eastAsia="Bookman Old Style" w:hAnsi="Bookman Old Style" w:cs="Bookman Old Style"/>
          <w:color w:val="000000" w:themeColor="text1"/>
          <w:lang w:val="sv"/>
        </w:rPr>
        <w:t>PERATURAN OTORITAS JASA KEUANGAN NOMOR ... TAHUN ...</w:t>
      </w:r>
    </w:p>
    <w:p w14:paraId="51D18B0E" w14:textId="51B0BD29" w:rsidR="3F3C0825" w:rsidRPr="00926EE4" w:rsidRDefault="02FEFA39" w:rsidP="2A992DEC">
      <w:pPr>
        <w:shd w:val="clear" w:color="auto" w:fill="FFFFFF" w:themeFill="background1"/>
        <w:ind w:left="3827"/>
        <w:jc w:val="both"/>
      </w:pPr>
      <w:r w:rsidRPr="00926EE4">
        <w:rPr>
          <w:rFonts w:ascii="Bookman Old Style" w:eastAsia="Bookman Old Style" w:hAnsi="Bookman Old Style" w:cs="Bookman Old Style"/>
          <w:color w:val="000000" w:themeColor="text1"/>
          <w:lang w:val="sv"/>
        </w:rPr>
        <w:t>TENTANG PEN</w:t>
      </w:r>
      <w:r w:rsidR="01C2030D" w:rsidRPr="00926EE4">
        <w:rPr>
          <w:rFonts w:ascii="Bookman Old Style" w:eastAsia="Bookman Old Style" w:hAnsi="Bookman Old Style" w:cs="Bookman Old Style"/>
          <w:color w:val="000000" w:themeColor="text1"/>
          <w:lang w:val="sv"/>
        </w:rPr>
        <w:t>AWAR</w:t>
      </w:r>
      <w:r w:rsidRPr="00926EE4">
        <w:rPr>
          <w:rFonts w:ascii="Bookman Old Style" w:eastAsia="Bookman Old Style" w:hAnsi="Bookman Old Style" w:cs="Bookman Old Style"/>
          <w:color w:val="000000" w:themeColor="text1"/>
          <w:lang w:val="sv"/>
        </w:rPr>
        <w:t xml:space="preserve">AN ASET KEUANGAN DIGITAL </w:t>
      </w:r>
    </w:p>
    <w:p w14:paraId="16A30B35" w14:textId="60FDDEC7" w:rsidR="3F3C0825" w:rsidRPr="00926EE4" w:rsidRDefault="02FEFA39" w:rsidP="2A992DEC">
      <w:pPr>
        <w:shd w:val="clear" w:color="auto" w:fill="FFFFFF" w:themeFill="background1"/>
        <w:spacing w:line="360" w:lineRule="auto"/>
        <w:ind w:left="3828"/>
        <w:jc w:val="both"/>
      </w:pPr>
      <w:r w:rsidRPr="00926EE4">
        <w:rPr>
          <w:rFonts w:ascii="Bookman Old Style" w:eastAsia="Bookman Old Style" w:hAnsi="Bookman Old Style" w:cs="Bookman Old Style"/>
          <w:color w:val="000000" w:themeColor="text1"/>
          <w:lang w:val="en-US"/>
        </w:rPr>
        <w:t xml:space="preserve"> </w:t>
      </w:r>
    </w:p>
    <w:p w14:paraId="174E17C8" w14:textId="241046F3" w:rsidR="3F3C0825" w:rsidRPr="00926EE4" w:rsidRDefault="02FEFA39" w:rsidP="2A992DEC">
      <w:pPr>
        <w:shd w:val="clear" w:color="auto" w:fill="FFFFFF" w:themeFill="background1"/>
        <w:spacing w:line="360" w:lineRule="auto"/>
        <w:ind w:left="3828"/>
        <w:jc w:val="both"/>
      </w:pPr>
      <w:r w:rsidRPr="00926EE4">
        <w:rPr>
          <w:rFonts w:ascii="Bookman Old Style" w:eastAsia="Bookman Old Style" w:hAnsi="Bookman Old Style" w:cs="Bookman Old Style"/>
          <w:color w:val="000000" w:themeColor="text1"/>
          <w:lang w:val="sv"/>
        </w:rPr>
        <w:t xml:space="preserve"> </w:t>
      </w:r>
    </w:p>
    <w:p w14:paraId="5E9C5EC5" w14:textId="7D53F21F" w:rsidR="3F3C0825" w:rsidRPr="00926EE4" w:rsidRDefault="02FEFA39" w:rsidP="2A992DEC">
      <w:pPr>
        <w:shd w:val="clear" w:color="auto" w:fill="FFFFFF" w:themeFill="background1"/>
        <w:spacing w:line="360" w:lineRule="auto"/>
        <w:jc w:val="right"/>
      </w:pPr>
      <w:r w:rsidRPr="00926EE4">
        <w:rPr>
          <w:rFonts w:ascii="Bookman Old Style" w:eastAsia="Bookman Old Style" w:hAnsi="Bookman Old Style" w:cs="Bookman Old Style"/>
          <w:color w:val="000000" w:themeColor="text1"/>
          <w:lang w:val="sv"/>
        </w:rPr>
        <w:t>Bagian A</w:t>
      </w:r>
    </w:p>
    <w:p w14:paraId="3CAF2352" w14:textId="1D8AEC41" w:rsidR="3F3C0825" w:rsidRPr="00926EE4" w:rsidRDefault="02FEFA39" w:rsidP="2A992DEC">
      <w:pPr>
        <w:shd w:val="clear" w:color="auto" w:fill="FFFFFF" w:themeFill="background1"/>
        <w:spacing w:line="360" w:lineRule="auto"/>
        <w:jc w:val="right"/>
      </w:pPr>
      <w:r w:rsidRPr="00926EE4">
        <w:rPr>
          <w:rFonts w:ascii="Bookman Old Style" w:eastAsia="Bookman Old Style" w:hAnsi="Bookman Old Style" w:cs="Bookman Old Style"/>
          <w:color w:val="000000" w:themeColor="text1"/>
          <w:lang w:val="sv"/>
        </w:rPr>
        <w:t xml:space="preserve"> </w:t>
      </w:r>
    </w:p>
    <w:p w14:paraId="77DCA1CC" w14:textId="1E6CDB21" w:rsidR="3F3C0825" w:rsidRPr="00926EE4" w:rsidRDefault="02FEFA39" w:rsidP="006B33E7">
      <w:pPr>
        <w:pStyle w:val="ListParagraph"/>
        <w:numPr>
          <w:ilvl w:val="0"/>
          <w:numId w:val="12"/>
        </w:numPr>
        <w:shd w:val="clear" w:color="auto" w:fill="FFFFFF" w:themeFill="background1"/>
        <w:ind w:left="567" w:right="-1" w:hanging="567"/>
        <w:jc w:val="both"/>
        <w:rPr>
          <w:rFonts w:ascii="Bookman Old Style" w:eastAsia="Bookman Old Style" w:hAnsi="Bookman Old Style" w:cs="Bookman Old Style"/>
          <w:b/>
          <w:bCs/>
          <w:color w:val="000000" w:themeColor="text1"/>
          <w:sz w:val="24"/>
          <w:szCs w:val="24"/>
          <w:lang w:val="sv"/>
        </w:rPr>
      </w:pPr>
      <w:r w:rsidRPr="00926EE4">
        <w:rPr>
          <w:rFonts w:ascii="Bookman Old Style" w:eastAsia="Bookman Old Style" w:hAnsi="Bookman Old Style" w:cs="Bookman Old Style"/>
          <w:b/>
          <w:bCs/>
          <w:color w:val="000000" w:themeColor="text1"/>
          <w:sz w:val="24"/>
          <w:szCs w:val="24"/>
          <w:lang w:val="sv"/>
        </w:rPr>
        <w:t xml:space="preserve">PERSYARATAN DOKUMEN PERMOHONAN IZIN USAHA </w:t>
      </w:r>
      <w:r w:rsidR="05AEA2C2" w:rsidRPr="00926EE4">
        <w:rPr>
          <w:rFonts w:ascii="Bookman Old Style" w:eastAsia="Bookman Old Style" w:hAnsi="Bookman Old Style" w:cs="Bookman Old Style"/>
          <w:b/>
          <w:bCs/>
          <w:color w:val="000000" w:themeColor="text1"/>
          <w:sz w:val="24"/>
          <w:szCs w:val="24"/>
          <w:lang w:val="sv"/>
        </w:rPr>
        <w:t>PEN</w:t>
      </w:r>
      <w:r w:rsidR="6C6AA17D" w:rsidRPr="00926EE4">
        <w:rPr>
          <w:rFonts w:ascii="Bookman Old Style" w:eastAsia="Bookman Old Style" w:hAnsi="Bookman Old Style" w:cs="Bookman Old Style"/>
          <w:b/>
          <w:bCs/>
          <w:color w:val="000000" w:themeColor="text1"/>
          <w:sz w:val="24"/>
          <w:szCs w:val="24"/>
          <w:lang w:val="sv"/>
        </w:rPr>
        <w:t xml:space="preserve">AWARAN </w:t>
      </w:r>
      <w:r w:rsidR="05AEA2C2" w:rsidRPr="00926EE4">
        <w:rPr>
          <w:rFonts w:ascii="Bookman Old Style" w:eastAsia="Bookman Old Style" w:hAnsi="Bookman Old Style" w:cs="Bookman Old Style"/>
          <w:b/>
          <w:bCs/>
          <w:color w:val="000000" w:themeColor="text1"/>
          <w:sz w:val="24"/>
          <w:szCs w:val="24"/>
          <w:lang w:val="sv"/>
        </w:rPr>
        <w:t>ASET DITOKENISASI</w:t>
      </w:r>
    </w:p>
    <w:p w14:paraId="2254B3EA" w14:textId="7F9EA3A4" w:rsidR="3F3C0825" w:rsidRPr="00926EE4" w:rsidRDefault="02FEFA39" w:rsidP="2A992DEC">
      <w:pPr>
        <w:shd w:val="clear" w:color="auto" w:fill="FFFFFF" w:themeFill="background1"/>
        <w:ind w:left="567" w:right="-1"/>
        <w:jc w:val="both"/>
      </w:pPr>
      <w:r w:rsidRPr="00926EE4">
        <w:rPr>
          <w:rFonts w:ascii="Bookman Old Style" w:eastAsia="Bookman Old Style" w:hAnsi="Bookman Old Style" w:cs="Bookman Old Style"/>
          <w:color w:val="000000" w:themeColor="text1"/>
          <w:lang w:val="sv"/>
        </w:rPr>
        <w:t xml:space="preserve">Permohonan izin usaha </w:t>
      </w:r>
      <w:r w:rsidR="003412CE" w:rsidRPr="00926EE4">
        <w:rPr>
          <w:rFonts w:ascii="Bookman Old Style" w:eastAsia="Bookman Old Style" w:hAnsi="Bookman Old Style" w:cs="Bookman Old Style"/>
          <w:color w:val="000000" w:themeColor="text1"/>
          <w:lang w:val="sv"/>
        </w:rPr>
        <w:t>Penawaran Aset Ditokenisasi</w:t>
      </w:r>
      <w:r w:rsidRPr="00926EE4">
        <w:rPr>
          <w:rFonts w:ascii="Bookman Old Style" w:eastAsia="Bookman Old Style" w:hAnsi="Bookman Old Style" w:cs="Bookman Old Style"/>
          <w:color w:val="000000" w:themeColor="text1"/>
          <w:lang w:val="sv"/>
        </w:rPr>
        <w:t xml:space="preserve"> disampaikan kepada Otoritas Jasa Keuangan dengan menyampaikan dokumen</w:t>
      </w:r>
      <w:r w:rsidR="004426F3" w:rsidRPr="00926EE4">
        <w:rPr>
          <w:rFonts w:ascii="Bookman Old Style" w:eastAsia="Bookman Old Style" w:hAnsi="Bookman Old Style" w:cs="Bookman Old Style"/>
          <w:color w:val="00B050"/>
          <w:lang w:val="sv"/>
        </w:rPr>
        <w:t>:</w:t>
      </w:r>
    </w:p>
    <w:p w14:paraId="6AF6AF61" w14:textId="2A60D19D"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Surat Pengantar Permohonan Izin Usaha </w:t>
      </w:r>
      <w:r w:rsidR="403A2856" w:rsidRPr="00926EE4">
        <w:rPr>
          <w:rFonts w:ascii="Bookman Old Style" w:eastAsia="Bookman Old Style" w:hAnsi="Bookman Old Style" w:cs="Bookman Old Style"/>
          <w:color w:val="000000" w:themeColor="text1"/>
          <w:sz w:val="24"/>
          <w:szCs w:val="24"/>
          <w:lang w:val="sv"/>
        </w:rPr>
        <w:t xml:space="preserve">Penawaran </w:t>
      </w:r>
      <w:r w:rsidRPr="00926EE4">
        <w:rPr>
          <w:rFonts w:ascii="Bookman Old Style" w:eastAsia="Bookman Old Style" w:hAnsi="Bookman Old Style" w:cs="Bookman Old Style"/>
          <w:color w:val="000000" w:themeColor="text1"/>
          <w:sz w:val="24"/>
          <w:szCs w:val="24"/>
          <w:lang w:val="sv"/>
        </w:rPr>
        <w:t>sebagaimana tercantum dalam Lampiran Bagian B;</w:t>
      </w:r>
    </w:p>
    <w:p w14:paraId="155FA33E" w14:textId="3EC6DD0C"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Formulir Permohonan Izin Usaha </w:t>
      </w:r>
      <w:r w:rsidR="07431C62" w:rsidRPr="00926EE4">
        <w:rPr>
          <w:rFonts w:ascii="Bookman Old Style" w:eastAsia="Bookman Old Style" w:hAnsi="Bookman Old Style" w:cs="Bookman Old Style"/>
          <w:color w:val="000000" w:themeColor="text1"/>
          <w:sz w:val="24"/>
          <w:szCs w:val="24"/>
          <w:lang w:val="sv"/>
        </w:rPr>
        <w:t xml:space="preserve">Penawaran </w:t>
      </w:r>
      <w:r w:rsidRPr="00926EE4">
        <w:rPr>
          <w:rFonts w:ascii="Bookman Old Style" w:eastAsia="Bookman Old Style" w:hAnsi="Bookman Old Style" w:cs="Bookman Old Style"/>
          <w:color w:val="000000" w:themeColor="text1"/>
          <w:sz w:val="24"/>
          <w:szCs w:val="24"/>
          <w:lang w:val="sv"/>
        </w:rPr>
        <w:t>sebagaimana</w:t>
      </w:r>
      <w:r w:rsidR="004426F3" w:rsidRPr="00926EE4">
        <w:rPr>
          <w:rFonts w:ascii="Bookman Old Style" w:eastAsia="Bookman Old Style" w:hAnsi="Bookman Old Style" w:cs="Bookman Old Style"/>
          <w:color w:val="000000" w:themeColor="text1"/>
          <w:sz w:val="24"/>
          <w:szCs w:val="24"/>
          <w:lang w:val="sv"/>
        </w:rPr>
        <w:t xml:space="preserve"> </w:t>
      </w:r>
      <w:r w:rsidRPr="00926EE4">
        <w:rPr>
          <w:rFonts w:ascii="Bookman Old Style" w:eastAsia="Bookman Old Style" w:hAnsi="Bookman Old Style" w:cs="Bookman Old Style"/>
          <w:color w:val="000000" w:themeColor="text1"/>
          <w:sz w:val="24"/>
          <w:szCs w:val="24"/>
          <w:lang w:val="sv"/>
        </w:rPr>
        <w:t xml:space="preserve">tercantum dalam Lampiran Bagian </w:t>
      </w:r>
      <w:r w:rsidR="00FD59B9">
        <w:rPr>
          <w:rFonts w:ascii="Bookman Old Style" w:eastAsia="Bookman Old Style" w:hAnsi="Bookman Old Style" w:cs="Bookman Old Style"/>
          <w:color w:val="000000" w:themeColor="text1"/>
          <w:sz w:val="24"/>
          <w:szCs w:val="24"/>
          <w:lang w:val="sv"/>
        </w:rPr>
        <w:t>C</w:t>
      </w:r>
      <w:r w:rsidRPr="00926EE4">
        <w:rPr>
          <w:rFonts w:ascii="Bookman Old Style" w:eastAsia="Bookman Old Style" w:hAnsi="Bookman Old Style" w:cs="Bookman Old Style"/>
          <w:color w:val="000000" w:themeColor="text1"/>
          <w:sz w:val="24"/>
          <w:szCs w:val="24"/>
          <w:lang w:val="sv"/>
        </w:rPr>
        <w:t xml:space="preserve"> Romawi</w:t>
      </w:r>
      <w:r w:rsidR="00FD59B9">
        <w:rPr>
          <w:rFonts w:ascii="Bookman Old Style" w:eastAsia="Bookman Old Style" w:hAnsi="Bookman Old Style" w:cs="Bookman Old Style"/>
          <w:color w:val="000000" w:themeColor="text1"/>
          <w:sz w:val="24"/>
          <w:szCs w:val="24"/>
          <w:lang w:val="sv"/>
        </w:rPr>
        <w:t xml:space="preserve"> I</w:t>
      </w:r>
      <w:r w:rsidRPr="00926EE4">
        <w:rPr>
          <w:rFonts w:ascii="Bookman Old Style" w:eastAsia="Bookman Old Style" w:hAnsi="Bookman Old Style" w:cs="Bookman Old Style"/>
          <w:color w:val="000000" w:themeColor="text1"/>
          <w:sz w:val="24"/>
          <w:szCs w:val="24"/>
          <w:lang w:val="sv"/>
        </w:rPr>
        <w:t>;</w:t>
      </w:r>
    </w:p>
    <w:p w14:paraId="075DE135" w14:textId="36E92704"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Daftar Isian Permohonan sebagaimana tercantum dalam Lampiran Bagian </w:t>
      </w:r>
      <w:r w:rsidR="00FD59B9">
        <w:rPr>
          <w:rFonts w:ascii="Bookman Old Style" w:eastAsia="Bookman Old Style" w:hAnsi="Bookman Old Style" w:cs="Bookman Old Style"/>
          <w:color w:val="000000" w:themeColor="text1"/>
          <w:sz w:val="24"/>
          <w:szCs w:val="24"/>
          <w:lang w:val="sv"/>
        </w:rPr>
        <w:t>D;</w:t>
      </w:r>
    </w:p>
    <w:p w14:paraId="350FE7CC" w14:textId="1C8C3E7A"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salinan akta pendirian badan hukum yang telah disahkan oleh kementerian yang menyelenggarakan urusan pemerintahan di bidang hukum yang memuat kegiatan usaha sebagaimana yang telah ditetapkan oleh Otoritas Jasa Keuangan;</w:t>
      </w:r>
    </w:p>
    <w:p w14:paraId="11C06700" w14:textId="50F20214"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salinan akta perubahan anggaran dasar terakhir, yang telah disahkan oleh</w:t>
      </w:r>
      <w:r w:rsidR="64526942" w:rsidRPr="00926EE4">
        <w:rPr>
          <w:rFonts w:ascii="Bookman Old Style" w:eastAsia="Bookman Old Style" w:hAnsi="Bookman Old Style" w:cs="Bookman Old Style"/>
          <w:color w:val="000000" w:themeColor="text1"/>
          <w:sz w:val="24"/>
          <w:szCs w:val="24"/>
          <w:lang w:val="sv"/>
        </w:rPr>
        <w:t xml:space="preserve"> </w:t>
      </w:r>
      <w:r w:rsidRPr="00926EE4">
        <w:rPr>
          <w:rFonts w:ascii="Bookman Old Style" w:eastAsia="Bookman Old Style" w:hAnsi="Bookman Old Style" w:cs="Bookman Old Style"/>
          <w:color w:val="000000" w:themeColor="text1"/>
          <w:sz w:val="24"/>
          <w:szCs w:val="24"/>
          <w:lang w:val="sv"/>
        </w:rPr>
        <w:t>kementerian yang menyelenggarakan urusan pemerintahan di bidang hukum yang memuat kegiatan usaha sebagaimana yang telah ditetapkan oleh Otoritas Jasa Keuangan, apabila badan hukum dimaksud telah melakukan perubahan anggaran dasar;</w:t>
      </w:r>
    </w:p>
    <w:p w14:paraId="1BD985CE" w14:textId="1031D192"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salinan akta perubahan data perseroan terakhir yang telah diberitahukan kepadakementerian yang menyelenggarakan urusan pemerintahan di bidang hukum apabila badan hukum melakukan perubahan data perseroan;</w:t>
      </w:r>
    </w:p>
    <w:p w14:paraId="4B4FA660" w14:textId="1C63868E"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surat kerjasama dengan </w:t>
      </w:r>
      <w:r w:rsidR="3B16CCB6" w:rsidRPr="00926EE4">
        <w:rPr>
          <w:rFonts w:ascii="Bookman Old Style" w:eastAsia="Bookman Old Style" w:hAnsi="Bookman Old Style" w:cs="Bookman Old Style"/>
          <w:color w:val="000000" w:themeColor="text1"/>
          <w:sz w:val="24"/>
          <w:szCs w:val="24"/>
          <w:lang w:val="sv"/>
        </w:rPr>
        <w:t>Pedagang</w:t>
      </w:r>
      <w:r w:rsidRPr="00926EE4">
        <w:rPr>
          <w:rFonts w:ascii="Bookman Old Style" w:eastAsia="Bookman Old Style" w:hAnsi="Bookman Old Style" w:cs="Bookman Old Style"/>
          <w:color w:val="000000" w:themeColor="text1"/>
          <w:sz w:val="24"/>
          <w:szCs w:val="24"/>
          <w:lang w:val="sv"/>
        </w:rPr>
        <w:t xml:space="preserve">; </w:t>
      </w:r>
    </w:p>
    <w:p w14:paraId="483563AA" w14:textId="338FFAFB" w:rsidR="3F3C0825" w:rsidRPr="00926EE4" w:rsidRDefault="6A8DFE28"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surat kerjasama denga Pengelola Penyimpanan Aset;</w:t>
      </w:r>
    </w:p>
    <w:p w14:paraId="5C62D7F5" w14:textId="7D2D146D"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sv"/>
        </w:rPr>
        <w:t>data</w:t>
      </w:r>
      <w:r w:rsidRPr="00926EE4">
        <w:rPr>
          <w:rFonts w:ascii="Bookman Old Style" w:eastAsia="Bookman Old Style" w:hAnsi="Bookman Old Style" w:cs="Bookman Old Style"/>
          <w:color w:val="000000" w:themeColor="text1"/>
          <w:sz w:val="24"/>
          <w:szCs w:val="24"/>
          <w:lang w:val="en-US"/>
        </w:rPr>
        <w:t xml:space="preserve"> Direksi:</w:t>
      </w:r>
    </w:p>
    <w:p w14:paraId="6AA8F730" w14:textId="5E89FF3E" w:rsidR="3F3C0825" w:rsidRPr="00926EE4" w:rsidRDefault="02FEFA39" w:rsidP="006B33E7">
      <w:pPr>
        <w:pStyle w:val="ListParagraph"/>
        <w:numPr>
          <w:ilvl w:val="0"/>
          <w:numId w:val="10"/>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untuk anggota Direksi, dengan melampirkan dokumen elektronik atau hasil pindai data:</w:t>
      </w:r>
    </w:p>
    <w:p w14:paraId="5899D2CA" w14:textId="298A983A" w:rsidR="3F3C0825" w:rsidRPr="00926EE4" w:rsidRDefault="02FEFA39">
      <w:pPr>
        <w:pStyle w:val="ListParagraph"/>
        <w:numPr>
          <w:ilvl w:val="0"/>
          <w:numId w:val="254"/>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tanda pengenal berupa kartu tanda penduduk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arga </w:t>
      </w: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egara Indonesia atau paspor bagi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arga </w:t>
      </w: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egara </w:t>
      </w:r>
      <w:r w:rsidRPr="00926EE4">
        <w:rPr>
          <w:rFonts w:ascii="Bookman Old Style" w:eastAsia="Bookman Old Style" w:hAnsi="Bookman Old Style" w:cs="Bookman Old Style"/>
          <w:color w:val="000000" w:themeColor="text1"/>
          <w:sz w:val="24"/>
          <w:szCs w:val="24"/>
          <w:lang w:val="sv"/>
        </w:rPr>
        <w:t>a</w:t>
      </w:r>
      <w:r w:rsidRPr="00926EE4">
        <w:rPr>
          <w:rFonts w:ascii="Bookman Old Style" w:eastAsia="Bookman Old Style" w:hAnsi="Bookman Old Style" w:cs="Bookman Old Style"/>
          <w:color w:val="000000" w:themeColor="text1"/>
          <w:sz w:val="24"/>
          <w:szCs w:val="24"/>
          <w:lang w:val="sv-SE"/>
        </w:rPr>
        <w:t>sing, yang masih berlaku;</w:t>
      </w:r>
    </w:p>
    <w:p w14:paraId="66E3EA95" w14:textId="58A60AF3" w:rsidR="3F3C0825" w:rsidRPr="00926EE4" w:rsidRDefault="02FEFA39">
      <w:pPr>
        <w:pStyle w:val="ListParagraph"/>
        <w:numPr>
          <w:ilvl w:val="0"/>
          <w:numId w:val="254"/>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kartu </w:t>
      </w:r>
      <w:r w:rsidR="00FD59B9">
        <w:rPr>
          <w:rFonts w:ascii="Bookman Old Style" w:eastAsia="Bookman Old Style" w:hAnsi="Bookman Old Style" w:cs="Bookman Old Style"/>
          <w:iCs/>
          <w:color w:val="000000" w:themeColor="text1"/>
          <w:sz w:val="24"/>
          <w:szCs w:val="24"/>
          <w:lang w:val="sv-SE"/>
        </w:rPr>
        <w:t>i</w:t>
      </w:r>
      <w:r w:rsidRPr="00926EE4">
        <w:rPr>
          <w:rFonts w:ascii="Bookman Old Style" w:eastAsia="Bookman Old Style" w:hAnsi="Bookman Old Style" w:cs="Bookman Old Style"/>
          <w:color w:val="000000" w:themeColor="text1"/>
          <w:sz w:val="24"/>
          <w:szCs w:val="24"/>
          <w:lang w:val="sv-SE"/>
        </w:rPr>
        <w:t>zin tinggal terbatas atau kartu izin tinggal tetap bagi warga negara asing;</w:t>
      </w:r>
    </w:p>
    <w:p w14:paraId="66426955" w14:textId="7DCB7DB8" w:rsidR="3F3C0825" w:rsidRPr="00926EE4" w:rsidRDefault="02FEFA39">
      <w:pPr>
        <w:pStyle w:val="ListParagraph"/>
        <w:numPr>
          <w:ilvl w:val="0"/>
          <w:numId w:val="254"/>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daftar riwayat hidup dengan dilengkapi pasfoto berwarna terbaru berukuran 4x6 cm sebagaimana tercantum dalam </w:t>
      </w:r>
      <w:r w:rsidRPr="00926EE4">
        <w:rPr>
          <w:rFonts w:ascii="Bookman Old Style" w:eastAsia="Bookman Old Style" w:hAnsi="Bookman Old Style" w:cs="Bookman Old Style"/>
          <w:color w:val="000000" w:themeColor="text1"/>
          <w:sz w:val="24"/>
          <w:szCs w:val="24"/>
          <w:lang w:val="sv-SE"/>
        </w:rPr>
        <w:lastRenderedPageBreak/>
        <w:t>Lampiran Bagian E yang merupakan bagian tidak terpisahkan dari Peraturan Otoritas Jasa Keuangan ini;</w:t>
      </w:r>
    </w:p>
    <w:p w14:paraId="20DD247B" w14:textId="0D970A71" w:rsidR="3F3C0825" w:rsidRPr="00926EE4" w:rsidRDefault="02FEFA39">
      <w:pPr>
        <w:pStyle w:val="ListParagraph"/>
        <w:numPr>
          <w:ilvl w:val="0"/>
          <w:numId w:val="254"/>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omor </w:t>
      </w:r>
      <w:r w:rsidRPr="00926EE4">
        <w:rPr>
          <w:rFonts w:ascii="Bookman Old Style" w:eastAsia="Bookman Old Style" w:hAnsi="Bookman Old Style" w:cs="Bookman Old Style"/>
          <w:color w:val="000000" w:themeColor="text1"/>
          <w:sz w:val="24"/>
          <w:szCs w:val="24"/>
          <w:lang w:val="sv"/>
        </w:rPr>
        <w:t>p</w:t>
      </w:r>
      <w:r w:rsidRPr="00926EE4">
        <w:rPr>
          <w:rFonts w:ascii="Bookman Old Style" w:eastAsia="Bookman Old Style" w:hAnsi="Bookman Old Style" w:cs="Bookman Old Style"/>
          <w:color w:val="000000" w:themeColor="text1"/>
          <w:sz w:val="24"/>
          <w:szCs w:val="24"/>
          <w:lang w:val="sv-SE"/>
        </w:rPr>
        <w:t xml:space="preserve">okok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ajib </w:t>
      </w:r>
      <w:r w:rsidRPr="00926EE4">
        <w:rPr>
          <w:rFonts w:ascii="Bookman Old Style" w:eastAsia="Bookman Old Style" w:hAnsi="Bookman Old Style" w:cs="Bookman Old Style"/>
          <w:color w:val="000000" w:themeColor="text1"/>
          <w:sz w:val="24"/>
          <w:szCs w:val="24"/>
          <w:lang w:val="sv"/>
        </w:rPr>
        <w:t>p</w:t>
      </w:r>
      <w:r w:rsidRPr="00926EE4">
        <w:rPr>
          <w:rFonts w:ascii="Bookman Old Style" w:eastAsia="Bookman Old Style" w:hAnsi="Bookman Old Style" w:cs="Bookman Old Style"/>
          <w:color w:val="000000" w:themeColor="text1"/>
          <w:sz w:val="24"/>
          <w:szCs w:val="24"/>
          <w:lang w:val="sv-SE"/>
        </w:rPr>
        <w:t xml:space="preserve">ajak </w:t>
      </w:r>
      <w:r w:rsidRPr="00926EE4">
        <w:rPr>
          <w:rFonts w:ascii="Bookman Old Style" w:eastAsia="Bookman Old Style" w:hAnsi="Bookman Old Style" w:cs="Bookman Old Style"/>
          <w:color w:val="000000" w:themeColor="text1"/>
          <w:sz w:val="24"/>
          <w:szCs w:val="24"/>
          <w:lang w:val="sv"/>
        </w:rPr>
        <w:t xml:space="preserve">atau </w:t>
      </w:r>
      <w:r w:rsidRPr="00926EE4">
        <w:rPr>
          <w:rFonts w:ascii="Bookman Old Style" w:eastAsia="Bookman Old Style" w:hAnsi="Bookman Old Style" w:cs="Bookman Old Style"/>
          <w:color w:val="000000" w:themeColor="text1"/>
          <w:sz w:val="24"/>
          <w:szCs w:val="24"/>
          <w:lang w:val="sv-SE"/>
        </w:rPr>
        <w:t>dokumen yang dapat dipersamakan dengan itu; dan</w:t>
      </w:r>
    </w:p>
    <w:p w14:paraId="02D2A69D" w14:textId="50535C78" w:rsidR="3F3C0825" w:rsidRPr="00926EE4" w:rsidRDefault="02FEFA39">
      <w:pPr>
        <w:pStyle w:val="ListParagraph"/>
        <w:numPr>
          <w:ilvl w:val="0"/>
          <w:numId w:val="254"/>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pernyataan dari masing-masing anggota Direksi sesuai dengan format Surat Pernyataan Anggota Direksi sebagaimana tercantum dalam Lampiran Bagian </w:t>
      </w:r>
      <w:r w:rsidRPr="00926EE4">
        <w:rPr>
          <w:rFonts w:ascii="Bookman Old Style" w:eastAsia="Bookman Old Style" w:hAnsi="Bookman Old Style" w:cs="Bookman Old Style"/>
          <w:color w:val="000000" w:themeColor="text1"/>
          <w:sz w:val="24"/>
          <w:szCs w:val="24"/>
          <w:lang w:val="sv"/>
        </w:rPr>
        <w:t>H</w:t>
      </w:r>
      <w:r w:rsidRPr="00926EE4">
        <w:rPr>
          <w:rFonts w:ascii="Bookman Old Style" w:eastAsia="Bookman Old Style" w:hAnsi="Bookman Old Style" w:cs="Bookman Old Style"/>
          <w:color w:val="000000" w:themeColor="text1"/>
          <w:sz w:val="24"/>
          <w:szCs w:val="24"/>
          <w:lang w:val="sv-SE"/>
        </w:rPr>
        <w:t xml:space="preserve"> yang merupakan bagian tidak terpisahkan dari Peraturan Otoritas Jasa Keuangan ini;</w:t>
      </w:r>
    </w:p>
    <w:p w14:paraId="3188507C" w14:textId="5EF2CBA4"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struktur</w:t>
      </w:r>
      <w:r w:rsidRPr="00926EE4">
        <w:rPr>
          <w:rFonts w:ascii="Bookman Old Style" w:eastAsia="Bookman Old Style" w:hAnsi="Bookman Old Style" w:cs="Bookman Old Style"/>
          <w:color w:val="000000" w:themeColor="text1"/>
          <w:sz w:val="24"/>
          <w:szCs w:val="24"/>
          <w:lang w:val="sv-SE"/>
        </w:rPr>
        <w:t xml:space="preserve"> organisasi yang memuat informasi mengenai;</w:t>
      </w:r>
    </w:p>
    <w:p w14:paraId="3860387C" w14:textId="140E3C21" w:rsidR="3F3C0825" w:rsidRPr="00926EE4" w:rsidRDefault="02FEFA39" w:rsidP="006B33E7">
      <w:pPr>
        <w:pStyle w:val="ListParagraph"/>
        <w:numPr>
          <w:ilvl w:val="0"/>
          <w:numId w:val="9"/>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struktur dan/atau fungsi jabatan;</w:t>
      </w:r>
    </w:p>
    <w:p w14:paraId="370837CD" w14:textId="575AF9E7" w:rsidR="3F3C0825" w:rsidRPr="00926EE4" w:rsidRDefault="02FEFA39" w:rsidP="006B33E7">
      <w:pPr>
        <w:pStyle w:val="ListParagraph"/>
        <w:numPr>
          <w:ilvl w:val="0"/>
          <w:numId w:val="9"/>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jumlah sumber daya manusia pada setiap struktur dan/atau fungsi jabatan; dan</w:t>
      </w:r>
    </w:p>
    <w:p w14:paraId="1BE42C86" w14:textId="1C1AB956" w:rsidR="3F3C0825" w:rsidRPr="00926EE4" w:rsidRDefault="02FEFA39" w:rsidP="006B33E7">
      <w:pPr>
        <w:pStyle w:val="ListParagraph"/>
        <w:numPr>
          <w:ilvl w:val="0"/>
          <w:numId w:val="9"/>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pembagian tugas dan wewenang setiap struktur dan/atau fungsi jabatan;</w:t>
      </w:r>
    </w:p>
    <w:p w14:paraId="55C5FFE3" w14:textId="6514E554"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dokumen</w:t>
      </w:r>
      <w:r w:rsidRPr="00926EE4">
        <w:rPr>
          <w:rFonts w:ascii="Bookman Old Style" w:eastAsia="Bookman Old Style" w:hAnsi="Bookman Old Style" w:cs="Bookman Old Style"/>
          <w:color w:val="000000" w:themeColor="text1"/>
          <w:sz w:val="24"/>
          <w:szCs w:val="24"/>
          <w:lang w:val="sv-SE"/>
        </w:rPr>
        <w:t xml:space="preserve"> terkait keahlian </w:t>
      </w:r>
      <w:r w:rsidR="004C1C90" w:rsidRPr="00926EE4">
        <w:rPr>
          <w:rFonts w:ascii="Bookman Old Style" w:eastAsia="Bookman Old Style" w:hAnsi="Bookman Old Style" w:cs="Bookman Old Style"/>
          <w:color w:val="000000" w:themeColor="text1"/>
          <w:sz w:val="24"/>
          <w:szCs w:val="24"/>
          <w:lang w:val="sv-SE"/>
        </w:rPr>
        <w:t xml:space="preserve">pegawai </w:t>
      </w:r>
      <w:r w:rsidR="004C1C90" w:rsidRPr="00926EE4">
        <w:rPr>
          <w:rStyle w:val="normaltextrun"/>
          <w:rFonts w:ascii="Bookman Old Style" w:hAnsi="Bookman Old Style"/>
          <w:color w:val="000000"/>
          <w:sz w:val="24"/>
          <w:szCs w:val="24"/>
          <w:lang w:val="sv-SE"/>
        </w:rPr>
        <w:t>dengan pengalaman kerja sekurang-kurangnya 2 (dua) tahun dan/atau memiliki sertifikasi, yang mendukung kegiatan terkait Penawaran;</w:t>
      </w:r>
      <w:r w:rsidR="004C1C90" w:rsidRPr="00926EE4">
        <w:rPr>
          <w:rStyle w:val="eop"/>
          <w:rFonts w:ascii="Bookman Old Style" w:hAnsi="Bookman Old Style"/>
          <w:color w:val="000000"/>
        </w:rPr>
        <w:t> </w:t>
      </w:r>
    </w:p>
    <w:p w14:paraId="27024569" w14:textId="16CE0ED1" w:rsidR="00B52EF9" w:rsidRPr="00926EE4" w:rsidRDefault="00B52EF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dokumen informasi atas Aset Ditokenisasi yang akan diterbitkan;</w:t>
      </w:r>
    </w:p>
    <w:p w14:paraId="1E087050" w14:textId="47A884FA" w:rsidR="000B6AE7" w:rsidRPr="00926EE4" w:rsidRDefault="00BD0092"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dokumen rencana kelangsungan bisnis;</w:t>
      </w:r>
    </w:p>
    <w:p w14:paraId="75BD5396" w14:textId="6F47DA73" w:rsidR="00BD0092" w:rsidRPr="00926EE4" w:rsidRDefault="00465C8E"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kebijakan dan prosedur terkait:</w:t>
      </w:r>
    </w:p>
    <w:p w14:paraId="33F50DEB" w14:textId="32ABC5D0" w:rsidR="63B96863" w:rsidRPr="00926EE4" w:rsidRDefault="63B96863">
      <w:pPr>
        <w:numPr>
          <w:ilvl w:val="0"/>
          <w:numId w:val="255"/>
        </w:numPr>
        <w:shd w:val="clear" w:color="auto" w:fill="FFFFFF" w:themeFill="background1"/>
        <w:ind w:left="1701" w:hanging="567"/>
        <w:jc w:val="both"/>
        <w:rPr>
          <w:rFonts w:ascii="Bookman Old Style" w:hAnsi="Bookman Old Style"/>
          <w:noProof w:val="0"/>
          <w:lang w:val="en-ID"/>
        </w:rPr>
      </w:pPr>
      <w:proofErr w:type="spellStart"/>
      <w:r w:rsidRPr="00926EE4">
        <w:rPr>
          <w:rFonts w:ascii="Bookman Old Style" w:eastAsia="Bookman Old Style" w:hAnsi="Bookman Old Style" w:cs="Bookman Old Style"/>
          <w:noProof w:val="0"/>
          <w:lang w:val="sv"/>
        </w:rPr>
        <w:t>penawaran</w:t>
      </w:r>
      <w:proofErr w:type="spellEnd"/>
      <w:r w:rsidRPr="00926EE4">
        <w:rPr>
          <w:rFonts w:ascii="Bookman Old Style" w:eastAsia="Bookman Old Style" w:hAnsi="Bookman Old Style" w:cs="Bookman Old Style"/>
          <w:noProof w:val="0"/>
          <w:lang w:val="sv"/>
        </w:rPr>
        <w:t xml:space="preserve"> Aset </w:t>
      </w:r>
      <w:proofErr w:type="spellStart"/>
      <w:r w:rsidRPr="00926EE4">
        <w:rPr>
          <w:rFonts w:ascii="Bookman Old Style" w:eastAsia="Bookman Old Style" w:hAnsi="Bookman Old Style" w:cs="Bookman Old Style"/>
          <w:noProof w:val="0"/>
          <w:lang w:val="en-ID"/>
        </w:rPr>
        <w:t>Ditokenisasi</w:t>
      </w:r>
      <w:proofErr w:type="spellEnd"/>
      <w:r w:rsidRPr="00926EE4">
        <w:rPr>
          <w:rFonts w:ascii="Bookman Old Style" w:eastAsia="Bookman Old Style" w:hAnsi="Bookman Old Style" w:cs="Bookman Old Style"/>
          <w:noProof w:val="0"/>
          <w:lang w:val="en-ID"/>
        </w:rPr>
        <w:t>;</w:t>
      </w:r>
    </w:p>
    <w:p w14:paraId="3FB35817" w14:textId="77777777" w:rsidR="00465C8E" w:rsidRPr="00926EE4" w:rsidRDefault="00465C8E">
      <w:pPr>
        <w:numPr>
          <w:ilvl w:val="0"/>
          <w:numId w:val="255"/>
        </w:numPr>
        <w:shd w:val="clear" w:color="auto" w:fill="FFFFFF"/>
        <w:ind w:left="1701" w:hanging="567"/>
        <w:jc w:val="both"/>
        <w:textAlignment w:val="baseline"/>
        <w:rPr>
          <w:rFonts w:ascii="Bookman Old Style" w:hAnsi="Bookman Old Style"/>
          <w:noProof w:val="0"/>
          <w:kern w:val="0"/>
          <w:lang w:val="en-ID"/>
          <w14:ligatures w14:val="none"/>
        </w:rPr>
      </w:pPr>
      <w:proofErr w:type="spellStart"/>
      <w:r w:rsidRPr="00926EE4">
        <w:rPr>
          <w:rFonts w:ascii="Bookman Old Style" w:hAnsi="Bookman Old Style"/>
          <w:noProof w:val="0"/>
          <w:kern w:val="0"/>
          <w:lang w:val="en-ID"/>
          <w14:ligatures w14:val="none"/>
        </w:rPr>
        <w:t>pelayanan</w:t>
      </w:r>
      <w:proofErr w:type="spellEnd"/>
      <w:r w:rsidRPr="00926EE4">
        <w:rPr>
          <w:rFonts w:ascii="Bookman Old Style" w:hAnsi="Bookman Old Style"/>
          <w:noProof w:val="0"/>
          <w:kern w:val="0"/>
          <w:lang w:val="en-ID"/>
          <w14:ligatures w14:val="none"/>
        </w:rPr>
        <w:t xml:space="preserve"> dan </w:t>
      </w:r>
      <w:proofErr w:type="spellStart"/>
      <w:r w:rsidRPr="00926EE4">
        <w:rPr>
          <w:rFonts w:ascii="Bookman Old Style" w:hAnsi="Bookman Old Style"/>
          <w:noProof w:val="0"/>
          <w:kern w:val="0"/>
          <w:lang w:val="en-ID"/>
          <w14:ligatures w14:val="none"/>
        </w:rPr>
        <w:t>pengaduan</w:t>
      </w:r>
      <w:proofErr w:type="spellEnd"/>
      <w:r w:rsidRPr="00926EE4">
        <w:rPr>
          <w:rFonts w:ascii="Bookman Old Style" w:hAnsi="Bookman Old Style"/>
          <w:noProof w:val="0"/>
          <w:kern w:val="0"/>
          <w:lang w:val="en-ID"/>
          <w14:ligatures w14:val="none"/>
        </w:rPr>
        <w:t xml:space="preserve"> </w:t>
      </w:r>
      <w:proofErr w:type="spellStart"/>
      <w:r w:rsidRPr="00926EE4">
        <w:rPr>
          <w:rFonts w:ascii="Bookman Old Style" w:hAnsi="Bookman Old Style"/>
          <w:noProof w:val="0"/>
          <w:kern w:val="0"/>
          <w:lang w:val="en-ID"/>
          <w14:ligatures w14:val="none"/>
        </w:rPr>
        <w:t>Konsumen</w:t>
      </w:r>
      <w:proofErr w:type="spellEnd"/>
      <w:r w:rsidRPr="00926EE4">
        <w:rPr>
          <w:rFonts w:ascii="Bookman Old Style" w:hAnsi="Bookman Old Style"/>
          <w:noProof w:val="0"/>
          <w:kern w:val="0"/>
          <w:lang w:val="en-ID"/>
          <w14:ligatures w14:val="none"/>
        </w:rPr>
        <w:t>; </w:t>
      </w:r>
    </w:p>
    <w:p w14:paraId="6F076439" w14:textId="77777777" w:rsidR="00465C8E" w:rsidRPr="00926EE4" w:rsidRDefault="00465C8E">
      <w:pPr>
        <w:numPr>
          <w:ilvl w:val="0"/>
          <w:numId w:val="256"/>
        </w:numPr>
        <w:shd w:val="clear" w:color="auto" w:fill="FFFFFF"/>
        <w:ind w:left="1701" w:hanging="567"/>
        <w:jc w:val="both"/>
        <w:textAlignment w:val="baseline"/>
        <w:rPr>
          <w:rFonts w:ascii="Bookman Old Style" w:hAnsi="Bookman Old Style"/>
          <w:noProof w:val="0"/>
          <w:kern w:val="0"/>
          <w:lang w:val="sv-SE"/>
          <w14:ligatures w14:val="none"/>
        </w:rPr>
      </w:pPr>
      <w:r w:rsidRPr="00926EE4">
        <w:rPr>
          <w:rFonts w:ascii="Bookman Old Style" w:hAnsi="Bookman Old Style"/>
          <w:noProof w:val="0"/>
          <w:kern w:val="0"/>
          <w:lang w:val="sv-SE"/>
          <w14:ligatures w14:val="none"/>
        </w:rPr>
        <w:t>pemenuhan manfaat Konsumen dan pembelian kembali terkait Aset Ditokenisasi yang diterbitkan; dan </w:t>
      </w:r>
    </w:p>
    <w:p w14:paraId="532F59A4" w14:textId="49838729" w:rsidR="3F3C0825" w:rsidRPr="00926EE4" w:rsidRDefault="00465C8E">
      <w:pPr>
        <w:numPr>
          <w:ilvl w:val="0"/>
          <w:numId w:val="257"/>
        </w:numPr>
        <w:shd w:val="clear" w:color="auto" w:fill="FFFFFF" w:themeFill="background1"/>
        <w:ind w:left="1701" w:hanging="567"/>
        <w:jc w:val="both"/>
        <w:textAlignment w:val="baseline"/>
        <w:rPr>
          <w:rFonts w:ascii="Bookman Old Style" w:eastAsia="Bookman Old Style" w:hAnsi="Bookman Old Style"/>
          <w:kern w:val="0"/>
          <w:lang w:val="sv-SE"/>
          <w14:ligatures w14:val="none"/>
        </w:rPr>
      </w:pPr>
      <w:r w:rsidRPr="00926EE4">
        <w:rPr>
          <w:rFonts w:ascii="Bookman Old Style" w:hAnsi="Bookman Old Style"/>
          <w:noProof w:val="0"/>
          <w:kern w:val="0"/>
          <w:lang w:val="sv-SE"/>
          <w14:ligatures w14:val="none"/>
        </w:rPr>
        <w:t>tata kelola teknologi informasi dan keamanan siber</w:t>
      </w:r>
      <w:r w:rsidR="4A9FEFA5" w:rsidRPr="00926EE4">
        <w:rPr>
          <w:rFonts w:ascii="Bookman Old Style" w:hAnsi="Bookman Old Style"/>
          <w:noProof w:val="0"/>
          <w:kern w:val="0"/>
          <w:lang w:val="sv-SE"/>
          <w14:ligatures w14:val="none"/>
        </w:rPr>
        <w:t>,</w:t>
      </w:r>
    </w:p>
    <w:p w14:paraId="52BA5F7B" w14:textId="40AFFDDF" w:rsidR="00304CE0" w:rsidRPr="00926EE4" w:rsidRDefault="00304CE0"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la</w:t>
      </w:r>
      <w:r w:rsidR="00740CC5" w:rsidRPr="00926EE4">
        <w:rPr>
          <w:rFonts w:ascii="Bookman Old Style" w:eastAsia="Bookman Old Style" w:hAnsi="Bookman Old Style" w:cs="Bookman Old Style"/>
          <w:color w:val="000000" w:themeColor="text1"/>
          <w:sz w:val="24"/>
          <w:szCs w:val="24"/>
          <w:lang w:val="sv"/>
        </w:rPr>
        <w:t xml:space="preserve">poran </w:t>
      </w:r>
      <w:r w:rsidR="00B15077" w:rsidRPr="00926EE4">
        <w:rPr>
          <w:rFonts w:ascii="Bookman Old Style" w:eastAsia="Bookman Old Style" w:hAnsi="Bookman Old Style" w:cs="Bookman Old Style"/>
          <w:color w:val="000000" w:themeColor="text1"/>
          <w:sz w:val="24"/>
          <w:szCs w:val="24"/>
          <w:lang w:val="sv"/>
        </w:rPr>
        <w:t xml:space="preserve">validitas </w:t>
      </w:r>
      <w:r w:rsidR="58D4AA6F" w:rsidRPr="00926EE4">
        <w:rPr>
          <w:rFonts w:ascii="Bookman Old Style" w:eastAsia="Bookman Old Style" w:hAnsi="Bookman Old Style" w:cs="Bookman Old Style"/>
          <w:color w:val="000000" w:themeColor="text1"/>
          <w:sz w:val="24"/>
          <w:szCs w:val="24"/>
          <w:lang w:val="sv"/>
        </w:rPr>
        <w:t>dan penilaian</w:t>
      </w:r>
      <w:r w:rsidR="5C0A2ECD" w:rsidRPr="00926EE4">
        <w:rPr>
          <w:rFonts w:ascii="Bookman Old Style" w:eastAsia="Bookman Old Style" w:hAnsi="Bookman Old Style" w:cs="Bookman Old Style"/>
          <w:color w:val="000000" w:themeColor="text1"/>
          <w:sz w:val="24"/>
          <w:szCs w:val="24"/>
          <w:lang w:val="sv"/>
        </w:rPr>
        <w:t xml:space="preserve"> </w:t>
      </w:r>
      <w:r w:rsidR="00B15077" w:rsidRPr="00926EE4">
        <w:rPr>
          <w:rFonts w:ascii="Bookman Old Style" w:eastAsia="Bookman Old Style" w:hAnsi="Bookman Old Style" w:cs="Bookman Old Style"/>
          <w:color w:val="000000" w:themeColor="text1"/>
          <w:sz w:val="24"/>
          <w:szCs w:val="24"/>
          <w:lang w:val="sv"/>
        </w:rPr>
        <w:t>aset yang dilakukan tokenisasi dari KJPP</w:t>
      </w:r>
      <w:r w:rsidR="005B6DD3" w:rsidRPr="00926EE4">
        <w:rPr>
          <w:rFonts w:ascii="Bookman Old Style" w:eastAsia="Bookman Old Style" w:hAnsi="Bookman Old Style" w:cs="Bookman Old Style"/>
          <w:color w:val="000000" w:themeColor="text1"/>
          <w:sz w:val="24"/>
          <w:szCs w:val="24"/>
          <w:lang w:val="sv"/>
        </w:rPr>
        <w:t>;</w:t>
      </w:r>
    </w:p>
    <w:p w14:paraId="546C4C2A" w14:textId="5E244C89" w:rsidR="005B6DD3" w:rsidRPr="00926EE4" w:rsidRDefault="005B6DD3"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laporan hasil audit </w:t>
      </w:r>
      <w:r w:rsidRPr="00926EE4">
        <w:rPr>
          <w:rFonts w:ascii="Bookman Old Style" w:eastAsia="Bookman Old Style" w:hAnsi="Bookman Old Style" w:cs="Bookman Old Style"/>
          <w:i/>
          <w:iCs/>
          <w:color w:val="000000" w:themeColor="text1"/>
          <w:sz w:val="24"/>
          <w:szCs w:val="24"/>
          <w:lang w:val="en-US"/>
        </w:rPr>
        <w:t>smart contract</w:t>
      </w:r>
      <w:r w:rsidRPr="00926EE4">
        <w:rPr>
          <w:rFonts w:ascii="Bookman Old Style" w:eastAsia="Bookman Old Style" w:hAnsi="Bookman Old Style" w:cs="Bookman Old Style"/>
          <w:color w:val="000000" w:themeColor="text1"/>
          <w:sz w:val="24"/>
          <w:szCs w:val="24"/>
          <w:lang w:val="en-US"/>
        </w:rPr>
        <w:t xml:space="preserve"> dari auditor </w:t>
      </w:r>
      <w:r w:rsidRPr="00926EE4">
        <w:rPr>
          <w:rFonts w:ascii="Bookman Old Style" w:eastAsia="Bookman Old Style" w:hAnsi="Bookman Old Style" w:cs="Bookman Old Style"/>
          <w:i/>
          <w:iCs/>
          <w:color w:val="000000" w:themeColor="text1"/>
          <w:sz w:val="24"/>
          <w:szCs w:val="24"/>
          <w:lang w:val="en-US"/>
        </w:rPr>
        <w:t>smart contract</w:t>
      </w:r>
      <w:r w:rsidRPr="00926EE4">
        <w:rPr>
          <w:rFonts w:ascii="Bookman Old Style" w:eastAsia="Bookman Old Style" w:hAnsi="Bookman Old Style" w:cs="Bookman Old Style"/>
          <w:color w:val="000000" w:themeColor="text1"/>
          <w:sz w:val="24"/>
          <w:szCs w:val="24"/>
          <w:lang w:val="en-US"/>
        </w:rPr>
        <w:t>;</w:t>
      </w:r>
    </w:p>
    <w:p w14:paraId="590D0738" w14:textId="11F72E5D" w:rsidR="3F3C0825" w:rsidRPr="00926EE4" w:rsidRDefault="02FEFA39" w:rsidP="006B33E7">
      <w:pPr>
        <w:pStyle w:val="ListParagraph"/>
        <w:numPr>
          <w:ilvl w:val="0"/>
          <w:numId w:val="11"/>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dokumen dan keterangan pendukung lain yang berhubungan dengan permohonan izin usaha </w:t>
      </w:r>
      <w:r w:rsidR="007C13BE" w:rsidRPr="00926EE4">
        <w:rPr>
          <w:rFonts w:ascii="Bookman Old Style" w:eastAsia="Bookman Old Style" w:hAnsi="Bookman Old Style" w:cs="Bookman Old Style"/>
          <w:color w:val="000000" w:themeColor="text1"/>
          <w:sz w:val="24"/>
          <w:szCs w:val="24"/>
          <w:lang w:val="sv"/>
        </w:rPr>
        <w:t>Penawaran Aset Ditokenisasi</w:t>
      </w:r>
      <w:r w:rsidRPr="00926EE4">
        <w:rPr>
          <w:rFonts w:ascii="Bookman Old Style" w:eastAsia="Bookman Old Style" w:hAnsi="Bookman Old Style" w:cs="Bookman Old Style"/>
          <w:color w:val="000000" w:themeColor="text1"/>
          <w:sz w:val="24"/>
          <w:szCs w:val="24"/>
          <w:lang w:val="sv"/>
        </w:rPr>
        <w:t xml:space="preserve"> (jika diperlukan).</w:t>
      </w:r>
    </w:p>
    <w:p w14:paraId="198052BE" w14:textId="260A33DB" w:rsidR="3F3C0825" w:rsidRPr="00926EE4" w:rsidRDefault="3F3C0825" w:rsidP="2A992DEC">
      <w:pPr>
        <w:shd w:val="clear" w:color="auto" w:fill="FFFFFF" w:themeFill="background1"/>
        <w:ind w:right="-1"/>
        <w:jc w:val="both"/>
        <w:rPr>
          <w:rFonts w:ascii="Bookman Old Style" w:eastAsia="Bookman Old Style" w:hAnsi="Bookman Old Style" w:cs="Bookman Old Style"/>
          <w:color w:val="000000" w:themeColor="text1"/>
          <w:lang w:val="sv"/>
        </w:rPr>
      </w:pPr>
    </w:p>
    <w:p w14:paraId="770D5A63" w14:textId="5BFF0ACD" w:rsidR="3F3C0825" w:rsidRPr="00926EE4" w:rsidRDefault="72846F51" w:rsidP="006B33E7">
      <w:pPr>
        <w:pStyle w:val="ListParagraph"/>
        <w:numPr>
          <w:ilvl w:val="0"/>
          <w:numId w:val="12"/>
        </w:numPr>
        <w:shd w:val="clear" w:color="auto" w:fill="FFFFFF" w:themeFill="background1"/>
        <w:ind w:left="567" w:right="-1" w:hanging="567"/>
        <w:jc w:val="both"/>
        <w:rPr>
          <w:rFonts w:ascii="Bookman Old Style" w:eastAsia="Bookman Old Style" w:hAnsi="Bookman Old Style" w:cs="Bookman Old Style"/>
          <w:b/>
          <w:bCs/>
          <w:color w:val="000000" w:themeColor="text1"/>
          <w:sz w:val="24"/>
          <w:szCs w:val="24"/>
          <w:lang w:val="sv"/>
        </w:rPr>
      </w:pPr>
      <w:r w:rsidRPr="00926EE4">
        <w:rPr>
          <w:rFonts w:ascii="Bookman Old Style" w:eastAsia="Bookman Old Style" w:hAnsi="Bookman Old Style" w:cs="Bookman Old Style"/>
          <w:b/>
          <w:bCs/>
          <w:color w:val="000000" w:themeColor="text1"/>
          <w:sz w:val="24"/>
          <w:szCs w:val="24"/>
          <w:lang w:val="sv"/>
        </w:rPr>
        <w:t xml:space="preserve">PERSYARATAN DOKUMEN PERMOHONAN IZIN USAHA PENAWARAN </w:t>
      </w:r>
      <w:r w:rsidR="005126AB" w:rsidRPr="00926EE4">
        <w:rPr>
          <w:rFonts w:ascii="Bookman Old Style" w:eastAsia="Bookman Old Style" w:hAnsi="Bookman Old Style" w:cs="Bookman Old Style"/>
          <w:b/>
          <w:bCs/>
          <w:color w:val="000000" w:themeColor="text1"/>
          <w:sz w:val="24"/>
          <w:szCs w:val="24"/>
          <w:lang w:val="sv"/>
        </w:rPr>
        <w:t>ASET KRIPTO TERDUKUNG</w:t>
      </w:r>
    </w:p>
    <w:p w14:paraId="62FBD4D6" w14:textId="6E256821" w:rsidR="003412CE" w:rsidRPr="00926EE4" w:rsidRDefault="003412CE" w:rsidP="003412CE">
      <w:pPr>
        <w:shd w:val="clear" w:color="auto" w:fill="FFFFFF" w:themeFill="background1"/>
        <w:ind w:left="567" w:right="-1"/>
        <w:jc w:val="both"/>
      </w:pPr>
      <w:r w:rsidRPr="00926EE4">
        <w:rPr>
          <w:rFonts w:ascii="Bookman Old Style" w:eastAsia="Bookman Old Style" w:hAnsi="Bookman Old Style" w:cs="Bookman Old Style"/>
          <w:color w:val="000000" w:themeColor="text1"/>
          <w:lang w:val="sv"/>
        </w:rPr>
        <w:t xml:space="preserve">Permohonan izin usaha Penawaran </w:t>
      </w:r>
      <w:r w:rsidR="005126AB" w:rsidRPr="00926EE4">
        <w:rPr>
          <w:rFonts w:ascii="Bookman Old Style" w:eastAsia="Bookman Old Style" w:hAnsi="Bookman Old Style" w:cs="Bookman Old Style"/>
          <w:color w:val="000000" w:themeColor="text1"/>
          <w:lang w:val="sv"/>
        </w:rPr>
        <w:t>Aset Kripto Terdukung</w:t>
      </w:r>
      <w:r w:rsidRPr="00926EE4">
        <w:rPr>
          <w:rFonts w:ascii="Bookman Old Style" w:eastAsia="Bookman Old Style" w:hAnsi="Bookman Old Style" w:cs="Bookman Old Style"/>
          <w:color w:val="000000" w:themeColor="text1"/>
          <w:lang w:val="sv"/>
        </w:rPr>
        <w:t xml:space="preserve"> disampaikan kepada Otoritas Jasa Keuangan dengan menyampaikan dokumen</w:t>
      </w:r>
      <w:r w:rsidRPr="00926EE4">
        <w:rPr>
          <w:rFonts w:ascii="Bookman Old Style" w:eastAsia="Bookman Old Style" w:hAnsi="Bookman Old Style" w:cs="Bookman Old Style"/>
          <w:color w:val="00B050"/>
          <w:lang w:val="sv"/>
        </w:rPr>
        <w:t>:</w:t>
      </w:r>
    </w:p>
    <w:p w14:paraId="7220FDF7" w14:textId="5F563080"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Surat Pengantar Permohonan Izin Usaha Penawaran sebagaimana tercantum dalam Lampiran Bagian B;</w:t>
      </w:r>
    </w:p>
    <w:p w14:paraId="76BBDFF8" w14:textId="26803680"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Formulir Permohonan Izin Usaha Penawaran sebagaimana tercantum dalam Lampiran Bagian </w:t>
      </w:r>
      <w:r w:rsidR="00FD59B9">
        <w:rPr>
          <w:rFonts w:ascii="Bookman Old Style" w:eastAsia="Bookman Old Style" w:hAnsi="Bookman Old Style" w:cs="Bookman Old Style"/>
          <w:color w:val="000000" w:themeColor="text1"/>
          <w:sz w:val="24"/>
          <w:szCs w:val="24"/>
          <w:lang w:val="sv"/>
        </w:rPr>
        <w:t>C</w:t>
      </w:r>
      <w:r w:rsidRPr="00926EE4">
        <w:rPr>
          <w:rFonts w:ascii="Bookman Old Style" w:eastAsia="Bookman Old Style" w:hAnsi="Bookman Old Style" w:cs="Bookman Old Style"/>
          <w:color w:val="000000" w:themeColor="text1"/>
          <w:sz w:val="24"/>
          <w:szCs w:val="24"/>
          <w:lang w:val="sv"/>
        </w:rPr>
        <w:t xml:space="preserve"> Romawi</w:t>
      </w:r>
      <w:r w:rsidR="00FD59B9">
        <w:rPr>
          <w:rFonts w:ascii="Bookman Old Style" w:eastAsia="Bookman Old Style" w:hAnsi="Bookman Old Style" w:cs="Bookman Old Style"/>
          <w:color w:val="000000" w:themeColor="text1"/>
          <w:sz w:val="24"/>
          <w:szCs w:val="24"/>
          <w:lang w:val="sv"/>
        </w:rPr>
        <w:t xml:space="preserve"> II</w:t>
      </w:r>
      <w:r w:rsidRPr="00926EE4">
        <w:rPr>
          <w:rFonts w:ascii="Bookman Old Style" w:eastAsia="Bookman Old Style" w:hAnsi="Bookman Old Style" w:cs="Bookman Old Style"/>
          <w:color w:val="000000" w:themeColor="text1"/>
          <w:sz w:val="24"/>
          <w:szCs w:val="24"/>
          <w:lang w:val="sv"/>
        </w:rPr>
        <w:t>;</w:t>
      </w:r>
    </w:p>
    <w:p w14:paraId="208C1506" w14:textId="5E022931"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Daftar Isian Permohonan sebagaimana tercantum dalam Lampiran Bagian </w:t>
      </w:r>
      <w:r w:rsidR="00FD59B9">
        <w:rPr>
          <w:rFonts w:ascii="Bookman Old Style" w:eastAsia="Bookman Old Style" w:hAnsi="Bookman Old Style" w:cs="Bookman Old Style"/>
          <w:color w:val="000000" w:themeColor="text1"/>
          <w:sz w:val="24"/>
          <w:szCs w:val="24"/>
          <w:lang w:val="sv"/>
        </w:rPr>
        <w:t>D;</w:t>
      </w:r>
    </w:p>
    <w:p w14:paraId="390F3842"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salinan akta pendirian badan hukum yang telah disahkan oleh kementerian yang menyelenggarakan urusan pemerintahan di bidang </w:t>
      </w:r>
      <w:r w:rsidRPr="00926EE4">
        <w:rPr>
          <w:rFonts w:ascii="Bookman Old Style" w:eastAsia="Bookman Old Style" w:hAnsi="Bookman Old Style" w:cs="Bookman Old Style"/>
          <w:color w:val="000000" w:themeColor="text1"/>
          <w:sz w:val="24"/>
          <w:szCs w:val="24"/>
          <w:lang w:val="sv"/>
        </w:rPr>
        <w:lastRenderedPageBreak/>
        <w:t>hukum yang memuat kegiatan usaha sebagaimana yang telah ditetapkan oleh Otoritas Jasa Keuangan;</w:t>
      </w:r>
    </w:p>
    <w:p w14:paraId="17EE14D8"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salinan akta perubahan anggaran dasar terakhir, yang telah disahkan oleh kementerian yang menyelenggarakan urusan pemerintahan di bidang hukum yang memuat kegiatan usaha sebagaimana yang telah ditetapkan oleh Otoritas Jasa Keuangan, apabila badan hukum dimaksud telah melakukan perubahan anggaran dasar;</w:t>
      </w:r>
    </w:p>
    <w:p w14:paraId="23A26648"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salinan akta perubahan data perseroan terakhir yang telah diberitahukan kepadakementerian yang menyelenggarakan urusan pemerintahan di bidang hukum apabila badan hukum melakukan perubahan data perseroan;</w:t>
      </w:r>
    </w:p>
    <w:p w14:paraId="283A9A65"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surat kerjasama dengan Pedagang; </w:t>
      </w:r>
    </w:p>
    <w:p w14:paraId="6B41DE0B"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surat kerjasama denga Pengelola Penyimpanan Aset;</w:t>
      </w:r>
    </w:p>
    <w:p w14:paraId="58F04587"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sv"/>
        </w:rPr>
        <w:t>data</w:t>
      </w:r>
      <w:r w:rsidRPr="00926EE4">
        <w:rPr>
          <w:rFonts w:ascii="Bookman Old Style" w:eastAsia="Bookman Old Style" w:hAnsi="Bookman Old Style" w:cs="Bookman Old Style"/>
          <w:color w:val="000000" w:themeColor="text1"/>
          <w:sz w:val="24"/>
          <w:szCs w:val="24"/>
          <w:lang w:val="en-US"/>
        </w:rPr>
        <w:t xml:space="preserve"> Direksi:</w:t>
      </w:r>
    </w:p>
    <w:p w14:paraId="14A83DDD" w14:textId="77777777" w:rsidR="003412CE" w:rsidRPr="00926EE4" w:rsidRDefault="003412CE">
      <w:pPr>
        <w:pStyle w:val="ListParagraph"/>
        <w:numPr>
          <w:ilvl w:val="0"/>
          <w:numId w:val="259"/>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untuk anggota Direksi, dengan melampirkan dokumen elektronik atau hasil pindai data:</w:t>
      </w:r>
    </w:p>
    <w:p w14:paraId="1559F764" w14:textId="77777777" w:rsidR="003412CE" w:rsidRPr="00926EE4" w:rsidRDefault="003412CE">
      <w:pPr>
        <w:pStyle w:val="ListParagraph"/>
        <w:numPr>
          <w:ilvl w:val="0"/>
          <w:numId w:val="260"/>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tanda pengenal berupa kartu tanda penduduk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arga </w:t>
      </w: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egara Indonesia atau paspor bagi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arga </w:t>
      </w: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egara </w:t>
      </w:r>
      <w:r w:rsidRPr="00926EE4">
        <w:rPr>
          <w:rFonts w:ascii="Bookman Old Style" w:eastAsia="Bookman Old Style" w:hAnsi="Bookman Old Style" w:cs="Bookman Old Style"/>
          <w:strike/>
          <w:color w:val="000000" w:themeColor="text1"/>
          <w:sz w:val="24"/>
          <w:szCs w:val="24"/>
          <w:lang w:val="sv-SE"/>
        </w:rPr>
        <w:t>A</w:t>
      </w:r>
      <w:r w:rsidRPr="00926EE4">
        <w:rPr>
          <w:rFonts w:ascii="Bookman Old Style" w:eastAsia="Bookman Old Style" w:hAnsi="Bookman Old Style" w:cs="Bookman Old Style"/>
          <w:color w:val="000000" w:themeColor="text1"/>
          <w:sz w:val="24"/>
          <w:szCs w:val="24"/>
          <w:lang w:val="sv"/>
        </w:rPr>
        <w:t>a</w:t>
      </w:r>
      <w:r w:rsidRPr="00926EE4">
        <w:rPr>
          <w:rFonts w:ascii="Bookman Old Style" w:eastAsia="Bookman Old Style" w:hAnsi="Bookman Old Style" w:cs="Bookman Old Style"/>
          <w:color w:val="000000" w:themeColor="text1"/>
          <w:sz w:val="24"/>
          <w:szCs w:val="24"/>
          <w:lang w:val="sv-SE"/>
        </w:rPr>
        <w:t>sing, yang masih berlaku;</w:t>
      </w:r>
    </w:p>
    <w:p w14:paraId="37748255" w14:textId="0476A471" w:rsidR="003412CE" w:rsidRPr="00926EE4" w:rsidRDefault="003412CE">
      <w:pPr>
        <w:pStyle w:val="ListParagraph"/>
        <w:numPr>
          <w:ilvl w:val="0"/>
          <w:numId w:val="260"/>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kartu </w:t>
      </w:r>
      <w:r w:rsidR="00FD59B9">
        <w:rPr>
          <w:rFonts w:ascii="Bookman Old Style" w:eastAsia="Bookman Old Style" w:hAnsi="Bookman Old Style" w:cs="Bookman Old Style"/>
          <w:iCs/>
          <w:color w:val="000000" w:themeColor="text1"/>
          <w:sz w:val="24"/>
          <w:szCs w:val="24"/>
          <w:lang w:val="sv-SE"/>
        </w:rPr>
        <w:t>i</w:t>
      </w:r>
      <w:r w:rsidRPr="00926EE4">
        <w:rPr>
          <w:rFonts w:ascii="Bookman Old Style" w:eastAsia="Bookman Old Style" w:hAnsi="Bookman Old Style" w:cs="Bookman Old Style"/>
          <w:color w:val="000000" w:themeColor="text1"/>
          <w:sz w:val="24"/>
          <w:szCs w:val="24"/>
          <w:lang w:val="sv-SE"/>
        </w:rPr>
        <w:t>zin tinggal terbatas atau kartu izin tinggal tetap bagi warga negara asing;</w:t>
      </w:r>
    </w:p>
    <w:p w14:paraId="0BB8C9E7" w14:textId="77777777" w:rsidR="003412CE" w:rsidRPr="00926EE4" w:rsidRDefault="003412CE">
      <w:pPr>
        <w:pStyle w:val="ListParagraph"/>
        <w:numPr>
          <w:ilvl w:val="0"/>
          <w:numId w:val="260"/>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daftar riwayat hidup dengan dilengkapi pasfoto berwarna terbaru berukuran 4x6 cm sebagaimana tercantum dalam Lampiran Bagian E yang merupakan bagian tidak terpisahkan dari Peraturan Otoritas Jasa Keuangan ini;</w:t>
      </w:r>
    </w:p>
    <w:p w14:paraId="4B266049" w14:textId="77777777" w:rsidR="003412CE" w:rsidRPr="00926EE4" w:rsidRDefault="003412CE">
      <w:pPr>
        <w:pStyle w:val="ListParagraph"/>
        <w:numPr>
          <w:ilvl w:val="0"/>
          <w:numId w:val="260"/>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n</w:t>
      </w:r>
      <w:r w:rsidRPr="00926EE4">
        <w:rPr>
          <w:rFonts w:ascii="Bookman Old Style" w:eastAsia="Bookman Old Style" w:hAnsi="Bookman Old Style" w:cs="Bookman Old Style"/>
          <w:color w:val="000000" w:themeColor="text1"/>
          <w:sz w:val="24"/>
          <w:szCs w:val="24"/>
          <w:lang w:val="sv-SE"/>
        </w:rPr>
        <w:t xml:space="preserve">omor </w:t>
      </w:r>
      <w:r w:rsidRPr="00926EE4">
        <w:rPr>
          <w:rFonts w:ascii="Bookman Old Style" w:eastAsia="Bookman Old Style" w:hAnsi="Bookman Old Style" w:cs="Bookman Old Style"/>
          <w:color w:val="000000" w:themeColor="text1"/>
          <w:sz w:val="24"/>
          <w:szCs w:val="24"/>
          <w:lang w:val="sv"/>
        </w:rPr>
        <w:t>p</w:t>
      </w:r>
      <w:r w:rsidRPr="00926EE4">
        <w:rPr>
          <w:rFonts w:ascii="Bookman Old Style" w:eastAsia="Bookman Old Style" w:hAnsi="Bookman Old Style" w:cs="Bookman Old Style"/>
          <w:color w:val="000000" w:themeColor="text1"/>
          <w:sz w:val="24"/>
          <w:szCs w:val="24"/>
          <w:lang w:val="sv-SE"/>
        </w:rPr>
        <w:t xml:space="preserve">okok </w:t>
      </w:r>
      <w:r w:rsidRPr="00926EE4">
        <w:rPr>
          <w:rFonts w:ascii="Bookman Old Style" w:eastAsia="Bookman Old Style" w:hAnsi="Bookman Old Style" w:cs="Bookman Old Style"/>
          <w:color w:val="000000" w:themeColor="text1"/>
          <w:sz w:val="24"/>
          <w:szCs w:val="24"/>
          <w:lang w:val="sv"/>
        </w:rPr>
        <w:t>w</w:t>
      </w:r>
      <w:r w:rsidRPr="00926EE4">
        <w:rPr>
          <w:rFonts w:ascii="Bookman Old Style" w:eastAsia="Bookman Old Style" w:hAnsi="Bookman Old Style" w:cs="Bookman Old Style"/>
          <w:color w:val="000000" w:themeColor="text1"/>
          <w:sz w:val="24"/>
          <w:szCs w:val="24"/>
          <w:lang w:val="sv-SE"/>
        </w:rPr>
        <w:t xml:space="preserve">ajib </w:t>
      </w:r>
      <w:r w:rsidRPr="00926EE4">
        <w:rPr>
          <w:rFonts w:ascii="Bookman Old Style" w:eastAsia="Bookman Old Style" w:hAnsi="Bookman Old Style" w:cs="Bookman Old Style"/>
          <w:color w:val="000000" w:themeColor="text1"/>
          <w:sz w:val="24"/>
          <w:szCs w:val="24"/>
          <w:lang w:val="sv"/>
        </w:rPr>
        <w:t>p</w:t>
      </w:r>
      <w:r w:rsidRPr="00926EE4">
        <w:rPr>
          <w:rFonts w:ascii="Bookman Old Style" w:eastAsia="Bookman Old Style" w:hAnsi="Bookman Old Style" w:cs="Bookman Old Style"/>
          <w:color w:val="000000" w:themeColor="text1"/>
          <w:sz w:val="24"/>
          <w:szCs w:val="24"/>
          <w:lang w:val="sv-SE"/>
        </w:rPr>
        <w:t xml:space="preserve">ajak </w:t>
      </w:r>
      <w:r w:rsidRPr="00926EE4">
        <w:rPr>
          <w:rFonts w:ascii="Bookman Old Style" w:eastAsia="Bookman Old Style" w:hAnsi="Bookman Old Style" w:cs="Bookman Old Style"/>
          <w:color w:val="000000" w:themeColor="text1"/>
          <w:sz w:val="24"/>
          <w:szCs w:val="24"/>
          <w:lang w:val="sv"/>
        </w:rPr>
        <w:t xml:space="preserve">atau </w:t>
      </w:r>
      <w:r w:rsidRPr="00926EE4">
        <w:rPr>
          <w:rFonts w:ascii="Bookman Old Style" w:eastAsia="Bookman Old Style" w:hAnsi="Bookman Old Style" w:cs="Bookman Old Style"/>
          <w:color w:val="000000" w:themeColor="text1"/>
          <w:sz w:val="24"/>
          <w:szCs w:val="24"/>
          <w:lang w:val="sv-SE"/>
        </w:rPr>
        <w:t>dokumen yang dapat dipersamakan dengan itu; dan</w:t>
      </w:r>
    </w:p>
    <w:p w14:paraId="1A48A14B" w14:textId="77777777" w:rsidR="003412CE" w:rsidRPr="00926EE4" w:rsidRDefault="003412CE">
      <w:pPr>
        <w:pStyle w:val="ListParagraph"/>
        <w:numPr>
          <w:ilvl w:val="0"/>
          <w:numId w:val="260"/>
        </w:numPr>
        <w:ind w:left="2268"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pernyataan dari masing-masing anggota Direksi sesuai dengan format Surat Pernyataan Anggota Direksi sebagaimana tercantum dalam Lampiran Bagian </w:t>
      </w:r>
      <w:r w:rsidRPr="00926EE4">
        <w:rPr>
          <w:rFonts w:ascii="Bookman Old Style" w:eastAsia="Bookman Old Style" w:hAnsi="Bookman Old Style" w:cs="Bookman Old Style"/>
          <w:color w:val="000000" w:themeColor="text1"/>
          <w:sz w:val="24"/>
          <w:szCs w:val="24"/>
          <w:lang w:val="sv"/>
        </w:rPr>
        <w:t>H</w:t>
      </w:r>
      <w:r w:rsidRPr="00926EE4">
        <w:rPr>
          <w:rFonts w:ascii="Bookman Old Style" w:eastAsia="Bookman Old Style" w:hAnsi="Bookman Old Style" w:cs="Bookman Old Style"/>
          <w:color w:val="000000" w:themeColor="text1"/>
          <w:sz w:val="24"/>
          <w:szCs w:val="24"/>
          <w:lang w:val="sv-SE"/>
        </w:rPr>
        <w:t xml:space="preserve"> yang merupakan bagian tidak terpisahkan dari Peraturan Otoritas Jasa Keuangan ini;</w:t>
      </w:r>
    </w:p>
    <w:p w14:paraId="6F608CBD"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struktur</w:t>
      </w:r>
      <w:r w:rsidRPr="00926EE4">
        <w:rPr>
          <w:rFonts w:ascii="Bookman Old Style" w:eastAsia="Bookman Old Style" w:hAnsi="Bookman Old Style" w:cs="Bookman Old Style"/>
          <w:color w:val="000000" w:themeColor="text1"/>
          <w:sz w:val="24"/>
          <w:szCs w:val="24"/>
          <w:lang w:val="sv-SE"/>
        </w:rPr>
        <w:t xml:space="preserve"> organisasi yang memuat informasi mengenai;</w:t>
      </w:r>
    </w:p>
    <w:p w14:paraId="66042E56" w14:textId="77777777" w:rsidR="003412CE" w:rsidRPr="00926EE4" w:rsidRDefault="003412CE">
      <w:pPr>
        <w:pStyle w:val="ListParagraph"/>
        <w:numPr>
          <w:ilvl w:val="0"/>
          <w:numId w:val="261"/>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struktur dan/atau fungsi jabatan;</w:t>
      </w:r>
    </w:p>
    <w:p w14:paraId="497286DD" w14:textId="77777777" w:rsidR="003412CE" w:rsidRPr="00926EE4" w:rsidRDefault="003412CE">
      <w:pPr>
        <w:pStyle w:val="ListParagraph"/>
        <w:numPr>
          <w:ilvl w:val="0"/>
          <w:numId w:val="261"/>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jumlah sumber daya manusia pada setiap struktur dan/atau fungsi jabatan; dan</w:t>
      </w:r>
    </w:p>
    <w:p w14:paraId="49AC9C29" w14:textId="77777777" w:rsidR="003412CE" w:rsidRPr="00926EE4" w:rsidRDefault="003412CE">
      <w:pPr>
        <w:pStyle w:val="ListParagraph"/>
        <w:numPr>
          <w:ilvl w:val="0"/>
          <w:numId w:val="261"/>
        </w:numPr>
        <w:ind w:left="170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pembagian tugas dan wewenang setiap struktur dan/atau fungsi jabatan;</w:t>
      </w:r>
    </w:p>
    <w:p w14:paraId="7DEF9C7E"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
        </w:rPr>
        <w:t>dokumen</w:t>
      </w:r>
      <w:r w:rsidRPr="00926EE4">
        <w:rPr>
          <w:rFonts w:ascii="Bookman Old Style" w:eastAsia="Bookman Old Style" w:hAnsi="Bookman Old Style" w:cs="Bookman Old Style"/>
          <w:color w:val="000000" w:themeColor="text1"/>
          <w:sz w:val="24"/>
          <w:szCs w:val="24"/>
          <w:lang w:val="sv-SE"/>
        </w:rPr>
        <w:t xml:space="preserve"> terkait keahlian pegawai </w:t>
      </w:r>
      <w:r w:rsidRPr="00926EE4">
        <w:rPr>
          <w:rStyle w:val="normaltextrun"/>
          <w:rFonts w:ascii="Bookman Old Style" w:hAnsi="Bookman Old Style"/>
          <w:color w:val="000000"/>
          <w:sz w:val="24"/>
          <w:szCs w:val="24"/>
          <w:lang w:val="sv-SE"/>
        </w:rPr>
        <w:t>dengan pengalaman kerja sekurang-kurangnya 2 (dua) tahun dan/atau memiliki sertifikasi, yang mendukung kegiatan terkait Penawaran;</w:t>
      </w:r>
      <w:r w:rsidRPr="00926EE4">
        <w:rPr>
          <w:rStyle w:val="eop"/>
          <w:rFonts w:ascii="Bookman Old Style" w:hAnsi="Bookman Old Style"/>
          <w:color w:val="000000"/>
        </w:rPr>
        <w:t> </w:t>
      </w:r>
    </w:p>
    <w:p w14:paraId="6C53988A" w14:textId="46F471DD"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dokumen informasi atas </w:t>
      </w:r>
      <w:r w:rsidR="005126AB" w:rsidRPr="00926EE4">
        <w:rPr>
          <w:rFonts w:ascii="Bookman Old Style" w:eastAsia="Bookman Old Style" w:hAnsi="Bookman Old Style" w:cs="Bookman Old Style"/>
          <w:color w:val="000000" w:themeColor="text1"/>
          <w:sz w:val="24"/>
          <w:szCs w:val="24"/>
          <w:lang w:val="sv"/>
        </w:rPr>
        <w:t>Aset Kripto Terdukung</w:t>
      </w:r>
      <w:r w:rsidRPr="00926EE4">
        <w:rPr>
          <w:rFonts w:ascii="Bookman Old Style" w:eastAsia="Bookman Old Style" w:hAnsi="Bookman Old Style" w:cs="Bookman Old Style"/>
          <w:color w:val="000000" w:themeColor="text1"/>
          <w:sz w:val="24"/>
          <w:szCs w:val="24"/>
          <w:lang w:val="sv"/>
        </w:rPr>
        <w:t xml:space="preserve"> yang akan diterbitkan;</w:t>
      </w:r>
    </w:p>
    <w:p w14:paraId="5E0FCF41"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dokumen rencana kelangsungan bisnis;</w:t>
      </w:r>
    </w:p>
    <w:p w14:paraId="1F8EEAD3"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kebijakan dan prosedur terkait:</w:t>
      </w:r>
    </w:p>
    <w:p w14:paraId="4101479E" w14:textId="4B94FB49" w:rsidR="000568AE" w:rsidRPr="00926EE4" w:rsidRDefault="000568AE">
      <w:pPr>
        <w:numPr>
          <w:ilvl w:val="0"/>
          <w:numId w:val="262"/>
        </w:numPr>
        <w:shd w:val="clear" w:color="auto" w:fill="FFFFFF"/>
        <w:ind w:left="1701" w:hanging="567"/>
        <w:jc w:val="both"/>
        <w:textAlignment w:val="baseline"/>
        <w:rPr>
          <w:rFonts w:ascii="Bookman Old Style" w:hAnsi="Bookman Old Style"/>
          <w:noProof w:val="0"/>
          <w:kern w:val="0"/>
          <w:lang w:val="en-ID"/>
          <w14:ligatures w14:val="none"/>
        </w:rPr>
      </w:pPr>
      <w:proofErr w:type="spellStart"/>
      <w:r w:rsidRPr="00926EE4">
        <w:rPr>
          <w:rFonts w:ascii="Bookman Old Style" w:hAnsi="Bookman Old Style"/>
          <w:noProof w:val="0"/>
          <w:kern w:val="0"/>
          <w:lang w:val="en-ID"/>
          <w14:ligatures w14:val="none"/>
        </w:rPr>
        <w:t>kegiatan</w:t>
      </w:r>
      <w:proofErr w:type="spellEnd"/>
      <w:r w:rsidRPr="00926EE4">
        <w:rPr>
          <w:rFonts w:ascii="Bookman Old Style" w:hAnsi="Bookman Old Style"/>
          <w:noProof w:val="0"/>
          <w:kern w:val="0"/>
          <w:lang w:val="en-ID"/>
          <w14:ligatures w14:val="none"/>
        </w:rPr>
        <w:t xml:space="preserve"> </w:t>
      </w:r>
      <w:proofErr w:type="spellStart"/>
      <w:r w:rsidRPr="00926EE4">
        <w:rPr>
          <w:rFonts w:ascii="Bookman Old Style" w:hAnsi="Bookman Old Style"/>
          <w:noProof w:val="0"/>
          <w:kern w:val="0"/>
          <w:lang w:val="en-ID"/>
          <w14:ligatures w14:val="none"/>
        </w:rPr>
        <w:t>Penawaran</w:t>
      </w:r>
      <w:proofErr w:type="spellEnd"/>
      <w:r w:rsidRPr="00926EE4">
        <w:rPr>
          <w:rFonts w:ascii="Bookman Old Style" w:hAnsi="Bookman Old Style"/>
          <w:noProof w:val="0"/>
          <w:kern w:val="0"/>
          <w:lang w:val="en-ID"/>
          <w14:ligatures w14:val="none"/>
        </w:rPr>
        <w:t xml:space="preserve"> </w:t>
      </w:r>
      <w:proofErr w:type="spellStart"/>
      <w:r w:rsidR="005126AB" w:rsidRPr="00926EE4">
        <w:rPr>
          <w:rFonts w:ascii="Bookman Old Style" w:hAnsi="Bookman Old Style"/>
          <w:noProof w:val="0"/>
          <w:kern w:val="0"/>
          <w:lang w:val="en-ID"/>
          <w14:ligatures w14:val="none"/>
        </w:rPr>
        <w:t>Aset</w:t>
      </w:r>
      <w:proofErr w:type="spellEnd"/>
      <w:r w:rsidR="005126AB" w:rsidRPr="00926EE4">
        <w:rPr>
          <w:rFonts w:ascii="Bookman Old Style" w:hAnsi="Bookman Old Style"/>
          <w:noProof w:val="0"/>
          <w:kern w:val="0"/>
          <w:lang w:val="en-ID"/>
          <w14:ligatures w14:val="none"/>
        </w:rPr>
        <w:t xml:space="preserve"> </w:t>
      </w:r>
      <w:proofErr w:type="spellStart"/>
      <w:r w:rsidR="005126AB" w:rsidRPr="00926EE4">
        <w:rPr>
          <w:rFonts w:ascii="Bookman Old Style" w:hAnsi="Bookman Old Style"/>
          <w:noProof w:val="0"/>
          <w:kern w:val="0"/>
          <w:lang w:val="en-ID"/>
          <w14:ligatures w14:val="none"/>
        </w:rPr>
        <w:t>Kripto</w:t>
      </w:r>
      <w:proofErr w:type="spellEnd"/>
      <w:r w:rsidR="005126AB" w:rsidRPr="00926EE4">
        <w:rPr>
          <w:rFonts w:ascii="Bookman Old Style" w:hAnsi="Bookman Old Style"/>
          <w:noProof w:val="0"/>
          <w:kern w:val="0"/>
          <w:lang w:val="en-ID"/>
          <w14:ligatures w14:val="none"/>
        </w:rPr>
        <w:t xml:space="preserve"> </w:t>
      </w:r>
      <w:proofErr w:type="spellStart"/>
      <w:r w:rsidR="005126AB" w:rsidRPr="00926EE4">
        <w:rPr>
          <w:rFonts w:ascii="Bookman Old Style" w:hAnsi="Bookman Old Style"/>
          <w:noProof w:val="0"/>
          <w:kern w:val="0"/>
          <w:lang w:val="en-ID"/>
          <w14:ligatures w14:val="none"/>
        </w:rPr>
        <w:t>Terdukung</w:t>
      </w:r>
      <w:proofErr w:type="spellEnd"/>
      <w:r w:rsidRPr="00926EE4">
        <w:rPr>
          <w:rFonts w:ascii="Bookman Old Style" w:hAnsi="Bookman Old Style"/>
          <w:noProof w:val="0"/>
          <w:kern w:val="0"/>
          <w:lang w:val="en-ID"/>
          <w14:ligatures w14:val="none"/>
        </w:rPr>
        <w:t>; </w:t>
      </w:r>
    </w:p>
    <w:p w14:paraId="69255741" w14:textId="16256309" w:rsidR="000568AE" w:rsidRPr="00926EE4" w:rsidRDefault="000568AE">
      <w:pPr>
        <w:numPr>
          <w:ilvl w:val="0"/>
          <w:numId w:val="263"/>
        </w:numPr>
        <w:shd w:val="clear" w:color="auto" w:fill="FFFFFF"/>
        <w:ind w:left="1701" w:hanging="567"/>
        <w:jc w:val="both"/>
        <w:textAlignment w:val="baseline"/>
        <w:rPr>
          <w:rFonts w:ascii="Bookman Old Style" w:hAnsi="Bookman Old Style"/>
          <w:noProof w:val="0"/>
          <w:kern w:val="0"/>
          <w:lang w:val="sv-SE"/>
          <w14:ligatures w14:val="none"/>
        </w:rPr>
      </w:pPr>
      <w:proofErr w:type="spellStart"/>
      <w:r w:rsidRPr="00926EE4">
        <w:rPr>
          <w:rFonts w:ascii="Bookman Old Style" w:hAnsi="Bookman Old Style"/>
          <w:noProof w:val="0"/>
          <w:kern w:val="0"/>
          <w:lang w:val="sv-SE"/>
          <w14:ligatures w14:val="none"/>
        </w:rPr>
        <w:t>mekanisme</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stabilisasi</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nilai</w:t>
      </w:r>
      <w:proofErr w:type="spellEnd"/>
      <w:r w:rsidRPr="00926EE4">
        <w:rPr>
          <w:rFonts w:ascii="Bookman Old Style" w:hAnsi="Bookman Old Style"/>
          <w:noProof w:val="0"/>
          <w:kern w:val="0"/>
          <w:lang w:val="sv-SE"/>
          <w14:ligatures w14:val="none"/>
        </w:rPr>
        <w:t xml:space="preserve"> </w:t>
      </w:r>
      <w:r w:rsidR="005126AB" w:rsidRPr="00926EE4">
        <w:rPr>
          <w:rFonts w:ascii="Bookman Old Style" w:hAnsi="Bookman Old Style"/>
          <w:noProof w:val="0"/>
          <w:kern w:val="0"/>
          <w:lang w:val="sv-SE"/>
          <w14:ligatures w14:val="none"/>
        </w:rPr>
        <w:t xml:space="preserve">Aset </w:t>
      </w:r>
      <w:proofErr w:type="spellStart"/>
      <w:r w:rsidR="005126AB" w:rsidRPr="00926EE4">
        <w:rPr>
          <w:rFonts w:ascii="Bookman Old Style" w:hAnsi="Bookman Old Style"/>
          <w:noProof w:val="0"/>
          <w:kern w:val="0"/>
          <w:lang w:val="sv-SE"/>
          <w14:ligatures w14:val="none"/>
        </w:rPr>
        <w:t>Kripto</w:t>
      </w:r>
      <w:proofErr w:type="spellEnd"/>
      <w:r w:rsidR="005126AB" w:rsidRPr="00926EE4">
        <w:rPr>
          <w:rFonts w:ascii="Bookman Old Style" w:hAnsi="Bookman Old Style"/>
          <w:noProof w:val="0"/>
          <w:kern w:val="0"/>
          <w:lang w:val="sv-SE"/>
          <w14:ligatures w14:val="none"/>
        </w:rPr>
        <w:t xml:space="preserve"> </w:t>
      </w:r>
      <w:proofErr w:type="spellStart"/>
      <w:r w:rsidR="005126AB" w:rsidRPr="00926EE4">
        <w:rPr>
          <w:rFonts w:ascii="Bookman Old Style" w:hAnsi="Bookman Old Style"/>
          <w:noProof w:val="0"/>
          <w:kern w:val="0"/>
          <w:lang w:val="sv-SE"/>
          <w14:ligatures w14:val="none"/>
        </w:rPr>
        <w:t>Terdukung</w:t>
      </w:r>
      <w:proofErr w:type="spellEnd"/>
      <w:r w:rsidRPr="00926EE4">
        <w:rPr>
          <w:rFonts w:ascii="Bookman Old Style" w:hAnsi="Bookman Old Style"/>
          <w:noProof w:val="0"/>
          <w:kern w:val="0"/>
          <w:lang w:val="sv-SE"/>
          <w14:ligatures w14:val="none"/>
        </w:rPr>
        <w:t>; </w:t>
      </w:r>
    </w:p>
    <w:p w14:paraId="5891572A" w14:textId="77777777" w:rsidR="000568AE" w:rsidRPr="00926EE4" w:rsidRDefault="000568AE">
      <w:pPr>
        <w:numPr>
          <w:ilvl w:val="0"/>
          <w:numId w:val="264"/>
        </w:numPr>
        <w:shd w:val="clear" w:color="auto" w:fill="FFFFFF"/>
        <w:ind w:left="1701" w:hanging="567"/>
        <w:jc w:val="both"/>
        <w:textAlignment w:val="baseline"/>
        <w:rPr>
          <w:rFonts w:ascii="Bookman Old Style" w:hAnsi="Bookman Old Style"/>
          <w:noProof w:val="0"/>
          <w:kern w:val="0"/>
          <w:lang w:val="en-ID"/>
          <w14:ligatures w14:val="none"/>
        </w:rPr>
      </w:pPr>
      <w:proofErr w:type="spellStart"/>
      <w:r w:rsidRPr="00926EE4">
        <w:rPr>
          <w:rFonts w:ascii="Bookman Old Style" w:hAnsi="Bookman Old Style"/>
          <w:noProof w:val="0"/>
          <w:kern w:val="0"/>
          <w:lang w:val="en-ID"/>
          <w14:ligatures w14:val="none"/>
        </w:rPr>
        <w:lastRenderedPageBreak/>
        <w:t>pelayanan</w:t>
      </w:r>
      <w:proofErr w:type="spellEnd"/>
      <w:r w:rsidRPr="00926EE4">
        <w:rPr>
          <w:rFonts w:ascii="Bookman Old Style" w:hAnsi="Bookman Old Style"/>
          <w:noProof w:val="0"/>
          <w:kern w:val="0"/>
          <w:lang w:val="en-ID"/>
          <w14:ligatures w14:val="none"/>
        </w:rPr>
        <w:t xml:space="preserve"> dan </w:t>
      </w:r>
      <w:proofErr w:type="spellStart"/>
      <w:r w:rsidRPr="00926EE4">
        <w:rPr>
          <w:rFonts w:ascii="Bookman Old Style" w:hAnsi="Bookman Old Style"/>
          <w:noProof w:val="0"/>
          <w:kern w:val="0"/>
          <w:lang w:val="en-ID"/>
          <w14:ligatures w14:val="none"/>
        </w:rPr>
        <w:t>pengaduan</w:t>
      </w:r>
      <w:proofErr w:type="spellEnd"/>
      <w:r w:rsidRPr="00926EE4">
        <w:rPr>
          <w:rFonts w:ascii="Bookman Old Style" w:hAnsi="Bookman Old Style"/>
          <w:noProof w:val="0"/>
          <w:kern w:val="0"/>
          <w:lang w:val="en-ID"/>
          <w14:ligatures w14:val="none"/>
        </w:rPr>
        <w:t xml:space="preserve"> </w:t>
      </w:r>
      <w:proofErr w:type="spellStart"/>
      <w:r w:rsidRPr="00926EE4">
        <w:rPr>
          <w:rFonts w:ascii="Bookman Old Style" w:hAnsi="Bookman Old Style"/>
          <w:noProof w:val="0"/>
          <w:kern w:val="0"/>
          <w:lang w:val="en-ID"/>
          <w14:ligatures w14:val="none"/>
        </w:rPr>
        <w:t>Konsumen</w:t>
      </w:r>
      <w:proofErr w:type="spellEnd"/>
      <w:r w:rsidRPr="00926EE4">
        <w:rPr>
          <w:rFonts w:ascii="Bookman Old Style" w:hAnsi="Bookman Old Style"/>
          <w:noProof w:val="0"/>
          <w:kern w:val="0"/>
          <w:lang w:val="en-ID"/>
          <w14:ligatures w14:val="none"/>
        </w:rPr>
        <w:t>; </w:t>
      </w:r>
    </w:p>
    <w:p w14:paraId="5AC9DE71" w14:textId="60499EE0" w:rsidR="000568AE" w:rsidRPr="00926EE4" w:rsidRDefault="000568AE">
      <w:pPr>
        <w:numPr>
          <w:ilvl w:val="0"/>
          <w:numId w:val="265"/>
        </w:numPr>
        <w:shd w:val="clear" w:color="auto" w:fill="FFFFFF"/>
        <w:ind w:left="1701" w:hanging="567"/>
        <w:jc w:val="both"/>
        <w:textAlignment w:val="baseline"/>
        <w:rPr>
          <w:rFonts w:ascii="Bookman Old Style" w:hAnsi="Bookman Old Style"/>
          <w:noProof w:val="0"/>
          <w:kern w:val="0"/>
          <w:lang w:val="sv-SE"/>
          <w14:ligatures w14:val="none"/>
        </w:rPr>
      </w:pPr>
      <w:r w:rsidRPr="00926EE4">
        <w:rPr>
          <w:rFonts w:ascii="Bookman Old Style" w:hAnsi="Bookman Old Style"/>
          <w:noProof w:val="0"/>
          <w:kern w:val="0"/>
          <w:lang w:val="sv-SE"/>
          <w14:ligatures w14:val="none"/>
        </w:rPr>
        <w:t xml:space="preserve">pemenuhan hak </w:t>
      </w:r>
      <w:proofErr w:type="spellStart"/>
      <w:r w:rsidRPr="00926EE4">
        <w:rPr>
          <w:rFonts w:ascii="Bookman Old Style" w:hAnsi="Bookman Old Style"/>
          <w:noProof w:val="0"/>
          <w:kern w:val="0"/>
          <w:lang w:val="sv-SE"/>
          <w14:ligatures w14:val="none"/>
        </w:rPr>
        <w:t>Konsumen</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terkait</w:t>
      </w:r>
      <w:proofErr w:type="spellEnd"/>
      <w:r w:rsidRPr="00926EE4">
        <w:rPr>
          <w:rFonts w:ascii="Bookman Old Style" w:hAnsi="Bookman Old Style"/>
          <w:noProof w:val="0"/>
          <w:kern w:val="0"/>
          <w:lang w:val="sv-SE"/>
          <w14:ligatures w14:val="none"/>
        </w:rPr>
        <w:t xml:space="preserve"> </w:t>
      </w:r>
      <w:r w:rsidR="005126AB" w:rsidRPr="00926EE4">
        <w:rPr>
          <w:rFonts w:ascii="Bookman Old Style" w:hAnsi="Bookman Old Style"/>
          <w:noProof w:val="0"/>
          <w:kern w:val="0"/>
          <w:lang w:val="sv-SE"/>
          <w14:ligatures w14:val="none"/>
        </w:rPr>
        <w:t xml:space="preserve">Aset </w:t>
      </w:r>
      <w:proofErr w:type="spellStart"/>
      <w:r w:rsidR="005126AB" w:rsidRPr="00926EE4">
        <w:rPr>
          <w:rFonts w:ascii="Bookman Old Style" w:hAnsi="Bookman Old Style"/>
          <w:noProof w:val="0"/>
          <w:kern w:val="0"/>
          <w:lang w:val="sv-SE"/>
          <w14:ligatures w14:val="none"/>
        </w:rPr>
        <w:t>Kripto</w:t>
      </w:r>
      <w:proofErr w:type="spellEnd"/>
      <w:r w:rsidR="005126AB" w:rsidRPr="00926EE4">
        <w:rPr>
          <w:rFonts w:ascii="Bookman Old Style" w:hAnsi="Bookman Old Style"/>
          <w:noProof w:val="0"/>
          <w:kern w:val="0"/>
          <w:lang w:val="sv-SE"/>
          <w14:ligatures w14:val="none"/>
        </w:rPr>
        <w:t xml:space="preserve"> </w:t>
      </w:r>
      <w:proofErr w:type="spellStart"/>
      <w:r w:rsidR="005126AB" w:rsidRPr="00926EE4">
        <w:rPr>
          <w:rFonts w:ascii="Bookman Old Style" w:hAnsi="Bookman Old Style"/>
          <w:noProof w:val="0"/>
          <w:kern w:val="0"/>
          <w:lang w:val="sv-SE"/>
          <w14:ligatures w14:val="none"/>
        </w:rPr>
        <w:t>Terdukung</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termasuk</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penanganan</w:t>
      </w:r>
      <w:proofErr w:type="spellEnd"/>
      <w:r w:rsidRPr="00926EE4">
        <w:rPr>
          <w:rFonts w:ascii="Bookman Old Style" w:hAnsi="Bookman Old Style"/>
          <w:noProof w:val="0"/>
          <w:kern w:val="0"/>
          <w:lang w:val="sv-SE"/>
          <w14:ligatures w14:val="none"/>
        </w:rPr>
        <w:t xml:space="preserve"> </w:t>
      </w:r>
      <w:proofErr w:type="spellStart"/>
      <w:r w:rsidRPr="00926EE4">
        <w:rPr>
          <w:rFonts w:ascii="Bookman Old Style" w:hAnsi="Bookman Old Style"/>
          <w:noProof w:val="0"/>
          <w:kern w:val="0"/>
          <w:lang w:val="sv-SE"/>
          <w14:ligatures w14:val="none"/>
        </w:rPr>
        <w:t>pembelian</w:t>
      </w:r>
      <w:proofErr w:type="spellEnd"/>
      <w:r w:rsidRPr="00926EE4">
        <w:rPr>
          <w:rFonts w:ascii="Bookman Old Style" w:hAnsi="Bookman Old Style"/>
          <w:noProof w:val="0"/>
          <w:kern w:val="0"/>
          <w:lang w:val="sv-SE"/>
          <w14:ligatures w14:val="none"/>
        </w:rPr>
        <w:t xml:space="preserve"> kembali; dan </w:t>
      </w:r>
    </w:p>
    <w:p w14:paraId="0D677C61" w14:textId="77777777" w:rsidR="000568AE" w:rsidRPr="00926EE4" w:rsidRDefault="000568AE">
      <w:pPr>
        <w:numPr>
          <w:ilvl w:val="0"/>
          <w:numId w:val="266"/>
        </w:numPr>
        <w:shd w:val="clear" w:color="auto" w:fill="FFFFFF"/>
        <w:ind w:left="1701" w:hanging="567"/>
        <w:jc w:val="both"/>
        <w:textAlignment w:val="baseline"/>
        <w:rPr>
          <w:rFonts w:ascii="Bookman Old Style" w:hAnsi="Bookman Old Style"/>
          <w:noProof w:val="0"/>
          <w:kern w:val="0"/>
          <w:lang w:val="sv-SE"/>
          <w14:ligatures w14:val="none"/>
        </w:rPr>
      </w:pPr>
      <w:r w:rsidRPr="00926EE4">
        <w:rPr>
          <w:rFonts w:ascii="Bookman Old Style" w:hAnsi="Bookman Old Style"/>
          <w:noProof w:val="0"/>
          <w:kern w:val="0"/>
          <w:lang w:val="sv-SE"/>
          <w14:ligatures w14:val="none"/>
        </w:rPr>
        <w:t>tata kelola teknologi informasi dan keamanan siber</w:t>
      </w:r>
    </w:p>
    <w:p w14:paraId="2CA379FB" w14:textId="54E7EE53"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laporan </w:t>
      </w:r>
      <w:r w:rsidR="00B43F5F" w:rsidRPr="00926EE4">
        <w:rPr>
          <w:rFonts w:ascii="Bookman Old Style" w:eastAsia="Bookman Old Style" w:hAnsi="Bookman Old Style" w:cs="Bookman Old Style"/>
          <w:color w:val="000000" w:themeColor="text1"/>
          <w:sz w:val="24"/>
          <w:szCs w:val="24"/>
          <w:lang w:val="sv"/>
        </w:rPr>
        <w:t>hasil audit atas</w:t>
      </w:r>
      <w:r w:rsidRPr="00926EE4">
        <w:rPr>
          <w:rFonts w:ascii="Bookman Old Style" w:eastAsia="Bookman Old Style" w:hAnsi="Bookman Old Style" w:cs="Bookman Old Style"/>
          <w:color w:val="000000" w:themeColor="text1"/>
          <w:sz w:val="24"/>
          <w:szCs w:val="24"/>
          <w:lang w:val="sv"/>
        </w:rPr>
        <w:t xml:space="preserve"> </w:t>
      </w:r>
      <w:r w:rsidR="00B43F5F" w:rsidRPr="00926EE4">
        <w:rPr>
          <w:rFonts w:ascii="Bookman Old Style" w:eastAsia="Bookman Old Style" w:hAnsi="Bookman Old Style" w:cs="Bookman Old Style"/>
          <w:color w:val="000000" w:themeColor="text1"/>
          <w:sz w:val="24"/>
          <w:szCs w:val="24"/>
          <w:lang w:val="sv"/>
        </w:rPr>
        <w:t>Aset Cadangan</w:t>
      </w:r>
      <w:r w:rsidRPr="00926EE4">
        <w:rPr>
          <w:rFonts w:ascii="Bookman Old Style" w:eastAsia="Bookman Old Style" w:hAnsi="Bookman Old Style" w:cs="Bookman Old Style"/>
          <w:color w:val="000000" w:themeColor="text1"/>
          <w:sz w:val="24"/>
          <w:szCs w:val="24"/>
          <w:lang w:val="sv"/>
        </w:rPr>
        <w:t xml:space="preserve"> </w:t>
      </w:r>
      <w:r w:rsidR="00B43F5F" w:rsidRPr="00926EE4">
        <w:rPr>
          <w:rFonts w:ascii="Bookman Old Style" w:eastAsia="Bookman Old Style" w:hAnsi="Bookman Old Style" w:cs="Bookman Old Style"/>
          <w:color w:val="000000" w:themeColor="text1"/>
          <w:sz w:val="24"/>
          <w:szCs w:val="24"/>
          <w:lang w:val="sv"/>
        </w:rPr>
        <w:t>oleh Akuntan Publik</w:t>
      </w:r>
      <w:r w:rsidRPr="00926EE4">
        <w:rPr>
          <w:rFonts w:ascii="Bookman Old Style" w:eastAsia="Bookman Old Style" w:hAnsi="Bookman Old Style" w:cs="Bookman Old Style"/>
          <w:color w:val="000000" w:themeColor="text1"/>
          <w:sz w:val="24"/>
          <w:szCs w:val="24"/>
          <w:lang w:val="sv"/>
        </w:rPr>
        <w:t>;</w:t>
      </w:r>
    </w:p>
    <w:p w14:paraId="168B5074" w14:textId="77777777"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laporan hasil audit </w:t>
      </w:r>
      <w:r w:rsidRPr="00926EE4">
        <w:rPr>
          <w:rFonts w:ascii="Bookman Old Style" w:eastAsia="Bookman Old Style" w:hAnsi="Bookman Old Style" w:cs="Bookman Old Style"/>
          <w:i/>
          <w:iCs/>
          <w:color w:val="000000" w:themeColor="text1"/>
          <w:sz w:val="24"/>
          <w:szCs w:val="24"/>
          <w:lang w:val="en-US"/>
        </w:rPr>
        <w:t>smart contract</w:t>
      </w:r>
      <w:r w:rsidRPr="00926EE4">
        <w:rPr>
          <w:rFonts w:ascii="Bookman Old Style" w:eastAsia="Bookman Old Style" w:hAnsi="Bookman Old Style" w:cs="Bookman Old Style"/>
          <w:color w:val="000000" w:themeColor="text1"/>
          <w:sz w:val="24"/>
          <w:szCs w:val="24"/>
          <w:lang w:val="en-US"/>
        </w:rPr>
        <w:t xml:space="preserve"> dari auditor </w:t>
      </w:r>
      <w:r w:rsidRPr="00926EE4">
        <w:rPr>
          <w:rFonts w:ascii="Bookman Old Style" w:eastAsia="Bookman Old Style" w:hAnsi="Bookman Old Style" w:cs="Bookman Old Style"/>
          <w:i/>
          <w:iCs/>
          <w:color w:val="000000" w:themeColor="text1"/>
          <w:sz w:val="24"/>
          <w:szCs w:val="24"/>
          <w:lang w:val="en-US"/>
        </w:rPr>
        <w:t>smart contract</w:t>
      </w:r>
      <w:r w:rsidRPr="00926EE4">
        <w:rPr>
          <w:rFonts w:ascii="Bookman Old Style" w:eastAsia="Bookman Old Style" w:hAnsi="Bookman Old Style" w:cs="Bookman Old Style"/>
          <w:color w:val="000000" w:themeColor="text1"/>
          <w:sz w:val="24"/>
          <w:szCs w:val="24"/>
          <w:lang w:val="en-US"/>
        </w:rPr>
        <w:t>;</w:t>
      </w:r>
    </w:p>
    <w:p w14:paraId="799A2371" w14:textId="365AC4BA" w:rsidR="003412CE" w:rsidRPr="00926EE4" w:rsidRDefault="003412CE">
      <w:pPr>
        <w:pStyle w:val="ListParagraph"/>
        <w:numPr>
          <w:ilvl w:val="0"/>
          <w:numId w:val="258"/>
        </w:numPr>
        <w:shd w:val="clear" w:color="auto" w:fill="FFFFFF" w:themeFill="background1"/>
        <w:ind w:left="1134" w:right="-1" w:hanging="567"/>
        <w:jc w:val="both"/>
        <w:rPr>
          <w:rFonts w:ascii="Bookman Old Style" w:eastAsia="Bookman Old Style" w:hAnsi="Bookman Old Style" w:cs="Bookman Old Style"/>
          <w:color w:val="000000" w:themeColor="text1"/>
          <w:sz w:val="24"/>
          <w:szCs w:val="24"/>
          <w:lang w:val="sv"/>
        </w:rPr>
      </w:pPr>
      <w:r w:rsidRPr="00926EE4">
        <w:rPr>
          <w:rFonts w:ascii="Bookman Old Style" w:eastAsia="Bookman Old Style" w:hAnsi="Bookman Old Style" w:cs="Bookman Old Style"/>
          <w:color w:val="000000" w:themeColor="text1"/>
          <w:sz w:val="24"/>
          <w:szCs w:val="24"/>
          <w:lang w:val="sv"/>
        </w:rPr>
        <w:t xml:space="preserve">dokumen dan keterangan pendukung lain yang berhubungan dengan permohonan izin usaha Penawaran </w:t>
      </w:r>
      <w:r w:rsidR="005126AB" w:rsidRPr="00926EE4">
        <w:rPr>
          <w:rFonts w:ascii="Bookman Old Style" w:eastAsia="Bookman Old Style" w:hAnsi="Bookman Old Style" w:cs="Bookman Old Style"/>
          <w:color w:val="000000" w:themeColor="text1"/>
          <w:sz w:val="24"/>
          <w:szCs w:val="24"/>
          <w:lang w:val="sv"/>
        </w:rPr>
        <w:t>Aset Kripto Terdukung</w:t>
      </w:r>
      <w:r w:rsidRPr="00926EE4">
        <w:rPr>
          <w:rFonts w:ascii="Bookman Old Style" w:eastAsia="Bookman Old Style" w:hAnsi="Bookman Old Style" w:cs="Bookman Old Style"/>
          <w:color w:val="000000" w:themeColor="text1"/>
          <w:sz w:val="24"/>
          <w:szCs w:val="24"/>
          <w:lang w:val="sv"/>
        </w:rPr>
        <w:t xml:space="preserve"> (jika diperlukan).</w:t>
      </w:r>
    </w:p>
    <w:p w14:paraId="7C6EFFC1" w14:textId="14186F00"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65E2352" w14:textId="43B7A638"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3CEA9CF" w14:textId="105C835B"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90D2326"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E15B551"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BFFEA72"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98E2BDD"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530839F"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9CD3B4C"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9E2CFFA"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47529CB"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9C38C0A" w14:textId="77777777"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C4DE1B1" w14:textId="001C2E7C" w:rsidR="000932A9" w:rsidRPr="00926EE4" w:rsidRDefault="000932A9"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42FF95B" w14:textId="4F7DEC46"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CDE094E" w14:textId="5D17C0F0"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3519B97" w14:textId="1CCAD8FB"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CF2E908" w14:textId="7DE2953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8828F54" w14:textId="43C1869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2546F05" w14:textId="2C3406CF"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2F5ED91" w14:textId="0FA7C0A0"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19571A6" w14:textId="4D35B7A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0D2A2E3" w14:textId="4BBF9A8F"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0992D5A" w14:textId="5F6DA185"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BDA64A1" w14:textId="54532AE3"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5A11B5D" w14:textId="77777777"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F76328E" w14:textId="5F501092" w:rsidR="3F3C0825"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D989B97" w14:textId="0295AE93"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356F227" w14:textId="79949736"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479E9AD" w14:textId="640683D0"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8FBA6F7" w14:textId="19413ADC"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67BB753" w14:textId="0334EE35"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0A30EE5" w14:textId="2A7F1E0B"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9B054F9" w14:textId="2CB8D184"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94A6E7F" w14:textId="477DEB28" w:rsidR="008076B1"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4B34263" w14:textId="77777777" w:rsidR="008076B1" w:rsidRPr="00926EE4" w:rsidRDefault="008076B1"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CA50A02" w14:textId="61B088C9"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0C00269B" w14:textId="791405DF" w:rsidR="3F3C0825" w:rsidRPr="00926EE4" w:rsidRDefault="02FEFA39" w:rsidP="2A992DEC">
      <w:pPr>
        <w:shd w:val="clear" w:color="auto" w:fill="FFFFFF" w:themeFill="background1"/>
        <w:spacing w:line="360" w:lineRule="auto"/>
        <w:jc w:val="right"/>
      </w:pPr>
      <w:r w:rsidRPr="00926EE4">
        <w:rPr>
          <w:rFonts w:ascii="Bookman Old Style" w:eastAsia="Bookman Old Style" w:hAnsi="Bookman Old Style" w:cs="Bookman Old Style"/>
          <w:color w:val="000000" w:themeColor="text1"/>
          <w:lang w:val="sv-SE"/>
        </w:rPr>
        <w:t>Bagian B</w:t>
      </w:r>
    </w:p>
    <w:p w14:paraId="4F377F3F" w14:textId="10BE6DF3" w:rsidR="3F3C0825" w:rsidRPr="00926EE4" w:rsidRDefault="02FEFA39" w:rsidP="2A992DEC">
      <w:pPr>
        <w:shd w:val="clear" w:color="auto" w:fill="FFFFFF" w:themeFill="background1"/>
        <w:spacing w:line="360" w:lineRule="auto"/>
        <w:ind w:left="3828" w:hanging="3686"/>
        <w:jc w:val="both"/>
      </w:pPr>
      <w:r w:rsidRPr="00926EE4">
        <w:rPr>
          <w:rFonts w:ascii="Bookman Old Style" w:eastAsia="Bookman Old Style" w:hAnsi="Bookman Old Style" w:cs="Bookman Old Style"/>
          <w:color w:val="000000" w:themeColor="text1"/>
          <w:lang w:val="sv-SE"/>
        </w:rPr>
        <w:lastRenderedPageBreak/>
        <w:t xml:space="preserve"> </w:t>
      </w:r>
    </w:p>
    <w:p w14:paraId="1A26BB08" w14:textId="06C2EDC8" w:rsidR="3F3C0825" w:rsidRPr="00926EE4" w:rsidRDefault="02FEFA39" w:rsidP="2A992DEC">
      <w:pPr>
        <w:spacing w:after="160" w:line="257" w:lineRule="auto"/>
        <w:jc w:val="center"/>
        <w:rPr>
          <w:rFonts w:ascii="Bookman Old Style" w:eastAsia="Bookman Old Style" w:hAnsi="Bookman Old Style" w:cs="Bookman Old Style"/>
          <w:color w:val="000000" w:themeColor="text1"/>
          <w:lang w:val="sv"/>
        </w:rPr>
      </w:pPr>
      <w:r w:rsidRPr="00926EE4">
        <w:rPr>
          <w:rFonts w:ascii="Bookman Old Style" w:eastAsia="Bookman Old Style" w:hAnsi="Bookman Old Style" w:cs="Bookman Old Style"/>
          <w:color w:val="000000" w:themeColor="text1"/>
          <w:lang w:val="sv"/>
        </w:rPr>
        <w:t>SURAT PENGANTAR PERMOHONAN IZIN USAHA SEBAGAI PEN</w:t>
      </w:r>
      <w:r w:rsidR="04E4EE89" w:rsidRPr="00926EE4">
        <w:rPr>
          <w:rFonts w:ascii="Bookman Old Style" w:eastAsia="Bookman Old Style" w:hAnsi="Bookman Old Style" w:cs="Bookman Old Style"/>
          <w:color w:val="000000" w:themeColor="text1"/>
          <w:lang w:val="sv"/>
        </w:rPr>
        <w:t>AWARAN</w:t>
      </w:r>
      <w:r w:rsidRPr="00926EE4">
        <w:rPr>
          <w:rFonts w:ascii="Bookman Old Style" w:eastAsia="Bookman Old Style" w:hAnsi="Bookman Old Style" w:cs="Bookman Old Style"/>
          <w:color w:val="000000" w:themeColor="text1"/>
          <w:lang w:val="sv"/>
        </w:rPr>
        <w:t xml:space="preserve"> ASET KEUANGAN DIGITAL*)</w:t>
      </w:r>
    </w:p>
    <w:p w14:paraId="39918F91" w14:textId="5E6F90DC" w:rsidR="3F3C0825" w:rsidRPr="00926EE4" w:rsidRDefault="02FEFA39" w:rsidP="2A992DEC">
      <w:pPr>
        <w:spacing w:after="160" w:line="257" w:lineRule="auto"/>
        <w:jc w:val="center"/>
      </w:pPr>
      <w:r w:rsidRPr="00926EE4">
        <w:rPr>
          <w:color w:val="000000" w:themeColor="text1"/>
          <w:lang w:val="sv-SE"/>
        </w:rPr>
        <w:t xml:space="preserve"> </w:t>
      </w:r>
    </w:p>
    <w:tbl>
      <w:tblPr>
        <w:tblStyle w:val="TableGrid"/>
        <w:tblW w:w="0" w:type="auto"/>
        <w:tblLayout w:type="fixed"/>
        <w:tblLook w:val="04A0" w:firstRow="1" w:lastRow="0" w:firstColumn="1" w:lastColumn="0" w:noHBand="0" w:noVBand="1"/>
      </w:tblPr>
      <w:tblGrid>
        <w:gridCol w:w="1788"/>
        <w:gridCol w:w="655"/>
        <w:gridCol w:w="3836"/>
        <w:gridCol w:w="2483"/>
      </w:tblGrid>
      <w:tr w:rsidR="2A992DEC" w:rsidRPr="00926EE4" w14:paraId="00C7C3CD" w14:textId="77777777" w:rsidTr="2A992DEC">
        <w:trPr>
          <w:trHeight w:val="300"/>
        </w:trPr>
        <w:tc>
          <w:tcPr>
            <w:tcW w:w="1788" w:type="dxa"/>
            <w:tcBorders>
              <w:top w:val="nil"/>
              <w:left w:val="nil"/>
              <w:bottom w:val="nil"/>
              <w:right w:val="nil"/>
            </w:tcBorders>
            <w:tcMar>
              <w:left w:w="108" w:type="dxa"/>
              <w:right w:w="108" w:type="dxa"/>
            </w:tcMar>
          </w:tcPr>
          <w:p w14:paraId="7C7E306A" w14:textId="64F693FD"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Nomor </w:t>
            </w:r>
          </w:p>
        </w:tc>
        <w:tc>
          <w:tcPr>
            <w:tcW w:w="655" w:type="dxa"/>
            <w:tcBorders>
              <w:top w:val="nil"/>
              <w:left w:val="nil"/>
              <w:bottom w:val="nil"/>
              <w:right w:val="nil"/>
            </w:tcBorders>
            <w:tcMar>
              <w:left w:w="108" w:type="dxa"/>
              <w:right w:w="108" w:type="dxa"/>
            </w:tcMar>
          </w:tcPr>
          <w:p w14:paraId="21503AD0" w14:textId="3668C307"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3836" w:type="dxa"/>
            <w:tcBorders>
              <w:top w:val="nil"/>
              <w:left w:val="nil"/>
              <w:bottom w:val="nil"/>
              <w:right w:val="nil"/>
            </w:tcBorders>
            <w:tcMar>
              <w:left w:w="108" w:type="dxa"/>
              <w:right w:w="108" w:type="dxa"/>
            </w:tcMar>
          </w:tcPr>
          <w:p w14:paraId="5FCDF1E0" w14:textId="10541A7E"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483" w:type="dxa"/>
            <w:tcBorders>
              <w:top w:val="nil"/>
              <w:left w:val="nil"/>
              <w:bottom w:val="nil"/>
              <w:right w:val="nil"/>
            </w:tcBorders>
            <w:tcMar>
              <w:left w:w="108" w:type="dxa"/>
              <w:right w:w="108" w:type="dxa"/>
            </w:tcMar>
          </w:tcPr>
          <w:p w14:paraId="0F00A22F" w14:textId="50EF4E89" w:rsidR="2A992DEC" w:rsidRPr="00926EE4" w:rsidRDefault="2A992DEC" w:rsidP="2A992DEC">
            <w:r w:rsidRPr="00926EE4">
              <w:rPr>
                <w:rFonts w:ascii="Bookman Old Style" w:eastAsia="Bookman Old Style" w:hAnsi="Bookman Old Style" w:cs="Bookman Old Style"/>
                <w:color w:val="000000" w:themeColor="text1"/>
                <w:lang w:val="en-US"/>
              </w:rPr>
              <w:t xml:space="preserve">................ 20 ... </w:t>
            </w:r>
          </w:p>
        </w:tc>
      </w:tr>
      <w:tr w:rsidR="2A992DEC" w:rsidRPr="00926EE4" w14:paraId="1279D79A" w14:textId="77777777" w:rsidTr="2A992DEC">
        <w:trPr>
          <w:trHeight w:val="615"/>
        </w:trPr>
        <w:tc>
          <w:tcPr>
            <w:tcW w:w="1788" w:type="dxa"/>
            <w:tcBorders>
              <w:top w:val="nil"/>
              <w:left w:val="nil"/>
              <w:bottom w:val="nil"/>
              <w:right w:val="nil"/>
            </w:tcBorders>
            <w:tcMar>
              <w:left w:w="108" w:type="dxa"/>
              <w:right w:w="108" w:type="dxa"/>
            </w:tcMar>
          </w:tcPr>
          <w:p w14:paraId="582A77C3" w14:textId="63D262E6"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Lampiran </w:t>
            </w:r>
          </w:p>
          <w:p w14:paraId="3DA83D05" w14:textId="0A171121"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 </w:t>
            </w:r>
          </w:p>
        </w:tc>
        <w:tc>
          <w:tcPr>
            <w:tcW w:w="655" w:type="dxa"/>
            <w:tcBorders>
              <w:top w:val="nil"/>
              <w:left w:val="nil"/>
              <w:bottom w:val="nil"/>
              <w:right w:val="nil"/>
            </w:tcBorders>
            <w:tcMar>
              <w:left w:w="108" w:type="dxa"/>
              <w:right w:w="108" w:type="dxa"/>
            </w:tcMar>
          </w:tcPr>
          <w:p w14:paraId="0733D3CA" w14:textId="21AC0F01"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3836" w:type="dxa"/>
            <w:tcBorders>
              <w:top w:val="nil"/>
              <w:left w:val="nil"/>
              <w:bottom w:val="nil"/>
              <w:right w:val="nil"/>
            </w:tcBorders>
            <w:tcMar>
              <w:left w:w="108" w:type="dxa"/>
              <w:right w:w="108" w:type="dxa"/>
            </w:tcMar>
          </w:tcPr>
          <w:p w14:paraId="75C99901" w14:textId="684A52D8"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483" w:type="dxa"/>
            <w:tcBorders>
              <w:top w:val="nil"/>
              <w:left w:val="nil"/>
              <w:bottom w:val="nil"/>
              <w:right w:val="nil"/>
            </w:tcBorders>
            <w:tcMar>
              <w:left w:w="108" w:type="dxa"/>
              <w:right w:w="108" w:type="dxa"/>
            </w:tcMar>
          </w:tcPr>
          <w:p w14:paraId="2F959915" w14:textId="3A2D3144"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7F3846DB" w14:textId="77777777" w:rsidTr="2A992DEC">
        <w:trPr>
          <w:trHeight w:val="300"/>
        </w:trPr>
        <w:tc>
          <w:tcPr>
            <w:tcW w:w="1788" w:type="dxa"/>
            <w:tcBorders>
              <w:top w:val="nil"/>
              <w:left w:val="nil"/>
              <w:bottom w:val="nil"/>
              <w:right w:val="nil"/>
            </w:tcBorders>
            <w:tcMar>
              <w:left w:w="108" w:type="dxa"/>
              <w:right w:w="108" w:type="dxa"/>
            </w:tcMar>
          </w:tcPr>
          <w:p w14:paraId="30782F6C" w14:textId="4C4B4AD0"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Perihal</w:t>
            </w:r>
          </w:p>
        </w:tc>
        <w:tc>
          <w:tcPr>
            <w:tcW w:w="655" w:type="dxa"/>
            <w:tcBorders>
              <w:top w:val="nil"/>
              <w:left w:val="nil"/>
              <w:bottom w:val="nil"/>
              <w:right w:val="nil"/>
            </w:tcBorders>
            <w:tcMar>
              <w:left w:w="108" w:type="dxa"/>
              <w:right w:w="108" w:type="dxa"/>
            </w:tcMar>
          </w:tcPr>
          <w:p w14:paraId="4AF80F96" w14:textId="3DBA516A" w:rsidR="2A992DEC" w:rsidRPr="00926EE4" w:rsidRDefault="2A992DEC" w:rsidP="2A992DEC">
            <w:pPr>
              <w:ind w:left="175" w:hanging="175"/>
              <w:jc w:val="both"/>
            </w:pPr>
            <w:r w:rsidRPr="00926EE4">
              <w:rPr>
                <w:rFonts w:ascii="Bookman Old Style" w:eastAsia="Bookman Old Style" w:hAnsi="Bookman Old Style" w:cs="Bookman Old Style"/>
                <w:color w:val="000000" w:themeColor="text1"/>
                <w:lang w:val="en-US"/>
              </w:rPr>
              <w:t>:</w:t>
            </w:r>
          </w:p>
        </w:tc>
        <w:tc>
          <w:tcPr>
            <w:tcW w:w="3836" w:type="dxa"/>
            <w:tcBorders>
              <w:top w:val="nil"/>
              <w:left w:val="nil"/>
              <w:bottom w:val="nil"/>
              <w:right w:val="nil"/>
            </w:tcBorders>
            <w:tcMar>
              <w:left w:w="108" w:type="dxa"/>
              <w:right w:w="108" w:type="dxa"/>
            </w:tcMar>
          </w:tcPr>
          <w:p w14:paraId="2B05E102" w14:textId="742EA772" w:rsidR="2A992DEC" w:rsidRPr="00926EE4" w:rsidRDefault="2A992DEC" w:rsidP="2A992DEC">
            <w:pPr>
              <w:jc w:val="both"/>
            </w:pPr>
            <w:r w:rsidRPr="00926EE4">
              <w:rPr>
                <w:rFonts w:ascii="Bookman Old Style" w:eastAsia="Bookman Old Style" w:hAnsi="Bookman Old Style" w:cs="Bookman Old Style"/>
                <w:color w:val="000000" w:themeColor="text1"/>
                <w:lang w:val="sv-SE"/>
              </w:rPr>
              <w:t>Permohonan Izin Usaha P</w:t>
            </w:r>
            <w:r w:rsidR="667E0F13" w:rsidRPr="00926EE4">
              <w:rPr>
                <w:rFonts w:ascii="Bookman Old Style" w:eastAsia="Bookman Old Style" w:hAnsi="Bookman Old Style" w:cs="Bookman Old Style"/>
                <w:color w:val="000000" w:themeColor="text1"/>
                <w:lang w:val="sv-SE"/>
              </w:rPr>
              <w:t>enawaran</w:t>
            </w:r>
            <w:r w:rsidRPr="00926EE4">
              <w:rPr>
                <w:rFonts w:ascii="Bookman Old Style" w:eastAsia="Bookman Old Style" w:hAnsi="Bookman Old Style" w:cs="Bookman Old Style"/>
                <w:color w:val="000000" w:themeColor="text1"/>
                <w:lang w:val="sv-SE"/>
              </w:rPr>
              <w:t xml:space="preserve"> Aset Keuangan Digital</w:t>
            </w:r>
          </w:p>
        </w:tc>
        <w:tc>
          <w:tcPr>
            <w:tcW w:w="2483" w:type="dxa"/>
            <w:tcBorders>
              <w:top w:val="nil"/>
              <w:left w:val="nil"/>
              <w:bottom w:val="nil"/>
              <w:right w:val="nil"/>
            </w:tcBorders>
            <w:tcMar>
              <w:left w:w="108" w:type="dxa"/>
              <w:right w:w="108" w:type="dxa"/>
            </w:tcMar>
          </w:tcPr>
          <w:p w14:paraId="59521AD9" w14:textId="3881BB0A" w:rsidR="2A992DEC" w:rsidRPr="00926EE4" w:rsidRDefault="2A992DEC" w:rsidP="2A992DEC">
            <w:r w:rsidRPr="00926EE4">
              <w:rPr>
                <w:rFonts w:ascii="Bookman Old Style" w:eastAsia="Bookman Old Style" w:hAnsi="Bookman Old Style" w:cs="Bookman Old Style"/>
                <w:color w:val="000000" w:themeColor="text1"/>
                <w:lang w:val="sv-SE"/>
              </w:rPr>
              <w:t xml:space="preserve"> </w:t>
            </w:r>
          </w:p>
        </w:tc>
      </w:tr>
    </w:tbl>
    <w:p w14:paraId="72C8DC9B" w14:textId="2ED4A63B" w:rsidR="3F3C0825" w:rsidRPr="00926EE4" w:rsidRDefault="7532B8AC" w:rsidP="2A992DEC">
      <w:pPr>
        <w:jc w:val="both"/>
      </w:pPr>
      <w:r w:rsidRPr="00926EE4">
        <w:rPr>
          <w:rFonts w:ascii="Bookman Old Style" w:eastAsia="Bookman Old Style" w:hAnsi="Bookman Old Style" w:cs="Bookman Old Style"/>
          <w:color w:val="000000" w:themeColor="text1"/>
          <w:lang w:val="sv-SE"/>
        </w:rPr>
        <w:t xml:space="preserve"> </w:t>
      </w:r>
    </w:p>
    <w:p w14:paraId="05823C91" w14:textId="479DE3FE" w:rsidR="3F3C0825" w:rsidRPr="00926EE4" w:rsidRDefault="7532B8AC" w:rsidP="2A992DEC">
      <w:pPr>
        <w:jc w:val="both"/>
      </w:pPr>
      <w:r w:rsidRPr="00926EE4">
        <w:rPr>
          <w:rFonts w:ascii="Bookman Old Style" w:eastAsia="Bookman Old Style" w:hAnsi="Bookman Old Style" w:cs="Bookman Old Style"/>
          <w:color w:val="000000" w:themeColor="text1"/>
          <w:lang w:val="sv-SE"/>
        </w:rPr>
        <w:t xml:space="preserve"> </w:t>
      </w:r>
    </w:p>
    <w:p w14:paraId="20D187F0" w14:textId="571AEA87" w:rsidR="3F3C0825" w:rsidRPr="00926EE4" w:rsidRDefault="7532B8AC" w:rsidP="2A992DEC">
      <w:pPr>
        <w:jc w:val="both"/>
      </w:pPr>
      <w:r w:rsidRPr="00926EE4">
        <w:rPr>
          <w:rFonts w:ascii="Bookman Old Style" w:eastAsia="Bookman Old Style" w:hAnsi="Bookman Old Style" w:cs="Bookman Old Style"/>
          <w:color w:val="000000" w:themeColor="text1"/>
          <w:lang w:val="sv-SE"/>
        </w:rPr>
        <w:t xml:space="preserve">Kepada </w:t>
      </w:r>
    </w:p>
    <w:p w14:paraId="4B81A641" w14:textId="6D65F02B" w:rsidR="3F3C0825" w:rsidRPr="00926EE4" w:rsidRDefault="7532B8AC" w:rsidP="2A992DEC">
      <w:pPr>
        <w:ind w:left="24" w:right="2"/>
        <w:jc w:val="both"/>
      </w:pPr>
      <w:r w:rsidRPr="00926EE4">
        <w:rPr>
          <w:rFonts w:ascii="Bookman Old Style" w:eastAsia="Bookman Old Style" w:hAnsi="Bookman Old Style" w:cs="Bookman Old Style"/>
          <w:color w:val="000000" w:themeColor="text1"/>
          <w:lang w:val="sv-SE"/>
        </w:rPr>
        <w:t xml:space="preserve">Yth. </w:t>
      </w:r>
      <w:r w:rsidRPr="00926EE4">
        <w:rPr>
          <w:rFonts w:ascii="Bookman Old Style" w:eastAsia="Bookman Old Style" w:hAnsi="Bookman Old Style" w:cs="Bookman Old Style"/>
          <w:color w:val="000000" w:themeColor="text1"/>
          <w:lang w:val="sv"/>
        </w:rPr>
        <w:t>Kepala Eksekutif Pengawas Inovasi Teknologi Sektor Keuangan, Aset Keuangan Digital dan Aset Kripto</w:t>
      </w:r>
      <w:r w:rsidRPr="00926EE4">
        <w:rPr>
          <w:rFonts w:ascii="Bookman Old Style" w:eastAsia="Bookman Old Style" w:hAnsi="Bookman Old Style" w:cs="Bookman Old Style"/>
          <w:strike/>
          <w:color w:val="000000" w:themeColor="text1"/>
          <w:lang w:val="sv"/>
        </w:rPr>
        <w:t xml:space="preserve"> </w:t>
      </w:r>
    </w:p>
    <w:p w14:paraId="54D03546" w14:textId="23621E96" w:rsidR="3F3C0825" w:rsidRPr="00926EE4" w:rsidRDefault="7532B8AC" w:rsidP="2A992DEC">
      <w:pPr>
        <w:jc w:val="both"/>
      </w:pPr>
      <w:r w:rsidRPr="00926EE4">
        <w:rPr>
          <w:rFonts w:ascii="Bookman Old Style" w:eastAsia="Bookman Old Style" w:hAnsi="Bookman Old Style" w:cs="Bookman Old Style"/>
          <w:color w:val="000000" w:themeColor="text1"/>
          <w:lang w:val="sv-SE"/>
        </w:rPr>
        <w:t xml:space="preserve"> </w:t>
      </w:r>
    </w:p>
    <w:p w14:paraId="145AF39D" w14:textId="4F0A7E90" w:rsidR="3F3C0825" w:rsidRPr="00926EE4" w:rsidRDefault="7532B8AC" w:rsidP="2A992DEC">
      <w:pPr>
        <w:ind w:left="14" w:right="66" w:firstLine="566"/>
        <w:jc w:val="both"/>
      </w:pPr>
      <w:r w:rsidRPr="00926EE4">
        <w:rPr>
          <w:rFonts w:ascii="Bookman Old Style" w:eastAsia="Bookman Old Style" w:hAnsi="Bookman Old Style" w:cs="Bookman Old Style"/>
          <w:color w:val="000000" w:themeColor="text1"/>
          <w:lang w:val="sv-SE"/>
        </w:rPr>
        <w:t>Menunjuk Peraturan Otoritas Jasa Keuangan Nomor ….. Tahun ... tentang Pen</w:t>
      </w:r>
      <w:r w:rsidR="0D3B5A94" w:rsidRPr="00926EE4">
        <w:rPr>
          <w:rFonts w:ascii="Bookman Old Style" w:eastAsia="Bookman Old Style" w:hAnsi="Bookman Old Style" w:cs="Bookman Old Style"/>
          <w:color w:val="000000" w:themeColor="text1"/>
          <w:lang w:val="sv-SE"/>
        </w:rPr>
        <w:t>awar</w:t>
      </w:r>
      <w:r w:rsidRPr="00926EE4">
        <w:rPr>
          <w:rFonts w:ascii="Bookman Old Style" w:eastAsia="Bookman Old Style" w:hAnsi="Bookman Old Style" w:cs="Bookman Old Style"/>
          <w:color w:val="000000" w:themeColor="text1"/>
          <w:lang w:val="sv-SE"/>
        </w:rPr>
        <w:t xml:space="preserve">an Aset Keuangan Digital, bersama ini kami mengajukan permohonan untuk mendapatkan izin usaha sebagai </w:t>
      </w:r>
      <w:r w:rsidR="5740A919" w:rsidRPr="00926EE4">
        <w:rPr>
          <w:rFonts w:ascii="Bookman Old Style" w:eastAsia="Bookman Old Style" w:hAnsi="Bookman Old Style" w:cs="Bookman Old Style"/>
          <w:color w:val="000000" w:themeColor="text1"/>
          <w:lang w:val="sv-SE"/>
        </w:rPr>
        <w:t>Penawaran</w:t>
      </w:r>
      <w:r w:rsidRPr="00926EE4">
        <w:rPr>
          <w:rFonts w:ascii="Bookman Old Style" w:eastAsia="Bookman Old Style" w:hAnsi="Bookman Old Style" w:cs="Bookman Old Style"/>
          <w:color w:val="000000" w:themeColor="text1"/>
          <w:lang w:val="sv-SE"/>
        </w:rPr>
        <w:t xml:space="preserve"> Aset Keuangan Digital</w:t>
      </w:r>
      <w:r w:rsidRPr="00926EE4">
        <w:rPr>
          <w:rFonts w:ascii="Bookman Old Style" w:eastAsia="Bookman Old Style" w:hAnsi="Bookman Old Style" w:cs="Bookman Old Style"/>
          <w:color w:val="000000" w:themeColor="text1"/>
          <w:lang w:val="sv"/>
        </w:rPr>
        <w:t>*)</w:t>
      </w:r>
      <w:r w:rsidRPr="00926EE4">
        <w:rPr>
          <w:rFonts w:ascii="Bookman Old Style" w:eastAsia="Bookman Old Style" w:hAnsi="Bookman Old Style" w:cs="Bookman Old Style"/>
          <w:color w:val="000000" w:themeColor="text1"/>
          <w:lang w:val="sv-SE"/>
        </w:rPr>
        <w:t>:</w:t>
      </w:r>
    </w:p>
    <w:tbl>
      <w:tblPr>
        <w:tblW w:w="0" w:type="auto"/>
        <w:tblLayout w:type="fixed"/>
        <w:tblLook w:val="04A0" w:firstRow="1" w:lastRow="0" w:firstColumn="1" w:lastColumn="0" w:noHBand="0" w:noVBand="1"/>
      </w:tblPr>
      <w:tblGrid>
        <w:gridCol w:w="3510"/>
        <w:gridCol w:w="5415"/>
      </w:tblGrid>
      <w:tr w:rsidR="2A992DEC" w:rsidRPr="00926EE4" w14:paraId="3B9D62F7" w14:textId="77777777" w:rsidTr="2A992DEC">
        <w:trPr>
          <w:trHeight w:val="330"/>
        </w:trPr>
        <w:tc>
          <w:tcPr>
            <w:tcW w:w="3510" w:type="dxa"/>
            <w:tcMar>
              <w:left w:w="108" w:type="dxa"/>
              <w:right w:w="108" w:type="dxa"/>
            </w:tcMar>
          </w:tcPr>
          <w:p w14:paraId="2EC97E31" w14:textId="7895B9BD"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Pemohon </w:t>
            </w:r>
          </w:p>
        </w:tc>
        <w:tc>
          <w:tcPr>
            <w:tcW w:w="5415" w:type="dxa"/>
            <w:tcMar>
              <w:left w:w="108" w:type="dxa"/>
              <w:right w:w="108" w:type="dxa"/>
            </w:tcMar>
          </w:tcPr>
          <w:p w14:paraId="5481D995" w14:textId="0968C096"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7B2912F8" w14:textId="77777777" w:rsidTr="2A992DEC">
        <w:trPr>
          <w:trHeight w:val="330"/>
        </w:trPr>
        <w:tc>
          <w:tcPr>
            <w:tcW w:w="3510" w:type="dxa"/>
            <w:tcMar>
              <w:left w:w="108" w:type="dxa"/>
              <w:right w:w="108" w:type="dxa"/>
            </w:tcMar>
          </w:tcPr>
          <w:p w14:paraId="6F161993" w14:textId="1DC4D620" w:rsidR="2A992DEC" w:rsidRPr="00926EE4" w:rsidRDefault="2A992DEC" w:rsidP="2A992DEC">
            <w:r w:rsidRPr="00926EE4">
              <w:rPr>
                <w:rFonts w:ascii="Bookman Old Style" w:eastAsia="Bookman Old Style" w:hAnsi="Bookman Old Style" w:cs="Bookman Old Style"/>
                <w:color w:val="000000" w:themeColor="text1"/>
                <w:lang w:val="en-US"/>
              </w:rPr>
              <w:t>Kewarganegaraan</w:t>
            </w:r>
          </w:p>
        </w:tc>
        <w:tc>
          <w:tcPr>
            <w:tcW w:w="5415" w:type="dxa"/>
            <w:tcMar>
              <w:left w:w="108" w:type="dxa"/>
              <w:right w:w="108" w:type="dxa"/>
            </w:tcMar>
          </w:tcPr>
          <w:p w14:paraId="7BAF493D" w14:textId="559C76DE"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1945B1B4" w14:textId="77777777" w:rsidTr="2A992DEC">
        <w:trPr>
          <w:trHeight w:val="420"/>
        </w:trPr>
        <w:tc>
          <w:tcPr>
            <w:tcW w:w="3510" w:type="dxa"/>
            <w:tcMar>
              <w:left w:w="108" w:type="dxa"/>
              <w:right w:w="108" w:type="dxa"/>
            </w:tcMar>
          </w:tcPr>
          <w:p w14:paraId="2C1BB6A3" w14:textId="7240EDEF" w:rsidR="2A992DEC" w:rsidRPr="00926EE4" w:rsidRDefault="2A992DEC" w:rsidP="2A992DEC">
            <w:r w:rsidRPr="00926EE4">
              <w:rPr>
                <w:rFonts w:ascii="Bookman Old Style" w:eastAsia="Bookman Old Style" w:hAnsi="Bookman Old Style" w:cs="Bookman Old Style"/>
                <w:color w:val="000000" w:themeColor="text1"/>
                <w:lang w:val="en-US"/>
              </w:rPr>
              <w:t xml:space="preserve">Jabatan Pemohon </w:t>
            </w:r>
          </w:p>
        </w:tc>
        <w:tc>
          <w:tcPr>
            <w:tcW w:w="5415" w:type="dxa"/>
            <w:tcMar>
              <w:left w:w="108" w:type="dxa"/>
              <w:right w:w="108" w:type="dxa"/>
            </w:tcMar>
          </w:tcPr>
          <w:p w14:paraId="1DD3F8EE" w14:textId="17D67BCE"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12498AE1" w14:textId="77777777" w:rsidTr="2A992DEC">
        <w:trPr>
          <w:trHeight w:val="330"/>
        </w:trPr>
        <w:tc>
          <w:tcPr>
            <w:tcW w:w="3510" w:type="dxa"/>
            <w:tcMar>
              <w:left w:w="108" w:type="dxa"/>
              <w:right w:w="108" w:type="dxa"/>
            </w:tcMar>
          </w:tcPr>
          <w:p w14:paraId="519D842E" w14:textId="37D28A78"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Pemohon </w:t>
            </w:r>
          </w:p>
        </w:tc>
        <w:tc>
          <w:tcPr>
            <w:tcW w:w="5415" w:type="dxa"/>
            <w:tcMar>
              <w:left w:w="108" w:type="dxa"/>
              <w:right w:w="108" w:type="dxa"/>
            </w:tcMar>
          </w:tcPr>
          <w:p w14:paraId="719D05AB" w14:textId="7A00AC7A"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5829A2A6" w14:textId="77777777" w:rsidTr="2A992DEC">
        <w:trPr>
          <w:trHeight w:val="330"/>
        </w:trPr>
        <w:tc>
          <w:tcPr>
            <w:tcW w:w="3510" w:type="dxa"/>
            <w:tcMar>
              <w:left w:w="108" w:type="dxa"/>
              <w:right w:w="108" w:type="dxa"/>
            </w:tcMar>
          </w:tcPr>
          <w:p w14:paraId="40D17000" w14:textId="13B4C57E"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1CF4E415" w14:textId="4E08A729" w:rsidR="2A992DEC" w:rsidRPr="00926EE4" w:rsidRDefault="2A992DEC" w:rsidP="2A992DEC">
            <w:r w:rsidRPr="00926EE4">
              <w:rPr>
                <w:rFonts w:ascii="Bookman Old Style" w:eastAsia="Bookman Old Style" w:hAnsi="Bookman Old Style" w:cs="Bookman Old Style"/>
                <w:color w:val="000000" w:themeColor="text1"/>
                <w:lang w:val="en-US"/>
              </w:rPr>
              <w:t xml:space="preserve"> Kota ..... </w:t>
            </w:r>
          </w:p>
        </w:tc>
      </w:tr>
      <w:tr w:rsidR="2A992DEC" w:rsidRPr="00926EE4" w14:paraId="279305DC" w14:textId="77777777" w:rsidTr="2A992DEC">
        <w:trPr>
          <w:trHeight w:val="420"/>
        </w:trPr>
        <w:tc>
          <w:tcPr>
            <w:tcW w:w="3510" w:type="dxa"/>
            <w:tcMar>
              <w:left w:w="108" w:type="dxa"/>
              <w:right w:w="108" w:type="dxa"/>
            </w:tcMar>
          </w:tcPr>
          <w:p w14:paraId="5D623906" w14:textId="61151041"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1D448C71" w14:textId="0EE59A67" w:rsidR="2A992DEC" w:rsidRPr="00926EE4" w:rsidRDefault="2A992DEC" w:rsidP="2A992DEC">
            <w:r w:rsidRPr="00926EE4">
              <w:rPr>
                <w:rFonts w:ascii="Bookman Old Style" w:eastAsia="Bookman Old Style" w:hAnsi="Bookman Old Style" w:cs="Bookman Old Style"/>
                <w:color w:val="000000" w:themeColor="text1"/>
                <w:lang w:val="en-US"/>
              </w:rPr>
              <w:t xml:space="preserve"> Provinsi ..... </w:t>
            </w:r>
          </w:p>
        </w:tc>
      </w:tr>
      <w:tr w:rsidR="2A992DEC" w:rsidRPr="00926EE4" w14:paraId="3073A6A0" w14:textId="77777777" w:rsidTr="2A992DEC">
        <w:trPr>
          <w:trHeight w:val="420"/>
        </w:trPr>
        <w:tc>
          <w:tcPr>
            <w:tcW w:w="3510" w:type="dxa"/>
            <w:tcMar>
              <w:left w:w="108" w:type="dxa"/>
              <w:right w:w="108" w:type="dxa"/>
            </w:tcMar>
          </w:tcPr>
          <w:p w14:paraId="0C6D7E15" w14:textId="27DB0A6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7D0D5FC0" w14:textId="24660E42" w:rsidR="2A992DEC" w:rsidRPr="00926EE4" w:rsidRDefault="2A992DEC" w:rsidP="2A992DEC">
            <w:r w:rsidRPr="00926EE4">
              <w:rPr>
                <w:rFonts w:ascii="Bookman Old Style" w:eastAsia="Bookman Old Style" w:hAnsi="Bookman Old Style" w:cs="Bookman Old Style"/>
                <w:color w:val="000000" w:themeColor="text1"/>
                <w:lang w:val="en-US"/>
              </w:rPr>
              <w:t xml:space="preserve"> Kode Pos ..... </w:t>
            </w:r>
          </w:p>
        </w:tc>
      </w:tr>
      <w:tr w:rsidR="2A992DEC" w:rsidRPr="00926EE4" w14:paraId="6322E4E9" w14:textId="77777777" w:rsidTr="2A992DEC">
        <w:trPr>
          <w:trHeight w:val="420"/>
        </w:trPr>
        <w:tc>
          <w:tcPr>
            <w:tcW w:w="3510" w:type="dxa"/>
            <w:tcMar>
              <w:left w:w="108" w:type="dxa"/>
              <w:right w:w="108" w:type="dxa"/>
            </w:tcMar>
          </w:tcPr>
          <w:p w14:paraId="1CACE343" w14:textId="1335FB1E" w:rsidR="2A992DEC" w:rsidRPr="00926EE4" w:rsidRDefault="2A992DEC" w:rsidP="2A992DEC">
            <w:r w:rsidRPr="00926EE4">
              <w:rPr>
                <w:rFonts w:ascii="Bookman Old Style" w:eastAsia="Bookman Old Style" w:hAnsi="Bookman Old Style" w:cs="Bookman Old Style"/>
                <w:color w:val="000000" w:themeColor="text1"/>
                <w:lang w:val="en-US"/>
              </w:rPr>
              <w:t xml:space="preserve">Nomor Telepon Pemohon </w:t>
            </w:r>
          </w:p>
        </w:tc>
        <w:tc>
          <w:tcPr>
            <w:tcW w:w="5415" w:type="dxa"/>
            <w:tcMar>
              <w:left w:w="108" w:type="dxa"/>
              <w:right w:w="108" w:type="dxa"/>
            </w:tcMar>
          </w:tcPr>
          <w:p w14:paraId="60DF74AC" w14:textId="09B42105"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001CF4A7" w14:textId="77777777" w:rsidTr="2A992DEC">
        <w:trPr>
          <w:trHeight w:val="840"/>
        </w:trPr>
        <w:tc>
          <w:tcPr>
            <w:tcW w:w="3510" w:type="dxa"/>
            <w:tcMar>
              <w:left w:w="108" w:type="dxa"/>
              <w:right w:w="108" w:type="dxa"/>
            </w:tcMar>
          </w:tcPr>
          <w:p w14:paraId="0E7C6C3A" w14:textId="447BF70E" w:rsidR="2A992DEC" w:rsidRPr="00926EE4" w:rsidRDefault="2A992DEC" w:rsidP="2A992DEC">
            <w:r w:rsidRPr="00926EE4">
              <w:rPr>
                <w:rFonts w:ascii="Bookman Old Style" w:eastAsia="Bookman Old Style" w:hAnsi="Bookman Old Style" w:cs="Bookman Old Style"/>
                <w:color w:val="000000" w:themeColor="text1"/>
                <w:lang w:val="en-US"/>
              </w:rPr>
              <w:t xml:space="preserve">Nomor Telepon Seluler </w:t>
            </w:r>
          </w:p>
          <w:p w14:paraId="4C9CD034" w14:textId="6DD8613C" w:rsidR="2A992DEC" w:rsidRPr="00926EE4" w:rsidRDefault="2A992DEC" w:rsidP="2A992DEC">
            <w:r w:rsidRPr="00926EE4">
              <w:rPr>
                <w:rFonts w:ascii="Bookman Old Style" w:eastAsia="Bookman Old Style" w:hAnsi="Bookman Old Style" w:cs="Bookman Old Style"/>
                <w:color w:val="000000" w:themeColor="text1"/>
                <w:lang w:val="en-US"/>
              </w:rPr>
              <w:t xml:space="preserve">Pemohon </w:t>
            </w:r>
          </w:p>
        </w:tc>
        <w:tc>
          <w:tcPr>
            <w:tcW w:w="5415" w:type="dxa"/>
            <w:tcMar>
              <w:left w:w="108" w:type="dxa"/>
              <w:right w:w="108" w:type="dxa"/>
            </w:tcMar>
          </w:tcPr>
          <w:p w14:paraId="18107B93" w14:textId="00C5E42E"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58F9B877" w14:textId="77777777" w:rsidTr="2A992DEC">
        <w:trPr>
          <w:trHeight w:val="420"/>
        </w:trPr>
        <w:tc>
          <w:tcPr>
            <w:tcW w:w="3510" w:type="dxa"/>
            <w:tcMar>
              <w:left w:w="108" w:type="dxa"/>
              <w:right w:w="108" w:type="dxa"/>
            </w:tcMar>
          </w:tcPr>
          <w:p w14:paraId="38F7DAE2" w14:textId="535B225B" w:rsidR="2A992DEC" w:rsidRPr="00926EE4" w:rsidRDefault="2A992DEC" w:rsidP="2A992DEC">
            <w:r w:rsidRPr="00926EE4">
              <w:rPr>
                <w:rFonts w:ascii="Bookman Old Style" w:eastAsia="Bookman Old Style" w:hAnsi="Bookman Old Style" w:cs="Bookman Old Style"/>
                <w:color w:val="000000" w:themeColor="text1"/>
                <w:lang w:val="en-US"/>
              </w:rPr>
              <w:t xml:space="preserve">Email Pemohon </w:t>
            </w:r>
          </w:p>
        </w:tc>
        <w:tc>
          <w:tcPr>
            <w:tcW w:w="5415" w:type="dxa"/>
            <w:tcMar>
              <w:left w:w="108" w:type="dxa"/>
              <w:right w:w="108" w:type="dxa"/>
            </w:tcMar>
          </w:tcPr>
          <w:p w14:paraId="67342514" w14:textId="1DC54CE5"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55AC5C1A" w14:textId="77777777" w:rsidTr="2A992DEC">
        <w:trPr>
          <w:trHeight w:val="420"/>
        </w:trPr>
        <w:tc>
          <w:tcPr>
            <w:tcW w:w="3510" w:type="dxa"/>
            <w:tcMar>
              <w:left w:w="108" w:type="dxa"/>
              <w:right w:w="108" w:type="dxa"/>
            </w:tcMar>
          </w:tcPr>
          <w:p w14:paraId="2B64AB41" w14:textId="433E1A6D"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Perusahaan </w:t>
            </w:r>
          </w:p>
        </w:tc>
        <w:tc>
          <w:tcPr>
            <w:tcW w:w="5415" w:type="dxa"/>
            <w:tcMar>
              <w:left w:w="108" w:type="dxa"/>
              <w:right w:w="108" w:type="dxa"/>
            </w:tcMar>
          </w:tcPr>
          <w:p w14:paraId="77E2AD79" w14:textId="33CBD6BA"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711E58F8" w14:textId="77777777" w:rsidTr="2A992DEC">
        <w:trPr>
          <w:trHeight w:val="420"/>
        </w:trPr>
        <w:tc>
          <w:tcPr>
            <w:tcW w:w="3510" w:type="dxa"/>
            <w:tcMar>
              <w:left w:w="108" w:type="dxa"/>
              <w:right w:w="108" w:type="dxa"/>
            </w:tcMar>
          </w:tcPr>
          <w:p w14:paraId="602C87A3" w14:textId="15165FB0" w:rsidR="2A992DEC" w:rsidRPr="00926EE4" w:rsidRDefault="2A992DEC" w:rsidP="2A992DEC">
            <w:r w:rsidRPr="00926EE4">
              <w:rPr>
                <w:rFonts w:ascii="Bookman Old Style" w:eastAsia="Bookman Old Style" w:hAnsi="Bookman Old Style" w:cs="Bookman Old Style"/>
                <w:color w:val="000000" w:themeColor="text1"/>
                <w:lang w:val="en-US"/>
              </w:rPr>
              <w:t xml:space="preserve">Nama Aplikasi**) </w:t>
            </w:r>
          </w:p>
        </w:tc>
        <w:tc>
          <w:tcPr>
            <w:tcW w:w="5415" w:type="dxa"/>
            <w:tcMar>
              <w:left w:w="108" w:type="dxa"/>
              <w:right w:w="108" w:type="dxa"/>
            </w:tcMar>
          </w:tcPr>
          <w:p w14:paraId="450D5385" w14:textId="0A69EA78"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532A92EF" w14:textId="77777777" w:rsidTr="2A992DEC">
        <w:trPr>
          <w:trHeight w:val="420"/>
        </w:trPr>
        <w:tc>
          <w:tcPr>
            <w:tcW w:w="3510" w:type="dxa"/>
            <w:tcMar>
              <w:left w:w="108" w:type="dxa"/>
              <w:right w:w="108" w:type="dxa"/>
            </w:tcMar>
          </w:tcPr>
          <w:p w14:paraId="418CA2A9" w14:textId="0221D287"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Perusahaan </w:t>
            </w:r>
          </w:p>
        </w:tc>
        <w:tc>
          <w:tcPr>
            <w:tcW w:w="5415" w:type="dxa"/>
            <w:tcMar>
              <w:left w:w="108" w:type="dxa"/>
              <w:right w:w="108" w:type="dxa"/>
            </w:tcMar>
          </w:tcPr>
          <w:p w14:paraId="481D63FF" w14:textId="0B43D28A"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1159B167" w14:textId="77777777" w:rsidTr="2A992DEC">
        <w:trPr>
          <w:trHeight w:val="420"/>
        </w:trPr>
        <w:tc>
          <w:tcPr>
            <w:tcW w:w="3510" w:type="dxa"/>
            <w:tcMar>
              <w:left w:w="108" w:type="dxa"/>
              <w:right w:w="108" w:type="dxa"/>
            </w:tcMar>
          </w:tcPr>
          <w:p w14:paraId="2E8E09D8" w14:textId="2A95C70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1824FB0D" w14:textId="234BB1F6" w:rsidR="2A992DEC" w:rsidRPr="00926EE4" w:rsidRDefault="2A992DEC" w:rsidP="2A992DEC">
            <w:r w:rsidRPr="00926EE4">
              <w:rPr>
                <w:rFonts w:ascii="Bookman Old Style" w:eastAsia="Bookman Old Style" w:hAnsi="Bookman Old Style" w:cs="Bookman Old Style"/>
                <w:color w:val="000000" w:themeColor="text1"/>
                <w:lang w:val="en-US"/>
              </w:rPr>
              <w:t xml:space="preserve"> Kota ..... </w:t>
            </w:r>
          </w:p>
        </w:tc>
      </w:tr>
      <w:tr w:rsidR="2A992DEC" w:rsidRPr="00926EE4" w14:paraId="124C37A1" w14:textId="77777777" w:rsidTr="2A992DEC">
        <w:trPr>
          <w:trHeight w:val="420"/>
        </w:trPr>
        <w:tc>
          <w:tcPr>
            <w:tcW w:w="3510" w:type="dxa"/>
            <w:tcMar>
              <w:left w:w="108" w:type="dxa"/>
              <w:right w:w="108" w:type="dxa"/>
            </w:tcMar>
          </w:tcPr>
          <w:p w14:paraId="4276D185" w14:textId="5EF4C82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357DA9CB" w14:textId="1A3EF98B" w:rsidR="2A992DEC" w:rsidRPr="00926EE4" w:rsidRDefault="2A992DEC" w:rsidP="2A992DEC">
            <w:r w:rsidRPr="00926EE4">
              <w:rPr>
                <w:rFonts w:ascii="Bookman Old Style" w:eastAsia="Bookman Old Style" w:hAnsi="Bookman Old Style" w:cs="Bookman Old Style"/>
                <w:color w:val="000000" w:themeColor="text1"/>
                <w:lang w:val="en-US"/>
              </w:rPr>
              <w:t xml:space="preserve"> Provinsi ..... </w:t>
            </w:r>
          </w:p>
        </w:tc>
      </w:tr>
      <w:tr w:rsidR="2A992DEC" w:rsidRPr="00926EE4" w14:paraId="76260CEA" w14:textId="77777777" w:rsidTr="2A992DEC">
        <w:trPr>
          <w:trHeight w:val="420"/>
        </w:trPr>
        <w:tc>
          <w:tcPr>
            <w:tcW w:w="3510" w:type="dxa"/>
            <w:tcMar>
              <w:left w:w="108" w:type="dxa"/>
              <w:right w:w="108" w:type="dxa"/>
            </w:tcMar>
          </w:tcPr>
          <w:p w14:paraId="773F1866" w14:textId="379FE73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415" w:type="dxa"/>
            <w:tcMar>
              <w:left w:w="108" w:type="dxa"/>
              <w:right w:w="108" w:type="dxa"/>
            </w:tcMar>
          </w:tcPr>
          <w:p w14:paraId="07C46FAE" w14:textId="32A3F9ED" w:rsidR="2A992DEC" w:rsidRPr="00926EE4" w:rsidRDefault="2A992DEC" w:rsidP="2A992DEC">
            <w:r w:rsidRPr="00926EE4">
              <w:rPr>
                <w:rFonts w:ascii="Bookman Old Style" w:eastAsia="Bookman Old Style" w:hAnsi="Bookman Old Style" w:cs="Bookman Old Style"/>
                <w:color w:val="000000" w:themeColor="text1"/>
                <w:lang w:val="en-US"/>
              </w:rPr>
              <w:t xml:space="preserve"> Kode Pos ..... </w:t>
            </w:r>
          </w:p>
        </w:tc>
      </w:tr>
      <w:tr w:rsidR="2A992DEC" w:rsidRPr="00926EE4" w14:paraId="12676EEC" w14:textId="77777777" w:rsidTr="2A992DEC">
        <w:trPr>
          <w:trHeight w:val="420"/>
        </w:trPr>
        <w:tc>
          <w:tcPr>
            <w:tcW w:w="3510" w:type="dxa"/>
            <w:tcMar>
              <w:left w:w="108" w:type="dxa"/>
              <w:right w:w="108" w:type="dxa"/>
            </w:tcMar>
          </w:tcPr>
          <w:p w14:paraId="31251C85" w14:textId="46996213" w:rsidR="2A992DEC" w:rsidRPr="00926EE4" w:rsidRDefault="2A992DEC" w:rsidP="2A992DEC">
            <w:r w:rsidRPr="00926EE4">
              <w:rPr>
                <w:rFonts w:ascii="Bookman Old Style" w:eastAsia="Bookman Old Style" w:hAnsi="Bookman Old Style" w:cs="Bookman Old Style"/>
                <w:color w:val="000000" w:themeColor="text1"/>
                <w:lang w:val="en-US"/>
              </w:rPr>
              <w:lastRenderedPageBreak/>
              <w:t xml:space="preserve">No. Telepon/Fax Perusahaan </w:t>
            </w:r>
          </w:p>
        </w:tc>
        <w:tc>
          <w:tcPr>
            <w:tcW w:w="5415" w:type="dxa"/>
            <w:tcMar>
              <w:left w:w="108" w:type="dxa"/>
              <w:right w:w="108" w:type="dxa"/>
            </w:tcMar>
          </w:tcPr>
          <w:p w14:paraId="62541D81" w14:textId="01CDC413" w:rsidR="2A992DEC" w:rsidRPr="00926EE4" w:rsidRDefault="2A992DEC" w:rsidP="2A992DEC">
            <w:r w:rsidRPr="00926EE4">
              <w:rPr>
                <w:rFonts w:ascii="Bookman Old Style" w:eastAsia="Bookman Old Style" w:hAnsi="Bookman Old Style" w:cs="Bookman Old Style"/>
                <w:color w:val="000000" w:themeColor="text1"/>
                <w:lang w:val="en-US"/>
              </w:rPr>
              <w:t>: ........................................................</w:t>
            </w:r>
          </w:p>
          <w:p w14:paraId="06B91D3D" w14:textId="350C2792"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442A7941" w14:textId="77777777" w:rsidTr="2A992DEC">
        <w:trPr>
          <w:trHeight w:val="840"/>
        </w:trPr>
        <w:tc>
          <w:tcPr>
            <w:tcW w:w="3510" w:type="dxa"/>
            <w:tcMar>
              <w:left w:w="108" w:type="dxa"/>
              <w:right w:w="108" w:type="dxa"/>
            </w:tcMar>
          </w:tcPr>
          <w:p w14:paraId="5E3AB209" w14:textId="578ABFCE"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Situs Web </w:t>
            </w:r>
          </w:p>
          <w:p w14:paraId="6EC1200B" w14:textId="005AE7AB" w:rsidR="2A992DEC" w:rsidRPr="00926EE4" w:rsidRDefault="2A992DEC" w:rsidP="2A992DEC">
            <w:r w:rsidRPr="00926EE4">
              <w:rPr>
                <w:rFonts w:ascii="Bookman Old Style" w:eastAsia="Bookman Old Style" w:hAnsi="Bookman Old Style" w:cs="Bookman Old Style"/>
                <w:color w:val="000000" w:themeColor="text1"/>
                <w:lang w:val="en-US"/>
              </w:rPr>
              <w:t xml:space="preserve">Perusahaan </w:t>
            </w:r>
          </w:p>
        </w:tc>
        <w:tc>
          <w:tcPr>
            <w:tcW w:w="5415" w:type="dxa"/>
            <w:tcMar>
              <w:left w:w="108" w:type="dxa"/>
              <w:right w:w="108" w:type="dxa"/>
            </w:tcMar>
          </w:tcPr>
          <w:p w14:paraId="15F05B70" w14:textId="2497FC04" w:rsidR="2A992DEC" w:rsidRPr="00926EE4" w:rsidRDefault="2A992DEC" w:rsidP="2A992DEC">
            <w:r w:rsidRPr="00926EE4">
              <w:rPr>
                <w:rFonts w:ascii="Bookman Old Style" w:eastAsia="Bookman Old Style" w:hAnsi="Bookman Old Style" w:cs="Bookman Old Style"/>
                <w:color w:val="000000" w:themeColor="text1"/>
                <w:lang w:val="en-US"/>
              </w:rPr>
              <w:t>: ........................................................</w:t>
            </w:r>
          </w:p>
          <w:p w14:paraId="5D34A3CD" w14:textId="517B15C3"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12EFDB8A" w14:textId="77777777" w:rsidTr="2A992DEC">
        <w:trPr>
          <w:trHeight w:val="330"/>
        </w:trPr>
        <w:tc>
          <w:tcPr>
            <w:tcW w:w="3510" w:type="dxa"/>
            <w:tcMar>
              <w:left w:w="108" w:type="dxa"/>
              <w:right w:w="108" w:type="dxa"/>
            </w:tcMar>
          </w:tcPr>
          <w:p w14:paraId="1DD4EC89" w14:textId="07F542D4" w:rsidR="2A992DEC" w:rsidRPr="00926EE4" w:rsidRDefault="2A992DEC" w:rsidP="2A992DEC">
            <w:r w:rsidRPr="00926EE4">
              <w:rPr>
                <w:rFonts w:ascii="Bookman Old Style" w:eastAsia="Bookman Old Style" w:hAnsi="Bookman Old Style" w:cs="Bookman Old Style"/>
                <w:color w:val="000000" w:themeColor="text1"/>
                <w:lang w:val="en-US"/>
              </w:rPr>
              <w:t xml:space="preserve">Email Perusahaan </w:t>
            </w:r>
          </w:p>
        </w:tc>
        <w:tc>
          <w:tcPr>
            <w:tcW w:w="5415" w:type="dxa"/>
            <w:tcMar>
              <w:left w:w="108" w:type="dxa"/>
              <w:right w:w="108" w:type="dxa"/>
            </w:tcMar>
          </w:tcPr>
          <w:p w14:paraId="14F64F86" w14:textId="7F7B24B0" w:rsidR="2A992DEC" w:rsidRPr="00926EE4" w:rsidRDefault="2A992DEC" w:rsidP="2A992DEC">
            <w:r w:rsidRPr="00926EE4">
              <w:rPr>
                <w:rFonts w:ascii="Bookman Old Style" w:eastAsia="Bookman Old Style" w:hAnsi="Bookman Old Style" w:cs="Bookman Old Style"/>
                <w:color w:val="000000" w:themeColor="text1"/>
                <w:lang w:val="en-US"/>
              </w:rPr>
              <w:t>: ........................................................</w:t>
            </w:r>
          </w:p>
        </w:tc>
      </w:tr>
    </w:tbl>
    <w:p w14:paraId="06282C9B" w14:textId="1D132CD6" w:rsidR="3F3C0825" w:rsidRPr="00926EE4" w:rsidRDefault="7532B8AC" w:rsidP="2A992DEC">
      <w:pPr>
        <w:ind w:right="66"/>
        <w:jc w:val="both"/>
      </w:pPr>
      <w:r w:rsidRPr="00926EE4">
        <w:rPr>
          <w:rFonts w:ascii="Bookman Old Style" w:eastAsia="Bookman Old Style" w:hAnsi="Bookman Old Style" w:cs="Bookman Old Style"/>
          <w:color w:val="000000" w:themeColor="text1"/>
          <w:lang w:val="en-US"/>
        </w:rPr>
        <w:t xml:space="preserve"> </w:t>
      </w:r>
    </w:p>
    <w:p w14:paraId="32D25E78" w14:textId="5AA7EB0C" w:rsidR="3F3C0825" w:rsidRPr="00926EE4" w:rsidRDefault="7532B8AC" w:rsidP="2A992DEC">
      <w:pPr>
        <w:ind w:right="66"/>
        <w:jc w:val="both"/>
      </w:pPr>
      <w:r w:rsidRPr="00926EE4">
        <w:rPr>
          <w:rFonts w:ascii="Bookman Old Style" w:eastAsia="Bookman Old Style" w:hAnsi="Bookman Old Style" w:cs="Bookman Old Style"/>
          <w:color w:val="000000" w:themeColor="text1"/>
          <w:lang w:val="sv-SE"/>
        </w:rPr>
        <w:t xml:space="preserve">Untuk melengkapi permohonan dimaksud, bersama ini kami sampaikan dokumen-dokumen sebagaimana terlampir. </w:t>
      </w:r>
    </w:p>
    <w:p w14:paraId="2C449C68" w14:textId="045D3995" w:rsidR="3F3C0825" w:rsidRPr="00926EE4" w:rsidRDefault="7532B8AC" w:rsidP="2A992DEC">
      <w:pPr>
        <w:ind w:right="66" w:firstLine="567"/>
        <w:jc w:val="both"/>
      </w:pPr>
      <w:r w:rsidRPr="00926EE4">
        <w:rPr>
          <w:rFonts w:ascii="Bookman Old Style" w:eastAsia="Bookman Old Style" w:hAnsi="Bookman Old Style" w:cs="Bookman Old Style"/>
          <w:color w:val="000000" w:themeColor="text1"/>
          <w:lang w:val="sv-SE"/>
        </w:rPr>
        <w:t>Selanjutnya, dengan ini kami nyatakan bahwa dokumen yang disampaikan melalui sistem elektronik atau surat elektronik adalah benar dan sama dengan dokumen aslinya. Apabila dikemudian hari ditemukan bahwa data/informasi/dokumen yang telah kami sampaikan tidak benar dan atau terdapat pemalsuan, maka kami bersedia dikenakan sanksi yang sesuai dengan ketentuan peraturan perundang-undangan.</w:t>
      </w:r>
    </w:p>
    <w:p w14:paraId="45D82BBF" w14:textId="2027C916" w:rsidR="3F3C0825" w:rsidRPr="00926EE4" w:rsidRDefault="7532B8AC" w:rsidP="2A992DEC">
      <w:pPr>
        <w:ind w:left="14" w:right="66" w:firstLine="553"/>
        <w:jc w:val="both"/>
      </w:pPr>
      <w:r w:rsidRPr="00926EE4">
        <w:rPr>
          <w:rFonts w:ascii="Bookman Old Style" w:eastAsia="Bookman Old Style" w:hAnsi="Bookman Old Style" w:cs="Bookman Old Style"/>
          <w:color w:val="000000" w:themeColor="text1"/>
          <w:lang w:val="sv-SE"/>
        </w:rPr>
        <w:t xml:space="preserve">Demikian permohonan kami dan atas perhatian Bapak/Ibu*), kami mengucapkan terima kasih. </w:t>
      </w:r>
    </w:p>
    <w:p w14:paraId="01EA80D8" w14:textId="41714EC1" w:rsidR="3F3C0825" w:rsidRPr="00926EE4" w:rsidRDefault="7532B8AC" w:rsidP="2A992DEC">
      <w:pPr>
        <w:ind w:left="14" w:right="66" w:firstLine="553"/>
        <w:jc w:val="both"/>
      </w:pPr>
      <w:r w:rsidRPr="00926EE4">
        <w:rPr>
          <w:rFonts w:ascii="Bookman Old Style" w:eastAsia="Bookman Old Style" w:hAnsi="Bookman Old Style" w:cs="Bookman Old Style"/>
          <w:color w:val="000000" w:themeColor="text1"/>
          <w:lang w:val="sv-SE"/>
        </w:rPr>
        <w:t xml:space="preserve"> </w:t>
      </w:r>
    </w:p>
    <w:p w14:paraId="7F9DCA9F" w14:textId="194C5FD7" w:rsidR="3F3C0825" w:rsidRPr="00926EE4" w:rsidRDefault="7532B8AC" w:rsidP="2A992DEC">
      <w:pPr>
        <w:ind w:left="4508" w:right="1767"/>
        <w:jc w:val="both"/>
      </w:pPr>
      <w:r w:rsidRPr="00926EE4">
        <w:rPr>
          <w:rFonts w:ascii="Bookman Old Style" w:eastAsia="Bookman Old Style" w:hAnsi="Bookman Old Style" w:cs="Bookman Old Style"/>
          <w:color w:val="000000" w:themeColor="text1"/>
          <w:lang w:val="sv-SE"/>
        </w:rPr>
        <w:t xml:space="preserve">Hormat Kami, </w:t>
      </w:r>
    </w:p>
    <w:p w14:paraId="588FB812" w14:textId="1CBDEF0E" w:rsidR="3F3C0825" w:rsidRPr="00926EE4" w:rsidRDefault="7532B8AC" w:rsidP="2A992DEC">
      <w:pPr>
        <w:ind w:left="1560" w:right="2"/>
        <w:jc w:val="right"/>
      </w:pPr>
      <w:r w:rsidRPr="00926EE4">
        <w:rPr>
          <w:rFonts w:ascii="Bookman Old Style" w:eastAsia="Bookman Old Style" w:hAnsi="Bookman Old Style" w:cs="Bookman Old Style"/>
          <w:color w:val="000000" w:themeColor="text1"/>
          <w:lang w:val="sv-SE"/>
        </w:rPr>
        <w:t xml:space="preserve">Anggota Direksi …………............... </w:t>
      </w:r>
    </w:p>
    <w:p w14:paraId="18347193" w14:textId="6EDA1AE7" w:rsidR="3F3C0825" w:rsidRPr="00926EE4" w:rsidRDefault="7532B8AC" w:rsidP="2A992DEC">
      <w:pPr>
        <w:ind w:left="1560"/>
        <w:jc w:val="right"/>
      </w:pPr>
      <w:r w:rsidRPr="00926EE4">
        <w:rPr>
          <w:rFonts w:ascii="Bookman Old Style" w:eastAsia="Bookman Old Style" w:hAnsi="Bookman Old Style" w:cs="Bookman Old Style"/>
          <w:color w:val="000000" w:themeColor="text1"/>
          <w:lang w:val="sv-SE"/>
        </w:rPr>
        <w:t xml:space="preserve"> </w:t>
      </w:r>
    </w:p>
    <w:p w14:paraId="180DEF6F" w14:textId="5C822B41" w:rsidR="3F3C0825" w:rsidRPr="00926EE4" w:rsidRDefault="7532B8AC" w:rsidP="2A992DEC">
      <w:pPr>
        <w:ind w:left="1560" w:right="1202"/>
        <w:jc w:val="right"/>
      </w:pPr>
      <w:r w:rsidRPr="00926EE4">
        <w:rPr>
          <w:rFonts w:ascii="Bookman Old Style" w:eastAsia="Bookman Old Style" w:hAnsi="Bookman Old Style" w:cs="Bookman Old Style"/>
          <w:i/>
          <w:iCs/>
          <w:color w:val="000000" w:themeColor="text1"/>
          <w:lang w:val="sv-SE"/>
        </w:rPr>
        <w:t xml:space="preserve">Meterai </w:t>
      </w:r>
    </w:p>
    <w:p w14:paraId="6D61BCBA" w14:textId="06038904" w:rsidR="3F3C0825" w:rsidRPr="00926EE4" w:rsidRDefault="7532B8AC" w:rsidP="2A992DEC">
      <w:pPr>
        <w:tabs>
          <w:tab w:val="left" w:pos="2566"/>
          <w:tab w:val="center" w:pos="5704"/>
        </w:tabs>
        <w:ind w:left="1560" w:right="933"/>
        <w:jc w:val="right"/>
      </w:pPr>
      <w:r w:rsidRPr="00926EE4">
        <w:rPr>
          <w:rFonts w:ascii="Bookman Old Style" w:eastAsia="Bookman Old Style" w:hAnsi="Bookman Old Style" w:cs="Bookman Old Style"/>
          <w:i/>
          <w:iCs/>
          <w:color w:val="000000" w:themeColor="text1"/>
          <w:lang w:val="sv-SE"/>
        </w:rPr>
        <w:t xml:space="preserve">Rp.10.000,- </w:t>
      </w:r>
    </w:p>
    <w:p w14:paraId="2AD5E39D" w14:textId="5DD7D4B0" w:rsidR="3F3C0825" w:rsidRPr="00926EE4" w:rsidRDefault="7532B8AC" w:rsidP="2A992DEC">
      <w:pPr>
        <w:ind w:left="1560"/>
        <w:jc w:val="right"/>
      </w:pP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p>
    <w:p w14:paraId="0F5FE226" w14:textId="5BA8D97A" w:rsidR="3F3C0825" w:rsidRPr="00926EE4" w:rsidRDefault="7532B8AC" w:rsidP="2A992DEC">
      <w:pPr>
        <w:tabs>
          <w:tab w:val="center" w:pos="5842"/>
        </w:tabs>
        <w:ind w:left="1560"/>
        <w:jc w:val="right"/>
      </w:pP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u w:val="single"/>
          <w:lang w:val="sv-SE"/>
        </w:rPr>
        <w:t>..................................</w:t>
      </w:r>
      <w:r w:rsidRPr="00926EE4">
        <w:rPr>
          <w:rFonts w:ascii="Bookman Old Style" w:eastAsia="Bookman Old Style" w:hAnsi="Bookman Old Style" w:cs="Bookman Old Style"/>
          <w:color w:val="000000" w:themeColor="text1"/>
          <w:lang w:val="sv-SE"/>
        </w:rPr>
        <w:t xml:space="preserve"> </w:t>
      </w:r>
    </w:p>
    <w:p w14:paraId="7EA8EF29" w14:textId="4E03E25F" w:rsidR="3F3C0825" w:rsidRPr="00926EE4" w:rsidRDefault="7532B8AC" w:rsidP="2A992DEC">
      <w:pPr>
        <w:ind w:left="4547" w:right="2"/>
        <w:jc w:val="right"/>
      </w:pPr>
      <w:r w:rsidRPr="00926EE4">
        <w:rPr>
          <w:rFonts w:ascii="Bookman Old Style" w:eastAsia="Bookman Old Style" w:hAnsi="Bookman Old Style" w:cs="Bookman Old Style"/>
          <w:color w:val="000000" w:themeColor="text1"/>
          <w:lang w:val="sv-SE"/>
        </w:rPr>
        <w:t>(Nama jelas dan tanda tangan)</w:t>
      </w:r>
    </w:p>
    <w:p w14:paraId="7BCE8FC1" w14:textId="56437E78"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63B1AAEB" w14:textId="76013B66"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2AB1E522" w14:textId="0D80E73D"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753E51B0" w14:textId="1579E133"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1B8173E1" w14:textId="346AE3AB"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5AD98577" w14:textId="2376D703"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7B93CD8F" w14:textId="5E88AC98"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666E247F" w14:textId="658C875A"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036A420B" w14:textId="77777777" w:rsidR="00DD0E97" w:rsidRPr="00926EE4" w:rsidRDefault="00DD0E97"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6D9C72AE" w14:textId="77777777" w:rsidR="00DD0E97" w:rsidRPr="00926EE4" w:rsidRDefault="00DD0E97"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23A76780" w14:textId="683A6733" w:rsidR="008076B1" w:rsidRDefault="008076B1"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2395F73B" w14:textId="77777777" w:rsidR="008076B1" w:rsidRPr="00926EE4" w:rsidRDefault="008076B1"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4591E551" w14:textId="60A36A8B" w:rsidR="00DD0E97" w:rsidRPr="00926EE4" w:rsidRDefault="00DD0E97"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783B3354" w14:textId="122D1FBE" w:rsidR="00DA026F" w:rsidRPr="00926EE4" w:rsidRDefault="00DA026F"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68278A2C" w14:textId="4FECA522" w:rsidR="00DA026F" w:rsidRPr="00926EE4" w:rsidRDefault="00DA026F"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4487D973" w14:textId="2AADF149" w:rsidR="00DA026F" w:rsidRPr="00926EE4" w:rsidRDefault="00DA026F"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6E0E558F" w14:textId="77777777" w:rsidR="00DA026F" w:rsidRPr="00926EE4" w:rsidRDefault="00DA026F"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091C6198" w14:textId="3ACB8BE1"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70E80583" w14:textId="40F3D23A"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sv-SE"/>
        </w:rPr>
      </w:pPr>
    </w:p>
    <w:p w14:paraId="1B08051A" w14:textId="00918628" w:rsidR="3F3C0825" w:rsidRPr="00926EE4" w:rsidRDefault="7532B8AC" w:rsidP="2A992DEC">
      <w:pPr>
        <w:jc w:val="right"/>
      </w:pPr>
      <w:r w:rsidRPr="00926EE4">
        <w:rPr>
          <w:rFonts w:ascii="Bookman Old Style" w:eastAsia="Bookman Old Style" w:hAnsi="Bookman Old Style" w:cs="Bookman Old Style"/>
          <w:color w:val="000000" w:themeColor="text1"/>
          <w:lang w:val="en-US"/>
        </w:rPr>
        <w:lastRenderedPageBreak/>
        <w:t>BAGIAN C</w:t>
      </w:r>
    </w:p>
    <w:p w14:paraId="4252B67E" w14:textId="6BDE57D0" w:rsidR="3F3C0825" w:rsidRPr="00926EE4" w:rsidRDefault="7532B8AC" w:rsidP="2A992DEC">
      <w:pPr>
        <w:jc w:val="right"/>
      </w:pPr>
      <w:r w:rsidRPr="00926EE4">
        <w:rPr>
          <w:color w:val="000000" w:themeColor="text1"/>
          <w:lang w:val="en-US"/>
        </w:rPr>
        <w:t xml:space="preserve"> </w:t>
      </w:r>
    </w:p>
    <w:p w14:paraId="2430FE47" w14:textId="0C430312" w:rsidR="3F3C0825" w:rsidRPr="00926EE4" w:rsidRDefault="7532B8AC" w:rsidP="005B4911">
      <w:pPr>
        <w:ind w:hanging="426"/>
        <w:jc w:val="both"/>
        <w:rPr>
          <w:rFonts w:ascii="Bookman Old Style" w:eastAsia="Bookman Old Style" w:hAnsi="Bookman Old Style" w:cs="Bookman Old Style"/>
          <w:b/>
          <w:bCs/>
          <w:color w:val="000000" w:themeColor="text1"/>
          <w:lang w:val="en-US"/>
        </w:rPr>
      </w:pPr>
      <w:r w:rsidRPr="00926EE4">
        <w:rPr>
          <w:rFonts w:ascii="Bookman Old Style" w:eastAsia="Bookman Old Style" w:hAnsi="Bookman Old Style" w:cs="Bookman Old Style"/>
          <w:b/>
          <w:bCs/>
          <w:color w:val="000000" w:themeColor="text1"/>
          <w:lang w:val="en-US"/>
        </w:rPr>
        <w:t>I</w:t>
      </w:r>
      <w:r w:rsidRPr="00926EE4">
        <w:rPr>
          <w:color w:val="000000" w:themeColor="text1"/>
          <w:lang w:val="en-US"/>
        </w:rPr>
        <w:t xml:space="preserve">. </w:t>
      </w:r>
      <w:r w:rsidRPr="00926EE4">
        <w:rPr>
          <w:rFonts w:ascii="Bookman Old Style" w:eastAsia="Bookman Old Style" w:hAnsi="Bookman Old Style" w:cs="Bookman Old Style"/>
          <w:b/>
          <w:bCs/>
          <w:color w:val="000000" w:themeColor="text1"/>
          <w:lang w:val="en-US"/>
        </w:rPr>
        <w:t xml:space="preserve">FORMULIR ISIAN PERMOHONAN IZIN USAHA </w:t>
      </w:r>
      <w:r w:rsidR="3E125DDD" w:rsidRPr="00926EE4">
        <w:rPr>
          <w:rFonts w:ascii="Bookman Old Style" w:eastAsia="Bookman Old Style" w:hAnsi="Bookman Old Style" w:cs="Bookman Old Style"/>
          <w:b/>
          <w:bCs/>
          <w:color w:val="000000" w:themeColor="text1"/>
          <w:lang w:val="en-US"/>
        </w:rPr>
        <w:t>PENAWARAN ASET DITOKENISASI</w:t>
      </w:r>
    </w:p>
    <w:p w14:paraId="52FEDF22" w14:textId="683734F9" w:rsidR="3F3C0825" w:rsidRPr="00926EE4" w:rsidRDefault="7532B8AC" w:rsidP="2A992DEC">
      <w:pPr>
        <w:ind w:right="2"/>
        <w:jc w:val="both"/>
      </w:pPr>
      <w:r w:rsidRPr="00926EE4">
        <w:rPr>
          <w:rFonts w:ascii="Bookman Old Style" w:eastAsia="Bookman Old Style" w:hAnsi="Bookman Old Style" w:cs="Bookman Old Style"/>
          <w:color w:val="000000" w:themeColor="text1"/>
          <w:lang w:val="en-US"/>
        </w:rPr>
        <w:t xml:space="preserve"> </w:t>
      </w:r>
    </w:p>
    <w:tbl>
      <w:tblPr>
        <w:tblStyle w:val="TableGrid"/>
        <w:tblW w:w="0" w:type="auto"/>
        <w:tblLayout w:type="fixed"/>
        <w:tblLook w:val="04A0" w:firstRow="1" w:lastRow="0" w:firstColumn="1" w:lastColumn="0" w:noHBand="0" w:noVBand="1"/>
      </w:tblPr>
      <w:tblGrid>
        <w:gridCol w:w="699"/>
        <w:gridCol w:w="2959"/>
        <w:gridCol w:w="727"/>
        <w:gridCol w:w="992"/>
        <w:gridCol w:w="410"/>
        <w:gridCol w:w="1076"/>
        <w:gridCol w:w="2199"/>
      </w:tblGrid>
      <w:tr w:rsidR="2A992DEC" w:rsidRPr="00926EE4" w14:paraId="5CAD9D89" w14:textId="77777777" w:rsidTr="00C122C3">
        <w:trPr>
          <w:trHeight w:val="300"/>
        </w:trPr>
        <w:tc>
          <w:tcPr>
            <w:tcW w:w="9062" w:type="dxa"/>
            <w:gridSpan w:val="7"/>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12881A22" w14:textId="42E794F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1C77F452" w14:textId="77777777" w:rsidTr="00C122C3">
        <w:trPr>
          <w:trHeight w:val="1485"/>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D6C59FB" w14:textId="304D1E02"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 xml:space="preserve"> </w:t>
            </w:r>
          </w:p>
          <w:p w14:paraId="534E7A83" w14:textId="12FB8569" w:rsidR="2A992DEC" w:rsidRPr="00926EE4" w:rsidRDefault="2A992DEC" w:rsidP="2A992DEC">
            <w:r w:rsidRPr="00926EE4">
              <w:rPr>
                <w:rFonts w:ascii="Bookman Old Style" w:eastAsia="Bookman Old Style" w:hAnsi="Bookman Old Style" w:cs="Bookman Old Style"/>
                <w:b/>
                <w:bCs/>
                <w:color w:val="000000" w:themeColor="text1"/>
                <w:lang w:val="en-US"/>
              </w:rPr>
              <w:t xml:space="preserve"> </w:t>
            </w:r>
          </w:p>
          <w:p w14:paraId="0061220B" w14:textId="0F0B42AF" w:rsidR="2A992DEC" w:rsidRPr="00926EE4" w:rsidRDefault="2A992DEC" w:rsidP="2A992DEC">
            <w:pPr>
              <w:jc w:val="center"/>
              <w:rPr>
                <w:rFonts w:ascii="Bookman Old Style" w:eastAsia="Bookman Old Style" w:hAnsi="Bookman Old Style" w:cs="Bookman Old Style"/>
                <w:b/>
                <w:bCs/>
                <w:color w:val="000000" w:themeColor="text1"/>
                <w:lang w:val="en-US"/>
              </w:rPr>
            </w:pPr>
            <w:r w:rsidRPr="00926EE4">
              <w:rPr>
                <w:rFonts w:ascii="Bookman Old Style" w:eastAsia="Bookman Old Style" w:hAnsi="Bookman Old Style" w:cs="Bookman Old Style"/>
                <w:b/>
                <w:bCs/>
                <w:color w:val="000000" w:themeColor="text1"/>
                <w:lang w:val="en-US"/>
              </w:rPr>
              <w:t>Formulir Permohonan Izin Usaha</w:t>
            </w:r>
            <w:r w:rsidR="58BEE8D3" w:rsidRPr="00926EE4">
              <w:rPr>
                <w:rFonts w:ascii="Bookman Old Style" w:eastAsia="Bookman Old Style" w:hAnsi="Bookman Old Style" w:cs="Bookman Old Style"/>
                <w:b/>
                <w:bCs/>
                <w:color w:val="000000" w:themeColor="text1"/>
                <w:lang w:val="en-US"/>
              </w:rPr>
              <w:t xml:space="preserve"> Penawaran Aset Ditokenisasi</w:t>
            </w:r>
          </w:p>
        </w:tc>
      </w:tr>
      <w:tr w:rsidR="2A992DEC" w:rsidRPr="00926EE4" w14:paraId="45575F0B" w14:textId="77777777" w:rsidTr="00C122C3">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D9DC2AD" w14:textId="38D2D064"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Perusahaan Calon Penyelenggara </w:t>
            </w:r>
          </w:p>
        </w:tc>
        <w:tc>
          <w:tcPr>
            <w:tcW w:w="1076" w:type="dxa"/>
            <w:tcBorders>
              <w:top w:val="nil"/>
              <w:left w:val="nil"/>
              <w:bottom w:val="single" w:sz="8" w:space="0" w:color="auto"/>
              <w:right w:val="single" w:sz="8" w:space="0" w:color="auto"/>
            </w:tcBorders>
            <w:tcMar>
              <w:left w:w="108" w:type="dxa"/>
              <w:right w:w="108" w:type="dxa"/>
            </w:tcMar>
          </w:tcPr>
          <w:p w14:paraId="3DF73A7A" w14:textId="579A9184"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199" w:type="dxa"/>
            <w:tcBorders>
              <w:top w:val="nil"/>
              <w:left w:val="single" w:sz="8" w:space="0" w:color="auto"/>
              <w:bottom w:val="single" w:sz="8" w:space="0" w:color="auto"/>
              <w:right w:val="single" w:sz="8" w:space="0" w:color="auto"/>
            </w:tcBorders>
            <w:tcMar>
              <w:left w:w="108" w:type="dxa"/>
              <w:right w:w="108" w:type="dxa"/>
            </w:tcMar>
          </w:tcPr>
          <w:p w14:paraId="68A26458" w14:textId="49419653"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5FE56B0D" w14:textId="77777777" w:rsidTr="00C122C3">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1FE3CBC" w14:textId="5B958048" w:rsidR="2A992DEC" w:rsidRPr="00926EE4" w:rsidRDefault="2A992DEC" w:rsidP="2A992DEC">
            <w:r w:rsidRPr="00926EE4">
              <w:rPr>
                <w:rFonts w:ascii="Bookman Old Style" w:eastAsia="Bookman Old Style" w:hAnsi="Bookman Old Style" w:cs="Bookman Old Style"/>
                <w:color w:val="000000" w:themeColor="text1"/>
                <w:lang w:val="en-US"/>
              </w:rPr>
              <w:t xml:space="preserve">Nomor Surat Permohonan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02277176" w14:textId="3C761AD2"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4C6F1A41" w14:textId="421D9242"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370F1C5C" w14:textId="77777777" w:rsidTr="00C122C3">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E7033F4" w14:textId="73284DF3" w:rsidR="2A992DEC" w:rsidRPr="00926EE4" w:rsidRDefault="2A992DEC" w:rsidP="2A992DEC">
            <w:r w:rsidRPr="00926EE4">
              <w:rPr>
                <w:rFonts w:ascii="Bookman Old Style" w:eastAsia="Bookman Old Style" w:hAnsi="Bookman Old Style" w:cs="Bookman Old Style"/>
                <w:color w:val="000000" w:themeColor="text1"/>
                <w:lang w:val="en-US"/>
              </w:rPr>
              <w:t xml:space="preserve">Tanggal Surat Permohonan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68869B81" w14:textId="3B022F30"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6EB0B5A1" w14:textId="3E1529C7"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1A85E2E5" w14:textId="77777777" w:rsidTr="00C122C3">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16A6479" w14:textId="54DB0279" w:rsidR="2A992DEC" w:rsidRPr="00926EE4" w:rsidRDefault="2A992DEC" w:rsidP="2A992DEC">
            <w:r w:rsidRPr="00926EE4">
              <w:rPr>
                <w:rFonts w:ascii="Bookman Old Style" w:eastAsia="Bookman Old Style" w:hAnsi="Bookman Old Style" w:cs="Bookman Old Style"/>
                <w:color w:val="000000" w:themeColor="text1"/>
                <w:lang w:val="sv-SE"/>
              </w:rPr>
              <w:t xml:space="preserve">Deskripsi Singkat Tentang Kegiatan </w:t>
            </w:r>
          </w:p>
          <w:p w14:paraId="690C1D7C" w14:textId="1FC28C68" w:rsidR="2A992DEC" w:rsidRPr="00926EE4" w:rsidRDefault="2A992DEC" w:rsidP="2A992DEC">
            <w:r w:rsidRPr="00926EE4">
              <w:rPr>
                <w:rFonts w:ascii="Bookman Old Style" w:eastAsia="Bookman Old Style" w:hAnsi="Bookman Old Style" w:cs="Bookman Old Style"/>
                <w:color w:val="000000" w:themeColor="text1"/>
                <w:lang w:val="sv-SE"/>
              </w:rPr>
              <w:t xml:space="preserve">Usaha Penyelenggara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1C8F0689" w14:textId="64F764EA"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03B1E7E0" w14:textId="2504E92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5F17AFE5" w14:textId="77777777" w:rsidTr="00C122C3">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740832DB" w14:textId="66FC2387" w:rsidR="2A992DEC" w:rsidRPr="00926EE4" w:rsidRDefault="2A992DEC" w:rsidP="2A992DEC">
            <w:r w:rsidRPr="00926EE4">
              <w:rPr>
                <w:rFonts w:ascii="Bookman Old Style" w:eastAsia="Bookman Old Style" w:hAnsi="Bookman Old Style" w:cs="Bookman Old Style"/>
                <w:color w:val="000000" w:themeColor="text1"/>
                <w:lang w:val="en-US"/>
              </w:rPr>
              <w:t>Contact Person (Nama, Telp/e-mail)</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3BD49932" w14:textId="62363866"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5FA00C08" w14:textId="45D8C7C3"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1F700BB6" w14:textId="77777777" w:rsidTr="005B4911">
        <w:trPr>
          <w:trHeight w:val="300"/>
        </w:trPr>
        <w:tc>
          <w:tcPr>
            <w:tcW w:w="69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2A3882F" w14:textId="6DD3BFCA"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No.</w:t>
            </w:r>
          </w:p>
        </w:tc>
        <w:tc>
          <w:tcPr>
            <w:tcW w:w="4678"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6B0BA80" w14:textId="103A8022"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URAIAN</w:t>
            </w:r>
          </w:p>
        </w:tc>
        <w:tc>
          <w:tcPr>
            <w:tcW w:w="3685"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0D65307" w14:textId="588F6119"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KETERANGAN</w:t>
            </w:r>
          </w:p>
        </w:tc>
      </w:tr>
      <w:tr w:rsidR="2A992DEC" w:rsidRPr="00926EE4" w14:paraId="2C89FFDA" w14:textId="77777777" w:rsidTr="005B4911">
        <w:trPr>
          <w:trHeight w:val="300"/>
        </w:trPr>
        <w:tc>
          <w:tcPr>
            <w:tcW w:w="699" w:type="dxa"/>
            <w:vMerge/>
            <w:vAlign w:val="center"/>
          </w:tcPr>
          <w:p w14:paraId="56A97203" w14:textId="77777777" w:rsidR="002A7CA2" w:rsidRPr="00926EE4" w:rsidRDefault="002A7CA2"/>
        </w:tc>
        <w:tc>
          <w:tcPr>
            <w:tcW w:w="295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227EB19" w14:textId="340EB3CB"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Uraian</w:t>
            </w:r>
          </w:p>
        </w:tc>
        <w:tc>
          <w:tcPr>
            <w:tcW w:w="72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CD93A6D" w14:textId="505AC877"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Ya</w:t>
            </w:r>
          </w:p>
        </w:tc>
        <w:tc>
          <w:tcPr>
            <w:tcW w:w="99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D159244" w14:textId="1AC1C0A1"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Tidak</w:t>
            </w:r>
          </w:p>
        </w:tc>
        <w:tc>
          <w:tcPr>
            <w:tcW w:w="368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D1B323" w14:textId="28B93023" w:rsidR="2A992DEC" w:rsidRPr="00926EE4" w:rsidRDefault="2A992DEC" w:rsidP="2A992DEC">
            <w:pPr>
              <w:jc w:val="center"/>
            </w:pPr>
            <w:r w:rsidRPr="00926EE4">
              <w:rPr>
                <w:rFonts w:ascii="Bookman Old Style" w:eastAsia="Bookman Old Style" w:hAnsi="Bookman Old Style" w:cs="Bookman Old Style"/>
                <w:b/>
                <w:bCs/>
                <w:color w:val="000000" w:themeColor="text1"/>
                <w:lang w:val="en-US"/>
              </w:rPr>
              <w:t>Keterangan</w:t>
            </w:r>
          </w:p>
        </w:tc>
      </w:tr>
      <w:tr w:rsidR="2A992DEC" w:rsidRPr="00926EE4" w14:paraId="11E40B45" w14:textId="77777777" w:rsidTr="005B4911">
        <w:trPr>
          <w:trHeight w:val="300"/>
        </w:trPr>
        <w:tc>
          <w:tcPr>
            <w:tcW w:w="699" w:type="dxa"/>
            <w:tcBorders>
              <w:top w:val="nil"/>
              <w:left w:val="single" w:sz="8" w:space="0" w:color="auto"/>
              <w:bottom w:val="single" w:sz="8" w:space="0" w:color="auto"/>
              <w:right w:val="single" w:sz="8" w:space="0" w:color="auto"/>
            </w:tcBorders>
            <w:tcMar>
              <w:left w:w="108" w:type="dxa"/>
              <w:right w:w="108" w:type="dxa"/>
            </w:tcMar>
          </w:tcPr>
          <w:p w14:paraId="1C34AA58" w14:textId="09455D18" w:rsidR="2A992DEC" w:rsidRPr="00926EE4" w:rsidRDefault="2A992DEC" w:rsidP="2A992DEC">
            <w:r w:rsidRPr="00926EE4">
              <w:rPr>
                <w:rFonts w:ascii="Bookman Old Style" w:eastAsia="Bookman Old Style" w:hAnsi="Bookman Old Style" w:cs="Bookman Old Style"/>
                <w:color w:val="000000" w:themeColor="text1"/>
                <w:lang w:val="en-US"/>
              </w:rPr>
              <w:t>1.</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19AE3A4E" w14:textId="455160A1" w:rsidR="2A992DEC" w:rsidRPr="00926EE4" w:rsidRDefault="2A992DEC" w:rsidP="2A992DEC">
            <w:pPr>
              <w:jc w:val="both"/>
            </w:pPr>
            <w:r w:rsidRPr="00926EE4">
              <w:rPr>
                <w:rFonts w:ascii="Bookman Old Style" w:eastAsia="Bookman Old Style" w:hAnsi="Bookman Old Style" w:cs="Bookman Old Style"/>
                <w:color w:val="000000" w:themeColor="text1"/>
                <w:lang w:val="sv"/>
              </w:rPr>
              <w:t xml:space="preserve">Surat Pengantar Permohonan Izin Usaha </w:t>
            </w:r>
            <w:r w:rsidR="00C122C3" w:rsidRPr="00926EE4">
              <w:rPr>
                <w:rFonts w:ascii="Bookman Old Style" w:eastAsia="Bookman Old Style" w:hAnsi="Bookman Old Style" w:cs="Bookman Old Style"/>
                <w:color w:val="000000" w:themeColor="text1"/>
                <w:lang w:val="sv"/>
              </w:rPr>
              <w:t>Penawaran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7B50C3AA" w14:textId="36203930"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DC8A691" w14:textId="56E78851"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E2CCED" w14:textId="0EC240DB" w:rsidR="2A992DEC" w:rsidRPr="00926EE4" w:rsidRDefault="2A992DEC" w:rsidP="2A992DEC">
            <w:pPr>
              <w:jc w:val="both"/>
            </w:pPr>
            <w:r w:rsidRPr="00926EE4">
              <w:rPr>
                <w:rFonts w:ascii="Bookman Old Style" w:eastAsia="Bookman Old Style" w:hAnsi="Bookman Old Style" w:cs="Bookman Old Style"/>
                <w:color w:val="000000" w:themeColor="text1"/>
                <w:lang w:val="sv-SE"/>
              </w:rPr>
              <w:t xml:space="preserve"> </w:t>
            </w:r>
          </w:p>
        </w:tc>
      </w:tr>
      <w:tr w:rsidR="2A992DEC" w:rsidRPr="00926EE4" w14:paraId="429BDE00" w14:textId="77777777" w:rsidTr="005B4911">
        <w:trPr>
          <w:trHeight w:val="42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986071E" w14:textId="5E017713" w:rsidR="2A992DEC" w:rsidRPr="00926EE4" w:rsidRDefault="2A992DEC" w:rsidP="2A992DEC">
            <w:r w:rsidRPr="00926EE4">
              <w:rPr>
                <w:rFonts w:ascii="Bookman Old Style" w:eastAsia="Bookman Old Style" w:hAnsi="Bookman Old Style" w:cs="Bookman Old Style"/>
                <w:color w:val="000000" w:themeColor="text1"/>
                <w:lang w:val="en-US"/>
              </w:rPr>
              <w:t>2.</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448457AA" w14:textId="10852F97" w:rsidR="2A992DEC" w:rsidRPr="00926EE4" w:rsidRDefault="2A992DEC" w:rsidP="2A992DEC">
            <w:pPr>
              <w:jc w:val="both"/>
            </w:pPr>
            <w:r w:rsidRPr="00926EE4">
              <w:rPr>
                <w:rFonts w:ascii="Bookman Old Style" w:eastAsia="Bookman Old Style" w:hAnsi="Bookman Old Style" w:cs="Bookman Old Style"/>
                <w:color w:val="000000" w:themeColor="text1"/>
                <w:lang w:val="sv"/>
              </w:rPr>
              <w:t>Daftar Isian Permohonan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2F30BD23" w14:textId="16C51B39"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F7E65A3" w14:textId="6861025F"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F2F3CA7" w14:textId="62A90B85" w:rsidR="2A992DEC" w:rsidRPr="00926EE4" w:rsidRDefault="2A992DEC" w:rsidP="2A992DEC">
            <w:pPr>
              <w:jc w:val="both"/>
            </w:pPr>
            <w:r w:rsidRPr="00926EE4">
              <w:rPr>
                <w:rFonts w:ascii="Bookman Old Style" w:eastAsia="Bookman Old Style" w:hAnsi="Bookman Old Style" w:cs="Bookman Old Style"/>
                <w:color w:val="000000" w:themeColor="text1"/>
                <w:lang w:val="en-US"/>
              </w:rPr>
              <w:t xml:space="preserve"> </w:t>
            </w:r>
          </w:p>
        </w:tc>
      </w:tr>
      <w:tr w:rsidR="2A992DEC" w:rsidRPr="00926EE4" w14:paraId="4CAD5D35"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3BF47777" w14:textId="7996B618" w:rsidR="2A992DEC" w:rsidRPr="00926EE4" w:rsidRDefault="2A992DEC" w:rsidP="2A992DEC">
            <w:r w:rsidRPr="00926EE4">
              <w:rPr>
                <w:rFonts w:ascii="Bookman Old Style" w:eastAsia="Bookman Old Style" w:hAnsi="Bookman Old Style" w:cs="Bookman Old Style"/>
                <w:color w:val="000000" w:themeColor="text1"/>
                <w:lang w:val="en-US"/>
              </w:rPr>
              <w:t>3.</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19C87B93" w14:textId="5DF4EB56" w:rsidR="2A992DEC" w:rsidRPr="00926EE4" w:rsidRDefault="2A992DEC" w:rsidP="2A992DEC">
            <w:pPr>
              <w:jc w:val="both"/>
              <w:rPr>
                <w:color w:val="000000" w:themeColor="text1"/>
              </w:rPr>
            </w:pPr>
            <w:r w:rsidRPr="00926EE4">
              <w:rPr>
                <w:rFonts w:ascii="Bookman Old Style" w:eastAsia="Bookman Old Style" w:hAnsi="Bookman Old Style" w:cs="Bookman Old Style"/>
                <w:color w:val="000000" w:themeColor="text1"/>
              </w:rPr>
              <w:t>Salinan akta pendirian badan hukum yang telah disahkan oleh kementerian yang menyelenggarakan urusan pemerintahan di bidang hukum yang memuat kegiatan usaha sebagaimana yang telah ditetapkan oleh Otoritas Jasa Keuangan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28DDB92B" w14:textId="1B6F9F5E"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E00EEF6" w14:textId="386BB6B1"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797A85C" w14:textId="054ED62B" w:rsidR="2A992DEC" w:rsidRPr="00926EE4" w:rsidRDefault="2A992DEC" w:rsidP="2A992DEC">
            <w:pPr>
              <w:jc w:val="both"/>
            </w:pPr>
            <w:r w:rsidRPr="00926EE4">
              <w:rPr>
                <w:rFonts w:ascii="Bookman Old Style" w:eastAsia="Bookman Old Style" w:hAnsi="Bookman Old Style" w:cs="Bookman Old Style"/>
                <w:color w:val="000000" w:themeColor="text1"/>
              </w:rPr>
              <w:t xml:space="preserve"> </w:t>
            </w:r>
          </w:p>
        </w:tc>
      </w:tr>
      <w:tr w:rsidR="2A992DEC" w:rsidRPr="00926EE4" w14:paraId="551D90EB"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1C28408" w14:textId="7E225C91" w:rsidR="2A992DEC" w:rsidRPr="00926EE4" w:rsidRDefault="2A992DEC" w:rsidP="2A992DEC">
            <w:r w:rsidRPr="00926EE4">
              <w:rPr>
                <w:rFonts w:ascii="Bookman Old Style" w:eastAsia="Bookman Old Style" w:hAnsi="Bookman Old Style" w:cs="Bookman Old Style"/>
                <w:color w:val="000000" w:themeColor="text1"/>
                <w:lang w:val="en-US"/>
              </w:rPr>
              <w:t>4.</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BD72C41" w14:textId="17F51CD5" w:rsidR="2A992DEC" w:rsidRPr="00926EE4" w:rsidRDefault="2A992DEC" w:rsidP="2A992DEC">
            <w:pPr>
              <w:jc w:val="both"/>
              <w:rPr>
                <w:color w:val="000000" w:themeColor="text1"/>
              </w:rPr>
            </w:pPr>
            <w:r w:rsidRPr="00926EE4">
              <w:rPr>
                <w:rFonts w:ascii="Bookman Old Style" w:eastAsia="Bookman Old Style" w:hAnsi="Bookman Old Style" w:cs="Bookman Old Style"/>
                <w:color w:val="000000" w:themeColor="text1"/>
              </w:rPr>
              <w:t xml:space="preserve">Salinan akta perubahan anggaran dasar terakhir, yang telah disahkan oleh kementerian yang menyelenggarakan urusan pemerintahan di bidang hukum yang </w:t>
            </w:r>
            <w:r w:rsidRPr="00926EE4">
              <w:rPr>
                <w:rFonts w:ascii="Bookman Old Style" w:eastAsia="Bookman Old Style" w:hAnsi="Bookman Old Style" w:cs="Bookman Old Style"/>
                <w:color w:val="000000" w:themeColor="text1"/>
              </w:rPr>
              <w:lastRenderedPageBreak/>
              <w:t>memuat kegiatan usaha sebagaimana yang telah ditetapkan oleh Otoritas Jasa Keuangan, apabila badan hukum dimaksud telah melakukan perubahan anggaran dasar</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12FEC16D" w14:textId="67C26DEB"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E626975" w14:textId="6ECFFE68"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1C907C" w14:textId="34BABBC7" w:rsidR="2A992DEC" w:rsidRPr="00926EE4" w:rsidRDefault="2A992DEC" w:rsidP="2A992DEC">
            <w:pPr>
              <w:jc w:val="both"/>
            </w:pPr>
            <w:r w:rsidRPr="00926EE4">
              <w:rPr>
                <w:rFonts w:ascii="Bookman Old Style" w:eastAsia="Bookman Old Style" w:hAnsi="Bookman Old Style" w:cs="Bookman Old Style"/>
                <w:color w:val="000000" w:themeColor="text1"/>
              </w:rPr>
              <w:t xml:space="preserve"> </w:t>
            </w:r>
          </w:p>
        </w:tc>
      </w:tr>
      <w:tr w:rsidR="2A992DEC" w:rsidRPr="00926EE4" w14:paraId="473614BD"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0F8841B" w14:textId="7FC3880A" w:rsidR="2A992DEC" w:rsidRPr="00926EE4" w:rsidRDefault="2A992DEC" w:rsidP="2A992DEC">
            <w:r w:rsidRPr="00926EE4">
              <w:rPr>
                <w:rFonts w:ascii="Bookman Old Style" w:eastAsia="Bookman Old Style" w:hAnsi="Bookman Old Style" w:cs="Bookman Old Style"/>
                <w:color w:val="000000" w:themeColor="text1"/>
                <w:lang w:val="en-US"/>
              </w:rPr>
              <w:t>5.</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EC32CBF" w14:textId="315FE202" w:rsidR="2A992DEC" w:rsidRPr="00926EE4" w:rsidRDefault="2A992DEC" w:rsidP="2A992DEC">
            <w:pPr>
              <w:jc w:val="both"/>
            </w:pPr>
            <w:r w:rsidRPr="00926EE4">
              <w:rPr>
                <w:rFonts w:ascii="Bookman Old Style" w:eastAsia="Bookman Old Style" w:hAnsi="Bookman Old Style" w:cs="Bookman Old Style"/>
                <w:color w:val="000000" w:themeColor="text1"/>
                <w:lang w:val="sv-SE"/>
              </w:rPr>
              <w:t>Salinan akta perubahan data perseroan terakhir yang telah diberitahukan kepada kementerian yang menyelenggarakan urusan pemerintahan di bidang hukum apabila badan hukum melakukan perubahan data perseroan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F156C30" w14:textId="6EDFC3E3"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960549" w14:textId="39DDEEE7"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E488B6A" w14:textId="429D4072" w:rsidR="2A992DEC" w:rsidRPr="00926EE4" w:rsidRDefault="2A992DEC" w:rsidP="2A992DEC">
            <w:pPr>
              <w:jc w:val="both"/>
            </w:pPr>
            <w:r w:rsidRPr="00926EE4">
              <w:rPr>
                <w:rFonts w:ascii="Bookman Old Style" w:eastAsia="Bookman Old Style" w:hAnsi="Bookman Old Style" w:cs="Bookman Old Style"/>
                <w:color w:val="000000" w:themeColor="text1"/>
                <w:lang w:val="sv-SE"/>
              </w:rPr>
              <w:t xml:space="preserve"> </w:t>
            </w:r>
          </w:p>
        </w:tc>
      </w:tr>
      <w:tr w:rsidR="2A992DEC" w:rsidRPr="00926EE4" w14:paraId="46D2C8AA" w14:textId="77777777" w:rsidTr="005B4911">
        <w:trPr>
          <w:trHeight w:val="257"/>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71A6796" w14:textId="04B219EC" w:rsidR="2A992DEC" w:rsidRPr="00926EE4" w:rsidRDefault="2A992DEC" w:rsidP="2A992DEC">
            <w:r w:rsidRPr="00926EE4">
              <w:rPr>
                <w:rFonts w:ascii="Bookman Old Style" w:eastAsia="Bookman Old Style" w:hAnsi="Bookman Old Style" w:cs="Bookman Old Style"/>
                <w:color w:val="000000" w:themeColor="text1"/>
                <w:lang w:val="en-US"/>
              </w:rPr>
              <w:t>6.</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42767348" w14:textId="1E91A65B" w:rsidR="2A992DEC" w:rsidRPr="00926EE4" w:rsidRDefault="2A992DEC" w:rsidP="2A992DEC">
            <w:pPr>
              <w:jc w:val="both"/>
            </w:pPr>
            <w:r w:rsidRPr="00926EE4">
              <w:rPr>
                <w:rFonts w:ascii="Bookman Old Style" w:eastAsia="Bookman Old Style" w:hAnsi="Bookman Old Style" w:cs="Bookman Old Style"/>
                <w:color w:val="000000" w:themeColor="text1"/>
                <w:lang w:val="en-US"/>
              </w:rPr>
              <w:t xml:space="preserve">Surat </w:t>
            </w:r>
            <w:r w:rsidR="00520BB7" w:rsidRPr="00926EE4">
              <w:rPr>
                <w:rFonts w:ascii="Bookman Old Style" w:eastAsia="Bookman Old Style" w:hAnsi="Bookman Old Style" w:cs="Bookman Old Style"/>
                <w:color w:val="000000" w:themeColor="text1"/>
                <w:lang w:val="en-US"/>
              </w:rPr>
              <w:t>kerjasama dengan Pedagang</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784C7E1" w14:textId="24E6AD4E"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B1A6DAF" w14:textId="55701D4D"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1BECBB" w14:textId="43FEEF11" w:rsidR="2A992DEC" w:rsidRPr="00926EE4" w:rsidRDefault="2A992DEC" w:rsidP="2A992DEC">
            <w:pPr>
              <w:jc w:val="both"/>
            </w:pPr>
            <w:r w:rsidRPr="00926EE4">
              <w:rPr>
                <w:rFonts w:ascii="Bookman Old Style" w:eastAsia="Bookman Old Style" w:hAnsi="Bookman Old Style" w:cs="Bookman Old Style"/>
                <w:color w:val="000000" w:themeColor="text1"/>
                <w:lang w:val="en-US"/>
              </w:rPr>
              <w:t xml:space="preserve"> </w:t>
            </w:r>
          </w:p>
        </w:tc>
      </w:tr>
      <w:tr w:rsidR="2A992DEC" w:rsidRPr="00926EE4" w14:paraId="3E6C887F"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A775E8E" w14:textId="416CB94D" w:rsidR="2A992DEC" w:rsidRPr="00926EE4" w:rsidRDefault="2A992DEC" w:rsidP="2A992DEC">
            <w:r w:rsidRPr="00926EE4">
              <w:rPr>
                <w:rFonts w:ascii="Bookman Old Style" w:eastAsia="Bookman Old Style" w:hAnsi="Bookman Old Style" w:cs="Bookman Old Style"/>
                <w:color w:val="000000" w:themeColor="text1"/>
                <w:lang w:val="en-US"/>
              </w:rPr>
              <w:t>7.</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02CF065" w14:textId="31A9FA42" w:rsidR="2A992DEC" w:rsidRPr="00926EE4" w:rsidRDefault="2A992DEC" w:rsidP="2A992DEC">
            <w:pPr>
              <w:jc w:val="both"/>
            </w:pPr>
            <w:r w:rsidRPr="00926EE4">
              <w:rPr>
                <w:rFonts w:ascii="Bookman Old Style" w:eastAsia="Bookman Old Style" w:hAnsi="Bookman Old Style" w:cs="Bookman Old Style"/>
                <w:color w:val="000000" w:themeColor="text1"/>
                <w:lang w:val="sv"/>
              </w:rPr>
              <w:t xml:space="preserve">Surat kerjasama dengan </w:t>
            </w:r>
            <w:r w:rsidR="00520BB7" w:rsidRPr="00926EE4">
              <w:rPr>
                <w:rFonts w:ascii="Bookman Old Style" w:eastAsia="Bookman Old Style" w:hAnsi="Bookman Old Style" w:cs="Bookman Old Style"/>
                <w:color w:val="000000" w:themeColor="text1"/>
                <w:lang w:val="sv"/>
              </w:rPr>
              <w:t>Pengelola Penyimpanan Aset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59999A1" w14:textId="4067D137"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3DB1D91" w14:textId="3B731767"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C921D0" w14:textId="0E69D737" w:rsidR="2A992DEC" w:rsidRPr="00926EE4" w:rsidRDefault="2A992DEC" w:rsidP="2A992DEC">
            <w:pPr>
              <w:jc w:val="both"/>
            </w:pPr>
            <w:r w:rsidRPr="00926EE4">
              <w:rPr>
                <w:rFonts w:ascii="Bookman Old Style" w:eastAsia="Bookman Old Style" w:hAnsi="Bookman Old Style" w:cs="Bookman Old Style"/>
                <w:color w:val="000000" w:themeColor="text1"/>
                <w:lang w:val="sv-SE"/>
              </w:rPr>
              <w:t xml:space="preserve"> </w:t>
            </w:r>
          </w:p>
        </w:tc>
      </w:tr>
      <w:tr w:rsidR="2A992DEC" w:rsidRPr="00926EE4" w14:paraId="45D5D66E"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71D93CC" w14:textId="166E4B1F" w:rsidR="2A992DEC" w:rsidRPr="00926EE4" w:rsidRDefault="005265DA" w:rsidP="2A992DEC">
            <w:r w:rsidRPr="00926EE4">
              <w:rPr>
                <w:rFonts w:ascii="Bookman Old Style" w:eastAsia="Bookman Old Style" w:hAnsi="Bookman Old Style" w:cs="Bookman Old Style"/>
                <w:color w:val="000000" w:themeColor="text1"/>
                <w:lang w:val="en-US"/>
              </w:rPr>
              <w:t>8</w:t>
            </w:r>
            <w:r w:rsidR="2A992DEC"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7265743" w14:textId="18551DD4" w:rsidR="2A992DEC" w:rsidRPr="00926EE4" w:rsidRDefault="2A992DEC" w:rsidP="2A992DEC">
            <w:pPr>
              <w:jc w:val="both"/>
            </w:pPr>
            <w:r w:rsidRPr="00926EE4">
              <w:rPr>
                <w:rFonts w:ascii="Bookman Old Style" w:eastAsia="Bookman Old Style" w:hAnsi="Bookman Old Style" w:cs="Bookman Old Style"/>
                <w:color w:val="000000" w:themeColor="text1"/>
                <w:lang w:val="en-US"/>
              </w:rPr>
              <w:t>Data Direksi</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84300E3" w14:textId="26A769D2"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4C3FA88" w14:textId="0D8594D1"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82217F" w14:textId="2E0D1B9A" w:rsidR="2A992DEC" w:rsidRPr="00926EE4" w:rsidRDefault="2A992DEC" w:rsidP="2A992DEC">
            <w:pPr>
              <w:tabs>
                <w:tab w:val="left" w:pos="993"/>
              </w:tabs>
              <w:jc w:val="both"/>
              <w:rPr>
                <w:color w:val="000000" w:themeColor="text1"/>
              </w:rPr>
            </w:pPr>
            <w:r w:rsidRPr="00926EE4">
              <w:rPr>
                <w:rFonts w:ascii="Bookman Old Style" w:eastAsia="Bookman Old Style" w:hAnsi="Bookman Old Style" w:cs="Bookman Old Style"/>
                <w:color w:val="000000" w:themeColor="text1"/>
                <w:lang w:val="sv"/>
              </w:rPr>
              <w:t>Dokumen elektronik atau hasil pindai data:</w:t>
            </w:r>
          </w:p>
          <w:p w14:paraId="23ECA918" w14:textId="5654DA83" w:rsidR="2A992DEC" w:rsidRPr="00926EE4" w:rsidRDefault="2A992DEC" w:rsidP="006B33E7">
            <w:pPr>
              <w:pStyle w:val="ListParagraph"/>
              <w:numPr>
                <w:ilvl w:val="0"/>
                <w:numId w:val="8"/>
              </w:numPr>
              <w:ind w:left="441"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tanda pengenal berupa kartu tanda penduduk warga negara indonesia atau paspor bagi warga negara asing, yang masih berlaku</w:t>
            </w:r>
            <w:r w:rsidRPr="00926EE4">
              <w:rPr>
                <w:rFonts w:ascii="Bookman Old Style" w:eastAsia="Bookman Old Style" w:hAnsi="Bookman Old Style" w:cs="Bookman Old Style"/>
                <w:color w:val="000000" w:themeColor="text1"/>
                <w:sz w:val="24"/>
                <w:szCs w:val="24"/>
                <w:lang w:val="sv-SE"/>
              </w:rPr>
              <w:t>;</w:t>
            </w:r>
          </w:p>
          <w:p w14:paraId="6D1396EE" w14:textId="7E4CD32C" w:rsidR="2A992DEC" w:rsidRPr="00926EE4" w:rsidRDefault="2A992DEC" w:rsidP="006B33E7">
            <w:pPr>
              <w:pStyle w:val="ListParagraph"/>
              <w:numPr>
                <w:ilvl w:val="0"/>
                <w:numId w:val="8"/>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kartu izin tinggal terbatas atau kartu izin tinggal tetap bagi warga negara asing;</w:t>
            </w:r>
          </w:p>
          <w:p w14:paraId="33A0FFDF" w14:textId="487637FD" w:rsidR="2A992DEC" w:rsidRPr="00926EE4" w:rsidRDefault="2A992DEC" w:rsidP="006B33E7">
            <w:pPr>
              <w:pStyle w:val="ListParagraph"/>
              <w:numPr>
                <w:ilvl w:val="0"/>
                <w:numId w:val="8"/>
              </w:numPr>
              <w:ind w:left="441"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daftar riwayat hidup dengan dilengkapi pasfoto berwarna terbaru berukuran 4x6 cm</w:t>
            </w:r>
            <w:r w:rsidRPr="00926EE4">
              <w:rPr>
                <w:rFonts w:ascii="Bookman Old Style" w:eastAsia="Bookman Old Style" w:hAnsi="Bookman Old Style" w:cs="Bookman Old Style"/>
                <w:color w:val="000000" w:themeColor="text1"/>
                <w:sz w:val="24"/>
                <w:szCs w:val="24"/>
                <w:lang w:val="sv-SE"/>
              </w:rPr>
              <w:t xml:space="preserve">; </w:t>
            </w:r>
          </w:p>
          <w:p w14:paraId="2AB3FA83" w14:textId="7C9F1F39" w:rsidR="2A992DEC" w:rsidRPr="00926EE4" w:rsidRDefault="2A992DEC" w:rsidP="006B33E7">
            <w:pPr>
              <w:pStyle w:val="ListParagraph"/>
              <w:numPr>
                <w:ilvl w:val="0"/>
                <w:numId w:val="8"/>
              </w:numPr>
              <w:ind w:left="441"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nomor pokok wajib pajak atau dokumen yang </w:t>
            </w:r>
            <w:r w:rsidRPr="00926EE4">
              <w:rPr>
                <w:rFonts w:ascii="Bookman Old Style" w:eastAsia="Bookman Old Style" w:hAnsi="Bookman Old Style" w:cs="Bookman Old Style"/>
                <w:color w:val="000000" w:themeColor="text1"/>
                <w:sz w:val="24"/>
                <w:szCs w:val="24"/>
              </w:rPr>
              <w:lastRenderedPageBreak/>
              <w:t>dapat dipersamakan dengan itu</w:t>
            </w:r>
            <w:r w:rsidRPr="00926EE4">
              <w:rPr>
                <w:rFonts w:ascii="Bookman Old Style" w:eastAsia="Bookman Old Style" w:hAnsi="Bookman Old Style" w:cs="Bookman Old Style"/>
                <w:color w:val="000000" w:themeColor="text1"/>
                <w:sz w:val="24"/>
                <w:szCs w:val="24"/>
                <w:lang w:val="sv-SE"/>
              </w:rPr>
              <w:t>; dan</w:t>
            </w:r>
          </w:p>
          <w:p w14:paraId="56080771" w14:textId="452D65B3" w:rsidR="2A992DEC" w:rsidRPr="00926EE4" w:rsidRDefault="2A992DEC" w:rsidP="006B33E7">
            <w:pPr>
              <w:pStyle w:val="ListParagraph"/>
              <w:numPr>
                <w:ilvl w:val="0"/>
                <w:numId w:val="8"/>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 xml:space="preserve">pernyataan dari masing-masing anggota Direksi sesuai dengan format Surat Pernyataan Anggota Direksi </w:t>
            </w:r>
          </w:p>
        </w:tc>
      </w:tr>
      <w:tr w:rsidR="2A992DEC" w:rsidRPr="00926EE4" w14:paraId="7528F187"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CC711FF" w14:textId="18125516" w:rsidR="2A992DEC" w:rsidRPr="00926EE4" w:rsidRDefault="005B4911" w:rsidP="2A992DEC">
            <w:r w:rsidRPr="00926EE4">
              <w:rPr>
                <w:rFonts w:ascii="Bookman Old Style" w:eastAsia="Bookman Old Style" w:hAnsi="Bookman Old Style" w:cs="Bookman Old Style"/>
                <w:color w:val="000000" w:themeColor="text1"/>
                <w:lang w:val="en-US"/>
              </w:rPr>
              <w:lastRenderedPageBreak/>
              <w:t>9</w:t>
            </w:r>
            <w:r w:rsidR="2A992DEC"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29E788C8" w14:textId="3AE877E4" w:rsidR="2A992DEC" w:rsidRPr="00926EE4" w:rsidRDefault="2A992DEC" w:rsidP="2A992DEC">
            <w:pPr>
              <w:jc w:val="both"/>
            </w:pPr>
            <w:r w:rsidRPr="00926EE4">
              <w:rPr>
                <w:rFonts w:ascii="Bookman Old Style" w:eastAsia="Bookman Old Style" w:hAnsi="Bookman Old Style" w:cs="Bookman Old Style"/>
                <w:color w:val="000000" w:themeColor="text1"/>
                <w:lang w:val="en-US"/>
              </w:rPr>
              <w:t>Struktur organisasi</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6CBE8427" w14:textId="4634EDD4"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41BB774" w14:textId="431BBDE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62BFAEB8" w14:textId="48F329E6"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5585D12A" w14:textId="356FF4C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0DDF148C" w14:textId="3C6646DC"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0335AD45" w14:textId="5E211F99"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246A1F71" w14:textId="6E829CCE"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7B9935" w14:textId="4C6BD460" w:rsidR="2A992DEC" w:rsidRPr="00926EE4" w:rsidRDefault="2A992DEC" w:rsidP="2A992DEC">
            <w:pPr>
              <w:shd w:val="clear" w:color="auto" w:fill="FFFFFF" w:themeFill="background1"/>
              <w:ind w:right="-1"/>
              <w:jc w:val="both"/>
            </w:pPr>
            <w:r w:rsidRPr="00926EE4">
              <w:rPr>
                <w:rFonts w:ascii="Bookman Old Style" w:eastAsia="Bookman Old Style" w:hAnsi="Bookman Old Style" w:cs="Bookman Old Style"/>
                <w:color w:val="000000" w:themeColor="text1"/>
                <w:lang w:val="sv"/>
              </w:rPr>
              <w:t>Struktur organisasi yang memuat informasi mengenai</w:t>
            </w:r>
            <w:r w:rsidRPr="00926EE4">
              <w:rPr>
                <w:rFonts w:ascii="Bookman Old Style" w:eastAsia="Bookman Old Style" w:hAnsi="Bookman Old Style" w:cs="Bookman Old Style"/>
                <w:color w:val="00B050"/>
                <w:lang w:val="sv"/>
              </w:rPr>
              <w:t>:</w:t>
            </w:r>
          </w:p>
          <w:p w14:paraId="5184AFF4" w14:textId="1F233D8C" w:rsidR="2A992DEC" w:rsidRPr="00926EE4" w:rsidRDefault="2A992DEC" w:rsidP="006B33E7">
            <w:pPr>
              <w:pStyle w:val="ListParagraph"/>
              <w:numPr>
                <w:ilvl w:val="0"/>
                <w:numId w:val="7"/>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struktur dan/atau fungsi jabatan;</w:t>
            </w:r>
          </w:p>
          <w:p w14:paraId="3544CBD0" w14:textId="63D1D494" w:rsidR="2A992DEC" w:rsidRPr="00926EE4" w:rsidRDefault="2A992DEC" w:rsidP="006B33E7">
            <w:pPr>
              <w:pStyle w:val="ListParagraph"/>
              <w:numPr>
                <w:ilvl w:val="0"/>
                <w:numId w:val="7"/>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jumlah sumber daya manusia pada setiap struktur dan/atau fungsi jabatan; dan</w:t>
            </w:r>
          </w:p>
          <w:p w14:paraId="70729B6E" w14:textId="0958B366" w:rsidR="2A992DEC" w:rsidRPr="00926EE4" w:rsidRDefault="2A992DEC" w:rsidP="006B33E7">
            <w:pPr>
              <w:pStyle w:val="ListParagraph"/>
              <w:numPr>
                <w:ilvl w:val="0"/>
                <w:numId w:val="7"/>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pembagian tugas dan wewenang setiap struktur dan/atau fungsi jabatan</w:t>
            </w:r>
          </w:p>
        </w:tc>
      </w:tr>
      <w:tr w:rsidR="2A992DEC" w:rsidRPr="00926EE4" w14:paraId="347324F9"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6381D06" w14:textId="2DB6E1AF" w:rsidR="2A992DEC" w:rsidRPr="00926EE4" w:rsidRDefault="2A992DEC" w:rsidP="2A992DEC">
            <w:r w:rsidRPr="00926EE4">
              <w:rPr>
                <w:rFonts w:ascii="Bookman Old Style" w:eastAsia="Bookman Old Style" w:hAnsi="Bookman Old Style" w:cs="Bookman Old Style"/>
                <w:color w:val="000000" w:themeColor="text1"/>
                <w:lang w:val="en-US"/>
              </w:rPr>
              <w:t>1</w:t>
            </w:r>
            <w:r w:rsidR="005B4911" w:rsidRPr="00926EE4">
              <w:rPr>
                <w:rFonts w:ascii="Bookman Old Style" w:eastAsia="Bookman Old Style" w:hAnsi="Bookman Old Style" w:cs="Bookman Old Style"/>
                <w:color w:val="000000" w:themeColor="text1"/>
                <w:lang w:val="en-US"/>
              </w:rPr>
              <w:t>0</w:t>
            </w:r>
            <w:r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DC3813A" w14:textId="6A67303C" w:rsidR="2A992DEC" w:rsidRPr="00926EE4" w:rsidRDefault="007F17E7" w:rsidP="2A992DEC">
            <w:pPr>
              <w:jc w:val="both"/>
            </w:pPr>
            <w:r w:rsidRPr="00926EE4">
              <w:rPr>
                <w:rStyle w:val="normaltextrun"/>
                <w:rFonts w:ascii="Bookman Old Style" w:hAnsi="Bookman Old Style"/>
                <w:color w:val="000000" w:themeColor="text1"/>
                <w:lang w:val="sv-SE"/>
              </w:rPr>
              <w:t>Dokumen terkait keahlian pegawai dengan pengalaman kerja sekurang-kurangnya 2 (dua) tahun dan/atau memiliki sertifikasi, yang mendukung kegiatan terkait Penawaran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2E452056" w14:textId="1FDC7AD6"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1A676" w14:textId="0CA30608" w:rsidR="2A992DEC" w:rsidRPr="00926EE4" w:rsidRDefault="2A992DEC" w:rsidP="2A992DEC">
            <w:r w:rsidRPr="00926EE4">
              <w:rPr>
                <w:rFonts w:ascii="Bookman Old Style" w:eastAsia="Bookman Old Style" w:hAnsi="Bookman Old Style" w:cs="Bookman Old Style"/>
                <w:color w:val="000000" w:themeColor="text1"/>
                <w:lang w:val="sv-SE"/>
              </w:rPr>
              <w:t xml:space="preserve"> </w:t>
            </w:r>
          </w:p>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5CDCFB" w14:textId="68F08FB7" w:rsidR="00BC0860" w:rsidRPr="00926EE4" w:rsidRDefault="00BC0860" w:rsidP="006B33E7">
            <w:pPr>
              <w:pStyle w:val="ListParagraph"/>
              <w:numPr>
                <w:ilvl w:val="0"/>
                <w:numId w:val="6"/>
              </w:numPr>
              <w:shd w:val="clear" w:color="auto" w:fill="FFFFFF" w:themeFill="background1"/>
              <w:ind w:left="439" w:right="-1" w:hanging="425"/>
              <w:jc w:val="both"/>
              <w:rPr>
                <w:rFonts w:ascii="Bookman Old Style" w:eastAsia="Bookman Old Style" w:hAnsi="Bookman Old Style" w:cs="Bookman Old Style"/>
                <w:i/>
                <w:iCs/>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D</w:t>
            </w:r>
            <w:r w:rsidR="00257BA1" w:rsidRPr="00926EE4">
              <w:rPr>
                <w:rFonts w:ascii="Bookman Old Style" w:eastAsia="Bookman Old Style" w:hAnsi="Bookman Old Style" w:cs="Bookman Old Style"/>
                <w:color w:val="000000" w:themeColor="text1"/>
                <w:sz w:val="24"/>
                <w:szCs w:val="24"/>
                <w:lang w:val="sv-SE"/>
              </w:rPr>
              <w:t>okumen bukti pengalaman kerja pegawai</w:t>
            </w:r>
            <w:r w:rsidR="00CB0A9A" w:rsidRPr="00926EE4">
              <w:rPr>
                <w:rFonts w:ascii="Bookman Old Style" w:eastAsia="Bookman Old Style" w:hAnsi="Bookman Old Style" w:cs="Bookman Old Style"/>
                <w:color w:val="000000" w:themeColor="text1"/>
                <w:sz w:val="24"/>
                <w:szCs w:val="24"/>
                <w:lang w:val="sv-SE"/>
              </w:rPr>
              <w:t xml:space="preserve"> yang mendukung kegiatan terkait Penawaran</w:t>
            </w:r>
            <w:r w:rsidRPr="00926EE4">
              <w:rPr>
                <w:rFonts w:ascii="Bookman Old Style" w:eastAsia="Bookman Old Style" w:hAnsi="Bookman Old Style" w:cs="Bookman Old Style"/>
                <w:color w:val="000000" w:themeColor="text1"/>
                <w:sz w:val="24"/>
                <w:szCs w:val="24"/>
                <w:lang w:val="sv-SE"/>
              </w:rPr>
              <w:t>.</w:t>
            </w:r>
          </w:p>
          <w:p w14:paraId="23E6FE56" w14:textId="19BBA50F" w:rsidR="00257BA1" w:rsidRPr="00926EE4" w:rsidRDefault="00BC0860" w:rsidP="006B33E7">
            <w:pPr>
              <w:pStyle w:val="ListParagraph"/>
              <w:numPr>
                <w:ilvl w:val="0"/>
                <w:numId w:val="6"/>
              </w:numPr>
              <w:shd w:val="clear" w:color="auto" w:fill="FFFFFF" w:themeFill="background1"/>
              <w:ind w:left="439" w:right="-1" w:hanging="425"/>
              <w:jc w:val="both"/>
              <w:rPr>
                <w:rFonts w:ascii="Bookman Old Style" w:eastAsia="Bookman Old Style" w:hAnsi="Bookman Old Style" w:cs="Bookman Old Style"/>
                <w:i/>
                <w:iCs/>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B</w:t>
            </w:r>
            <w:r w:rsidR="00257BA1" w:rsidRPr="00926EE4">
              <w:rPr>
                <w:rFonts w:ascii="Bookman Old Style" w:eastAsia="Bookman Old Style" w:hAnsi="Bookman Old Style" w:cs="Bookman Old Style"/>
                <w:color w:val="000000" w:themeColor="text1"/>
                <w:sz w:val="24"/>
                <w:szCs w:val="24"/>
                <w:lang w:val="sv-SE"/>
              </w:rPr>
              <w:t xml:space="preserve">ukti setifikat pegawai yang </w:t>
            </w:r>
            <w:r w:rsidR="005A7358" w:rsidRPr="00926EE4">
              <w:rPr>
                <w:rFonts w:ascii="Bookman Old Style" w:eastAsia="Bookman Old Style" w:hAnsi="Bookman Old Style" w:cs="Bookman Old Style"/>
                <w:color w:val="000000" w:themeColor="text1"/>
                <w:sz w:val="24"/>
                <w:szCs w:val="24"/>
                <w:lang w:val="sv-SE"/>
              </w:rPr>
              <w:t xml:space="preserve">mendukung </w:t>
            </w:r>
            <w:r w:rsidR="00257BA1" w:rsidRPr="00926EE4">
              <w:rPr>
                <w:rFonts w:ascii="Bookman Old Style" w:eastAsia="Bookman Old Style" w:hAnsi="Bookman Old Style" w:cs="Bookman Old Style"/>
                <w:color w:val="000000" w:themeColor="text1"/>
                <w:sz w:val="24"/>
                <w:szCs w:val="24"/>
                <w:lang w:val="sv-SE"/>
              </w:rPr>
              <w:t xml:space="preserve"> kegiatan </w:t>
            </w:r>
            <w:r w:rsidRPr="00926EE4">
              <w:rPr>
                <w:rFonts w:ascii="Bookman Old Style" w:eastAsia="Bookman Old Style" w:hAnsi="Bookman Old Style" w:cs="Bookman Old Style"/>
                <w:color w:val="000000" w:themeColor="text1"/>
                <w:sz w:val="24"/>
                <w:szCs w:val="24"/>
                <w:lang w:val="sv-SE"/>
              </w:rPr>
              <w:t>terkait Penawaran.</w:t>
            </w:r>
          </w:p>
        </w:tc>
      </w:tr>
      <w:tr w:rsidR="2A992DEC" w:rsidRPr="00926EE4" w14:paraId="0134E50D"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B06FBE2" w14:textId="0B9AF248" w:rsidR="2A992DEC" w:rsidRPr="00926EE4" w:rsidRDefault="2A992DEC" w:rsidP="2A992DEC">
            <w:r w:rsidRPr="00926EE4">
              <w:rPr>
                <w:rFonts w:ascii="Bookman Old Style" w:eastAsia="Bookman Old Style" w:hAnsi="Bookman Old Style" w:cs="Bookman Old Style"/>
                <w:color w:val="000000" w:themeColor="text1"/>
                <w:lang w:val="en-US"/>
              </w:rPr>
              <w:t>1</w:t>
            </w:r>
            <w:r w:rsidR="005B4911" w:rsidRPr="00926EE4">
              <w:rPr>
                <w:rFonts w:ascii="Bookman Old Style" w:eastAsia="Bookman Old Style" w:hAnsi="Bookman Old Style" w:cs="Bookman Old Style"/>
                <w:color w:val="000000" w:themeColor="text1"/>
                <w:lang w:val="en-US"/>
              </w:rPr>
              <w:t>1</w:t>
            </w:r>
            <w:r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40913FCE" w14:textId="44406F9D" w:rsidR="2A992DEC" w:rsidRPr="00926EE4" w:rsidRDefault="2A992DEC" w:rsidP="2A992DEC">
            <w:pPr>
              <w:jc w:val="both"/>
            </w:pPr>
            <w:r w:rsidRPr="00926EE4">
              <w:rPr>
                <w:rFonts w:ascii="Bookman Old Style" w:eastAsia="Bookman Old Style" w:hAnsi="Bookman Old Style" w:cs="Bookman Old Style"/>
                <w:color w:val="000000" w:themeColor="text1"/>
              </w:rPr>
              <w:t xml:space="preserve">Dokumen </w:t>
            </w:r>
            <w:r w:rsidR="00FE2A4B" w:rsidRPr="00926EE4">
              <w:rPr>
                <w:rFonts w:ascii="Bookman Old Style" w:eastAsia="Bookman Old Style" w:hAnsi="Bookman Old Style" w:cs="Bookman Old Style"/>
                <w:color w:val="000000" w:themeColor="text1"/>
                <w:lang w:val="en-US"/>
              </w:rPr>
              <w:t>rencana kelangsungan bisnis</w:t>
            </w:r>
            <w:r w:rsidRPr="00926EE4">
              <w:rPr>
                <w:rFonts w:ascii="Bookman Old Style" w:eastAsia="Bookman Old Style" w:hAnsi="Bookman Old Style" w:cs="Bookman Old Style"/>
                <w:color w:val="000000" w:themeColor="text1"/>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22509CF2" w14:textId="172DA20A"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9532D02" w14:textId="698FA6FC"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33C858" w14:textId="3BB5DBBF" w:rsidR="2A992DEC" w:rsidRPr="00926EE4" w:rsidRDefault="2A992DEC" w:rsidP="2A992DEC">
            <w:pPr>
              <w:jc w:val="both"/>
            </w:pPr>
            <w:r w:rsidRPr="00926EE4">
              <w:rPr>
                <w:rFonts w:ascii="Bookman Old Style" w:eastAsia="Bookman Old Style" w:hAnsi="Bookman Old Style" w:cs="Bookman Old Style"/>
                <w:color w:val="000000" w:themeColor="text1"/>
                <w:lang w:val="en-US"/>
              </w:rPr>
              <w:t xml:space="preserve"> </w:t>
            </w:r>
          </w:p>
        </w:tc>
      </w:tr>
      <w:tr w:rsidR="2A992DEC" w:rsidRPr="00926EE4" w14:paraId="320468E8"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45478F74" w14:textId="7CCFF791" w:rsidR="2A992DEC" w:rsidRPr="00926EE4" w:rsidRDefault="2A992DEC" w:rsidP="2A992DEC">
            <w:r w:rsidRPr="00926EE4">
              <w:rPr>
                <w:rFonts w:ascii="Bookman Old Style" w:eastAsia="Bookman Old Style" w:hAnsi="Bookman Old Style" w:cs="Bookman Old Style"/>
                <w:color w:val="000000" w:themeColor="text1"/>
                <w:lang w:val="en-US"/>
              </w:rPr>
              <w:t>1</w:t>
            </w:r>
            <w:r w:rsidR="005B4911" w:rsidRPr="00926EE4">
              <w:rPr>
                <w:rFonts w:ascii="Bookman Old Style" w:eastAsia="Bookman Old Style" w:hAnsi="Bookman Old Style" w:cs="Bookman Old Style"/>
                <w:color w:val="000000" w:themeColor="text1"/>
                <w:lang w:val="en-US"/>
              </w:rPr>
              <w:t>2</w:t>
            </w:r>
            <w:r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0A32C80" w14:textId="13D79040" w:rsidR="2A992DEC" w:rsidRPr="00926EE4" w:rsidRDefault="00D05878" w:rsidP="2A992DEC">
            <w:pPr>
              <w:jc w:val="both"/>
            </w:pPr>
            <w:r w:rsidRPr="00926EE4">
              <w:rPr>
                <w:rFonts w:ascii="Bookman Old Style" w:eastAsia="Bookman Old Style" w:hAnsi="Bookman Old Style" w:cs="Bookman Old Style"/>
                <w:color w:val="000000" w:themeColor="text1"/>
                <w:lang w:val="en-US"/>
              </w:rPr>
              <w:t>Kebijakan dan prosedur Penerbit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BCA901D" w14:textId="045F1923"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ED6169C" w14:textId="0A26AD88"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D45E6E" w14:textId="4FD7EED4" w:rsidR="2A992DEC" w:rsidRPr="00926EE4" w:rsidRDefault="00D05878" w:rsidP="00767BE2">
            <w:pPr>
              <w:jc w:val="both"/>
              <w:rPr>
                <w:color w:val="000000" w:themeColor="text1"/>
              </w:rPr>
            </w:pPr>
            <w:r w:rsidRPr="00926EE4">
              <w:rPr>
                <w:rFonts w:ascii="Bookman Old Style" w:eastAsia="Bookman Old Style" w:hAnsi="Bookman Old Style" w:cs="Bookman Old Style"/>
                <w:color w:val="000000" w:themeColor="text1"/>
                <w:lang w:val="sv-SE"/>
              </w:rPr>
              <w:t>Kebijakan dan prosedur Penerbit</w:t>
            </w:r>
            <w:r w:rsidR="2A992DEC" w:rsidRPr="00926EE4">
              <w:rPr>
                <w:rFonts w:ascii="Bookman Old Style" w:eastAsia="Bookman Old Style" w:hAnsi="Bookman Old Style" w:cs="Bookman Old Style"/>
                <w:color w:val="000000" w:themeColor="text1"/>
                <w:lang w:val="sv-SE"/>
              </w:rPr>
              <w:t xml:space="preserve"> </w:t>
            </w:r>
            <w:r w:rsidRPr="00926EE4">
              <w:rPr>
                <w:rFonts w:ascii="Bookman Old Style" w:eastAsia="Bookman Old Style" w:hAnsi="Bookman Old Style" w:cs="Bookman Old Style"/>
                <w:color w:val="000000" w:themeColor="text1"/>
                <w:lang w:val="sv-SE"/>
              </w:rPr>
              <w:t>terkait</w:t>
            </w:r>
            <w:r w:rsidR="2A992DEC" w:rsidRPr="00926EE4">
              <w:rPr>
                <w:rFonts w:ascii="Bookman Old Style" w:eastAsia="Bookman Old Style" w:hAnsi="Bookman Old Style" w:cs="Bookman Old Style"/>
                <w:color w:val="000000" w:themeColor="text1"/>
                <w:lang w:val="sv-SE"/>
              </w:rPr>
              <w:t>:</w:t>
            </w:r>
          </w:p>
          <w:p w14:paraId="3F273FFC" w14:textId="0CF2AC3D" w:rsidR="004F5331" w:rsidRPr="00926EE4" w:rsidRDefault="004F5331">
            <w:pPr>
              <w:pStyle w:val="paragraph"/>
              <w:numPr>
                <w:ilvl w:val="0"/>
                <w:numId w:val="267"/>
              </w:numPr>
              <w:shd w:val="clear" w:color="auto" w:fill="FFFFFF"/>
              <w:spacing w:beforeAutospacing="0" w:afterAutospacing="0"/>
              <w:ind w:left="602" w:hanging="567"/>
              <w:jc w:val="both"/>
              <w:textAlignment w:val="baseline"/>
              <w:rPr>
                <w:rStyle w:val="normaltextrun"/>
                <w:rFonts w:ascii="Bookman Old Style" w:hAnsi="Bookman Old Style"/>
                <w:noProof w:val="0"/>
              </w:rPr>
            </w:pPr>
            <w:r w:rsidRPr="00926EE4">
              <w:rPr>
                <w:rStyle w:val="normaltextrun"/>
                <w:rFonts w:ascii="Bookman Old Style" w:hAnsi="Bookman Old Style"/>
                <w:lang w:val="sv-SE"/>
              </w:rPr>
              <w:t>penawaran Aset Ditokenisasi;</w:t>
            </w:r>
          </w:p>
          <w:p w14:paraId="7A2653CB" w14:textId="3674EFFB" w:rsidR="00767BE2" w:rsidRPr="00926EE4" w:rsidRDefault="00767BE2">
            <w:pPr>
              <w:pStyle w:val="paragraph"/>
              <w:numPr>
                <w:ilvl w:val="0"/>
                <w:numId w:val="267"/>
              </w:numPr>
              <w:shd w:val="clear" w:color="auto" w:fill="FFFFFF"/>
              <w:spacing w:beforeAutospacing="0" w:afterAutospacing="0"/>
              <w:ind w:left="602" w:hanging="567"/>
              <w:jc w:val="both"/>
              <w:textAlignment w:val="baseline"/>
              <w:rPr>
                <w:rFonts w:ascii="Bookman Old Style" w:hAnsi="Bookman Old Style"/>
                <w:noProof w:val="0"/>
                <w:lang w:val="sv-SE"/>
              </w:rPr>
            </w:pPr>
            <w:r w:rsidRPr="00926EE4">
              <w:rPr>
                <w:rStyle w:val="normaltextrun"/>
                <w:rFonts w:ascii="Bookman Old Style" w:hAnsi="Bookman Old Style"/>
                <w:lang w:val="sv-SE"/>
              </w:rPr>
              <w:t>pelayanan dan pengaduan Konsumen;</w:t>
            </w:r>
            <w:r w:rsidRPr="00926EE4">
              <w:rPr>
                <w:rStyle w:val="normaltextrun"/>
                <w:lang w:val="sv-SE"/>
              </w:rPr>
              <w:t> </w:t>
            </w:r>
            <w:r w:rsidRPr="00926EE4">
              <w:rPr>
                <w:rStyle w:val="eop"/>
                <w:rFonts w:ascii="Bookman Old Style" w:hAnsi="Bookman Old Style"/>
                <w:lang w:val="sv-SE"/>
              </w:rPr>
              <w:t> </w:t>
            </w:r>
            <w:r w:rsidRPr="00926EE4">
              <w:rPr>
                <w:rStyle w:val="normaltextrun"/>
                <w:lang w:val="sv-SE"/>
              </w:rPr>
              <w:t> </w:t>
            </w:r>
            <w:r w:rsidRPr="00926EE4">
              <w:rPr>
                <w:rStyle w:val="eop"/>
                <w:rFonts w:ascii="Bookman Old Style" w:hAnsi="Bookman Old Style"/>
                <w:lang w:val="sv-SE"/>
              </w:rPr>
              <w:t> </w:t>
            </w:r>
          </w:p>
          <w:p w14:paraId="2B697D72" w14:textId="77777777" w:rsidR="00767BE2" w:rsidRPr="00926EE4" w:rsidRDefault="00767BE2">
            <w:pPr>
              <w:pStyle w:val="paragraph"/>
              <w:numPr>
                <w:ilvl w:val="0"/>
                <w:numId w:val="268"/>
              </w:numPr>
              <w:shd w:val="clear" w:color="auto" w:fill="FFFFFF"/>
              <w:spacing w:beforeAutospacing="0" w:afterAutospacing="0"/>
              <w:ind w:left="602" w:hanging="567"/>
              <w:jc w:val="both"/>
              <w:textAlignment w:val="baseline"/>
              <w:rPr>
                <w:rFonts w:ascii="Bookman Old Style" w:hAnsi="Bookman Old Style"/>
                <w:lang w:val="sv-SE"/>
              </w:rPr>
            </w:pPr>
            <w:r w:rsidRPr="00926EE4">
              <w:rPr>
                <w:rStyle w:val="normaltextrun"/>
                <w:rFonts w:ascii="Bookman Old Style" w:hAnsi="Bookman Old Style"/>
                <w:lang w:val="sv-SE"/>
              </w:rPr>
              <w:t>pemenuhan manfaat Konsumen dan pembelian kembali terkait Aset Ditokenisasi yang diterbitkan; dan</w:t>
            </w:r>
            <w:r w:rsidRPr="00926EE4">
              <w:rPr>
                <w:rStyle w:val="normaltextrun"/>
                <w:lang w:val="sv-SE"/>
              </w:rPr>
              <w:t> </w:t>
            </w:r>
            <w:r w:rsidRPr="00926EE4">
              <w:rPr>
                <w:rStyle w:val="eop"/>
                <w:rFonts w:ascii="Bookman Old Style" w:hAnsi="Bookman Old Style"/>
                <w:lang w:val="sv-SE"/>
              </w:rPr>
              <w:t> </w:t>
            </w:r>
          </w:p>
          <w:p w14:paraId="1BC27F3A" w14:textId="1F8DA4CA" w:rsidR="2A992DEC" w:rsidRPr="00926EE4" w:rsidRDefault="00767BE2">
            <w:pPr>
              <w:pStyle w:val="paragraph"/>
              <w:numPr>
                <w:ilvl w:val="0"/>
                <w:numId w:val="269"/>
              </w:numPr>
              <w:shd w:val="clear" w:color="auto" w:fill="FFFFFF"/>
              <w:spacing w:beforeAutospacing="0" w:afterAutospacing="0"/>
              <w:ind w:left="602" w:hanging="567"/>
              <w:jc w:val="both"/>
              <w:textAlignment w:val="baseline"/>
              <w:rPr>
                <w:rFonts w:ascii="Bookman Old Style" w:hAnsi="Bookman Old Style"/>
                <w:lang w:val="sv-SE"/>
              </w:rPr>
            </w:pPr>
            <w:r w:rsidRPr="00926EE4">
              <w:rPr>
                <w:rStyle w:val="normaltextrun"/>
                <w:rFonts w:ascii="Bookman Old Style" w:hAnsi="Bookman Old Style"/>
                <w:lang w:val="sv-SE"/>
              </w:rPr>
              <w:t>tata kelola teknologi informasi dan keamanan siber.</w:t>
            </w:r>
          </w:p>
        </w:tc>
      </w:tr>
      <w:tr w:rsidR="2A992DEC" w:rsidRPr="00926EE4" w14:paraId="6D445F30"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89B5601" w14:textId="7FDE2F69" w:rsidR="2A992DEC" w:rsidRPr="00926EE4" w:rsidRDefault="005B4911" w:rsidP="2A992DEC">
            <w:r w:rsidRPr="00926EE4">
              <w:rPr>
                <w:rFonts w:ascii="Bookman Old Style" w:eastAsia="Bookman Old Style" w:hAnsi="Bookman Old Style" w:cs="Bookman Old Style"/>
                <w:color w:val="000000" w:themeColor="text1"/>
                <w:lang w:val="en-US"/>
              </w:rPr>
              <w:lastRenderedPageBreak/>
              <w:t>13</w:t>
            </w:r>
            <w:r w:rsidR="2A992DEC"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4F0C27D" w14:textId="5A698178" w:rsidR="2A992DEC" w:rsidRPr="00926EE4" w:rsidRDefault="00E870EC" w:rsidP="2A992DEC">
            <w:pPr>
              <w:jc w:val="both"/>
            </w:pPr>
            <w:r w:rsidRPr="00926EE4">
              <w:rPr>
                <w:rStyle w:val="normaltextrun"/>
                <w:rFonts w:ascii="Bookman Old Style" w:hAnsi="Bookman Old Style"/>
                <w:color w:val="000000"/>
                <w:shd w:val="clear" w:color="auto" w:fill="FFFFFF"/>
                <w:lang w:val="sv-SE"/>
              </w:rPr>
              <w:t>L</w:t>
            </w:r>
            <w:r w:rsidRPr="00926EE4">
              <w:rPr>
                <w:rStyle w:val="normaltextrun"/>
                <w:rFonts w:ascii="Bookman Old Style" w:hAnsi="Bookman Old Style"/>
                <w:color w:val="000000"/>
                <w:shd w:val="clear" w:color="auto" w:fill="FFFFFF"/>
              </w:rPr>
              <w:t xml:space="preserve">aporan validitas </w:t>
            </w:r>
            <w:r w:rsidRPr="00926EE4">
              <w:rPr>
                <w:rStyle w:val="normaltextrun"/>
                <w:rFonts w:ascii="Bookman Old Style" w:hAnsi="Bookman Old Style"/>
                <w:color w:val="000000"/>
                <w:shd w:val="clear" w:color="auto" w:fill="FFFFFF"/>
                <w:lang w:val="sv-SE"/>
              </w:rPr>
              <w:t xml:space="preserve">dan penilaian </w:t>
            </w:r>
            <w:r w:rsidRPr="00926EE4">
              <w:rPr>
                <w:rStyle w:val="normaltextrun"/>
                <w:rFonts w:ascii="Bookman Old Style" w:hAnsi="Bookman Old Style"/>
                <w:color w:val="000000"/>
                <w:shd w:val="clear" w:color="auto" w:fill="FFFFFF"/>
              </w:rPr>
              <w:t>aset yang dilakukan tokenisasi dari KJPP</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6CF88E65" w14:textId="2BDE3670"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6C20137" w14:textId="39E74464"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B30867" w14:textId="6F6A394C" w:rsidR="2A992DEC" w:rsidRPr="00926EE4" w:rsidRDefault="2A992DEC" w:rsidP="2A992DEC">
            <w:pPr>
              <w:jc w:val="both"/>
            </w:pPr>
            <w:r w:rsidRPr="00926EE4">
              <w:rPr>
                <w:rFonts w:ascii="Bookman Old Style" w:eastAsia="Bookman Old Style" w:hAnsi="Bookman Old Style" w:cs="Bookman Old Style"/>
                <w:color w:val="000000" w:themeColor="text1"/>
                <w:lang w:val="sv-SE"/>
              </w:rPr>
              <w:t xml:space="preserve"> </w:t>
            </w:r>
          </w:p>
        </w:tc>
      </w:tr>
      <w:tr w:rsidR="2A992DEC" w:rsidRPr="00926EE4" w14:paraId="36A9E8D4"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FF9EDAA" w14:textId="3CCB53EB" w:rsidR="2A992DEC" w:rsidRPr="00926EE4" w:rsidRDefault="005B4911" w:rsidP="2A992DEC">
            <w:r w:rsidRPr="00926EE4">
              <w:rPr>
                <w:rFonts w:ascii="Bookman Old Style" w:eastAsia="Bookman Old Style" w:hAnsi="Bookman Old Style" w:cs="Bookman Old Style"/>
                <w:color w:val="000000" w:themeColor="text1"/>
                <w:lang w:val="en-US"/>
              </w:rPr>
              <w:t>14</w:t>
            </w:r>
            <w:r w:rsidR="2A992DEC"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4405FBBA" w14:textId="02DAEAD9" w:rsidR="2A992DEC" w:rsidRPr="00926EE4" w:rsidRDefault="005B4911" w:rsidP="2A992DEC">
            <w:pPr>
              <w:jc w:val="both"/>
            </w:pPr>
            <w:r w:rsidRPr="00926EE4">
              <w:rPr>
                <w:rStyle w:val="normaltextrun"/>
                <w:rFonts w:ascii="Bookman Old Style" w:hAnsi="Bookman Old Style"/>
                <w:color w:val="000000"/>
                <w:lang w:val="en-US"/>
              </w:rPr>
              <w:t xml:space="preserve">Laporan hasil audit </w:t>
            </w:r>
            <w:r w:rsidRPr="00926EE4">
              <w:rPr>
                <w:rStyle w:val="normaltextrun"/>
                <w:rFonts w:ascii="Bookman Old Style" w:hAnsi="Bookman Old Style"/>
                <w:i/>
                <w:iCs/>
                <w:color w:val="000000"/>
                <w:lang w:val="en-US"/>
              </w:rPr>
              <w:t>smart contract</w:t>
            </w:r>
            <w:r w:rsidRPr="00926EE4">
              <w:rPr>
                <w:rStyle w:val="normaltextrun"/>
                <w:rFonts w:ascii="Bookman Old Style" w:hAnsi="Bookman Old Style"/>
                <w:color w:val="000000"/>
                <w:lang w:val="en-US"/>
              </w:rPr>
              <w:t xml:space="preserve"> dari auditor </w:t>
            </w:r>
            <w:r w:rsidRPr="00926EE4">
              <w:rPr>
                <w:rStyle w:val="normaltextrun"/>
                <w:rFonts w:ascii="Bookman Old Style" w:hAnsi="Bookman Old Style"/>
                <w:i/>
                <w:iCs/>
                <w:color w:val="000000"/>
                <w:lang w:val="en-US"/>
              </w:rPr>
              <w:t>smart contract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1E2EF2BA" w14:textId="62A149F5"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D68CDC" w14:textId="372CA471"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0B21349" w14:textId="0F290A13" w:rsidR="2A992DEC" w:rsidRPr="00926EE4" w:rsidRDefault="2A992DEC" w:rsidP="2A992DEC">
            <w:pPr>
              <w:jc w:val="both"/>
            </w:pPr>
            <w:r w:rsidRPr="00926EE4">
              <w:rPr>
                <w:rFonts w:ascii="Bookman Old Style" w:eastAsia="Bookman Old Style" w:hAnsi="Bookman Old Style" w:cs="Bookman Old Style"/>
                <w:color w:val="000000" w:themeColor="text1"/>
                <w:lang w:val="en-US"/>
              </w:rPr>
              <w:t xml:space="preserve"> </w:t>
            </w:r>
          </w:p>
        </w:tc>
      </w:tr>
      <w:tr w:rsidR="2A992DEC" w:rsidRPr="00926EE4" w14:paraId="0E134FAC" w14:textId="77777777" w:rsidTr="005B4911">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C7B0A15" w14:textId="46B4CA4C" w:rsidR="2A992DEC" w:rsidRPr="00926EE4" w:rsidRDefault="005B4911" w:rsidP="2A992DEC">
            <w:r w:rsidRPr="00926EE4">
              <w:rPr>
                <w:rFonts w:ascii="Bookman Old Style" w:eastAsia="Bookman Old Style" w:hAnsi="Bookman Old Style" w:cs="Bookman Old Style"/>
                <w:color w:val="000000" w:themeColor="text1"/>
                <w:lang w:val="en-US"/>
              </w:rPr>
              <w:t>15</w:t>
            </w:r>
            <w:r w:rsidR="2A992DEC" w:rsidRPr="00926EE4">
              <w:rPr>
                <w:rFonts w:ascii="Bookman Old Style" w:eastAsia="Bookman Old Style" w:hAnsi="Bookman Old Style" w:cs="Bookman Old Style"/>
                <w:color w:val="000000" w:themeColor="text1"/>
                <w:lang w:val="en-US"/>
              </w:rPr>
              <w:t>.</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19BB488" w14:textId="2B7A5C49" w:rsidR="2A992DEC" w:rsidRPr="00926EE4" w:rsidRDefault="005B4911" w:rsidP="2A992DEC">
            <w:pPr>
              <w:jc w:val="both"/>
            </w:pPr>
            <w:r w:rsidRPr="00926EE4">
              <w:rPr>
                <w:rStyle w:val="normaltextrun"/>
                <w:rFonts w:ascii="Bookman Old Style" w:hAnsi="Bookman Old Style"/>
                <w:color w:val="000000"/>
                <w:shd w:val="clear" w:color="auto" w:fill="FFFFFF"/>
                <w:lang w:val="sv-SE"/>
              </w:rPr>
              <w:t>D</w:t>
            </w:r>
            <w:r w:rsidRPr="00926EE4">
              <w:rPr>
                <w:rStyle w:val="normaltextrun"/>
                <w:rFonts w:ascii="Bookman Old Style" w:hAnsi="Bookman Old Style"/>
                <w:color w:val="000000"/>
                <w:shd w:val="clear" w:color="auto" w:fill="FFFFFF"/>
              </w:rPr>
              <w:t>okumen dan keterangan pendukung lain yang berhubungan dengan permohonan izin usaha Penawaran Aset Ditokenisasi (jika diperlukan)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1CADE10B" w14:textId="4993DA1A" w:rsidR="2A992DEC" w:rsidRPr="00926EE4" w:rsidRDefault="2A992DEC"/>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29972A8" w14:textId="7C947BCD" w:rsidR="2A992DEC" w:rsidRPr="00926EE4" w:rsidRDefault="2A992DEC"/>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478DCAE" w14:textId="06ED235F" w:rsidR="2A992DEC" w:rsidRPr="00926EE4" w:rsidRDefault="2A992DEC" w:rsidP="2A992DEC">
            <w:pPr>
              <w:jc w:val="both"/>
            </w:pPr>
            <w:r w:rsidRPr="00926EE4">
              <w:rPr>
                <w:rFonts w:ascii="Bookman Old Style" w:eastAsia="Bookman Old Style" w:hAnsi="Bookman Old Style" w:cs="Bookman Old Style"/>
                <w:color w:val="000000" w:themeColor="text1"/>
              </w:rPr>
              <w:t xml:space="preserve"> </w:t>
            </w:r>
          </w:p>
        </w:tc>
      </w:tr>
      <w:tr w:rsidR="2A992DEC" w:rsidRPr="00926EE4" w14:paraId="0E591E6E" w14:textId="77777777" w:rsidTr="00C122C3">
        <w:trPr>
          <w:trHeight w:val="1875"/>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16A9FA8" w14:textId="4F8EE405" w:rsidR="2A992DEC" w:rsidRPr="00926EE4" w:rsidRDefault="2A992DEC" w:rsidP="2A992DEC">
            <w:pPr>
              <w:jc w:val="both"/>
            </w:pPr>
            <w:r w:rsidRPr="00926EE4">
              <w:rPr>
                <w:rFonts w:ascii="Bookman Old Style" w:eastAsia="Bookman Old Style" w:hAnsi="Bookman Old Style" w:cs="Bookman Old Style"/>
                <w:color w:val="000000" w:themeColor="text1"/>
                <w:lang w:val="sv-SE"/>
              </w:rPr>
              <w:t>Kami yang bertanda tangan di bawah ini dengan ini menyatakan bahwa:</w:t>
            </w:r>
          </w:p>
          <w:p w14:paraId="62E47945" w14:textId="6CF48687" w:rsidR="2A992DEC" w:rsidRPr="00926EE4" w:rsidRDefault="2A992DEC" w:rsidP="2A992DEC">
            <w:pPr>
              <w:pStyle w:val="ListParagraph"/>
              <w:numPr>
                <w:ilvl w:val="0"/>
                <w:numId w:val="5"/>
              </w:numPr>
              <w:ind w:left="313" w:hanging="284"/>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Informasi tersebut di atas telah sesuai dengan keadaan yang sebenarnya dan telah dilengkapi dengan dokumen pendukung; dan</w:t>
            </w:r>
          </w:p>
          <w:p w14:paraId="2A82FF2B" w14:textId="593E6756" w:rsidR="2A992DEC" w:rsidRPr="00926EE4" w:rsidRDefault="2A992DEC" w:rsidP="2A992DEC">
            <w:pPr>
              <w:pStyle w:val="ListParagraph"/>
              <w:numPr>
                <w:ilvl w:val="0"/>
                <w:numId w:val="5"/>
              </w:numPr>
              <w:ind w:left="313" w:hanging="284"/>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dokumen yang disampaikan melalui sistem elektronik atau melalui surat elektronik adalah benar dan sama dengan dokumen aslinya</w:t>
            </w:r>
          </w:p>
          <w:p w14:paraId="72DB3BEF" w14:textId="6B130F78" w:rsidR="2A992DEC" w:rsidRPr="00926EE4" w:rsidRDefault="2A992DEC" w:rsidP="2A992DEC">
            <w:r w:rsidRPr="00926EE4">
              <w:rPr>
                <w:rFonts w:ascii="Bookman Old Style" w:eastAsia="Bookman Old Style" w:hAnsi="Bookman Old Style" w:cs="Bookman Old Style"/>
                <w:color w:val="000000" w:themeColor="text1"/>
                <w:lang w:val="sv-SE"/>
              </w:rPr>
              <w:t xml:space="preserve"> </w:t>
            </w:r>
          </w:p>
          <w:p w14:paraId="29306820" w14:textId="583A0660" w:rsidR="2A992DEC" w:rsidRPr="00926EE4" w:rsidRDefault="2A992DEC" w:rsidP="2A992DEC">
            <w:pPr>
              <w:ind w:left="5280"/>
              <w:jc w:val="both"/>
            </w:pPr>
            <w:r w:rsidRPr="00926EE4">
              <w:rPr>
                <w:rFonts w:ascii="Bookman Old Style" w:eastAsia="Bookman Old Style" w:hAnsi="Bookman Old Style" w:cs="Bookman Old Style"/>
                <w:color w:val="000000" w:themeColor="text1"/>
                <w:lang w:val="sv-SE"/>
              </w:rPr>
              <w:t>(diisi nama kota, tanggal, bulan, dan tahun)</w:t>
            </w:r>
          </w:p>
          <w:p w14:paraId="741C47BA" w14:textId="3428AF9A" w:rsidR="2A992DEC" w:rsidRPr="00926EE4" w:rsidRDefault="2A992DEC" w:rsidP="2A992DEC">
            <w:pPr>
              <w:ind w:left="5280"/>
              <w:jc w:val="both"/>
            </w:pPr>
            <w:r w:rsidRPr="00926EE4">
              <w:rPr>
                <w:rFonts w:ascii="Bookman Old Style" w:eastAsia="Bookman Old Style" w:hAnsi="Bookman Old Style" w:cs="Bookman Old Style"/>
                <w:color w:val="000000" w:themeColor="text1"/>
                <w:lang w:val="sv-SE"/>
              </w:rPr>
              <w:t>Penyelenggara</w:t>
            </w:r>
          </w:p>
          <w:p w14:paraId="648B0758" w14:textId="48F6C869" w:rsidR="2A992DEC" w:rsidRPr="00926EE4" w:rsidRDefault="2A992DEC" w:rsidP="2A992DEC">
            <w:pPr>
              <w:ind w:left="5996"/>
              <w:jc w:val="both"/>
            </w:pPr>
            <w:r w:rsidRPr="00926EE4">
              <w:rPr>
                <w:rFonts w:ascii="Bookman Old Style" w:eastAsia="Bookman Old Style" w:hAnsi="Bookman Old Style" w:cs="Bookman Old Style"/>
                <w:color w:val="000000" w:themeColor="text1"/>
                <w:lang w:val="sv-SE"/>
              </w:rPr>
              <w:t xml:space="preserve"> </w:t>
            </w:r>
          </w:p>
          <w:p w14:paraId="4EC69045" w14:textId="58F7F324" w:rsidR="2A992DEC" w:rsidRPr="00926EE4" w:rsidRDefault="2A992DEC" w:rsidP="2A992DEC">
            <w:pPr>
              <w:ind w:left="5280"/>
              <w:jc w:val="both"/>
            </w:pPr>
            <w:r w:rsidRPr="00926EE4">
              <w:rPr>
                <w:rFonts w:ascii="Bookman Old Style" w:eastAsia="Bookman Old Style" w:hAnsi="Bookman Old Style" w:cs="Bookman Old Style"/>
                <w:i/>
                <w:iCs/>
                <w:color w:val="000000" w:themeColor="text1"/>
                <w:lang w:val="sv-SE"/>
              </w:rPr>
              <w:t>tanda tangan</w:t>
            </w:r>
          </w:p>
          <w:p w14:paraId="2C1D71EE" w14:textId="04DA5E8E" w:rsidR="2A992DEC" w:rsidRPr="00926EE4" w:rsidRDefault="2A992DEC" w:rsidP="2A992DEC">
            <w:pPr>
              <w:ind w:left="5280"/>
              <w:jc w:val="both"/>
            </w:pPr>
            <w:r w:rsidRPr="00926EE4">
              <w:rPr>
                <w:rFonts w:ascii="Bookman Old Style" w:eastAsia="Bookman Old Style" w:hAnsi="Bookman Old Style" w:cs="Bookman Old Style"/>
                <w:i/>
                <w:iCs/>
                <w:color w:val="000000" w:themeColor="text1"/>
                <w:lang w:val="sv-SE"/>
              </w:rPr>
              <w:t xml:space="preserve"> </w:t>
            </w:r>
          </w:p>
          <w:p w14:paraId="45CEBDE4" w14:textId="020BFE1F" w:rsidR="2A992DEC" w:rsidRPr="00926EE4" w:rsidRDefault="2A992DEC" w:rsidP="2A992DEC">
            <w:pPr>
              <w:ind w:left="5280"/>
              <w:jc w:val="both"/>
            </w:pPr>
            <w:r w:rsidRPr="00926EE4">
              <w:rPr>
                <w:rFonts w:ascii="Bookman Old Style" w:eastAsia="Bookman Old Style" w:hAnsi="Bookman Old Style" w:cs="Bookman Old Style"/>
                <w:color w:val="000000" w:themeColor="text1"/>
                <w:lang w:val="sv-SE"/>
              </w:rPr>
              <w:t>(Nama Lengkap)</w:t>
            </w:r>
          </w:p>
        </w:tc>
      </w:tr>
      <w:tr w:rsidR="2A992DEC" w:rsidRPr="00926EE4" w14:paraId="7A379AF5" w14:textId="77777777" w:rsidTr="00C122C3">
        <w:trPr>
          <w:trHeight w:val="300"/>
        </w:trPr>
        <w:tc>
          <w:tcPr>
            <w:tcW w:w="9062" w:type="dxa"/>
            <w:gridSpan w:val="7"/>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6E245B4" w14:textId="08D7142C" w:rsidR="2A992DEC" w:rsidRPr="00926EE4" w:rsidRDefault="2A992DEC" w:rsidP="2A992DEC">
            <w:r w:rsidRPr="00926EE4">
              <w:rPr>
                <w:rFonts w:ascii="Bookman Old Style" w:eastAsia="Bookman Old Style" w:hAnsi="Bookman Old Style" w:cs="Bookman Old Style"/>
                <w:color w:val="000000" w:themeColor="text1"/>
                <w:lang w:val="sv-SE"/>
              </w:rPr>
              <w:t>Untuk Kepentingan Otoritas Jasa Keuangan</w:t>
            </w:r>
          </w:p>
        </w:tc>
      </w:tr>
      <w:tr w:rsidR="2A992DEC" w:rsidRPr="00926EE4" w14:paraId="313DAF8B" w14:textId="77777777" w:rsidTr="00C122C3">
        <w:trPr>
          <w:trHeight w:val="300"/>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ADA20D4" w14:textId="3F3CA794" w:rsidR="2A992DEC" w:rsidRPr="00926EE4" w:rsidRDefault="2A992DEC" w:rsidP="2A992DEC">
            <w:r w:rsidRPr="00926EE4">
              <w:rPr>
                <w:rFonts w:ascii="Bookman Old Style" w:eastAsia="Bookman Old Style" w:hAnsi="Bookman Old Style" w:cs="Bookman Old Style"/>
                <w:color w:val="000000" w:themeColor="text1"/>
                <w:lang w:val="en-US"/>
              </w:rPr>
              <w:t>Catatan:</w:t>
            </w:r>
          </w:p>
          <w:p w14:paraId="6A554547" w14:textId="3FDFF61A"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p w14:paraId="2E015A07" w14:textId="452E5DE2" w:rsidR="2A992DEC" w:rsidRPr="00926EE4" w:rsidRDefault="2A992DEC" w:rsidP="2A992DEC">
            <w:pPr>
              <w:rPr>
                <w:rFonts w:ascii="Bookman Old Style" w:eastAsia="Bookman Old Style" w:hAnsi="Bookman Old Style" w:cs="Bookman Old Style"/>
                <w:color w:val="000000" w:themeColor="text1"/>
                <w:lang w:val="en-US"/>
              </w:rPr>
            </w:pPr>
          </w:p>
          <w:p w14:paraId="0EEE5825" w14:textId="1A0D2C16" w:rsidR="2A992DEC" w:rsidRPr="00926EE4" w:rsidRDefault="2A992DEC" w:rsidP="2A992DEC">
            <w:pPr>
              <w:rPr>
                <w:rFonts w:ascii="Bookman Old Style" w:eastAsia="Bookman Old Style" w:hAnsi="Bookman Old Style" w:cs="Bookman Old Style"/>
                <w:color w:val="000000" w:themeColor="text1"/>
                <w:lang w:val="en-US"/>
              </w:rPr>
            </w:pPr>
          </w:p>
        </w:tc>
      </w:tr>
    </w:tbl>
    <w:p w14:paraId="64DF3A25" w14:textId="42072A76"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lang w:val="en-US"/>
        </w:rPr>
      </w:pPr>
    </w:p>
    <w:p w14:paraId="03DB59FA" w14:textId="436034B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7C44733" w14:textId="55730FCE"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F41AFF0"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EF23323"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89761F2"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AE94032"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8C513FC"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0374E354"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5812BD5"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7190033B"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68E8D94D"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4E8B9E0"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F4DA4BB"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3260D802" w14:textId="7D4B22F0" w:rsidR="00645D14" w:rsidRPr="00926EE4" w:rsidRDefault="00645D14" w:rsidP="00645D14"/>
    <w:p w14:paraId="484B9D24" w14:textId="70FF3F2F" w:rsidR="00645D14" w:rsidRPr="00926EE4" w:rsidRDefault="00645D14" w:rsidP="00645D14">
      <w:pPr>
        <w:ind w:hanging="426"/>
        <w:jc w:val="both"/>
        <w:rPr>
          <w:rFonts w:ascii="Bookman Old Style" w:eastAsia="Bookman Old Style" w:hAnsi="Bookman Old Style" w:cs="Bookman Old Style"/>
          <w:b/>
          <w:bCs/>
          <w:color w:val="000000" w:themeColor="text1"/>
          <w:lang w:val="en-US"/>
        </w:rPr>
      </w:pPr>
      <w:r w:rsidRPr="00926EE4">
        <w:rPr>
          <w:rFonts w:ascii="Bookman Old Style" w:eastAsia="Bookman Old Style" w:hAnsi="Bookman Old Style" w:cs="Bookman Old Style"/>
          <w:b/>
          <w:bCs/>
          <w:color w:val="000000" w:themeColor="text1"/>
          <w:lang w:val="en-US"/>
        </w:rPr>
        <w:t>II</w:t>
      </w:r>
      <w:r w:rsidRPr="00926EE4">
        <w:rPr>
          <w:color w:val="000000" w:themeColor="text1"/>
          <w:lang w:val="en-US"/>
        </w:rPr>
        <w:t xml:space="preserve">. </w:t>
      </w:r>
      <w:r w:rsidRPr="00926EE4">
        <w:rPr>
          <w:rFonts w:ascii="Bookman Old Style" w:eastAsia="Bookman Old Style" w:hAnsi="Bookman Old Style" w:cs="Bookman Old Style"/>
          <w:b/>
          <w:bCs/>
          <w:color w:val="000000" w:themeColor="text1"/>
          <w:lang w:val="en-US"/>
        </w:rPr>
        <w:t xml:space="preserve">FORMULIR ISIAN PERMOHONAN IZIN USAHA PENAWARAN </w:t>
      </w:r>
      <w:r w:rsidR="005126AB" w:rsidRPr="00926EE4">
        <w:rPr>
          <w:rFonts w:ascii="Bookman Old Style" w:eastAsia="Bookman Old Style" w:hAnsi="Bookman Old Style" w:cs="Bookman Old Style"/>
          <w:b/>
          <w:bCs/>
          <w:color w:val="000000" w:themeColor="text1"/>
          <w:lang w:val="en-US"/>
        </w:rPr>
        <w:t>ASET KRIPTO TERDUKUNG</w:t>
      </w:r>
    </w:p>
    <w:p w14:paraId="17D854CF" w14:textId="77777777" w:rsidR="00645D14" w:rsidRPr="00926EE4" w:rsidRDefault="00645D14" w:rsidP="00645D14">
      <w:pPr>
        <w:ind w:right="2"/>
        <w:jc w:val="both"/>
      </w:pPr>
      <w:r w:rsidRPr="00926EE4">
        <w:rPr>
          <w:rFonts w:ascii="Bookman Old Style" w:eastAsia="Bookman Old Style" w:hAnsi="Bookman Old Style" w:cs="Bookman Old Style"/>
          <w:color w:val="000000" w:themeColor="text1"/>
          <w:lang w:val="en-US"/>
        </w:rPr>
        <w:t xml:space="preserve"> </w:t>
      </w:r>
    </w:p>
    <w:tbl>
      <w:tblPr>
        <w:tblStyle w:val="TableGrid"/>
        <w:tblW w:w="0" w:type="auto"/>
        <w:tblLayout w:type="fixed"/>
        <w:tblLook w:val="04A0" w:firstRow="1" w:lastRow="0" w:firstColumn="1" w:lastColumn="0" w:noHBand="0" w:noVBand="1"/>
      </w:tblPr>
      <w:tblGrid>
        <w:gridCol w:w="699"/>
        <w:gridCol w:w="2959"/>
        <w:gridCol w:w="727"/>
        <w:gridCol w:w="992"/>
        <w:gridCol w:w="410"/>
        <w:gridCol w:w="1076"/>
        <w:gridCol w:w="2199"/>
      </w:tblGrid>
      <w:tr w:rsidR="00645D14" w:rsidRPr="00926EE4" w14:paraId="1261A895" w14:textId="77777777" w:rsidTr="00981AB4">
        <w:trPr>
          <w:trHeight w:val="300"/>
        </w:trPr>
        <w:tc>
          <w:tcPr>
            <w:tcW w:w="9062" w:type="dxa"/>
            <w:gridSpan w:val="7"/>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13A3DCC"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0D6918C4" w14:textId="77777777" w:rsidTr="00981AB4">
        <w:trPr>
          <w:trHeight w:val="1485"/>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78D1E11"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 xml:space="preserve"> </w:t>
            </w:r>
          </w:p>
          <w:p w14:paraId="0BC74606" w14:textId="77777777" w:rsidR="00645D14" w:rsidRPr="00926EE4" w:rsidRDefault="00645D14" w:rsidP="00981AB4">
            <w:r w:rsidRPr="00926EE4">
              <w:rPr>
                <w:rFonts w:ascii="Bookman Old Style" w:eastAsia="Bookman Old Style" w:hAnsi="Bookman Old Style" w:cs="Bookman Old Style"/>
                <w:b/>
                <w:bCs/>
                <w:color w:val="000000" w:themeColor="text1"/>
                <w:lang w:val="en-US"/>
              </w:rPr>
              <w:t xml:space="preserve"> </w:t>
            </w:r>
          </w:p>
          <w:p w14:paraId="76D61178" w14:textId="13EA629E" w:rsidR="00645D14" w:rsidRPr="00926EE4" w:rsidRDefault="00645D14" w:rsidP="00981AB4">
            <w:pPr>
              <w:jc w:val="center"/>
              <w:rPr>
                <w:rFonts w:ascii="Bookman Old Style" w:eastAsia="Bookman Old Style" w:hAnsi="Bookman Old Style" w:cs="Bookman Old Style"/>
                <w:b/>
                <w:bCs/>
                <w:color w:val="000000" w:themeColor="text1"/>
                <w:lang w:val="en-US"/>
              </w:rPr>
            </w:pPr>
            <w:r w:rsidRPr="00926EE4">
              <w:rPr>
                <w:rFonts w:ascii="Bookman Old Style" w:eastAsia="Bookman Old Style" w:hAnsi="Bookman Old Style" w:cs="Bookman Old Style"/>
                <w:b/>
                <w:bCs/>
                <w:color w:val="000000" w:themeColor="text1"/>
                <w:lang w:val="en-US"/>
              </w:rPr>
              <w:t xml:space="preserve">Formulir Permohonan Izin Usaha Penawaran </w:t>
            </w:r>
            <w:r w:rsidR="005126AB" w:rsidRPr="00926EE4">
              <w:rPr>
                <w:rFonts w:ascii="Bookman Old Style" w:eastAsia="Bookman Old Style" w:hAnsi="Bookman Old Style" w:cs="Bookman Old Style"/>
                <w:b/>
                <w:bCs/>
                <w:color w:val="000000" w:themeColor="text1"/>
                <w:lang w:val="en-US"/>
              </w:rPr>
              <w:t>Aset Kripto Terdukung</w:t>
            </w:r>
          </w:p>
        </w:tc>
      </w:tr>
      <w:tr w:rsidR="00645D14" w:rsidRPr="00926EE4" w14:paraId="7AF0F87B" w14:textId="77777777" w:rsidTr="00981AB4">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3E7C789"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Nama Perusahaan Calon Penyelenggara </w:t>
            </w:r>
          </w:p>
        </w:tc>
        <w:tc>
          <w:tcPr>
            <w:tcW w:w="1076" w:type="dxa"/>
            <w:tcBorders>
              <w:top w:val="nil"/>
              <w:left w:val="nil"/>
              <w:bottom w:val="single" w:sz="8" w:space="0" w:color="auto"/>
              <w:right w:val="single" w:sz="8" w:space="0" w:color="auto"/>
            </w:tcBorders>
            <w:tcMar>
              <w:left w:w="108" w:type="dxa"/>
              <w:right w:w="108" w:type="dxa"/>
            </w:tcMar>
          </w:tcPr>
          <w:p w14:paraId="3DDE8C51" w14:textId="77777777" w:rsidR="00645D14" w:rsidRPr="00926EE4" w:rsidRDefault="00645D14" w:rsidP="00981AB4">
            <w:r w:rsidRPr="00926EE4">
              <w:rPr>
                <w:rFonts w:ascii="Bookman Old Style" w:eastAsia="Bookman Old Style" w:hAnsi="Bookman Old Style" w:cs="Bookman Old Style"/>
                <w:color w:val="000000" w:themeColor="text1"/>
                <w:lang w:val="en-US"/>
              </w:rPr>
              <w:t>:</w:t>
            </w:r>
          </w:p>
        </w:tc>
        <w:tc>
          <w:tcPr>
            <w:tcW w:w="2199" w:type="dxa"/>
            <w:tcBorders>
              <w:top w:val="nil"/>
              <w:left w:val="single" w:sz="8" w:space="0" w:color="auto"/>
              <w:bottom w:val="single" w:sz="8" w:space="0" w:color="auto"/>
              <w:right w:val="single" w:sz="8" w:space="0" w:color="auto"/>
            </w:tcBorders>
            <w:tcMar>
              <w:left w:w="108" w:type="dxa"/>
              <w:right w:w="108" w:type="dxa"/>
            </w:tcMar>
          </w:tcPr>
          <w:p w14:paraId="1DB9C616"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56338ACC" w14:textId="77777777" w:rsidTr="00981AB4">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9797342"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Nomor Surat Permohonan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13476619" w14:textId="77777777" w:rsidR="00645D14" w:rsidRPr="00926EE4" w:rsidRDefault="00645D14" w:rsidP="00981AB4">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35248C9F"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17121155" w14:textId="77777777" w:rsidTr="00981AB4">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260A88D"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Tanggal Surat Permohonan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212EE70A" w14:textId="77777777" w:rsidR="00645D14" w:rsidRPr="00926EE4" w:rsidRDefault="00645D14" w:rsidP="00981AB4">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1F623EDB"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03D6BC8E" w14:textId="77777777" w:rsidTr="00981AB4">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B2F9F14" w14:textId="77777777" w:rsidR="00645D14" w:rsidRPr="00926EE4" w:rsidRDefault="00645D14" w:rsidP="00981AB4">
            <w:r w:rsidRPr="00926EE4">
              <w:rPr>
                <w:rFonts w:ascii="Bookman Old Style" w:eastAsia="Bookman Old Style" w:hAnsi="Bookman Old Style" w:cs="Bookman Old Style"/>
                <w:color w:val="000000" w:themeColor="text1"/>
                <w:lang w:val="sv-SE"/>
              </w:rPr>
              <w:t xml:space="preserve">Deskripsi Singkat Tentang Kegiatan </w:t>
            </w:r>
          </w:p>
          <w:p w14:paraId="5CF69AC1" w14:textId="77777777" w:rsidR="00645D14" w:rsidRPr="00926EE4" w:rsidRDefault="00645D14" w:rsidP="00981AB4">
            <w:r w:rsidRPr="00926EE4">
              <w:rPr>
                <w:rFonts w:ascii="Bookman Old Style" w:eastAsia="Bookman Old Style" w:hAnsi="Bookman Old Style" w:cs="Bookman Old Style"/>
                <w:color w:val="000000" w:themeColor="text1"/>
                <w:lang w:val="sv-SE"/>
              </w:rPr>
              <w:t xml:space="preserve">Usaha Penyelenggara </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7B9BCBCE" w14:textId="77777777" w:rsidR="00645D14" w:rsidRPr="00926EE4" w:rsidRDefault="00645D14" w:rsidP="00981AB4">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22E69B0B"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345DFF60" w14:textId="77777777" w:rsidTr="00981AB4">
        <w:trPr>
          <w:trHeight w:val="300"/>
        </w:trPr>
        <w:tc>
          <w:tcPr>
            <w:tcW w:w="5787"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00C58F8" w14:textId="77777777" w:rsidR="00645D14" w:rsidRPr="00926EE4" w:rsidRDefault="00645D14" w:rsidP="00981AB4">
            <w:r w:rsidRPr="00926EE4">
              <w:rPr>
                <w:rFonts w:ascii="Bookman Old Style" w:eastAsia="Bookman Old Style" w:hAnsi="Bookman Old Style" w:cs="Bookman Old Style"/>
                <w:color w:val="000000" w:themeColor="text1"/>
                <w:lang w:val="en-US"/>
              </w:rPr>
              <w:t>Contact Person (Nama, Telp/e-mail)</w:t>
            </w:r>
          </w:p>
        </w:tc>
        <w:tc>
          <w:tcPr>
            <w:tcW w:w="1076" w:type="dxa"/>
            <w:tcBorders>
              <w:top w:val="single" w:sz="8" w:space="0" w:color="auto"/>
              <w:left w:val="nil"/>
              <w:bottom w:val="single" w:sz="8" w:space="0" w:color="auto"/>
              <w:right w:val="single" w:sz="8" w:space="0" w:color="auto"/>
            </w:tcBorders>
            <w:tcMar>
              <w:left w:w="108" w:type="dxa"/>
              <w:right w:w="108" w:type="dxa"/>
            </w:tcMar>
          </w:tcPr>
          <w:p w14:paraId="54BE0393" w14:textId="77777777" w:rsidR="00645D14" w:rsidRPr="00926EE4" w:rsidRDefault="00645D14" w:rsidP="00981AB4">
            <w:r w:rsidRPr="00926EE4">
              <w:rPr>
                <w:rFonts w:ascii="Bookman Old Style" w:eastAsia="Bookman Old Style" w:hAnsi="Bookman Old Style" w:cs="Bookman Old Style"/>
                <w:color w:val="000000" w:themeColor="text1"/>
                <w:lang w:val="en-US"/>
              </w:rPr>
              <w:t>:</w:t>
            </w:r>
          </w:p>
        </w:tc>
        <w:tc>
          <w:tcPr>
            <w:tcW w:w="2199" w:type="dxa"/>
            <w:tcBorders>
              <w:top w:val="single" w:sz="8" w:space="0" w:color="auto"/>
              <w:left w:val="single" w:sz="8" w:space="0" w:color="auto"/>
              <w:bottom w:val="single" w:sz="8" w:space="0" w:color="auto"/>
              <w:right w:val="single" w:sz="8" w:space="0" w:color="auto"/>
            </w:tcBorders>
            <w:tcMar>
              <w:left w:w="108" w:type="dxa"/>
              <w:right w:w="108" w:type="dxa"/>
            </w:tcMar>
          </w:tcPr>
          <w:p w14:paraId="189C044F"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r>
      <w:tr w:rsidR="00645D14" w:rsidRPr="00926EE4" w14:paraId="30826257" w14:textId="77777777" w:rsidTr="00981AB4">
        <w:trPr>
          <w:trHeight w:val="300"/>
        </w:trPr>
        <w:tc>
          <w:tcPr>
            <w:tcW w:w="699"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51AD3F4"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No.</w:t>
            </w:r>
          </w:p>
        </w:tc>
        <w:tc>
          <w:tcPr>
            <w:tcW w:w="4678" w:type="dxa"/>
            <w:gridSpan w:val="3"/>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41F575"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URAIAN</w:t>
            </w:r>
          </w:p>
        </w:tc>
        <w:tc>
          <w:tcPr>
            <w:tcW w:w="3685" w:type="dxa"/>
            <w:gridSpan w:val="3"/>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1A725DBA"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KETERANGAN</w:t>
            </w:r>
          </w:p>
        </w:tc>
      </w:tr>
      <w:tr w:rsidR="00645D14" w:rsidRPr="00926EE4" w14:paraId="1862D266" w14:textId="77777777" w:rsidTr="00981AB4">
        <w:trPr>
          <w:trHeight w:val="300"/>
        </w:trPr>
        <w:tc>
          <w:tcPr>
            <w:tcW w:w="699" w:type="dxa"/>
            <w:vMerge/>
            <w:vAlign w:val="center"/>
          </w:tcPr>
          <w:p w14:paraId="15037F2C" w14:textId="77777777" w:rsidR="00645D14" w:rsidRPr="00926EE4" w:rsidRDefault="00645D14" w:rsidP="00981AB4"/>
        </w:tc>
        <w:tc>
          <w:tcPr>
            <w:tcW w:w="295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2326D1D"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Uraian</w:t>
            </w:r>
          </w:p>
        </w:tc>
        <w:tc>
          <w:tcPr>
            <w:tcW w:w="72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390B8DE"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Ya</w:t>
            </w:r>
          </w:p>
        </w:tc>
        <w:tc>
          <w:tcPr>
            <w:tcW w:w="992"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10F37F"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Tidak</w:t>
            </w:r>
          </w:p>
        </w:tc>
        <w:tc>
          <w:tcPr>
            <w:tcW w:w="3685"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F59F041" w14:textId="77777777" w:rsidR="00645D14" w:rsidRPr="00926EE4" w:rsidRDefault="00645D14" w:rsidP="00981AB4">
            <w:pPr>
              <w:jc w:val="center"/>
            </w:pPr>
            <w:r w:rsidRPr="00926EE4">
              <w:rPr>
                <w:rFonts w:ascii="Bookman Old Style" w:eastAsia="Bookman Old Style" w:hAnsi="Bookman Old Style" w:cs="Bookman Old Style"/>
                <w:b/>
                <w:bCs/>
                <w:color w:val="000000" w:themeColor="text1"/>
                <w:lang w:val="en-US"/>
              </w:rPr>
              <w:t>Keterangan</w:t>
            </w:r>
          </w:p>
        </w:tc>
      </w:tr>
      <w:tr w:rsidR="00645D14" w:rsidRPr="00926EE4" w14:paraId="63429566" w14:textId="77777777" w:rsidTr="00981AB4">
        <w:trPr>
          <w:trHeight w:val="300"/>
        </w:trPr>
        <w:tc>
          <w:tcPr>
            <w:tcW w:w="699" w:type="dxa"/>
            <w:tcBorders>
              <w:top w:val="nil"/>
              <w:left w:val="single" w:sz="8" w:space="0" w:color="auto"/>
              <w:bottom w:val="single" w:sz="8" w:space="0" w:color="auto"/>
              <w:right w:val="single" w:sz="8" w:space="0" w:color="auto"/>
            </w:tcBorders>
            <w:tcMar>
              <w:left w:w="108" w:type="dxa"/>
              <w:right w:w="108" w:type="dxa"/>
            </w:tcMar>
          </w:tcPr>
          <w:p w14:paraId="222E42F0" w14:textId="77777777" w:rsidR="00645D14" w:rsidRPr="00926EE4" w:rsidRDefault="00645D14" w:rsidP="00981AB4">
            <w:r w:rsidRPr="00926EE4">
              <w:rPr>
                <w:rFonts w:ascii="Bookman Old Style" w:eastAsia="Bookman Old Style" w:hAnsi="Bookman Old Style" w:cs="Bookman Old Style"/>
                <w:color w:val="000000" w:themeColor="text1"/>
                <w:lang w:val="en-US"/>
              </w:rPr>
              <w:t>1.</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63CAA749"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
              </w:rPr>
              <w:t>Surat Pengantar Permohonan Izin Usaha Penawaran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70807AE7"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F7D287"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D543A05"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SE"/>
              </w:rPr>
              <w:t xml:space="preserve"> </w:t>
            </w:r>
          </w:p>
        </w:tc>
      </w:tr>
      <w:tr w:rsidR="00645D14" w:rsidRPr="00926EE4" w14:paraId="4C035DC7" w14:textId="77777777" w:rsidTr="00981AB4">
        <w:trPr>
          <w:trHeight w:val="42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C6A641E" w14:textId="77777777" w:rsidR="00645D14" w:rsidRPr="00926EE4" w:rsidRDefault="00645D14" w:rsidP="00981AB4">
            <w:r w:rsidRPr="00926EE4">
              <w:rPr>
                <w:rFonts w:ascii="Bookman Old Style" w:eastAsia="Bookman Old Style" w:hAnsi="Bookman Old Style" w:cs="Bookman Old Style"/>
                <w:color w:val="000000" w:themeColor="text1"/>
                <w:lang w:val="en-US"/>
              </w:rPr>
              <w:t>2.</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688F8240"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
              </w:rPr>
              <w:t>Daftar Isian Permohonan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6484C9A8"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392E43"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DB0A054"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 xml:space="preserve"> </w:t>
            </w:r>
          </w:p>
        </w:tc>
      </w:tr>
      <w:tr w:rsidR="00645D14" w:rsidRPr="00926EE4" w14:paraId="790668DF"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38317C07" w14:textId="77777777" w:rsidR="00645D14" w:rsidRPr="00926EE4" w:rsidRDefault="00645D14" w:rsidP="00981AB4">
            <w:r w:rsidRPr="00926EE4">
              <w:rPr>
                <w:rFonts w:ascii="Bookman Old Style" w:eastAsia="Bookman Old Style" w:hAnsi="Bookman Old Style" w:cs="Bookman Old Style"/>
                <w:color w:val="000000" w:themeColor="text1"/>
                <w:lang w:val="en-US"/>
              </w:rPr>
              <w:t>3.</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5D6FDF20" w14:textId="77777777" w:rsidR="00645D14" w:rsidRPr="00926EE4" w:rsidRDefault="00645D14" w:rsidP="00981AB4">
            <w:pPr>
              <w:jc w:val="both"/>
              <w:rPr>
                <w:color w:val="000000" w:themeColor="text1"/>
              </w:rPr>
            </w:pPr>
            <w:r w:rsidRPr="00926EE4">
              <w:rPr>
                <w:rFonts w:ascii="Bookman Old Style" w:eastAsia="Bookman Old Style" w:hAnsi="Bookman Old Style" w:cs="Bookman Old Style"/>
                <w:color w:val="000000" w:themeColor="text1"/>
              </w:rPr>
              <w:t>Salinan akta pendirian badan hukum yang telah disahkan oleh kementerian yang menyelenggarakan urusan pemerintahan di bidang hukum yang memuat kegiatan usaha sebagaimana yang telah ditetapkan oleh Otoritas Jasa Keuangan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27CFAC83"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19E7EB"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DE30368" w14:textId="77777777" w:rsidR="00645D14" w:rsidRPr="00926EE4" w:rsidRDefault="00645D14" w:rsidP="00981AB4">
            <w:pPr>
              <w:jc w:val="both"/>
            </w:pPr>
            <w:r w:rsidRPr="00926EE4">
              <w:rPr>
                <w:rFonts w:ascii="Bookman Old Style" w:eastAsia="Bookman Old Style" w:hAnsi="Bookman Old Style" w:cs="Bookman Old Style"/>
                <w:color w:val="000000" w:themeColor="text1"/>
              </w:rPr>
              <w:t xml:space="preserve"> </w:t>
            </w:r>
          </w:p>
        </w:tc>
      </w:tr>
      <w:tr w:rsidR="00645D14" w:rsidRPr="00926EE4" w14:paraId="16E537D3"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5F226C8" w14:textId="77777777" w:rsidR="00645D14" w:rsidRPr="00926EE4" w:rsidRDefault="00645D14" w:rsidP="00981AB4">
            <w:r w:rsidRPr="00926EE4">
              <w:rPr>
                <w:rFonts w:ascii="Bookman Old Style" w:eastAsia="Bookman Old Style" w:hAnsi="Bookman Old Style" w:cs="Bookman Old Style"/>
                <w:color w:val="000000" w:themeColor="text1"/>
                <w:lang w:val="en-US"/>
              </w:rPr>
              <w:t>4.</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5C66C32" w14:textId="77777777" w:rsidR="00645D14" w:rsidRPr="00926EE4" w:rsidRDefault="00645D14" w:rsidP="00981AB4">
            <w:pPr>
              <w:jc w:val="both"/>
              <w:rPr>
                <w:color w:val="000000" w:themeColor="text1"/>
              </w:rPr>
            </w:pPr>
            <w:r w:rsidRPr="00926EE4">
              <w:rPr>
                <w:rFonts w:ascii="Bookman Old Style" w:eastAsia="Bookman Old Style" w:hAnsi="Bookman Old Style" w:cs="Bookman Old Style"/>
                <w:color w:val="000000" w:themeColor="text1"/>
              </w:rPr>
              <w:t xml:space="preserve">Salinan akta perubahan anggaran dasar terakhir, yang telah disahkan oleh kementerian yang menyelenggarakan urusan pemerintahan di bidang hukum yang </w:t>
            </w:r>
            <w:r w:rsidRPr="00926EE4">
              <w:rPr>
                <w:rFonts w:ascii="Bookman Old Style" w:eastAsia="Bookman Old Style" w:hAnsi="Bookman Old Style" w:cs="Bookman Old Style"/>
                <w:color w:val="000000" w:themeColor="text1"/>
              </w:rPr>
              <w:lastRenderedPageBreak/>
              <w:t>memuat kegiatan usaha sebagaimana yang telah ditetapkan oleh Otoritas Jasa Keuangan, apabila badan hukum dimaksud telah melakukan perubahan anggaran dasar</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18319415"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0A9BE8"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0BE88D" w14:textId="77777777" w:rsidR="00645D14" w:rsidRPr="00926EE4" w:rsidRDefault="00645D14" w:rsidP="00981AB4">
            <w:pPr>
              <w:jc w:val="both"/>
            </w:pPr>
            <w:r w:rsidRPr="00926EE4">
              <w:rPr>
                <w:rFonts w:ascii="Bookman Old Style" w:eastAsia="Bookman Old Style" w:hAnsi="Bookman Old Style" w:cs="Bookman Old Style"/>
                <w:color w:val="000000" w:themeColor="text1"/>
              </w:rPr>
              <w:t xml:space="preserve"> </w:t>
            </w:r>
          </w:p>
        </w:tc>
      </w:tr>
      <w:tr w:rsidR="00645D14" w:rsidRPr="00926EE4" w14:paraId="2B2D0D96"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29B61E1" w14:textId="77777777" w:rsidR="00645D14" w:rsidRPr="00926EE4" w:rsidRDefault="00645D14" w:rsidP="00981AB4">
            <w:r w:rsidRPr="00926EE4">
              <w:rPr>
                <w:rFonts w:ascii="Bookman Old Style" w:eastAsia="Bookman Old Style" w:hAnsi="Bookman Old Style" w:cs="Bookman Old Style"/>
                <w:color w:val="000000" w:themeColor="text1"/>
                <w:lang w:val="en-US"/>
              </w:rPr>
              <w:t>5.</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4E06F8D6"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SE"/>
              </w:rPr>
              <w:t>Salinan akta perubahan data perseroan terakhir yang telah diberitahukan kepada kementerian yang menyelenggarakan urusan pemerintahan di bidang hukum apabila badan hukum melakukan perubahan data perseroan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7C850C92"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7402D49"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41600E5"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SE"/>
              </w:rPr>
              <w:t xml:space="preserve"> </w:t>
            </w:r>
          </w:p>
        </w:tc>
      </w:tr>
      <w:tr w:rsidR="00645D14" w:rsidRPr="00926EE4" w14:paraId="5E7FBF53" w14:textId="77777777" w:rsidTr="00981AB4">
        <w:trPr>
          <w:trHeight w:val="257"/>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7A6EF666" w14:textId="77777777" w:rsidR="00645D14" w:rsidRPr="00926EE4" w:rsidRDefault="00645D14" w:rsidP="00981AB4">
            <w:r w:rsidRPr="00926EE4">
              <w:rPr>
                <w:rFonts w:ascii="Bookman Old Style" w:eastAsia="Bookman Old Style" w:hAnsi="Bookman Old Style" w:cs="Bookman Old Style"/>
                <w:color w:val="000000" w:themeColor="text1"/>
                <w:lang w:val="en-US"/>
              </w:rPr>
              <w:t>6.</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DEFAF21"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Surat kerjasama dengan Pedagang</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F1E3312"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49A0838"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439F52F"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 xml:space="preserve"> </w:t>
            </w:r>
          </w:p>
        </w:tc>
      </w:tr>
      <w:tr w:rsidR="00645D14" w:rsidRPr="00926EE4" w14:paraId="20F20C8E"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65DBB648" w14:textId="77777777" w:rsidR="00645D14" w:rsidRPr="00926EE4" w:rsidRDefault="00645D14" w:rsidP="00981AB4">
            <w:r w:rsidRPr="00926EE4">
              <w:rPr>
                <w:rFonts w:ascii="Bookman Old Style" w:eastAsia="Bookman Old Style" w:hAnsi="Bookman Old Style" w:cs="Bookman Old Style"/>
                <w:color w:val="000000" w:themeColor="text1"/>
                <w:lang w:val="en-US"/>
              </w:rPr>
              <w:t>7.</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8ECCDE9"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
              </w:rPr>
              <w:t>Surat kerjasama dengan Pengelola Penyimpanan Aset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6FA430BE"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8EEE5B5"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EF0DD2"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SE"/>
              </w:rPr>
              <w:t xml:space="preserve"> </w:t>
            </w:r>
          </w:p>
        </w:tc>
      </w:tr>
      <w:tr w:rsidR="00645D14" w:rsidRPr="00926EE4" w14:paraId="151C0694"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0D86035" w14:textId="77777777" w:rsidR="00645D14" w:rsidRPr="00926EE4" w:rsidRDefault="00645D14" w:rsidP="00981AB4">
            <w:r w:rsidRPr="00926EE4">
              <w:rPr>
                <w:rFonts w:ascii="Bookman Old Style" w:eastAsia="Bookman Old Style" w:hAnsi="Bookman Old Style" w:cs="Bookman Old Style"/>
                <w:color w:val="000000" w:themeColor="text1"/>
                <w:lang w:val="en-US"/>
              </w:rPr>
              <w:t>8.</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7EF82B6"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Data Direksi</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0A762F1A"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F9B326"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05AB1EC" w14:textId="77777777" w:rsidR="00645D14" w:rsidRPr="00926EE4" w:rsidRDefault="00645D14" w:rsidP="00981AB4">
            <w:pPr>
              <w:tabs>
                <w:tab w:val="left" w:pos="993"/>
              </w:tabs>
              <w:jc w:val="both"/>
              <w:rPr>
                <w:color w:val="000000" w:themeColor="text1"/>
              </w:rPr>
            </w:pPr>
            <w:r w:rsidRPr="00926EE4">
              <w:rPr>
                <w:rFonts w:ascii="Bookman Old Style" w:eastAsia="Bookman Old Style" w:hAnsi="Bookman Old Style" w:cs="Bookman Old Style"/>
                <w:color w:val="000000" w:themeColor="text1"/>
                <w:lang w:val="sv"/>
              </w:rPr>
              <w:t>Dokumen elektronik atau hasil pindai data:</w:t>
            </w:r>
          </w:p>
          <w:p w14:paraId="6268AFBB" w14:textId="77777777" w:rsidR="00645D14" w:rsidRPr="00926EE4" w:rsidRDefault="00645D14">
            <w:pPr>
              <w:pStyle w:val="ListParagraph"/>
              <w:numPr>
                <w:ilvl w:val="0"/>
                <w:numId w:val="270"/>
              </w:numPr>
              <w:ind w:left="460"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tanda pengenal berupa kartu tanda penduduk warga negara indonesia atau paspor bagi warga negara asing, yang masih berlaku</w:t>
            </w:r>
            <w:r w:rsidRPr="00926EE4">
              <w:rPr>
                <w:rFonts w:ascii="Bookman Old Style" w:eastAsia="Bookman Old Style" w:hAnsi="Bookman Old Style" w:cs="Bookman Old Style"/>
                <w:color w:val="000000" w:themeColor="text1"/>
                <w:sz w:val="24"/>
                <w:szCs w:val="24"/>
                <w:lang w:val="sv-SE"/>
              </w:rPr>
              <w:t>;</w:t>
            </w:r>
          </w:p>
          <w:p w14:paraId="652A82A8" w14:textId="77777777" w:rsidR="00645D14" w:rsidRPr="00926EE4" w:rsidRDefault="00645D14">
            <w:pPr>
              <w:pStyle w:val="ListParagraph"/>
              <w:numPr>
                <w:ilvl w:val="0"/>
                <w:numId w:val="270"/>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kartu izin tinggal terbatas atau kartu izin tinggal tetap bagi warga negara asing;</w:t>
            </w:r>
          </w:p>
          <w:p w14:paraId="2AE34C30" w14:textId="77777777" w:rsidR="00645D14" w:rsidRPr="00926EE4" w:rsidRDefault="00645D14">
            <w:pPr>
              <w:pStyle w:val="ListParagraph"/>
              <w:numPr>
                <w:ilvl w:val="0"/>
                <w:numId w:val="270"/>
              </w:numPr>
              <w:ind w:left="441"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daftar riwayat hidup dengan dilengkapi pasfoto berwarna terbaru berukuran 4x6 cm</w:t>
            </w:r>
            <w:r w:rsidRPr="00926EE4">
              <w:rPr>
                <w:rFonts w:ascii="Bookman Old Style" w:eastAsia="Bookman Old Style" w:hAnsi="Bookman Old Style" w:cs="Bookman Old Style"/>
                <w:color w:val="000000" w:themeColor="text1"/>
                <w:sz w:val="24"/>
                <w:szCs w:val="24"/>
                <w:lang w:val="sv-SE"/>
              </w:rPr>
              <w:t xml:space="preserve">; </w:t>
            </w:r>
          </w:p>
          <w:p w14:paraId="6CEE8927" w14:textId="77777777" w:rsidR="00645D14" w:rsidRPr="00926EE4" w:rsidRDefault="00645D14">
            <w:pPr>
              <w:pStyle w:val="ListParagraph"/>
              <w:numPr>
                <w:ilvl w:val="0"/>
                <w:numId w:val="270"/>
              </w:numPr>
              <w:ind w:left="441" w:hanging="425"/>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rPr>
              <w:t xml:space="preserve">nomor pokok wajib pajak atau dokumen yang </w:t>
            </w:r>
            <w:r w:rsidRPr="00926EE4">
              <w:rPr>
                <w:rFonts w:ascii="Bookman Old Style" w:eastAsia="Bookman Old Style" w:hAnsi="Bookman Old Style" w:cs="Bookman Old Style"/>
                <w:color w:val="000000" w:themeColor="text1"/>
                <w:sz w:val="24"/>
                <w:szCs w:val="24"/>
              </w:rPr>
              <w:lastRenderedPageBreak/>
              <w:t>dapat dipersamakan dengan itu</w:t>
            </w:r>
            <w:r w:rsidRPr="00926EE4">
              <w:rPr>
                <w:rFonts w:ascii="Bookman Old Style" w:eastAsia="Bookman Old Style" w:hAnsi="Bookman Old Style" w:cs="Bookman Old Style"/>
                <w:color w:val="000000" w:themeColor="text1"/>
                <w:sz w:val="24"/>
                <w:szCs w:val="24"/>
                <w:lang w:val="sv-SE"/>
              </w:rPr>
              <w:t>; dan</w:t>
            </w:r>
          </w:p>
          <w:p w14:paraId="16109475" w14:textId="77777777" w:rsidR="00645D14" w:rsidRPr="00926EE4" w:rsidRDefault="00645D14">
            <w:pPr>
              <w:pStyle w:val="ListParagraph"/>
              <w:numPr>
                <w:ilvl w:val="0"/>
                <w:numId w:val="270"/>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 xml:space="preserve">pernyataan dari masing-masing anggota Direksi sesuai dengan format Surat Pernyataan Anggota Direksi </w:t>
            </w:r>
          </w:p>
        </w:tc>
      </w:tr>
      <w:tr w:rsidR="00645D14" w:rsidRPr="00926EE4" w14:paraId="1130A15E"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6F350679" w14:textId="77777777" w:rsidR="00645D14" w:rsidRPr="00926EE4" w:rsidRDefault="00645D14" w:rsidP="00981AB4">
            <w:r w:rsidRPr="00926EE4">
              <w:rPr>
                <w:rFonts w:ascii="Bookman Old Style" w:eastAsia="Bookman Old Style" w:hAnsi="Bookman Old Style" w:cs="Bookman Old Style"/>
                <w:color w:val="000000" w:themeColor="text1"/>
                <w:lang w:val="en-US"/>
              </w:rPr>
              <w:lastRenderedPageBreak/>
              <w:t>9.</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60463E53"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Struktur organisasi</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01D1E56D"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5B2FF5"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014BAE0A"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4F606C8E"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413162E5"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1EABD24C"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40AF5EB0"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2D05ECE" w14:textId="77777777" w:rsidR="00645D14" w:rsidRPr="00926EE4" w:rsidRDefault="00645D14" w:rsidP="00981AB4">
            <w:pPr>
              <w:shd w:val="clear" w:color="auto" w:fill="FFFFFF" w:themeFill="background1"/>
              <w:ind w:right="-1"/>
              <w:jc w:val="both"/>
            </w:pPr>
            <w:r w:rsidRPr="00926EE4">
              <w:rPr>
                <w:rFonts w:ascii="Bookman Old Style" w:eastAsia="Bookman Old Style" w:hAnsi="Bookman Old Style" w:cs="Bookman Old Style"/>
                <w:color w:val="000000" w:themeColor="text1"/>
                <w:lang w:val="sv"/>
              </w:rPr>
              <w:t>Struktur organisasi yang memuat informasi mengenai</w:t>
            </w:r>
            <w:r w:rsidRPr="00926EE4">
              <w:rPr>
                <w:rFonts w:ascii="Bookman Old Style" w:eastAsia="Bookman Old Style" w:hAnsi="Bookman Old Style" w:cs="Bookman Old Style"/>
                <w:color w:val="00B050"/>
                <w:lang w:val="sv"/>
              </w:rPr>
              <w:t>:</w:t>
            </w:r>
          </w:p>
          <w:p w14:paraId="2ED1C8A6" w14:textId="77777777" w:rsidR="00645D14" w:rsidRPr="00926EE4" w:rsidRDefault="00645D14">
            <w:pPr>
              <w:pStyle w:val="ListParagraph"/>
              <w:numPr>
                <w:ilvl w:val="0"/>
                <w:numId w:val="271"/>
              </w:numPr>
              <w:ind w:left="460"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struktur dan/atau fungsi jabatan;</w:t>
            </w:r>
          </w:p>
          <w:p w14:paraId="410B4A8B" w14:textId="77777777" w:rsidR="00645D14" w:rsidRPr="00926EE4" w:rsidRDefault="00645D14">
            <w:pPr>
              <w:pStyle w:val="ListParagraph"/>
              <w:numPr>
                <w:ilvl w:val="0"/>
                <w:numId w:val="271"/>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jumlah sumber daya manusia pada setiap struktur dan/atau fungsi jabatan; dan</w:t>
            </w:r>
          </w:p>
          <w:p w14:paraId="69377FD9" w14:textId="77777777" w:rsidR="00645D14" w:rsidRPr="00926EE4" w:rsidRDefault="00645D14">
            <w:pPr>
              <w:pStyle w:val="ListParagraph"/>
              <w:numPr>
                <w:ilvl w:val="0"/>
                <w:numId w:val="271"/>
              </w:numPr>
              <w:ind w:left="441" w:hanging="425"/>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pembagian tugas dan wewenang setiap struktur dan/atau fungsi jabatan</w:t>
            </w:r>
          </w:p>
        </w:tc>
      </w:tr>
      <w:tr w:rsidR="00645D14" w:rsidRPr="00926EE4" w14:paraId="15685916"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11AB5E74" w14:textId="77777777" w:rsidR="00645D14" w:rsidRPr="00926EE4" w:rsidRDefault="00645D14" w:rsidP="00981AB4">
            <w:r w:rsidRPr="00926EE4">
              <w:rPr>
                <w:rFonts w:ascii="Bookman Old Style" w:eastAsia="Bookman Old Style" w:hAnsi="Bookman Old Style" w:cs="Bookman Old Style"/>
                <w:color w:val="000000" w:themeColor="text1"/>
                <w:lang w:val="en-US"/>
              </w:rPr>
              <w:t>10.</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65350AB" w14:textId="77777777" w:rsidR="00645D14" w:rsidRPr="00926EE4" w:rsidRDefault="00645D14" w:rsidP="00981AB4">
            <w:pPr>
              <w:jc w:val="both"/>
            </w:pPr>
            <w:r w:rsidRPr="00926EE4">
              <w:rPr>
                <w:rStyle w:val="normaltextrun"/>
                <w:rFonts w:ascii="Bookman Old Style" w:hAnsi="Bookman Old Style"/>
                <w:color w:val="000000" w:themeColor="text1"/>
                <w:lang w:val="sv-SE"/>
              </w:rPr>
              <w:t>Dokumen terkait keahlian pegawai dengan pengalaman kerja sekurang-kurangnya 2 (dua) tahun dan/atau memiliki sertifikasi, yang mendukung kegiatan terkait Penawaran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754AA9BA"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5E3D48" w14:textId="77777777" w:rsidR="00645D14" w:rsidRPr="00926EE4" w:rsidRDefault="00645D14" w:rsidP="00981AB4">
            <w:r w:rsidRPr="00926EE4">
              <w:rPr>
                <w:rFonts w:ascii="Bookman Old Style" w:eastAsia="Bookman Old Style" w:hAnsi="Bookman Old Style" w:cs="Bookman Old Style"/>
                <w:color w:val="000000" w:themeColor="text1"/>
                <w:lang w:val="sv-SE"/>
              </w:rPr>
              <w:t xml:space="preserve"> </w:t>
            </w:r>
          </w:p>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661BE9C" w14:textId="77777777" w:rsidR="00645D14" w:rsidRPr="00926EE4" w:rsidRDefault="00645D14">
            <w:pPr>
              <w:pStyle w:val="ListParagraph"/>
              <w:numPr>
                <w:ilvl w:val="0"/>
                <w:numId w:val="272"/>
              </w:numPr>
              <w:shd w:val="clear" w:color="auto" w:fill="FFFFFF" w:themeFill="background1"/>
              <w:ind w:left="460" w:right="-1" w:hanging="460"/>
              <w:jc w:val="both"/>
              <w:rPr>
                <w:rFonts w:ascii="Bookman Old Style" w:eastAsia="Bookman Old Style" w:hAnsi="Bookman Old Style" w:cs="Bookman Old Style"/>
                <w:i/>
                <w:iCs/>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Dokumen bukti pengalaman kerja pegawai yang mendukung kegiatan terkait Penawaran.</w:t>
            </w:r>
          </w:p>
          <w:p w14:paraId="7EDA3D23" w14:textId="77777777" w:rsidR="00645D14" w:rsidRPr="00926EE4" w:rsidRDefault="00645D14">
            <w:pPr>
              <w:pStyle w:val="ListParagraph"/>
              <w:numPr>
                <w:ilvl w:val="0"/>
                <w:numId w:val="272"/>
              </w:numPr>
              <w:shd w:val="clear" w:color="auto" w:fill="FFFFFF" w:themeFill="background1"/>
              <w:ind w:left="439" w:right="-1" w:hanging="425"/>
              <w:jc w:val="both"/>
              <w:rPr>
                <w:rFonts w:ascii="Bookman Old Style" w:eastAsia="Bookman Old Style" w:hAnsi="Bookman Old Style" w:cs="Bookman Old Style"/>
                <w:i/>
                <w:iCs/>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Bukti setifikat pegawai yang mendukung  kegiatan terkait Penawaran.</w:t>
            </w:r>
          </w:p>
        </w:tc>
      </w:tr>
      <w:tr w:rsidR="00645D14" w:rsidRPr="00926EE4" w14:paraId="6EE4C297"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F2E4DB9" w14:textId="77777777" w:rsidR="00645D14" w:rsidRPr="00926EE4" w:rsidRDefault="00645D14" w:rsidP="00981AB4">
            <w:r w:rsidRPr="00926EE4">
              <w:rPr>
                <w:rFonts w:ascii="Bookman Old Style" w:eastAsia="Bookman Old Style" w:hAnsi="Bookman Old Style" w:cs="Bookman Old Style"/>
                <w:color w:val="000000" w:themeColor="text1"/>
                <w:lang w:val="en-US"/>
              </w:rPr>
              <w:t>11.</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E689CE9" w14:textId="77777777" w:rsidR="00645D14" w:rsidRPr="00926EE4" w:rsidRDefault="00645D14" w:rsidP="00981AB4">
            <w:pPr>
              <w:jc w:val="both"/>
            </w:pPr>
            <w:r w:rsidRPr="00926EE4">
              <w:rPr>
                <w:rFonts w:ascii="Bookman Old Style" w:eastAsia="Bookman Old Style" w:hAnsi="Bookman Old Style" w:cs="Bookman Old Style"/>
                <w:color w:val="000000" w:themeColor="text1"/>
              </w:rPr>
              <w:t xml:space="preserve">Dokumen </w:t>
            </w:r>
            <w:r w:rsidRPr="00926EE4">
              <w:rPr>
                <w:rFonts w:ascii="Bookman Old Style" w:eastAsia="Bookman Old Style" w:hAnsi="Bookman Old Style" w:cs="Bookman Old Style"/>
                <w:color w:val="000000" w:themeColor="text1"/>
                <w:lang w:val="en-US"/>
              </w:rPr>
              <w:t>rencana kelangsungan bisnis</w:t>
            </w:r>
            <w:r w:rsidRPr="00926EE4">
              <w:rPr>
                <w:rFonts w:ascii="Bookman Old Style" w:eastAsia="Bookman Old Style" w:hAnsi="Bookman Old Style" w:cs="Bookman Old Style"/>
                <w:color w:val="000000" w:themeColor="text1"/>
              </w:rPr>
              <w:t xml:space="preserve"> </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5E583CEE"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A266FB1"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F97D575"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 xml:space="preserve"> </w:t>
            </w:r>
          </w:p>
        </w:tc>
      </w:tr>
      <w:tr w:rsidR="00645D14" w:rsidRPr="00926EE4" w14:paraId="504BF82D"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590A19EF" w14:textId="77777777" w:rsidR="00645D14" w:rsidRPr="00926EE4" w:rsidRDefault="00645D14" w:rsidP="00981AB4">
            <w:r w:rsidRPr="00926EE4">
              <w:rPr>
                <w:rFonts w:ascii="Bookman Old Style" w:eastAsia="Bookman Old Style" w:hAnsi="Bookman Old Style" w:cs="Bookman Old Style"/>
                <w:color w:val="000000" w:themeColor="text1"/>
                <w:lang w:val="en-US"/>
              </w:rPr>
              <w:t>12.</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7391C20F"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Kebijakan dan prosedur Penerbit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39CEAA4B"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867C800"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0709026" w14:textId="77777777" w:rsidR="00645D14" w:rsidRPr="00926EE4" w:rsidRDefault="00645D14" w:rsidP="00981AB4">
            <w:pPr>
              <w:jc w:val="both"/>
              <w:rPr>
                <w:color w:val="000000" w:themeColor="text1"/>
              </w:rPr>
            </w:pPr>
            <w:r w:rsidRPr="00926EE4">
              <w:rPr>
                <w:rFonts w:ascii="Bookman Old Style" w:eastAsia="Bookman Old Style" w:hAnsi="Bookman Old Style" w:cs="Bookman Old Style"/>
                <w:color w:val="000000" w:themeColor="text1"/>
                <w:lang w:val="sv-SE"/>
              </w:rPr>
              <w:t>Kebijakan dan prosedur Penerbit terkait:</w:t>
            </w:r>
          </w:p>
          <w:p w14:paraId="55C2AEBB" w14:textId="2A4546B1" w:rsidR="00020009" w:rsidRPr="00926EE4" w:rsidRDefault="00020009">
            <w:pPr>
              <w:pStyle w:val="paragraph"/>
              <w:numPr>
                <w:ilvl w:val="0"/>
                <w:numId w:val="277"/>
              </w:numPr>
              <w:shd w:val="clear" w:color="auto" w:fill="FFFFFF"/>
              <w:tabs>
                <w:tab w:val="clear" w:pos="720"/>
                <w:tab w:val="num" w:pos="176"/>
              </w:tabs>
              <w:spacing w:beforeAutospacing="0" w:afterAutospacing="0"/>
              <w:ind w:left="602" w:hanging="567"/>
              <w:jc w:val="both"/>
              <w:textAlignment w:val="baseline"/>
              <w:rPr>
                <w:rFonts w:ascii="Bookman Old Style" w:hAnsi="Bookman Old Style"/>
                <w:noProof w:val="0"/>
              </w:rPr>
            </w:pPr>
            <w:r w:rsidRPr="00926EE4">
              <w:rPr>
                <w:rStyle w:val="normaltextrun"/>
                <w:rFonts w:ascii="Bookman Old Style" w:hAnsi="Bookman Old Style"/>
              </w:rPr>
              <w:t xml:space="preserve">kegiatan Penawaran </w:t>
            </w:r>
            <w:r w:rsidR="005126AB" w:rsidRPr="00926EE4">
              <w:rPr>
                <w:rStyle w:val="normaltextrun"/>
                <w:rFonts w:ascii="Bookman Old Style" w:hAnsi="Bookman Old Style"/>
              </w:rPr>
              <w:t>Aset Kripto Terdukung</w:t>
            </w:r>
            <w:r w:rsidRPr="00926EE4">
              <w:rPr>
                <w:rStyle w:val="normaltextrun"/>
                <w:rFonts w:ascii="Bookman Old Style" w:hAnsi="Bookman Old Style"/>
              </w:rPr>
              <w:t>;</w:t>
            </w:r>
            <w:r w:rsidRPr="00926EE4">
              <w:rPr>
                <w:rStyle w:val="normaltextrun"/>
              </w:rPr>
              <w:t> </w:t>
            </w:r>
            <w:r w:rsidRPr="00926EE4">
              <w:rPr>
                <w:rStyle w:val="eop"/>
                <w:rFonts w:ascii="Bookman Old Style" w:hAnsi="Bookman Old Style"/>
              </w:rPr>
              <w:t> </w:t>
            </w:r>
          </w:p>
          <w:p w14:paraId="28B62FED" w14:textId="6010E87B" w:rsidR="00020009" w:rsidRPr="00926EE4" w:rsidRDefault="00020009">
            <w:pPr>
              <w:pStyle w:val="paragraph"/>
              <w:numPr>
                <w:ilvl w:val="0"/>
                <w:numId w:val="273"/>
              </w:numPr>
              <w:shd w:val="clear" w:color="auto" w:fill="FFFFFF"/>
              <w:spacing w:beforeAutospacing="0" w:afterAutospacing="0"/>
              <w:ind w:left="602" w:hanging="567"/>
              <w:jc w:val="both"/>
              <w:textAlignment w:val="baseline"/>
              <w:rPr>
                <w:rFonts w:ascii="Bookman Old Style" w:hAnsi="Bookman Old Style"/>
                <w:lang w:val="sv-SE"/>
              </w:rPr>
            </w:pPr>
            <w:r w:rsidRPr="00926EE4">
              <w:rPr>
                <w:rStyle w:val="normaltextrun"/>
                <w:rFonts w:ascii="Bookman Old Style" w:hAnsi="Bookman Old Style"/>
                <w:lang w:val="sv-SE"/>
              </w:rPr>
              <w:t xml:space="preserve">mekanisme stabilisasi nilai </w:t>
            </w:r>
            <w:r w:rsidR="005126AB" w:rsidRPr="00926EE4">
              <w:rPr>
                <w:rStyle w:val="normaltextrun"/>
                <w:rFonts w:ascii="Bookman Old Style" w:hAnsi="Bookman Old Style"/>
                <w:lang w:val="sv-SE"/>
              </w:rPr>
              <w:t>Aset Kripto Terdukung</w:t>
            </w:r>
            <w:r w:rsidRPr="00926EE4">
              <w:rPr>
                <w:rStyle w:val="normaltextrun"/>
                <w:rFonts w:ascii="Bookman Old Style" w:hAnsi="Bookman Old Style"/>
                <w:lang w:val="sv-SE"/>
              </w:rPr>
              <w:t>;</w:t>
            </w:r>
            <w:r w:rsidRPr="00926EE4">
              <w:rPr>
                <w:rStyle w:val="normaltextrun"/>
                <w:lang w:val="sv-SE"/>
              </w:rPr>
              <w:t> </w:t>
            </w:r>
            <w:r w:rsidRPr="00926EE4">
              <w:rPr>
                <w:rStyle w:val="eop"/>
                <w:rFonts w:ascii="Bookman Old Style" w:hAnsi="Bookman Old Style"/>
                <w:lang w:val="sv-SE"/>
              </w:rPr>
              <w:t> </w:t>
            </w:r>
          </w:p>
          <w:p w14:paraId="70595177" w14:textId="77777777" w:rsidR="00020009" w:rsidRPr="00926EE4" w:rsidRDefault="00020009">
            <w:pPr>
              <w:pStyle w:val="paragraph"/>
              <w:numPr>
                <w:ilvl w:val="0"/>
                <w:numId w:val="274"/>
              </w:numPr>
              <w:shd w:val="clear" w:color="auto" w:fill="FFFFFF"/>
              <w:spacing w:beforeAutospacing="0" w:afterAutospacing="0"/>
              <w:ind w:left="602" w:hanging="567"/>
              <w:jc w:val="both"/>
              <w:textAlignment w:val="baseline"/>
              <w:rPr>
                <w:rFonts w:ascii="Bookman Old Style" w:hAnsi="Bookman Old Style"/>
              </w:rPr>
            </w:pPr>
            <w:r w:rsidRPr="00926EE4">
              <w:rPr>
                <w:rStyle w:val="normaltextrun"/>
                <w:rFonts w:ascii="Bookman Old Style" w:hAnsi="Bookman Old Style"/>
              </w:rPr>
              <w:t>pelayanan dan pengaduan Konsumen;</w:t>
            </w:r>
            <w:r w:rsidRPr="00926EE4">
              <w:rPr>
                <w:rStyle w:val="normaltextrun"/>
              </w:rPr>
              <w:t> </w:t>
            </w:r>
            <w:r w:rsidRPr="00926EE4">
              <w:rPr>
                <w:rStyle w:val="eop"/>
                <w:rFonts w:ascii="Bookman Old Style" w:hAnsi="Bookman Old Style"/>
              </w:rPr>
              <w:t> </w:t>
            </w:r>
          </w:p>
          <w:p w14:paraId="2D972F2D" w14:textId="1D48B8FF" w:rsidR="00020009" w:rsidRPr="00926EE4" w:rsidRDefault="00020009">
            <w:pPr>
              <w:pStyle w:val="paragraph"/>
              <w:numPr>
                <w:ilvl w:val="0"/>
                <w:numId w:val="275"/>
              </w:numPr>
              <w:shd w:val="clear" w:color="auto" w:fill="FFFFFF"/>
              <w:spacing w:beforeAutospacing="0" w:afterAutospacing="0"/>
              <w:ind w:left="602" w:hanging="567"/>
              <w:jc w:val="both"/>
              <w:textAlignment w:val="baseline"/>
              <w:rPr>
                <w:rFonts w:ascii="Bookman Old Style" w:hAnsi="Bookman Old Style"/>
                <w:lang w:val="sv-SE"/>
              </w:rPr>
            </w:pPr>
            <w:r w:rsidRPr="00926EE4">
              <w:rPr>
                <w:rStyle w:val="normaltextrun"/>
                <w:rFonts w:ascii="Bookman Old Style" w:hAnsi="Bookman Old Style"/>
                <w:lang w:val="sv-SE"/>
              </w:rPr>
              <w:t xml:space="preserve">pemenuhan hak Konsumen terkait </w:t>
            </w:r>
            <w:r w:rsidR="005126AB" w:rsidRPr="00926EE4">
              <w:rPr>
                <w:rStyle w:val="normaltextrun"/>
                <w:rFonts w:ascii="Bookman Old Style" w:hAnsi="Bookman Old Style"/>
                <w:lang w:val="sv-SE"/>
              </w:rPr>
              <w:t>Aset Kripto Terdukung</w:t>
            </w:r>
            <w:r w:rsidRPr="00926EE4">
              <w:rPr>
                <w:rStyle w:val="normaltextrun"/>
                <w:rFonts w:ascii="Bookman Old Style" w:hAnsi="Bookman Old Style"/>
                <w:lang w:val="sv-SE"/>
              </w:rPr>
              <w:t>, termasuk penanganan pembelian kembali; dan</w:t>
            </w:r>
            <w:r w:rsidRPr="00926EE4">
              <w:rPr>
                <w:rStyle w:val="normaltextrun"/>
                <w:lang w:val="sv-SE"/>
              </w:rPr>
              <w:t> </w:t>
            </w:r>
            <w:r w:rsidRPr="00926EE4">
              <w:rPr>
                <w:rStyle w:val="eop"/>
                <w:rFonts w:ascii="Bookman Old Style" w:hAnsi="Bookman Old Style"/>
                <w:lang w:val="sv-SE"/>
              </w:rPr>
              <w:t> </w:t>
            </w:r>
          </w:p>
          <w:p w14:paraId="50CC7FB4" w14:textId="7AF83164" w:rsidR="00645D14" w:rsidRPr="00926EE4" w:rsidRDefault="00020009">
            <w:pPr>
              <w:pStyle w:val="paragraph"/>
              <w:numPr>
                <w:ilvl w:val="0"/>
                <w:numId w:val="276"/>
              </w:numPr>
              <w:shd w:val="clear" w:color="auto" w:fill="FFFFFF"/>
              <w:spacing w:beforeAutospacing="0" w:afterAutospacing="0"/>
              <w:ind w:left="602" w:hanging="567"/>
              <w:jc w:val="both"/>
              <w:textAlignment w:val="baseline"/>
              <w:rPr>
                <w:rFonts w:ascii="Bookman Old Style" w:hAnsi="Bookman Old Style"/>
                <w:lang w:val="sv-SE"/>
              </w:rPr>
            </w:pPr>
            <w:r w:rsidRPr="00926EE4">
              <w:rPr>
                <w:rStyle w:val="normaltextrun"/>
                <w:rFonts w:ascii="Bookman Old Style" w:hAnsi="Bookman Old Style"/>
                <w:lang w:val="sv-SE"/>
              </w:rPr>
              <w:lastRenderedPageBreak/>
              <w:t>tata kelola teknologi informasi dan keamanan siber</w:t>
            </w:r>
            <w:r w:rsidRPr="00926EE4">
              <w:rPr>
                <w:rStyle w:val="eop"/>
                <w:rFonts w:ascii="Bookman Old Style" w:hAnsi="Bookman Old Style"/>
                <w:lang w:val="sv-SE"/>
              </w:rPr>
              <w:t>.</w:t>
            </w:r>
          </w:p>
        </w:tc>
      </w:tr>
      <w:tr w:rsidR="00645D14" w:rsidRPr="00926EE4" w14:paraId="2C108806"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0D7CC3BF" w14:textId="77777777" w:rsidR="00645D14" w:rsidRPr="00926EE4" w:rsidRDefault="00645D14" w:rsidP="00981AB4">
            <w:r w:rsidRPr="00926EE4">
              <w:rPr>
                <w:rFonts w:ascii="Bookman Old Style" w:eastAsia="Bookman Old Style" w:hAnsi="Bookman Old Style" w:cs="Bookman Old Style"/>
                <w:color w:val="000000" w:themeColor="text1"/>
                <w:lang w:val="en-US"/>
              </w:rPr>
              <w:lastRenderedPageBreak/>
              <w:t>13.</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066E315C" w14:textId="5EF1425B" w:rsidR="00645D14" w:rsidRPr="00926EE4" w:rsidRDefault="005866D4" w:rsidP="00981AB4">
            <w:pPr>
              <w:jc w:val="both"/>
            </w:pPr>
            <w:r w:rsidRPr="00926EE4">
              <w:rPr>
                <w:rStyle w:val="normaltextrun"/>
                <w:rFonts w:ascii="Bookman Old Style" w:hAnsi="Bookman Old Style"/>
                <w:color w:val="000000"/>
                <w:shd w:val="clear" w:color="auto" w:fill="FFFFFF"/>
                <w:lang w:val="en-US"/>
              </w:rPr>
              <w:t>L</w:t>
            </w:r>
            <w:r w:rsidRPr="00926EE4">
              <w:rPr>
                <w:rStyle w:val="normaltextrun"/>
                <w:rFonts w:ascii="Bookman Old Style" w:hAnsi="Bookman Old Style"/>
                <w:color w:val="000000"/>
                <w:shd w:val="clear" w:color="auto" w:fill="FFFFFF"/>
              </w:rPr>
              <w:t>aporan hasil audit atas Aset Cadangan oleh Akuntan Publik</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4C684806"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79FF175"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DFF0932"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 xml:space="preserve"> </w:t>
            </w:r>
          </w:p>
        </w:tc>
      </w:tr>
      <w:tr w:rsidR="00645D14" w:rsidRPr="00926EE4" w14:paraId="37D60219"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113F2540" w14:textId="77777777" w:rsidR="00645D14" w:rsidRPr="00926EE4" w:rsidRDefault="00645D14" w:rsidP="00981AB4">
            <w:r w:rsidRPr="00926EE4">
              <w:rPr>
                <w:rFonts w:ascii="Bookman Old Style" w:eastAsia="Bookman Old Style" w:hAnsi="Bookman Old Style" w:cs="Bookman Old Style"/>
                <w:color w:val="000000" w:themeColor="text1"/>
                <w:lang w:val="en-US"/>
              </w:rPr>
              <w:t>14.</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E84BE46" w14:textId="77777777" w:rsidR="00645D14" w:rsidRPr="00926EE4" w:rsidRDefault="00645D14" w:rsidP="00981AB4">
            <w:pPr>
              <w:jc w:val="both"/>
            </w:pPr>
            <w:r w:rsidRPr="00926EE4">
              <w:rPr>
                <w:rStyle w:val="normaltextrun"/>
                <w:rFonts w:ascii="Bookman Old Style" w:hAnsi="Bookman Old Style"/>
                <w:color w:val="000000"/>
                <w:lang w:val="en-US"/>
              </w:rPr>
              <w:t xml:space="preserve">Laporan hasil audit </w:t>
            </w:r>
            <w:r w:rsidRPr="00926EE4">
              <w:rPr>
                <w:rStyle w:val="normaltextrun"/>
                <w:rFonts w:ascii="Bookman Old Style" w:hAnsi="Bookman Old Style"/>
                <w:i/>
                <w:iCs/>
                <w:color w:val="000000"/>
                <w:lang w:val="en-US"/>
              </w:rPr>
              <w:t>smart contract</w:t>
            </w:r>
            <w:r w:rsidRPr="00926EE4">
              <w:rPr>
                <w:rStyle w:val="normaltextrun"/>
                <w:rFonts w:ascii="Bookman Old Style" w:hAnsi="Bookman Old Style"/>
                <w:color w:val="000000"/>
                <w:lang w:val="en-US"/>
              </w:rPr>
              <w:t xml:space="preserve"> dari auditor </w:t>
            </w:r>
            <w:r w:rsidRPr="00926EE4">
              <w:rPr>
                <w:rStyle w:val="normaltextrun"/>
                <w:rFonts w:ascii="Bookman Old Style" w:hAnsi="Bookman Old Style"/>
                <w:i/>
                <w:iCs/>
                <w:color w:val="000000"/>
                <w:lang w:val="en-US"/>
              </w:rPr>
              <w:t>smart contract</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05845BD9"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C45432"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3DEDD21"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en-US"/>
              </w:rPr>
              <w:t xml:space="preserve"> </w:t>
            </w:r>
          </w:p>
        </w:tc>
      </w:tr>
      <w:tr w:rsidR="00645D14" w:rsidRPr="00926EE4" w14:paraId="2087AA56" w14:textId="77777777" w:rsidTr="00981AB4">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tcPr>
          <w:p w14:paraId="281B3B05" w14:textId="77777777" w:rsidR="00645D14" w:rsidRPr="00926EE4" w:rsidRDefault="00645D14" w:rsidP="00981AB4">
            <w:r w:rsidRPr="00926EE4">
              <w:rPr>
                <w:rFonts w:ascii="Bookman Old Style" w:eastAsia="Bookman Old Style" w:hAnsi="Bookman Old Style" w:cs="Bookman Old Style"/>
                <w:color w:val="000000" w:themeColor="text1"/>
                <w:lang w:val="en-US"/>
              </w:rPr>
              <w:t>15.</w:t>
            </w:r>
          </w:p>
        </w:tc>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14:paraId="37B402A9" w14:textId="04B4DC40" w:rsidR="00645D14" w:rsidRPr="00926EE4" w:rsidRDefault="00645D14" w:rsidP="00981AB4">
            <w:pPr>
              <w:jc w:val="both"/>
            </w:pPr>
            <w:r w:rsidRPr="00926EE4">
              <w:rPr>
                <w:rStyle w:val="normaltextrun"/>
                <w:rFonts w:ascii="Bookman Old Style" w:hAnsi="Bookman Old Style"/>
                <w:color w:val="000000"/>
                <w:shd w:val="clear" w:color="auto" w:fill="FFFFFF"/>
                <w:lang w:val="sv-SE"/>
              </w:rPr>
              <w:t>D</w:t>
            </w:r>
            <w:r w:rsidRPr="00926EE4">
              <w:rPr>
                <w:rStyle w:val="normaltextrun"/>
                <w:rFonts w:ascii="Bookman Old Style" w:hAnsi="Bookman Old Style"/>
                <w:color w:val="000000"/>
                <w:shd w:val="clear" w:color="auto" w:fill="FFFFFF"/>
              </w:rPr>
              <w:t xml:space="preserve">okumen dan keterangan pendukung lain yang berhubungan dengan permohonan izin usaha Penawaran </w:t>
            </w:r>
            <w:r w:rsidR="005126AB" w:rsidRPr="00926EE4">
              <w:rPr>
                <w:rStyle w:val="normaltextrun"/>
                <w:rFonts w:ascii="Bookman Old Style" w:hAnsi="Bookman Old Style"/>
                <w:color w:val="000000"/>
                <w:shd w:val="clear" w:color="auto" w:fill="FFFFFF"/>
              </w:rPr>
              <w:t>Aset Kripto Terdukung</w:t>
            </w:r>
            <w:r w:rsidRPr="00926EE4">
              <w:rPr>
                <w:rStyle w:val="normaltextrun"/>
                <w:rFonts w:ascii="Bookman Old Style" w:hAnsi="Bookman Old Style"/>
                <w:color w:val="000000"/>
                <w:shd w:val="clear" w:color="auto" w:fill="FFFFFF"/>
              </w:rPr>
              <w:t xml:space="preserve"> (jika diperlukan)</w:t>
            </w:r>
          </w:p>
        </w:tc>
        <w:tc>
          <w:tcPr>
            <w:tcW w:w="727" w:type="dxa"/>
            <w:tcBorders>
              <w:top w:val="single" w:sz="8" w:space="0" w:color="auto"/>
              <w:left w:val="single" w:sz="8" w:space="0" w:color="auto"/>
              <w:bottom w:val="single" w:sz="8" w:space="0" w:color="auto"/>
              <w:right w:val="single" w:sz="8" w:space="0" w:color="auto"/>
            </w:tcBorders>
            <w:tcMar>
              <w:left w:w="108" w:type="dxa"/>
              <w:right w:w="108" w:type="dxa"/>
            </w:tcMar>
          </w:tcPr>
          <w:p w14:paraId="0FD6F10D" w14:textId="77777777" w:rsidR="00645D14" w:rsidRPr="00926EE4" w:rsidRDefault="00645D14" w:rsidP="00981AB4"/>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3EA4987" w14:textId="77777777" w:rsidR="00645D14" w:rsidRPr="00926EE4" w:rsidRDefault="00645D14" w:rsidP="00981AB4"/>
        </w:tc>
        <w:tc>
          <w:tcPr>
            <w:tcW w:w="368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1396AA" w14:textId="77777777" w:rsidR="00645D14" w:rsidRPr="00926EE4" w:rsidRDefault="00645D14" w:rsidP="00981AB4">
            <w:pPr>
              <w:jc w:val="both"/>
            </w:pPr>
            <w:r w:rsidRPr="00926EE4">
              <w:rPr>
                <w:rFonts w:ascii="Bookman Old Style" w:eastAsia="Bookman Old Style" w:hAnsi="Bookman Old Style" w:cs="Bookman Old Style"/>
                <w:color w:val="000000" w:themeColor="text1"/>
              </w:rPr>
              <w:t xml:space="preserve"> </w:t>
            </w:r>
          </w:p>
        </w:tc>
      </w:tr>
      <w:tr w:rsidR="00645D14" w:rsidRPr="00926EE4" w14:paraId="676D7737" w14:textId="77777777" w:rsidTr="00981AB4">
        <w:trPr>
          <w:trHeight w:val="1875"/>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F9E7006" w14:textId="77777777" w:rsidR="00645D14" w:rsidRPr="00926EE4" w:rsidRDefault="00645D14" w:rsidP="00981AB4">
            <w:pPr>
              <w:jc w:val="both"/>
            </w:pPr>
            <w:r w:rsidRPr="00926EE4">
              <w:rPr>
                <w:rFonts w:ascii="Bookman Old Style" w:eastAsia="Bookman Old Style" w:hAnsi="Bookman Old Style" w:cs="Bookman Old Style"/>
                <w:color w:val="000000" w:themeColor="text1"/>
                <w:lang w:val="sv-SE"/>
              </w:rPr>
              <w:t>Kami yang bertanda tangan di bawah ini dengan ini menyatakan bahwa:</w:t>
            </w:r>
          </w:p>
          <w:p w14:paraId="4C3C544B" w14:textId="77777777" w:rsidR="00645D14" w:rsidRPr="00926EE4" w:rsidRDefault="00645D14">
            <w:pPr>
              <w:pStyle w:val="ListParagraph"/>
              <w:numPr>
                <w:ilvl w:val="0"/>
                <w:numId w:val="278"/>
              </w:numPr>
              <w:ind w:left="312" w:hanging="312"/>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Informasi tersebut di atas telah sesuai dengan keadaan yang sebenarnya dan telah dilengkapi dengan dokumen pendukung; dan</w:t>
            </w:r>
          </w:p>
          <w:p w14:paraId="417AB157" w14:textId="77777777" w:rsidR="00645D14" w:rsidRPr="00926EE4" w:rsidRDefault="00645D14">
            <w:pPr>
              <w:pStyle w:val="ListParagraph"/>
              <w:numPr>
                <w:ilvl w:val="0"/>
                <w:numId w:val="278"/>
              </w:numPr>
              <w:ind w:left="313" w:hanging="284"/>
              <w:jc w:val="both"/>
              <w:rPr>
                <w:rFonts w:ascii="Bookman Old Style" w:eastAsia="Bookman Old Style" w:hAnsi="Bookman Old Style" w:cs="Bookman Old Style"/>
                <w:color w:val="000000" w:themeColor="text1"/>
                <w:sz w:val="24"/>
                <w:szCs w:val="24"/>
              </w:rPr>
            </w:pPr>
            <w:r w:rsidRPr="00926EE4">
              <w:rPr>
                <w:rFonts w:ascii="Bookman Old Style" w:eastAsia="Bookman Old Style" w:hAnsi="Bookman Old Style" w:cs="Bookman Old Style"/>
                <w:color w:val="000000" w:themeColor="text1"/>
                <w:sz w:val="24"/>
                <w:szCs w:val="24"/>
              </w:rPr>
              <w:t>dokumen yang disampaikan melalui sistem elektronik atau melalui surat elektronik adalah benar dan sama dengan dokumen aslinya</w:t>
            </w:r>
          </w:p>
          <w:p w14:paraId="1AF22642" w14:textId="77777777" w:rsidR="00645D14" w:rsidRPr="00926EE4" w:rsidRDefault="00645D14" w:rsidP="00981AB4">
            <w:r w:rsidRPr="00926EE4">
              <w:rPr>
                <w:rFonts w:ascii="Bookman Old Style" w:eastAsia="Bookman Old Style" w:hAnsi="Bookman Old Style" w:cs="Bookman Old Style"/>
                <w:color w:val="000000" w:themeColor="text1"/>
                <w:lang w:val="sv-SE"/>
              </w:rPr>
              <w:t xml:space="preserve"> </w:t>
            </w:r>
          </w:p>
          <w:p w14:paraId="56B268AC" w14:textId="77777777" w:rsidR="00645D14" w:rsidRPr="00926EE4" w:rsidRDefault="00645D14" w:rsidP="00981AB4">
            <w:pPr>
              <w:ind w:left="5280"/>
              <w:jc w:val="both"/>
            </w:pPr>
            <w:r w:rsidRPr="00926EE4">
              <w:rPr>
                <w:rFonts w:ascii="Bookman Old Style" w:eastAsia="Bookman Old Style" w:hAnsi="Bookman Old Style" w:cs="Bookman Old Style"/>
                <w:color w:val="000000" w:themeColor="text1"/>
                <w:lang w:val="sv-SE"/>
              </w:rPr>
              <w:t>(diisi nama kota, tanggal, bulan, dan tahun)</w:t>
            </w:r>
          </w:p>
          <w:p w14:paraId="15667F41" w14:textId="77777777" w:rsidR="00645D14" w:rsidRPr="00926EE4" w:rsidRDefault="00645D14" w:rsidP="00981AB4">
            <w:pPr>
              <w:ind w:left="5280"/>
              <w:jc w:val="both"/>
            </w:pPr>
            <w:r w:rsidRPr="00926EE4">
              <w:rPr>
                <w:rFonts w:ascii="Bookman Old Style" w:eastAsia="Bookman Old Style" w:hAnsi="Bookman Old Style" w:cs="Bookman Old Style"/>
                <w:color w:val="000000" w:themeColor="text1"/>
                <w:lang w:val="sv-SE"/>
              </w:rPr>
              <w:t>Penyelenggara</w:t>
            </w:r>
          </w:p>
          <w:p w14:paraId="182CA241" w14:textId="77777777" w:rsidR="00645D14" w:rsidRPr="00926EE4" w:rsidRDefault="00645D14" w:rsidP="00981AB4">
            <w:pPr>
              <w:ind w:left="5996"/>
              <w:jc w:val="both"/>
            </w:pPr>
            <w:r w:rsidRPr="00926EE4">
              <w:rPr>
                <w:rFonts w:ascii="Bookman Old Style" w:eastAsia="Bookman Old Style" w:hAnsi="Bookman Old Style" w:cs="Bookman Old Style"/>
                <w:color w:val="000000" w:themeColor="text1"/>
                <w:lang w:val="sv-SE"/>
              </w:rPr>
              <w:t xml:space="preserve"> </w:t>
            </w:r>
          </w:p>
          <w:p w14:paraId="03594F97" w14:textId="77777777" w:rsidR="00645D14" w:rsidRPr="00926EE4" w:rsidRDefault="00645D14" w:rsidP="00981AB4">
            <w:pPr>
              <w:ind w:left="5280"/>
              <w:jc w:val="both"/>
            </w:pPr>
            <w:r w:rsidRPr="00926EE4">
              <w:rPr>
                <w:rFonts w:ascii="Bookman Old Style" w:eastAsia="Bookman Old Style" w:hAnsi="Bookman Old Style" w:cs="Bookman Old Style"/>
                <w:i/>
                <w:iCs/>
                <w:color w:val="000000" w:themeColor="text1"/>
                <w:lang w:val="sv-SE"/>
              </w:rPr>
              <w:t>tanda tangan</w:t>
            </w:r>
          </w:p>
          <w:p w14:paraId="144EFB45" w14:textId="77777777" w:rsidR="00645D14" w:rsidRPr="00926EE4" w:rsidRDefault="00645D14" w:rsidP="00981AB4">
            <w:pPr>
              <w:ind w:left="5280"/>
              <w:jc w:val="both"/>
            </w:pPr>
            <w:r w:rsidRPr="00926EE4">
              <w:rPr>
                <w:rFonts w:ascii="Bookman Old Style" w:eastAsia="Bookman Old Style" w:hAnsi="Bookman Old Style" w:cs="Bookman Old Style"/>
                <w:i/>
                <w:iCs/>
                <w:color w:val="000000" w:themeColor="text1"/>
                <w:lang w:val="sv-SE"/>
              </w:rPr>
              <w:t xml:space="preserve"> </w:t>
            </w:r>
          </w:p>
          <w:p w14:paraId="350A4E60" w14:textId="77777777" w:rsidR="00645D14" w:rsidRPr="00926EE4" w:rsidRDefault="00645D14" w:rsidP="00981AB4">
            <w:pPr>
              <w:ind w:left="5280"/>
              <w:jc w:val="both"/>
            </w:pPr>
            <w:r w:rsidRPr="00926EE4">
              <w:rPr>
                <w:rFonts w:ascii="Bookman Old Style" w:eastAsia="Bookman Old Style" w:hAnsi="Bookman Old Style" w:cs="Bookman Old Style"/>
                <w:color w:val="000000" w:themeColor="text1"/>
                <w:lang w:val="sv-SE"/>
              </w:rPr>
              <w:t>(Nama Lengkap)</w:t>
            </w:r>
          </w:p>
        </w:tc>
      </w:tr>
      <w:tr w:rsidR="00645D14" w:rsidRPr="00926EE4" w14:paraId="62C50BAF" w14:textId="77777777" w:rsidTr="00981AB4">
        <w:trPr>
          <w:trHeight w:val="300"/>
        </w:trPr>
        <w:tc>
          <w:tcPr>
            <w:tcW w:w="9062" w:type="dxa"/>
            <w:gridSpan w:val="7"/>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tcPr>
          <w:p w14:paraId="6D83579D" w14:textId="77777777" w:rsidR="00645D14" w:rsidRPr="00926EE4" w:rsidRDefault="00645D14" w:rsidP="00981AB4">
            <w:r w:rsidRPr="00926EE4">
              <w:rPr>
                <w:rFonts w:ascii="Bookman Old Style" w:eastAsia="Bookman Old Style" w:hAnsi="Bookman Old Style" w:cs="Bookman Old Style"/>
                <w:color w:val="000000" w:themeColor="text1"/>
                <w:lang w:val="sv-SE"/>
              </w:rPr>
              <w:t>Untuk Kepentingan Otoritas Jasa Keuangan</w:t>
            </w:r>
          </w:p>
        </w:tc>
      </w:tr>
      <w:tr w:rsidR="00645D14" w:rsidRPr="00926EE4" w14:paraId="427C82D7" w14:textId="77777777" w:rsidTr="00981AB4">
        <w:trPr>
          <w:trHeight w:val="300"/>
        </w:trPr>
        <w:tc>
          <w:tcPr>
            <w:tcW w:w="9062"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C5E16E9" w14:textId="77777777" w:rsidR="00645D14" w:rsidRPr="00926EE4" w:rsidRDefault="00645D14" w:rsidP="00981AB4">
            <w:r w:rsidRPr="00926EE4">
              <w:rPr>
                <w:rFonts w:ascii="Bookman Old Style" w:eastAsia="Bookman Old Style" w:hAnsi="Bookman Old Style" w:cs="Bookman Old Style"/>
                <w:color w:val="000000" w:themeColor="text1"/>
                <w:lang w:val="en-US"/>
              </w:rPr>
              <w:t>Catatan:</w:t>
            </w:r>
          </w:p>
          <w:p w14:paraId="00A1B66D" w14:textId="77777777" w:rsidR="00645D14" w:rsidRPr="00926EE4" w:rsidRDefault="00645D14" w:rsidP="00981AB4">
            <w:r w:rsidRPr="00926EE4">
              <w:rPr>
                <w:rFonts w:ascii="Bookman Old Style" w:eastAsia="Bookman Old Style" w:hAnsi="Bookman Old Style" w:cs="Bookman Old Style"/>
                <w:color w:val="000000" w:themeColor="text1"/>
                <w:lang w:val="en-US"/>
              </w:rPr>
              <w:t xml:space="preserve"> </w:t>
            </w:r>
          </w:p>
          <w:p w14:paraId="56E0158A" w14:textId="77777777" w:rsidR="00645D14" w:rsidRPr="00926EE4" w:rsidRDefault="00645D14" w:rsidP="00981AB4">
            <w:pPr>
              <w:rPr>
                <w:rFonts w:ascii="Bookman Old Style" w:eastAsia="Bookman Old Style" w:hAnsi="Bookman Old Style" w:cs="Bookman Old Style"/>
                <w:color w:val="000000" w:themeColor="text1"/>
                <w:lang w:val="en-US"/>
              </w:rPr>
            </w:pPr>
          </w:p>
          <w:p w14:paraId="6DA733D6" w14:textId="77777777" w:rsidR="00645D14" w:rsidRPr="00926EE4" w:rsidRDefault="00645D14" w:rsidP="00981AB4">
            <w:pPr>
              <w:rPr>
                <w:rFonts w:ascii="Bookman Old Style" w:eastAsia="Bookman Old Style" w:hAnsi="Bookman Old Style" w:cs="Bookman Old Style"/>
                <w:color w:val="000000" w:themeColor="text1"/>
                <w:lang w:val="en-US"/>
              </w:rPr>
            </w:pPr>
          </w:p>
        </w:tc>
      </w:tr>
    </w:tbl>
    <w:p w14:paraId="3DB453BD" w14:textId="77777777" w:rsidR="00645D14" w:rsidRPr="00926EE4" w:rsidRDefault="00645D14" w:rsidP="00645D14">
      <w:pPr>
        <w:shd w:val="clear" w:color="auto" w:fill="FFFFFF" w:themeFill="background1"/>
        <w:ind w:left="1140" w:right="-15"/>
        <w:jc w:val="both"/>
        <w:rPr>
          <w:rFonts w:ascii="Bookman Old Style" w:eastAsia="Bookman Old Style" w:hAnsi="Bookman Old Style" w:cs="Bookman Old Style"/>
          <w:color w:val="000000" w:themeColor="text1"/>
          <w:lang w:val="en-US"/>
        </w:rPr>
      </w:pPr>
    </w:p>
    <w:p w14:paraId="49FD4723" w14:textId="77777777" w:rsidR="00645D14" w:rsidRPr="00926EE4" w:rsidRDefault="00645D14" w:rsidP="00645D14">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49EDC83" w14:textId="77777777" w:rsidR="00645D14" w:rsidRPr="00926EE4" w:rsidRDefault="00645D14" w:rsidP="00645D14">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2D7E5C6A" w14:textId="0C5755FF" w:rsidR="00645D1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r w:rsidRPr="00926EE4">
        <w:rPr>
          <w:rFonts w:ascii="Bookman Old Style" w:eastAsia="Bookman Old Style" w:hAnsi="Bookman Old Style" w:cs="Bookman Old Style"/>
          <w:color w:val="000000" w:themeColor="text1"/>
          <w:lang w:val="en-US"/>
        </w:rPr>
        <w:tab/>
      </w:r>
      <w:r w:rsidRPr="00926EE4">
        <w:rPr>
          <w:rFonts w:ascii="Bookman Old Style" w:eastAsia="Bookman Old Style" w:hAnsi="Bookman Old Style" w:cs="Bookman Old Style"/>
          <w:color w:val="000000" w:themeColor="text1"/>
          <w:lang w:val="en-US"/>
        </w:rPr>
        <w:tab/>
      </w:r>
    </w:p>
    <w:p w14:paraId="21DB1AFC" w14:textId="77777777" w:rsidR="00AF42C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p>
    <w:p w14:paraId="38435179" w14:textId="77777777" w:rsidR="00AF42C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p>
    <w:p w14:paraId="5AAFCA4D" w14:textId="77777777" w:rsidR="00AF42C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p>
    <w:p w14:paraId="45D5B7BB" w14:textId="77777777" w:rsidR="00AF42C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p>
    <w:p w14:paraId="31BA1BF2" w14:textId="77777777" w:rsidR="00AF42C4" w:rsidRPr="00926EE4" w:rsidRDefault="00AF42C4" w:rsidP="00AF42C4">
      <w:pPr>
        <w:shd w:val="clear" w:color="auto" w:fill="FFFFFF" w:themeFill="background1"/>
        <w:tabs>
          <w:tab w:val="left" w:pos="7333"/>
        </w:tabs>
        <w:ind w:left="3255" w:right="-15" w:hanging="2115"/>
        <w:jc w:val="both"/>
        <w:rPr>
          <w:rFonts w:ascii="Bookman Old Style" w:eastAsia="Bookman Old Style" w:hAnsi="Bookman Old Style" w:cs="Bookman Old Style"/>
          <w:color w:val="000000" w:themeColor="text1"/>
          <w:lang w:val="en-US"/>
        </w:rPr>
      </w:pPr>
    </w:p>
    <w:p w14:paraId="17EA01E3" w14:textId="77777777" w:rsidR="00645D14" w:rsidRPr="00926EE4" w:rsidRDefault="00645D14"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1C1FC02B" w14:textId="77938CD2"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en-US"/>
        </w:rPr>
      </w:pPr>
    </w:p>
    <w:p w14:paraId="4F234EAA" w14:textId="259820DE" w:rsidR="3F3C0825" w:rsidRPr="00926EE4" w:rsidRDefault="39811C09" w:rsidP="2A992DEC">
      <w:pPr>
        <w:shd w:val="clear" w:color="auto" w:fill="FFFFFF" w:themeFill="background1"/>
        <w:spacing w:line="360" w:lineRule="auto"/>
        <w:jc w:val="right"/>
      </w:pPr>
      <w:r w:rsidRPr="00926EE4">
        <w:rPr>
          <w:rFonts w:ascii="Bookman Old Style" w:eastAsia="Bookman Old Style" w:hAnsi="Bookman Old Style" w:cs="Bookman Old Style"/>
          <w:color w:val="000000" w:themeColor="text1"/>
          <w:lang w:val="en-US"/>
        </w:rPr>
        <w:lastRenderedPageBreak/>
        <w:t>Bagian D</w:t>
      </w:r>
    </w:p>
    <w:p w14:paraId="6FB3584F" w14:textId="2BA16D0F" w:rsidR="3F3C0825" w:rsidRPr="00926EE4" w:rsidRDefault="39811C09" w:rsidP="2A992DEC">
      <w:pPr>
        <w:shd w:val="clear" w:color="auto" w:fill="FFFFFF" w:themeFill="background1"/>
        <w:spacing w:line="360" w:lineRule="auto"/>
        <w:jc w:val="center"/>
      </w:pPr>
      <w:r w:rsidRPr="00926EE4">
        <w:rPr>
          <w:color w:val="000000" w:themeColor="text1"/>
          <w:lang w:val="en-US"/>
        </w:rPr>
        <w:t xml:space="preserve"> </w:t>
      </w:r>
    </w:p>
    <w:p w14:paraId="7A846F20" w14:textId="19D32C90" w:rsidR="3F3C0825" w:rsidRPr="00926EE4" w:rsidRDefault="39811C09" w:rsidP="2A992DEC">
      <w:pPr>
        <w:shd w:val="clear" w:color="auto" w:fill="FFFFFF" w:themeFill="background1"/>
        <w:spacing w:line="360" w:lineRule="auto"/>
        <w:jc w:val="center"/>
      </w:pPr>
      <w:r w:rsidRPr="00926EE4">
        <w:rPr>
          <w:rFonts w:ascii="Bookman Old Style" w:eastAsia="Bookman Old Style" w:hAnsi="Bookman Old Style" w:cs="Bookman Old Style"/>
          <w:color w:val="000000" w:themeColor="text1"/>
          <w:lang w:val="en-US"/>
        </w:rPr>
        <w:t>DAFTAR ISIAN PERMOHONAN</w:t>
      </w:r>
    </w:p>
    <w:p w14:paraId="0C35119A" w14:textId="7F711EFF" w:rsidR="3F3C0825" w:rsidRPr="00926EE4" w:rsidRDefault="39811C09" w:rsidP="2A992DEC">
      <w:pPr>
        <w:shd w:val="clear" w:color="auto" w:fill="FFFFFF" w:themeFill="background1"/>
        <w:spacing w:line="360" w:lineRule="auto"/>
        <w:jc w:val="center"/>
      </w:pPr>
      <w:r w:rsidRPr="00926EE4">
        <w:rPr>
          <w:rFonts w:ascii="Bookman Old Style" w:eastAsia="Bookman Old Style" w:hAnsi="Bookman Old Style" w:cs="Bookman Old Style"/>
          <w:color w:val="000000" w:themeColor="text1"/>
          <w:lang w:val="en-US"/>
        </w:rPr>
        <w:t xml:space="preserve"> </w:t>
      </w:r>
    </w:p>
    <w:tbl>
      <w:tblPr>
        <w:tblStyle w:val="TableGrid"/>
        <w:tblW w:w="0" w:type="auto"/>
        <w:tblLayout w:type="fixed"/>
        <w:tblLook w:val="04A0" w:firstRow="1" w:lastRow="0" w:firstColumn="1" w:lastColumn="0" w:noHBand="0" w:noVBand="1"/>
      </w:tblPr>
      <w:tblGrid>
        <w:gridCol w:w="1065"/>
        <w:gridCol w:w="3141"/>
        <w:gridCol w:w="236"/>
        <w:gridCol w:w="4716"/>
      </w:tblGrid>
      <w:tr w:rsidR="2A992DEC" w:rsidRPr="00926EE4" w14:paraId="38D7F3A3" w14:textId="77777777" w:rsidTr="00D002DF">
        <w:trPr>
          <w:trHeight w:val="300"/>
        </w:trPr>
        <w:tc>
          <w:tcPr>
            <w:tcW w:w="1065" w:type="dxa"/>
            <w:tcMar>
              <w:left w:w="108" w:type="dxa"/>
              <w:right w:w="108" w:type="dxa"/>
            </w:tcMar>
          </w:tcPr>
          <w:p w14:paraId="01DFE4EB" w14:textId="34B844B3" w:rsidR="2A992DEC" w:rsidRPr="00926EE4" w:rsidRDefault="2A992DEC" w:rsidP="2A992DEC">
            <w:pPr>
              <w:pStyle w:val="ListParagraph"/>
              <w:numPr>
                <w:ilvl w:val="0"/>
                <w:numId w:val="4"/>
              </w:numPr>
              <w:shd w:val="clear" w:color="auto" w:fill="FFFFFF" w:themeFill="background1"/>
              <w:ind w:left="180" w:hanging="222"/>
              <w:jc w:val="center"/>
              <w:rPr>
                <w:rFonts w:ascii="Bookman Old Style" w:eastAsia="Bookman Old Style" w:hAnsi="Bookman Old Style" w:cs="Bookman Old Style"/>
                <w:color w:val="000000" w:themeColor="text1"/>
                <w:sz w:val="24"/>
                <w:szCs w:val="24"/>
                <w:lang w:val="en-US"/>
              </w:rPr>
            </w:pPr>
          </w:p>
        </w:tc>
        <w:tc>
          <w:tcPr>
            <w:tcW w:w="3141" w:type="dxa"/>
            <w:tcMar>
              <w:left w:w="108" w:type="dxa"/>
              <w:right w:w="108" w:type="dxa"/>
            </w:tcMar>
          </w:tcPr>
          <w:p w14:paraId="4DB0C076" w14:textId="0AEEFB79"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Nama Perusahaan</w:t>
            </w:r>
          </w:p>
        </w:tc>
        <w:tc>
          <w:tcPr>
            <w:tcW w:w="236" w:type="dxa"/>
            <w:tcMar>
              <w:left w:w="108" w:type="dxa"/>
              <w:right w:w="108" w:type="dxa"/>
            </w:tcMar>
          </w:tcPr>
          <w:p w14:paraId="547DB5B1" w14:textId="0AADA98F"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017EB00B" w14:textId="02B02571"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21670FCE" w14:textId="77777777" w:rsidTr="00D002DF">
        <w:trPr>
          <w:trHeight w:val="300"/>
        </w:trPr>
        <w:tc>
          <w:tcPr>
            <w:tcW w:w="1065" w:type="dxa"/>
            <w:tcMar>
              <w:left w:w="108" w:type="dxa"/>
              <w:right w:w="108" w:type="dxa"/>
            </w:tcMar>
          </w:tcPr>
          <w:p w14:paraId="1E03F69B" w14:textId="4903A3DC"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36235A64" w14:textId="1420EE6E"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Alamat Perusahaan</w:t>
            </w:r>
          </w:p>
        </w:tc>
        <w:tc>
          <w:tcPr>
            <w:tcW w:w="236" w:type="dxa"/>
            <w:tcMar>
              <w:left w:w="108" w:type="dxa"/>
              <w:right w:w="108" w:type="dxa"/>
            </w:tcMar>
          </w:tcPr>
          <w:p w14:paraId="676D2856" w14:textId="6A53A1DB"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3C0D5D07" w14:textId="5F2FB6A5"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30CBAF53" w14:textId="77777777" w:rsidTr="00D002DF">
        <w:trPr>
          <w:trHeight w:val="60"/>
        </w:trPr>
        <w:tc>
          <w:tcPr>
            <w:tcW w:w="1065" w:type="dxa"/>
            <w:tcMar>
              <w:left w:w="108" w:type="dxa"/>
              <w:right w:w="108" w:type="dxa"/>
            </w:tcMar>
          </w:tcPr>
          <w:p w14:paraId="6BBA379E" w14:textId="675FA104"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1C323596" w14:textId="657CED2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No. Telepon dan Faksimili</w:t>
            </w:r>
          </w:p>
        </w:tc>
        <w:tc>
          <w:tcPr>
            <w:tcW w:w="236" w:type="dxa"/>
            <w:tcMar>
              <w:left w:w="108" w:type="dxa"/>
              <w:right w:w="108" w:type="dxa"/>
            </w:tcMar>
          </w:tcPr>
          <w:p w14:paraId="51C50A62" w14:textId="6BB9DC2D"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655709D9" w14:textId="23AA4E75"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3416D24C" w14:textId="77777777" w:rsidTr="00D002DF">
        <w:trPr>
          <w:trHeight w:val="60"/>
        </w:trPr>
        <w:tc>
          <w:tcPr>
            <w:tcW w:w="1065" w:type="dxa"/>
            <w:tcMar>
              <w:left w:w="108" w:type="dxa"/>
              <w:right w:w="108" w:type="dxa"/>
            </w:tcMar>
          </w:tcPr>
          <w:p w14:paraId="76FB0150" w14:textId="170EE5CE"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08EBCAB6" w14:textId="54D31377"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Alamat Situs Web (</w:t>
            </w:r>
            <w:r w:rsidRPr="00926EE4">
              <w:rPr>
                <w:rFonts w:ascii="Bookman Old Style" w:eastAsia="Bookman Old Style" w:hAnsi="Bookman Old Style" w:cs="Bookman Old Style"/>
                <w:i/>
                <w:iCs/>
                <w:color w:val="000000" w:themeColor="text1"/>
                <w:lang w:val="en-US"/>
              </w:rPr>
              <w:t>Home-page</w:t>
            </w:r>
            <w:r w:rsidRPr="00926EE4">
              <w:rPr>
                <w:rFonts w:ascii="Bookman Old Style" w:eastAsia="Bookman Old Style" w:hAnsi="Bookman Old Style" w:cs="Bookman Old Style"/>
                <w:color w:val="000000" w:themeColor="text1"/>
                <w:lang w:val="en-US"/>
              </w:rPr>
              <w:t>)</w:t>
            </w:r>
          </w:p>
        </w:tc>
        <w:tc>
          <w:tcPr>
            <w:tcW w:w="236" w:type="dxa"/>
            <w:tcMar>
              <w:left w:w="108" w:type="dxa"/>
              <w:right w:w="108" w:type="dxa"/>
            </w:tcMar>
          </w:tcPr>
          <w:p w14:paraId="12FA2B7A" w14:textId="360D9DC7"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02E74CE7" w14:textId="743FAF1B"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2B48DE5F" w14:textId="77777777" w:rsidTr="00D002DF">
        <w:trPr>
          <w:trHeight w:val="60"/>
        </w:trPr>
        <w:tc>
          <w:tcPr>
            <w:tcW w:w="1065" w:type="dxa"/>
            <w:tcMar>
              <w:left w:w="108" w:type="dxa"/>
              <w:right w:w="108" w:type="dxa"/>
            </w:tcMar>
          </w:tcPr>
          <w:p w14:paraId="7092260C" w14:textId="1353D37D"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5DF10735" w14:textId="54A1FD7C"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Surat Elektronik (resmi perusahaan)</w:t>
            </w:r>
          </w:p>
        </w:tc>
        <w:tc>
          <w:tcPr>
            <w:tcW w:w="236" w:type="dxa"/>
            <w:tcMar>
              <w:left w:w="108" w:type="dxa"/>
              <w:right w:w="108" w:type="dxa"/>
            </w:tcMar>
          </w:tcPr>
          <w:p w14:paraId="520EEAA4" w14:textId="7981188C"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62F3255D" w14:textId="3DB75832"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065BAF32" w14:textId="77777777" w:rsidTr="00D002DF">
        <w:trPr>
          <w:trHeight w:val="60"/>
        </w:trPr>
        <w:tc>
          <w:tcPr>
            <w:tcW w:w="1065" w:type="dxa"/>
            <w:tcMar>
              <w:left w:w="108" w:type="dxa"/>
              <w:right w:w="108" w:type="dxa"/>
            </w:tcMar>
          </w:tcPr>
          <w:p w14:paraId="2D75BB04" w14:textId="5F656C80"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604B56E4" w14:textId="02E28F62"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Bentuk Hukum Badan usaha</w:t>
            </w:r>
          </w:p>
        </w:tc>
        <w:tc>
          <w:tcPr>
            <w:tcW w:w="236" w:type="dxa"/>
            <w:tcMar>
              <w:left w:w="108" w:type="dxa"/>
              <w:right w:w="108" w:type="dxa"/>
            </w:tcMar>
          </w:tcPr>
          <w:p w14:paraId="27CDB556" w14:textId="7326074D"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7A7105EA" w14:textId="69E4884E"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5F5B06E4" w14:textId="77777777" w:rsidTr="00D002DF">
        <w:trPr>
          <w:trHeight w:val="60"/>
        </w:trPr>
        <w:tc>
          <w:tcPr>
            <w:tcW w:w="1065" w:type="dxa"/>
            <w:tcMar>
              <w:left w:w="108" w:type="dxa"/>
              <w:right w:w="108" w:type="dxa"/>
            </w:tcMar>
          </w:tcPr>
          <w:p w14:paraId="467F1634" w14:textId="5513F88E"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08F57FBC" w14:textId="5F437DE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No Akta Pendaftaran Kumham</w:t>
            </w:r>
          </w:p>
        </w:tc>
        <w:tc>
          <w:tcPr>
            <w:tcW w:w="236" w:type="dxa"/>
            <w:tcMar>
              <w:left w:w="108" w:type="dxa"/>
              <w:right w:w="108" w:type="dxa"/>
            </w:tcMar>
          </w:tcPr>
          <w:p w14:paraId="0B654208" w14:textId="7F0006DA"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2D8CC2B8" w14:textId="7C09B93E"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7738585C" w14:textId="77777777" w:rsidTr="00D002DF">
        <w:trPr>
          <w:trHeight w:val="60"/>
        </w:trPr>
        <w:tc>
          <w:tcPr>
            <w:tcW w:w="1065" w:type="dxa"/>
            <w:tcMar>
              <w:left w:w="108" w:type="dxa"/>
              <w:right w:w="108" w:type="dxa"/>
            </w:tcMar>
          </w:tcPr>
          <w:p w14:paraId="49BE2149" w14:textId="170E5752"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07399001" w14:textId="35E608BE"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Perizinan yang dimiliki (ex. SIUP/TDP)</w:t>
            </w:r>
          </w:p>
        </w:tc>
        <w:tc>
          <w:tcPr>
            <w:tcW w:w="236" w:type="dxa"/>
            <w:tcMar>
              <w:left w:w="108" w:type="dxa"/>
              <w:right w:w="108" w:type="dxa"/>
            </w:tcMar>
          </w:tcPr>
          <w:p w14:paraId="11769B50" w14:textId="28411FBD"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0B58ABD8" w14:textId="7FD3B55E"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78D018A1" w14:textId="77777777" w:rsidTr="00D002DF">
        <w:trPr>
          <w:trHeight w:val="60"/>
        </w:trPr>
        <w:tc>
          <w:tcPr>
            <w:tcW w:w="1065" w:type="dxa"/>
            <w:tcMar>
              <w:left w:w="108" w:type="dxa"/>
              <w:right w:w="108" w:type="dxa"/>
            </w:tcMar>
          </w:tcPr>
          <w:p w14:paraId="61B697B3" w14:textId="6123F586"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7578E539" w14:textId="4B3095B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NPWP Perusahaan</w:t>
            </w:r>
          </w:p>
        </w:tc>
        <w:tc>
          <w:tcPr>
            <w:tcW w:w="236" w:type="dxa"/>
            <w:tcMar>
              <w:left w:w="108" w:type="dxa"/>
              <w:right w:w="108" w:type="dxa"/>
            </w:tcMar>
          </w:tcPr>
          <w:p w14:paraId="45E5046D" w14:textId="396B0F64"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3241E0C0" w14:textId="70C83AA9"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7A256EEB" w14:textId="77777777" w:rsidTr="00D002DF">
        <w:trPr>
          <w:trHeight w:val="60"/>
        </w:trPr>
        <w:tc>
          <w:tcPr>
            <w:tcW w:w="1065" w:type="dxa"/>
            <w:tcMar>
              <w:left w:w="108" w:type="dxa"/>
              <w:right w:w="108" w:type="dxa"/>
            </w:tcMar>
          </w:tcPr>
          <w:p w14:paraId="3DD7337B" w14:textId="0D698BAB"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2FFF6221" w14:textId="11732C92"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Susunan pengurus perusahaan</w:t>
            </w:r>
          </w:p>
        </w:tc>
        <w:tc>
          <w:tcPr>
            <w:tcW w:w="236" w:type="dxa"/>
            <w:tcMar>
              <w:left w:w="108" w:type="dxa"/>
              <w:right w:w="108" w:type="dxa"/>
            </w:tcMar>
          </w:tcPr>
          <w:p w14:paraId="32B32335" w14:textId="4C73EA47"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4ECBA438" w14:textId="61D7D06F"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46578A89" w14:textId="77777777" w:rsidTr="00D002DF">
        <w:trPr>
          <w:trHeight w:val="60"/>
        </w:trPr>
        <w:tc>
          <w:tcPr>
            <w:tcW w:w="1065" w:type="dxa"/>
            <w:tcMar>
              <w:left w:w="108" w:type="dxa"/>
              <w:right w:w="108" w:type="dxa"/>
            </w:tcMar>
          </w:tcPr>
          <w:p w14:paraId="5E41DB1E" w14:textId="1DC9A23E" w:rsidR="2A992DEC" w:rsidRPr="00926EE4" w:rsidRDefault="2A992DEC" w:rsidP="2A992DEC">
            <w:pPr>
              <w:shd w:val="clear" w:color="auto" w:fill="FFFFFF" w:themeFill="background1"/>
              <w:ind w:left="1985"/>
              <w:jc w:val="center"/>
            </w:pPr>
            <w:r w:rsidRPr="00926EE4">
              <w:rPr>
                <w:rFonts w:ascii="Bookman Old Style" w:eastAsia="Bookman Old Style" w:hAnsi="Bookman Old Style" w:cs="Bookman Old Style"/>
                <w:color w:val="000000" w:themeColor="text1"/>
                <w:lang w:val="en-US"/>
              </w:rPr>
              <w:t xml:space="preserve"> </w:t>
            </w:r>
          </w:p>
        </w:tc>
        <w:tc>
          <w:tcPr>
            <w:tcW w:w="8093" w:type="dxa"/>
            <w:gridSpan w:val="3"/>
            <w:tcMar>
              <w:left w:w="108" w:type="dxa"/>
              <w:right w:w="108" w:type="dxa"/>
            </w:tcMar>
          </w:tcPr>
          <w:p w14:paraId="5D2AEF1A" w14:textId="56C3B923"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a. Direksi WNI:</w:t>
            </w:r>
          </w:p>
          <w:p w14:paraId="684A6AF2" w14:textId="3A2A5E39"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1) …………………………………………..( Nama dan Jabatan)</w:t>
            </w:r>
          </w:p>
          <w:p w14:paraId="564813B8" w14:textId="72493D12"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2) …………………………………………..( Nama dan Jabatan)</w:t>
            </w:r>
          </w:p>
          <w:p w14:paraId="2A358CB1" w14:textId="3D7C369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3) dst.</w:t>
            </w:r>
          </w:p>
          <w:p w14:paraId="2EAD72F8" w14:textId="235D97A5"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b. Direksi WNA:</w:t>
            </w:r>
          </w:p>
          <w:p w14:paraId="3B84F46D" w14:textId="72D2BDC1"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1) …………………………………………..( Nama dan Jabatan)</w:t>
            </w:r>
          </w:p>
          <w:p w14:paraId="6494BD11" w14:textId="64BBD0A7"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2) …………………………………………..( Nama dan Jabatan)</w:t>
            </w:r>
          </w:p>
          <w:p w14:paraId="2269870F" w14:textId="24870193"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3) dst.</w:t>
            </w:r>
          </w:p>
          <w:p w14:paraId="073E20FF" w14:textId="160B0F7C"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c. Dewan Komisaris WNI:</w:t>
            </w:r>
          </w:p>
          <w:p w14:paraId="6874D7C4" w14:textId="3E5F7A8F"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1) …………………………………………..( Nama dan Jabatan)</w:t>
            </w:r>
          </w:p>
          <w:p w14:paraId="5B3E230D" w14:textId="605D1C2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2) …………………………………………..( Nama dan Jabatan)</w:t>
            </w:r>
          </w:p>
          <w:p w14:paraId="1B12E764" w14:textId="037854B5"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3) dst.</w:t>
            </w:r>
          </w:p>
          <w:p w14:paraId="69C73AA7" w14:textId="40728249"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d. Dewan Komisaris WNA:</w:t>
            </w:r>
          </w:p>
          <w:p w14:paraId="4D7697B3" w14:textId="40628BAB"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1) …………………………………………..( Nama dan Jabatan)</w:t>
            </w:r>
          </w:p>
          <w:p w14:paraId="3FAADA8C" w14:textId="268628B8"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2) …………………………………………..( Nama dan Jabatan)</w:t>
            </w:r>
          </w:p>
          <w:p w14:paraId="57002A56" w14:textId="5A7C91B7"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3) dst.</w:t>
            </w:r>
          </w:p>
        </w:tc>
      </w:tr>
      <w:tr w:rsidR="2A992DEC" w:rsidRPr="00926EE4" w14:paraId="46F85ADE" w14:textId="77777777" w:rsidTr="00D002DF">
        <w:trPr>
          <w:trHeight w:val="60"/>
        </w:trPr>
        <w:tc>
          <w:tcPr>
            <w:tcW w:w="1065" w:type="dxa"/>
            <w:tcMar>
              <w:left w:w="108" w:type="dxa"/>
              <w:right w:w="108" w:type="dxa"/>
            </w:tcMar>
          </w:tcPr>
          <w:p w14:paraId="1DC7059E" w14:textId="1CC2DA09"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04B6B9E0" w14:textId="0FC3AE13"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Jumlah modal dasar</w:t>
            </w:r>
          </w:p>
        </w:tc>
        <w:tc>
          <w:tcPr>
            <w:tcW w:w="236" w:type="dxa"/>
            <w:tcMar>
              <w:left w:w="108" w:type="dxa"/>
              <w:right w:w="108" w:type="dxa"/>
            </w:tcMar>
          </w:tcPr>
          <w:p w14:paraId="738F4A85" w14:textId="23D20AB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46B05E71" w14:textId="4FD57DFF"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5363A8CE" w14:textId="77777777" w:rsidTr="00D002DF">
        <w:trPr>
          <w:trHeight w:val="60"/>
        </w:trPr>
        <w:tc>
          <w:tcPr>
            <w:tcW w:w="1065" w:type="dxa"/>
            <w:tcMar>
              <w:left w:w="108" w:type="dxa"/>
              <w:right w:w="108" w:type="dxa"/>
            </w:tcMar>
          </w:tcPr>
          <w:p w14:paraId="4BFF3041" w14:textId="3373002C"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5FA82D43" w14:textId="2A4D4C8A"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Jumlah Pengawai</w:t>
            </w:r>
          </w:p>
        </w:tc>
        <w:tc>
          <w:tcPr>
            <w:tcW w:w="236" w:type="dxa"/>
            <w:tcMar>
              <w:left w:w="108" w:type="dxa"/>
              <w:right w:w="108" w:type="dxa"/>
            </w:tcMar>
          </w:tcPr>
          <w:p w14:paraId="5D78FADF" w14:textId="4C1E1DF9"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595A0340" w14:textId="46F585F6"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r w:rsidR="2A992DEC" w:rsidRPr="00926EE4" w14:paraId="2DD07B90" w14:textId="77777777" w:rsidTr="00D002DF">
        <w:trPr>
          <w:trHeight w:val="60"/>
        </w:trPr>
        <w:tc>
          <w:tcPr>
            <w:tcW w:w="1065" w:type="dxa"/>
            <w:tcMar>
              <w:left w:w="108" w:type="dxa"/>
              <w:right w:w="108" w:type="dxa"/>
            </w:tcMar>
          </w:tcPr>
          <w:p w14:paraId="4AD6006C" w14:textId="58CF15B6" w:rsidR="2A992DEC" w:rsidRPr="00926EE4" w:rsidRDefault="2A992DEC" w:rsidP="2A992DEC">
            <w:pPr>
              <w:pStyle w:val="ListParagraph"/>
              <w:numPr>
                <w:ilvl w:val="0"/>
                <w:numId w:val="4"/>
              </w:numPr>
              <w:shd w:val="clear" w:color="auto" w:fill="FFFFFF" w:themeFill="background1"/>
              <w:ind w:left="318"/>
              <w:jc w:val="center"/>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 </w:t>
            </w:r>
          </w:p>
        </w:tc>
        <w:tc>
          <w:tcPr>
            <w:tcW w:w="3141" w:type="dxa"/>
            <w:tcMar>
              <w:left w:w="108" w:type="dxa"/>
              <w:right w:w="108" w:type="dxa"/>
            </w:tcMar>
          </w:tcPr>
          <w:p w14:paraId="546AC356" w14:textId="3B6DBA4F" w:rsidR="2A992DEC" w:rsidRPr="00926EE4" w:rsidRDefault="008A5FDB" w:rsidP="2A992DEC">
            <w:pPr>
              <w:shd w:val="clear" w:color="auto" w:fill="FFFFFF" w:themeFill="background1"/>
            </w:pPr>
            <w:r w:rsidRPr="00926EE4">
              <w:rPr>
                <w:rFonts w:ascii="Bookman Old Style" w:eastAsia="Bookman Old Style" w:hAnsi="Bookman Old Style" w:cs="Bookman Old Style"/>
                <w:color w:val="000000" w:themeColor="text1"/>
                <w:lang w:val="sv"/>
              </w:rPr>
              <w:t>Aset Keuangan Digital yang Ditawarkan</w:t>
            </w:r>
          </w:p>
        </w:tc>
        <w:tc>
          <w:tcPr>
            <w:tcW w:w="236" w:type="dxa"/>
            <w:tcMar>
              <w:left w:w="108" w:type="dxa"/>
              <w:right w:w="108" w:type="dxa"/>
            </w:tcMar>
          </w:tcPr>
          <w:p w14:paraId="7B60CE2D" w14:textId="68B255AC"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c>
          <w:tcPr>
            <w:tcW w:w="4716" w:type="dxa"/>
            <w:tcMar>
              <w:left w:w="108" w:type="dxa"/>
              <w:right w:w="108" w:type="dxa"/>
            </w:tcMar>
          </w:tcPr>
          <w:p w14:paraId="6723554F" w14:textId="6A99BB63" w:rsidR="2A992DEC" w:rsidRPr="00926EE4" w:rsidRDefault="2A992DEC" w:rsidP="2A992DEC">
            <w:pPr>
              <w:shd w:val="clear" w:color="auto" w:fill="FFFFFF" w:themeFill="background1"/>
            </w:pPr>
            <w:r w:rsidRPr="00926EE4">
              <w:rPr>
                <w:rFonts w:ascii="Bookman Old Style" w:eastAsia="Bookman Old Style" w:hAnsi="Bookman Old Style" w:cs="Bookman Old Style"/>
                <w:color w:val="000000" w:themeColor="text1"/>
                <w:lang w:val="en-US"/>
              </w:rPr>
              <w:t>……………………………………………</w:t>
            </w:r>
          </w:p>
        </w:tc>
      </w:tr>
    </w:tbl>
    <w:p w14:paraId="143A4881" w14:textId="72C87050" w:rsidR="3F3C0825" w:rsidRPr="00926EE4" w:rsidRDefault="3F3C0825" w:rsidP="2A992DEC">
      <w:pPr>
        <w:jc w:val="both"/>
      </w:pPr>
    </w:p>
    <w:p w14:paraId="728C00B2" w14:textId="7E58D652" w:rsidR="3F3C0825" w:rsidRPr="00926EE4" w:rsidRDefault="39811C09" w:rsidP="2A992DEC">
      <w:pPr>
        <w:jc w:val="both"/>
      </w:pPr>
      <w:r w:rsidRPr="00926EE4">
        <w:rPr>
          <w:color w:val="000000" w:themeColor="text1"/>
          <w:lang w:val="en-US"/>
        </w:rPr>
        <w:t xml:space="preserve"> </w:t>
      </w:r>
    </w:p>
    <w:p w14:paraId="70030FBA" w14:textId="7E82F99F" w:rsidR="3F3C0825" w:rsidRPr="00926EE4" w:rsidRDefault="39811C09" w:rsidP="2A992DEC">
      <w:pPr>
        <w:ind w:left="4547" w:right="2"/>
        <w:jc w:val="right"/>
      </w:pPr>
      <w:r w:rsidRPr="00926EE4">
        <w:rPr>
          <w:rFonts w:ascii="Bookman Old Style" w:eastAsia="Bookman Old Style" w:hAnsi="Bookman Old Style" w:cs="Bookman Old Style"/>
          <w:color w:val="000000" w:themeColor="text1"/>
          <w:lang w:val="en-US"/>
        </w:rPr>
        <w:lastRenderedPageBreak/>
        <w:t>BAGIAN E</w:t>
      </w:r>
    </w:p>
    <w:p w14:paraId="308029E7" w14:textId="15550A2D" w:rsidR="3F3C0825" w:rsidRPr="00926EE4" w:rsidRDefault="39811C09" w:rsidP="2A992DEC">
      <w:pPr>
        <w:ind w:left="4547" w:right="2"/>
        <w:jc w:val="right"/>
      </w:pPr>
      <w:r w:rsidRPr="00926EE4">
        <w:rPr>
          <w:rFonts w:ascii="Bookman Old Style" w:eastAsia="Bookman Old Style" w:hAnsi="Bookman Old Style" w:cs="Bookman Old Style"/>
          <w:color w:val="000000" w:themeColor="text1"/>
          <w:lang w:val="en-US"/>
        </w:rPr>
        <w:t xml:space="preserve"> </w:t>
      </w:r>
    </w:p>
    <w:p w14:paraId="51FC3CFE" w14:textId="6FDBE131" w:rsidR="3F3C0825" w:rsidRPr="00926EE4" w:rsidRDefault="39811C09" w:rsidP="2A992DEC">
      <w:pPr>
        <w:ind w:right="2550"/>
        <w:jc w:val="both"/>
      </w:pPr>
      <w:r w:rsidRPr="00926EE4">
        <w:rPr>
          <w:rFonts w:ascii="Bookman Old Style" w:eastAsia="Bookman Old Style" w:hAnsi="Bookman Old Style" w:cs="Bookman Old Style"/>
          <w:color w:val="000000" w:themeColor="text1"/>
          <w:lang w:val="en-US"/>
        </w:rPr>
        <w:t xml:space="preserve"> </w:t>
      </w:r>
    </w:p>
    <w:p w14:paraId="78C60735" w14:textId="5DF0FB98" w:rsidR="3F3C0825" w:rsidRPr="00926EE4" w:rsidRDefault="39811C09" w:rsidP="2A992DEC">
      <w:pPr>
        <w:ind w:left="2552" w:right="2550" w:hanging="10"/>
        <w:jc w:val="center"/>
      </w:pPr>
      <w:r w:rsidRPr="00926EE4">
        <w:rPr>
          <w:rFonts w:ascii="Bookman Old Style" w:eastAsia="Bookman Old Style" w:hAnsi="Bookman Old Style" w:cs="Bookman Old Style"/>
          <w:color w:val="000000" w:themeColor="text1"/>
          <w:lang w:val="en-US"/>
        </w:rPr>
        <w:t xml:space="preserve">DAFTAR RIWAYAT HIDUP </w:t>
      </w:r>
    </w:p>
    <w:p w14:paraId="4849E1B5" w14:textId="33AF6F42" w:rsidR="3F3C0825" w:rsidRPr="00926EE4" w:rsidRDefault="39811C09" w:rsidP="2A992DEC">
      <w:pPr>
        <w:ind w:left="2552" w:right="2550" w:hanging="10"/>
      </w:pPr>
      <w:r w:rsidRPr="00926EE4">
        <w:rPr>
          <w:rFonts w:ascii="Bookman Old Style" w:eastAsia="Bookman Old Style" w:hAnsi="Bookman Old Style" w:cs="Bookman Old Style"/>
          <w:color w:val="000000" w:themeColor="text1"/>
          <w:lang w:val="en-US"/>
        </w:rPr>
        <w:t xml:space="preserve"> </w:t>
      </w:r>
    </w:p>
    <w:p w14:paraId="33A35483" w14:textId="7931D1F2" w:rsidR="3F3C0825" w:rsidRPr="00926EE4" w:rsidRDefault="3F3C0825" w:rsidP="2A992DEC">
      <w:pPr>
        <w:jc w:val="both"/>
      </w:pPr>
    </w:p>
    <w:p w14:paraId="696CF864" w14:textId="6FE1EC08"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647CF54A" w14:textId="201C370E"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3BABF33F" w14:textId="7DCC3A27"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tbl>
      <w:tblPr>
        <w:tblW w:w="0" w:type="auto"/>
        <w:tblLayout w:type="fixed"/>
        <w:tblLook w:val="06A0" w:firstRow="1" w:lastRow="0" w:firstColumn="1" w:lastColumn="0" w:noHBand="1" w:noVBand="1"/>
      </w:tblPr>
      <w:tblGrid>
        <w:gridCol w:w="1275"/>
      </w:tblGrid>
      <w:tr w:rsidR="2A992DEC" w:rsidRPr="00926EE4" w14:paraId="5E0C4ED1" w14:textId="77777777" w:rsidTr="2A992DEC">
        <w:trPr>
          <w:trHeight w:val="300"/>
        </w:trPr>
        <w:tc>
          <w:tcPr>
            <w:tcW w:w="1275" w:type="dxa"/>
            <w:vAlign w:val="center"/>
          </w:tcPr>
          <w:p w14:paraId="2F1A7099" w14:textId="084BD4C7" w:rsidR="2A992DEC" w:rsidRPr="00926EE4" w:rsidRDefault="2A992DEC" w:rsidP="2A992DEC">
            <w:pPr>
              <w:ind w:left="14"/>
            </w:pPr>
            <w:r w:rsidRPr="00926EE4">
              <w:rPr>
                <w:rFonts w:ascii="Bookman Old Style" w:eastAsia="Bookman Old Style" w:hAnsi="Bookman Old Style" w:cs="Bookman Old Style"/>
                <w:sz w:val="18"/>
                <w:szCs w:val="18"/>
                <w:lang w:val="en-US"/>
              </w:rPr>
              <w:t>4x6 cm</w:t>
            </w:r>
          </w:p>
        </w:tc>
      </w:tr>
    </w:tbl>
    <w:p w14:paraId="21B7655D" w14:textId="0D69261F"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734E6EBD" w14:textId="3A6D8F4D"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2E2EC3CE" w14:textId="56506F9D" w:rsidR="3F3C0825" w:rsidRPr="00926EE4" w:rsidRDefault="39811C09" w:rsidP="00DD43E2">
      <w:pPr>
        <w:ind w:left="14"/>
        <w:jc w:val="both"/>
      </w:pPr>
      <w:r w:rsidRPr="00926EE4">
        <w:rPr>
          <w:rFonts w:ascii="Bookman Old Style" w:eastAsia="Bookman Old Style" w:hAnsi="Bookman Old Style" w:cs="Bookman Old Style"/>
          <w:color w:val="000000" w:themeColor="text1"/>
          <w:lang w:val="en-US"/>
        </w:rPr>
        <w:t xml:space="preserve"> </w:t>
      </w:r>
    </w:p>
    <w:p w14:paraId="648C9E69" w14:textId="4FF871B2" w:rsidR="3F3C0825" w:rsidRPr="00926EE4" w:rsidRDefault="3F3C0825" w:rsidP="2A992DEC">
      <w:pPr>
        <w:jc w:val="both"/>
      </w:pPr>
    </w:p>
    <w:p w14:paraId="12EDA918" w14:textId="58F2A530" w:rsidR="3F3C0825" w:rsidRPr="00926EE4" w:rsidRDefault="00DD43E2" w:rsidP="2A992DEC">
      <w:pPr>
        <w:ind w:left="14"/>
        <w:jc w:val="both"/>
      </w:pPr>
      <w:r w:rsidRPr="00926EE4">
        <w:rPr>
          <w:rFonts w:ascii="Bookman Old Style" w:eastAsia="Bookman Old Style" w:hAnsi="Bookman Old Style" w:cs="Bookman Old Style"/>
          <w:color w:val="000000" w:themeColor="text1"/>
          <w:lang w:val="en-US"/>
        </w:rPr>
        <w:t xml:space="preserve">  </w:t>
      </w:r>
      <w:r w:rsidR="39811C09" w:rsidRPr="00926EE4">
        <w:rPr>
          <w:rFonts w:ascii="Bookman Old Style" w:eastAsia="Bookman Old Style" w:hAnsi="Bookman Old Style" w:cs="Bookman Old Style"/>
          <w:color w:val="000000" w:themeColor="text1"/>
          <w:lang w:val="en-US"/>
        </w:rPr>
        <w:t xml:space="preserve">Data Pribadi </w:t>
      </w:r>
    </w:p>
    <w:tbl>
      <w:tblPr>
        <w:tblW w:w="0" w:type="auto"/>
        <w:tblLayout w:type="fixed"/>
        <w:tblLook w:val="04A0" w:firstRow="1" w:lastRow="0" w:firstColumn="1" w:lastColumn="0" w:noHBand="0" w:noVBand="1"/>
      </w:tblPr>
      <w:tblGrid>
        <w:gridCol w:w="3119"/>
        <w:gridCol w:w="236"/>
        <w:gridCol w:w="6255"/>
      </w:tblGrid>
      <w:tr w:rsidR="2A992DEC" w:rsidRPr="00926EE4" w14:paraId="019A6E9F" w14:textId="77777777" w:rsidTr="2A992DEC">
        <w:trPr>
          <w:trHeight w:val="330"/>
        </w:trPr>
        <w:tc>
          <w:tcPr>
            <w:tcW w:w="3119" w:type="dxa"/>
          </w:tcPr>
          <w:p w14:paraId="000E72BA" w14:textId="6D5BF45C" w:rsidR="2A992DEC" w:rsidRPr="00926EE4" w:rsidRDefault="2A992DEC" w:rsidP="2A992DEC">
            <w:r w:rsidRPr="00926EE4">
              <w:rPr>
                <w:rFonts w:ascii="Bookman Old Style" w:eastAsia="Bookman Old Style" w:hAnsi="Bookman Old Style" w:cs="Bookman Old Style"/>
                <w:color w:val="000000" w:themeColor="text1"/>
                <w:lang w:val="en-US"/>
              </w:rPr>
              <w:t xml:space="preserve">Nama </w:t>
            </w:r>
          </w:p>
        </w:tc>
        <w:tc>
          <w:tcPr>
            <w:tcW w:w="77" w:type="dxa"/>
          </w:tcPr>
          <w:p w14:paraId="41DCFFE6" w14:textId="6423448E"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51DF5283" w14:textId="6CDA5406"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3CA9E767" w14:textId="77777777" w:rsidTr="2A992DEC">
        <w:trPr>
          <w:trHeight w:val="420"/>
        </w:trPr>
        <w:tc>
          <w:tcPr>
            <w:tcW w:w="3119" w:type="dxa"/>
          </w:tcPr>
          <w:p w14:paraId="7827F0E0" w14:textId="11302B90" w:rsidR="2A992DEC" w:rsidRPr="00926EE4" w:rsidRDefault="2A992DEC" w:rsidP="2A992DEC">
            <w:r w:rsidRPr="00926EE4">
              <w:rPr>
                <w:rFonts w:ascii="Bookman Old Style" w:eastAsia="Bookman Old Style" w:hAnsi="Bookman Old Style" w:cs="Bookman Old Style"/>
                <w:color w:val="000000" w:themeColor="text1"/>
                <w:lang w:val="en-US"/>
              </w:rPr>
              <w:t>Tempat/Tanggal Lahir</w:t>
            </w:r>
          </w:p>
        </w:tc>
        <w:tc>
          <w:tcPr>
            <w:tcW w:w="77" w:type="dxa"/>
          </w:tcPr>
          <w:p w14:paraId="4E500571" w14:textId="356AC26B"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13005D74" w14:textId="2A4D6C58"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39700009" w14:textId="77777777" w:rsidTr="2A992DEC">
        <w:trPr>
          <w:trHeight w:val="420"/>
        </w:trPr>
        <w:tc>
          <w:tcPr>
            <w:tcW w:w="3119" w:type="dxa"/>
          </w:tcPr>
          <w:p w14:paraId="331FA5CF" w14:textId="16AD34C3" w:rsidR="2A992DEC" w:rsidRPr="00926EE4" w:rsidRDefault="2A992DEC" w:rsidP="2A992DEC">
            <w:r w:rsidRPr="00926EE4">
              <w:rPr>
                <w:rFonts w:ascii="Bookman Old Style" w:eastAsia="Bookman Old Style" w:hAnsi="Bookman Old Style" w:cs="Bookman Old Style"/>
                <w:color w:val="000000" w:themeColor="text1"/>
                <w:lang w:val="en-US"/>
              </w:rPr>
              <w:t>Jenis Kelamin</w:t>
            </w:r>
          </w:p>
        </w:tc>
        <w:tc>
          <w:tcPr>
            <w:tcW w:w="77" w:type="dxa"/>
          </w:tcPr>
          <w:p w14:paraId="7273EF34" w14:textId="49F45CB7"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16455DAA" w14:textId="5D97BA4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188A683B" w14:textId="77777777" w:rsidTr="2A992DEC">
        <w:trPr>
          <w:trHeight w:val="420"/>
        </w:trPr>
        <w:tc>
          <w:tcPr>
            <w:tcW w:w="3119" w:type="dxa"/>
          </w:tcPr>
          <w:p w14:paraId="1CC26FFA" w14:textId="5AC3478B" w:rsidR="2A992DEC" w:rsidRPr="00926EE4" w:rsidRDefault="2A992DEC" w:rsidP="2A992DEC">
            <w:r w:rsidRPr="00926EE4">
              <w:rPr>
                <w:rFonts w:ascii="Bookman Old Style" w:eastAsia="Bookman Old Style" w:hAnsi="Bookman Old Style" w:cs="Bookman Old Style"/>
                <w:color w:val="000000" w:themeColor="text1"/>
                <w:lang w:val="en-US"/>
              </w:rPr>
              <w:t xml:space="preserve">Agama </w:t>
            </w:r>
          </w:p>
        </w:tc>
        <w:tc>
          <w:tcPr>
            <w:tcW w:w="77" w:type="dxa"/>
          </w:tcPr>
          <w:p w14:paraId="6C4DAE46" w14:textId="21A0D800"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3994B042" w14:textId="2667D30E"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094A1D52" w14:textId="77777777" w:rsidTr="2A992DEC">
        <w:trPr>
          <w:trHeight w:val="420"/>
        </w:trPr>
        <w:tc>
          <w:tcPr>
            <w:tcW w:w="3119" w:type="dxa"/>
          </w:tcPr>
          <w:p w14:paraId="5620334F" w14:textId="4281F3EB" w:rsidR="2A992DEC" w:rsidRPr="00926EE4" w:rsidRDefault="2A992DEC" w:rsidP="2A992DEC">
            <w:r w:rsidRPr="00926EE4">
              <w:rPr>
                <w:rFonts w:ascii="Bookman Old Style" w:eastAsia="Bookman Old Style" w:hAnsi="Bookman Old Style" w:cs="Bookman Old Style"/>
                <w:color w:val="000000" w:themeColor="text1"/>
                <w:lang w:val="en-US"/>
              </w:rPr>
              <w:t>Kewarganegaraan</w:t>
            </w:r>
          </w:p>
        </w:tc>
        <w:tc>
          <w:tcPr>
            <w:tcW w:w="77" w:type="dxa"/>
          </w:tcPr>
          <w:p w14:paraId="7CF73BE1" w14:textId="73DF894A"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1AEB818F" w14:textId="35024A8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22951467" w14:textId="77777777" w:rsidTr="2A992DEC">
        <w:trPr>
          <w:trHeight w:val="420"/>
        </w:trPr>
        <w:tc>
          <w:tcPr>
            <w:tcW w:w="3119" w:type="dxa"/>
          </w:tcPr>
          <w:p w14:paraId="197F9973" w14:textId="60C4538D" w:rsidR="2A992DEC" w:rsidRPr="00926EE4" w:rsidRDefault="2A992DEC" w:rsidP="2A992DEC">
            <w:r w:rsidRPr="00926EE4">
              <w:rPr>
                <w:rFonts w:ascii="Bookman Old Style" w:eastAsia="Bookman Old Style" w:hAnsi="Bookman Old Style" w:cs="Bookman Old Style"/>
                <w:color w:val="000000" w:themeColor="text1"/>
                <w:lang w:val="en-US"/>
              </w:rPr>
              <w:t xml:space="preserve">Nomor Induk Kependudukan (NIK) </w:t>
            </w:r>
          </w:p>
        </w:tc>
        <w:tc>
          <w:tcPr>
            <w:tcW w:w="77" w:type="dxa"/>
          </w:tcPr>
          <w:p w14:paraId="7D7A7549" w14:textId="63549F89"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1E32E7D7" w14:textId="0F56C4F5"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224C2613" w14:textId="77777777" w:rsidTr="2A992DEC">
        <w:trPr>
          <w:trHeight w:val="330"/>
        </w:trPr>
        <w:tc>
          <w:tcPr>
            <w:tcW w:w="3119" w:type="dxa"/>
          </w:tcPr>
          <w:p w14:paraId="16130F46" w14:textId="1E1E932F"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w:t>
            </w:r>
          </w:p>
        </w:tc>
        <w:tc>
          <w:tcPr>
            <w:tcW w:w="77" w:type="dxa"/>
          </w:tcPr>
          <w:p w14:paraId="2322B6D6" w14:textId="10DBCE67"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6B800F1F" w14:textId="146F0559"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4F9FE19E" w14:textId="77777777" w:rsidTr="2A992DEC">
        <w:trPr>
          <w:trHeight w:val="330"/>
        </w:trPr>
        <w:tc>
          <w:tcPr>
            <w:tcW w:w="3119" w:type="dxa"/>
          </w:tcPr>
          <w:p w14:paraId="36DAC103" w14:textId="4FC0C53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77" w:type="dxa"/>
          </w:tcPr>
          <w:p w14:paraId="59A593E5" w14:textId="5A8EB5B9"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6255" w:type="dxa"/>
          </w:tcPr>
          <w:p w14:paraId="7B4A6921" w14:textId="1280B600" w:rsidR="2A992DEC" w:rsidRPr="00926EE4" w:rsidRDefault="2A992DEC" w:rsidP="2A992DEC">
            <w:r w:rsidRPr="00926EE4">
              <w:rPr>
                <w:rFonts w:ascii="Bookman Old Style" w:eastAsia="Bookman Old Style" w:hAnsi="Bookman Old Style" w:cs="Bookman Old Style"/>
                <w:color w:val="000000" w:themeColor="text1"/>
                <w:lang w:val="en-US"/>
              </w:rPr>
              <w:t xml:space="preserve"> Kota ..... </w:t>
            </w:r>
          </w:p>
        </w:tc>
      </w:tr>
      <w:tr w:rsidR="2A992DEC" w:rsidRPr="00926EE4" w14:paraId="1F1579E6" w14:textId="77777777" w:rsidTr="2A992DEC">
        <w:trPr>
          <w:trHeight w:val="420"/>
        </w:trPr>
        <w:tc>
          <w:tcPr>
            <w:tcW w:w="3119" w:type="dxa"/>
          </w:tcPr>
          <w:p w14:paraId="38F5D735" w14:textId="0547F284"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77" w:type="dxa"/>
          </w:tcPr>
          <w:p w14:paraId="52C4FFC8" w14:textId="03778A5C"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6255" w:type="dxa"/>
          </w:tcPr>
          <w:p w14:paraId="6E2B346D" w14:textId="5517FA85" w:rsidR="2A992DEC" w:rsidRPr="00926EE4" w:rsidRDefault="2A992DEC" w:rsidP="2A992DEC">
            <w:r w:rsidRPr="00926EE4">
              <w:rPr>
                <w:rFonts w:ascii="Bookman Old Style" w:eastAsia="Bookman Old Style" w:hAnsi="Bookman Old Style" w:cs="Bookman Old Style"/>
                <w:color w:val="000000" w:themeColor="text1"/>
                <w:lang w:val="en-US"/>
              </w:rPr>
              <w:t xml:space="preserve"> Provinsi ..... </w:t>
            </w:r>
          </w:p>
        </w:tc>
      </w:tr>
      <w:tr w:rsidR="2A992DEC" w:rsidRPr="00926EE4" w14:paraId="6F3B4A7F" w14:textId="77777777" w:rsidTr="2A992DEC">
        <w:trPr>
          <w:trHeight w:val="420"/>
        </w:trPr>
        <w:tc>
          <w:tcPr>
            <w:tcW w:w="3119" w:type="dxa"/>
          </w:tcPr>
          <w:p w14:paraId="49588180" w14:textId="1B8F12D7"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77" w:type="dxa"/>
          </w:tcPr>
          <w:p w14:paraId="403895CD" w14:textId="5EF764F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6255" w:type="dxa"/>
          </w:tcPr>
          <w:p w14:paraId="5B0884DC" w14:textId="3E2BA1E8" w:rsidR="2A992DEC" w:rsidRPr="00926EE4" w:rsidRDefault="2A992DEC" w:rsidP="2A992DEC">
            <w:r w:rsidRPr="00926EE4">
              <w:rPr>
                <w:rFonts w:ascii="Bookman Old Style" w:eastAsia="Bookman Old Style" w:hAnsi="Bookman Old Style" w:cs="Bookman Old Style"/>
                <w:color w:val="000000" w:themeColor="text1"/>
                <w:lang w:val="en-US"/>
              </w:rPr>
              <w:t xml:space="preserve"> Kode Pos ..... </w:t>
            </w:r>
          </w:p>
        </w:tc>
      </w:tr>
      <w:tr w:rsidR="2A992DEC" w:rsidRPr="00926EE4" w14:paraId="32169585" w14:textId="77777777" w:rsidTr="2A992DEC">
        <w:trPr>
          <w:trHeight w:val="420"/>
        </w:trPr>
        <w:tc>
          <w:tcPr>
            <w:tcW w:w="3119" w:type="dxa"/>
          </w:tcPr>
          <w:p w14:paraId="3B0D1ED2" w14:textId="78A44E6F" w:rsidR="2A992DEC" w:rsidRPr="00926EE4" w:rsidRDefault="2A992DEC" w:rsidP="2A992DEC">
            <w:r w:rsidRPr="00926EE4">
              <w:rPr>
                <w:rFonts w:ascii="Bookman Old Style" w:eastAsia="Bookman Old Style" w:hAnsi="Bookman Old Style" w:cs="Bookman Old Style"/>
                <w:color w:val="000000" w:themeColor="text1"/>
                <w:lang w:val="en-US"/>
              </w:rPr>
              <w:t xml:space="preserve">Nomor Telepon </w:t>
            </w:r>
          </w:p>
        </w:tc>
        <w:tc>
          <w:tcPr>
            <w:tcW w:w="77" w:type="dxa"/>
          </w:tcPr>
          <w:p w14:paraId="5EC58974" w14:textId="7BB30B6F"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70392BF7" w14:textId="71A06F30"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3273DFDF" w14:textId="77777777" w:rsidTr="2A992DEC">
        <w:trPr>
          <w:trHeight w:val="840"/>
        </w:trPr>
        <w:tc>
          <w:tcPr>
            <w:tcW w:w="3119" w:type="dxa"/>
          </w:tcPr>
          <w:p w14:paraId="02DBB2C2" w14:textId="43642EDD" w:rsidR="2A992DEC" w:rsidRPr="00926EE4" w:rsidRDefault="2A992DEC" w:rsidP="2A992DEC">
            <w:r w:rsidRPr="00926EE4">
              <w:rPr>
                <w:rFonts w:ascii="Bookman Old Style" w:eastAsia="Bookman Old Style" w:hAnsi="Bookman Old Style" w:cs="Bookman Old Style"/>
                <w:color w:val="000000" w:themeColor="text1"/>
                <w:lang w:val="en-US"/>
              </w:rPr>
              <w:t xml:space="preserve">Nomor Telepon Seluler </w:t>
            </w:r>
          </w:p>
          <w:p w14:paraId="3F07A81B" w14:textId="3BF73D6E" w:rsidR="2A992DEC" w:rsidRPr="00926EE4" w:rsidRDefault="2A992DEC" w:rsidP="2A992DEC">
            <w:r w:rsidRPr="00926EE4">
              <w:rPr>
                <w:rFonts w:ascii="Bookman Old Style" w:eastAsia="Bookman Old Style" w:hAnsi="Bookman Old Style" w:cs="Bookman Old Style"/>
                <w:color w:val="000000" w:themeColor="text1"/>
                <w:lang w:val="en-US"/>
              </w:rPr>
              <w:t xml:space="preserve">Pemohon </w:t>
            </w:r>
          </w:p>
        </w:tc>
        <w:tc>
          <w:tcPr>
            <w:tcW w:w="77" w:type="dxa"/>
          </w:tcPr>
          <w:p w14:paraId="2274C5D6" w14:textId="36A81CE2"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6255" w:type="dxa"/>
          </w:tcPr>
          <w:p w14:paraId="47F51FCE" w14:textId="3708994A"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bl>
    <w:p w14:paraId="3497D6E4" w14:textId="027EAE10" w:rsidR="3F3C0825" w:rsidRPr="00926EE4" w:rsidRDefault="39811C09" w:rsidP="2A992DEC">
      <w:pPr>
        <w:jc w:val="both"/>
      </w:pPr>
      <w:r w:rsidRPr="00926EE4">
        <w:rPr>
          <w:rFonts w:ascii="Bookman Old Style" w:eastAsia="Bookman Old Style" w:hAnsi="Bookman Old Style" w:cs="Bookman Old Style"/>
          <w:color w:val="000000" w:themeColor="text1"/>
          <w:lang w:val="en-US"/>
        </w:rPr>
        <w:t xml:space="preserve"> </w:t>
      </w:r>
    </w:p>
    <w:p w14:paraId="3A6CE2B5" w14:textId="6D14D8FD"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Riwayat Pendidikan </w:t>
      </w:r>
    </w:p>
    <w:p w14:paraId="0BDD97F1" w14:textId="244A93E8" w:rsidR="3F3C0825" w:rsidRPr="00926EE4" w:rsidRDefault="39811C09" w:rsidP="2A992DEC">
      <w:pPr>
        <w:pStyle w:val="ListParagraph"/>
        <w:numPr>
          <w:ilvl w:val="0"/>
          <w:numId w:val="3"/>
        </w:numPr>
        <w:ind w:left="426" w:hanging="42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Formal </w:t>
      </w:r>
    </w:p>
    <w:tbl>
      <w:tblPr>
        <w:tblW w:w="0" w:type="auto"/>
        <w:tblInd w:w="435" w:type="dxa"/>
        <w:tblLayout w:type="fixed"/>
        <w:tblLook w:val="04A0" w:firstRow="1" w:lastRow="0" w:firstColumn="1" w:lastColumn="0" w:noHBand="0" w:noVBand="1"/>
      </w:tblPr>
      <w:tblGrid>
        <w:gridCol w:w="1969"/>
        <w:gridCol w:w="2337"/>
        <w:gridCol w:w="2285"/>
        <w:gridCol w:w="2238"/>
      </w:tblGrid>
      <w:tr w:rsidR="2A992DEC" w:rsidRPr="00926EE4" w14:paraId="5C419C3D" w14:textId="77777777" w:rsidTr="2A992DEC">
        <w:trPr>
          <w:trHeight w:val="855"/>
        </w:trPr>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4AB1A55C" w14:textId="256F143F" w:rsidR="2A992DEC" w:rsidRPr="00926EE4" w:rsidRDefault="2A992DEC" w:rsidP="2A992DEC">
            <w:pPr>
              <w:jc w:val="center"/>
            </w:pPr>
            <w:r w:rsidRPr="00926EE4">
              <w:rPr>
                <w:rFonts w:ascii="Bookman Old Style" w:eastAsia="Bookman Old Style" w:hAnsi="Bookman Old Style" w:cs="Bookman Old Style"/>
                <w:color w:val="000000" w:themeColor="text1"/>
                <w:lang w:val="en-US"/>
              </w:rPr>
              <w:t xml:space="preserve">Tingkat Pendidikan </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51FAC1E9" w14:textId="4EFCC507" w:rsidR="2A992DEC" w:rsidRPr="00926EE4" w:rsidRDefault="2A992DEC" w:rsidP="2A992DEC">
            <w:pPr>
              <w:ind w:right="22"/>
              <w:jc w:val="center"/>
            </w:pPr>
            <w:r w:rsidRPr="00926EE4">
              <w:rPr>
                <w:rFonts w:ascii="Bookman Old Style" w:eastAsia="Bookman Old Style" w:hAnsi="Bookman Old Style" w:cs="Bookman Old Style"/>
                <w:color w:val="000000" w:themeColor="text1"/>
                <w:lang w:val="en-US"/>
              </w:rPr>
              <w:t xml:space="preserve">Jurusan/ </w:t>
            </w:r>
          </w:p>
          <w:p w14:paraId="504B151D" w14:textId="01D85336" w:rsidR="2A992DEC" w:rsidRPr="00926EE4" w:rsidRDefault="2A992DEC" w:rsidP="2A992DEC">
            <w:pPr>
              <w:ind w:right="22"/>
              <w:jc w:val="center"/>
            </w:pPr>
            <w:r w:rsidRPr="00926EE4">
              <w:rPr>
                <w:rFonts w:ascii="Bookman Old Style" w:eastAsia="Bookman Old Style" w:hAnsi="Bookman Old Style" w:cs="Bookman Old Style"/>
                <w:color w:val="000000" w:themeColor="text1"/>
                <w:lang w:val="en-US"/>
              </w:rPr>
              <w:t xml:space="preserve">Spesialisasi </w:t>
            </w:r>
          </w:p>
        </w:tc>
        <w:tc>
          <w:tcPr>
            <w:tcW w:w="22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31F04861" w14:textId="2ABE935E" w:rsidR="2A992DEC" w:rsidRPr="00926EE4" w:rsidRDefault="2A992DEC" w:rsidP="2A992DEC">
            <w:pPr>
              <w:ind w:left="390" w:right="330"/>
              <w:jc w:val="center"/>
            </w:pPr>
            <w:r w:rsidRPr="00926EE4">
              <w:rPr>
                <w:rFonts w:ascii="Bookman Old Style" w:eastAsia="Bookman Old Style" w:hAnsi="Bookman Old Style" w:cs="Bookman Old Style"/>
                <w:color w:val="000000" w:themeColor="text1"/>
                <w:lang w:val="en-US"/>
              </w:rPr>
              <w:t xml:space="preserve">Nama/ Tempat </w:t>
            </w:r>
          </w:p>
        </w:tc>
        <w:tc>
          <w:tcPr>
            <w:tcW w:w="2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3AA4EE6A" w14:textId="7AA727DB" w:rsidR="2A992DEC" w:rsidRPr="00926EE4" w:rsidRDefault="2A992DEC" w:rsidP="2A992DEC">
            <w:pPr>
              <w:ind w:left="60"/>
            </w:pPr>
            <w:r w:rsidRPr="00926EE4">
              <w:rPr>
                <w:rFonts w:ascii="Bookman Old Style" w:eastAsia="Bookman Old Style" w:hAnsi="Bookman Old Style" w:cs="Bookman Old Style"/>
                <w:color w:val="000000" w:themeColor="text1"/>
                <w:lang w:val="en-US"/>
              </w:rPr>
              <w:t xml:space="preserve">Tahun Lulus </w:t>
            </w:r>
          </w:p>
        </w:tc>
      </w:tr>
      <w:tr w:rsidR="2A992DEC" w:rsidRPr="00926EE4" w14:paraId="1E7133CD" w14:textId="77777777" w:rsidTr="2A992DEC">
        <w:trPr>
          <w:trHeight w:val="435"/>
        </w:trPr>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3924F8D1" w14:textId="1181D2E4"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22FB34EF" w14:textId="5383DB32"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2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6E1FA5F3" w14:textId="7A7F007D"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2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50DAD923" w14:textId="4187259A"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r w:rsidR="2A992DEC" w:rsidRPr="00926EE4" w14:paraId="270FE9CB" w14:textId="77777777" w:rsidTr="2A992DEC">
        <w:trPr>
          <w:trHeight w:val="435"/>
        </w:trPr>
        <w:tc>
          <w:tcPr>
            <w:tcW w:w="1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48D77F33" w14:textId="0528BCB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3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2D4C9464" w14:textId="1BEC4EA5"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2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6A711DD8" w14:textId="07539A6D"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22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89" w:type="dxa"/>
            </w:tcMar>
          </w:tcPr>
          <w:p w14:paraId="2F57B027" w14:textId="2CC1AE27"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bl>
    <w:p w14:paraId="4D281C04" w14:textId="6204336B"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1C4D673D" w14:textId="5292D1AE" w:rsidR="3F3C0825" w:rsidRPr="00926EE4" w:rsidRDefault="39811C09" w:rsidP="2A992DEC">
      <w:pPr>
        <w:pStyle w:val="ListParagraph"/>
        <w:numPr>
          <w:ilvl w:val="0"/>
          <w:numId w:val="3"/>
        </w:numPr>
        <w:ind w:left="426" w:hanging="42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Non-Formal (Bersertifikat) </w:t>
      </w:r>
    </w:p>
    <w:tbl>
      <w:tblPr>
        <w:tblW w:w="0" w:type="auto"/>
        <w:tblInd w:w="435" w:type="dxa"/>
        <w:tblLayout w:type="fixed"/>
        <w:tblLook w:val="04A0" w:firstRow="1" w:lastRow="0" w:firstColumn="1" w:lastColumn="0" w:noHBand="0" w:noVBand="1"/>
      </w:tblPr>
      <w:tblGrid>
        <w:gridCol w:w="3475"/>
        <w:gridCol w:w="2831"/>
        <w:gridCol w:w="2355"/>
      </w:tblGrid>
      <w:tr w:rsidR="2A992DEC" w:rsidRPr="00926EE4" w14:paraId="1195EEC0" w14:textId="77777777" w:rsidTr="2A992DEC">
        <w:trPr>
          <w:trHeight w:val="435"/>
        </w:trPr>
        <w:tc>
          <w:tcPr>
            <w:tcW w:w="3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67F5DE3F" w14:textId="74C46861" w:rsidR="2A992DEC" w:rsidRPr="00926EE4" w:rsidRDefault="2A992DEC" w:rsidP="2A992DEC">
            <w:pPr>
              <w:ind w:left="4"/>
              <w:jc w:val="center"/>
            </w:pPr>
            <w:r w:rsidRPr="00926EE4">
              <w:rPr>
                <w:rFonts w:ascii="Bookman Old Style" w:eastAsia="Bookman Old Style" w:hAnsi="Bookman Old Style" w:cs="Bookman Old Style"/>
                <w:color w:val="000000" w:themeColor="text1"/>
                <w:lang w:val="en-US"/>
              </w:rPr>
              <w:lastRenderedPageBreak/>
              <w:t xml:space="preserve">Kursus/ Seminar </w:t>
            </w:r>
          </w:p>
        </w:tc>
        <w:tc>
          <w:tcPr>
            <w:tcW w:w="2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5D365127" w14:textId="6A7C6C10" w:rsidR="2A992DEC" w:rsidRPr="00926EE4" w:rsidRDefault="2A992DEC" w:rsidP="2A992DEC">
            <w:pPr>
              <w:ind w:left="7"/>
              <w:jc w:val="center"/>
            </w:pPr>
            <w:r w:rsidRPr="00926EE4">
              <w:rPr>
                <w:rFonts w:ascii="Bookman Old Style" w:eastAsia="Bookman Old Style" w:hAnsi="Bookman Old Style" w:cs="Bookman Old Style"/>
                <w:color w:val="000000" w:themeColor="text1"/>
                <w:lang w:val="en-US"/>
              </w:rPr>
              <w:t xml:space="preserve">Penyelenggara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5ABF6185" w14:textId="2D5EB4DD" w:rsidR="2A992DEC" w:rsidRPr="00926EE4" w:rsidRDefault="2A992DEC" w:rsidP="2A992DEC">
            <w:pPr>
              <w:ind w:left="7"/>
              <w:jc w:val="center"/>
            </w:pPr>
            <w:r w:rsidRPr="00926EE4">
              <w:rPr>
                <w:rFonts w:ascii="Bookman Old Style" w:eastAsia="Bookman Old Style" w:hAnsi="Bookman Old Style" w:cs="Bookman Old Style"/>
                <w:color w:val="000000" w:themeColor="text1"/>
                <w:lang w:val="en-US"/>
              </w:rPr>
              <w:t xml:space="preserve">Tahun </w:t>
            </w:r>
          </w:p>
        </w:tc>
      </w:tr>
      <w:tr w:rsidR="2A992DEC" w:rsidRPr="00926EE4" w14:paraId="6E75FC5B" w14:textId="77777777" w:rsidTr="2A992DEC">
        <w:trPr>
          <w:trHeight w:val="435"/>
        </w:trPr>
        <w:tc>
          <w:tcPr>
            <w:tcW w:w="3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1BFB2C01" w14:textId="57E9A5FE"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0CBD4351" w14:textId="1FFEE4FA"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386AF32A" w14:textId="76DCDD44"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r w:rsidR="2A992DEC" w:rsidRPr="00926EE4" w14:paraId="0893B3EF" w14:textId="77777777" w:rsidTr="2A992DEC">
        <w:trPr>
          <w:trHeight w:val="435"/>
        </w:trPr>
        <w:tc>
          <w:tcPr>
            <w:tcW w:w="3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06C02390" w14:textId="5B59EE60"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413C4F5C" w14:textId="317AF094"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115" w:type="dxa"/>
            </w:tcMar>
          </w:tcPr>
          <w:p w14:paraId="3EFA33A3" w14:textId="6FFF3625"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bl>
    <w:p w14:paraId="0EBE2F5A" w14:textId="7932059B"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5C230297" w14:textId="699B6C0A"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7C960BF4" w14:textId="5B9F0BD1"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7433B051" w14:textId="44D00421"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763001D6" w14:textId="118BBCBA" w:rsidR="3F3C0825" w:rsidRPr="00926EE4" w:rsidRDefault="39811C09" w:rsidP="2A992DEC">
      <w:pPr>
        <w:pStyle w:val="ListParagraph"/>
        <w:numPr>
          <w:ilvl w:val="0"/>
          <w:numId w:val="3"/>
        </w:numPr>
        <w:ind w:left="426" w:hanging="42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Pendidikan Keahlian (Profesi) </w:t>
      </w:r>
    </w:p>
    <w:tbl>
      <w:tblPr>
        <w:tblW w:w="0" w:type="auto"/>
        <w:tblInd w:w="420" w:type="dxa"/>
        <w:tblLayout w:type="fixed"/>
        <w:tblLook w:val="04A0" w:firstRow="1" w:lastRow="0" w:firstColumn="1" w:lastColumn="0" w:noHBand="0" w:noVBand="1"/>
      </w:tblPr>
      <w:tblGrid>
        <w:gridCol w:w="3500"/>
        <w:gridCol w:w="2822"/>
        <w:gridCol w:w="2355"/>
      </w:tblGrid>
      <w:tr w:rsidR="2A992DEC" w:rsidRPr="00926EE4" w14:paraId="3F92F286" w14:textId="77777777" w:rsidTr="2A992DEC">
        <w:trPr>
          <w:trHeight w:val="435"/>
        </w:trPr>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446F3F52" w14:textId="6F65B657" w:rsidR="2A992DEC" w:rsidRPr="00926EE4" w:rsidRDefault="2A992DEC" w:rsidP="2A992DEC">
            <w:pPr>
              <w:ind w:left="4"/>
              <w:jc w:val="center"/>
            </w:pPr>
            <w:r w:rsidRPr="00926EE4">
              <w:rPr>
                <w:rFonts w:ascii="Bookman Old Style" w:eastAsia="Bookman Old Style" w:hAnsi="Bookman Old Style" w:cs="Bookman Old Style"/>
                <w:color w:val="000000" w:themeColor="text1"/>
                <w:lang w:val="en-US"/>
              </w:rPr>
              <w:t xml:space="preserve">Sertifikasi </w:t>
            </w:r>
          </w:p>
        </w:tc>
        <w:tc>
          <w:tcPr>
            <w:tcW w:w="2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27668DEE" w14:textId="5B041D07" w:rsidR="2A992DEC" w:rsidRPr="00926EE4" w:rsidRDefault="2A992DEC" w:rsidP="2A992DEC">
            <w:pPr>
              <w:ind w:left="2"/>
              <w:jc w:val="center"/>
            </w:pPr>
            <w:r w:rsidRPr="00926EE4">
              <w:rPr>
                <w:rFonts w:ascii="Bookman Old Style" w:eastAsia="Bookman Old Style" w:hAnsi="Bookman Old Style" w:cs="Bookman Old Style"/>
                <w:color w:val="000000" w:themeColor="text1"/>
                <w:lang w:val="en-US"/>
              </w:rPr>
              <w:t xml:space="preserve">Penyelenggara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727FDB3B" w14:textId="39832D6E" w:rsidR="2A992DEC" w:rsidRPr="00926EE4" w:rsidRDefault="2A992DEC" w:rsidP="2A992DEC">
            <w:pPr>
              <w:ind w:left="86"/>
            </w:pPr>
            <w:r w:rsidRPr="00926EE4">
              <w:rPr>
                <w:rFonts w:ascii="Bookman Old Style" w:eastAsia="Bookman Old Style" w:hAnsi="Bookman Old Style" w:cs="Bookman Old Style"/>
                <w:color w:val="000000" w:themeColor="text1"/>
                <w:lang w:val="en-US"/>
              </w:rPr>
              <w:t xml:space="preserve">Tahun Lulus </w:t>
            </w:r>
          </w:p>
        </w:tc>
      </w:tr>
      <w:tr w:rsidR="2A992DEC" w:rsidRPr="00926EE4" w14:paraId="2965360F" w14:textId="77777777" w:rsidTr="2A992DEC">
        <w:trPr>
          <w:trHeight w:val="435"/>
        </w:trPr>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4EB918D0" w14:textId="4FE65F61"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4DD86AA1" w14:textId="12D2EC7A"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5F02DA4C" w14:textId="4276680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39395E60" w14:textId="77777777" w:rsidTr="2A992DEC">
        <w:trPr>
          <w:trHeight w:val="435"/>
        </w:trPr>
        <w:tc>
          <w:tcPr>
            <w:tcW w:w="3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53D23473" w14:textId="59491DAA"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8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39AD1C81" w14:textId="1DA1D21C"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8" w:type="dxa"/>
              <w:right w:w="115" w:type="dxa"/>
            </w:tcMar>
          </w:tcPr>
          <w:p w14:paraId="3AC809E3" w14:textId="4D903B7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bl>
    <w:p w14:paraId="5D91246D" w14:textId="37C650AF" w:rsidR="3F3C0825" w:rsidRPr="00926EE4" w:rsidRDefault="39811C09" w:rsidP="2A992DEC">
      <w:pPr>
        <w:jc w:val="both"/>
      </w:pPr>
      <w:r w:rsidRPr="00926EE4">
        <w:rPr>
          <w:rFonts w:ascii="Bookman Old Style" w:eastAsia="Bookman Old Style" w:hAnsi="Bookman Old Style" w:cs="Bookman Old Style"/>
          <w:color w:val="000000" w:themeColor="text1"/>
          <w:lang w:val="en-US"/>
        </w:rPr>
        <w:t xml:space="preserve"> </w:t>
      </w:r>
    </w:p>
    <w:p w14:paraId="0A3262B9" w14:textId="1E822CEE" w:rsidR="3F3C0825" w:rsidRPr="00926EE4" w:rsidRDefault="39811C09" w:rsidP="2A992DEC">
      <w:pPr>
        <w:pStyle w:val="ListParagraph"/>
        <w:numPr>
          <w:ilvl w:val="0"/>
          <w:numId w:val="3"/>
        </w:numPr>
        <w:ind w:left="426" w:hanging="42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 xml:space="preserve">Riwayat Pekerjaan </w:t>
      </w:r>
    </w:p>
    <w:tbl>
      <w:tblPr>
        <w:tblW w:w="0" w:type="auto"/>
        <w:tblInd w:w="420" w:type="dxa"/>
        <w:tblLayout w:type="fixed"/>
        <w:tblLook w:val="04A0" w:firstRow="1" w:lastRow="0" w:firstColumn="1" w:lastColumn="0" w:noHBand="0" w:noVBand="1"/>
      </w:tblPr>
      <w:tblGrid>
        <w:gridCol w:w="1830"/>
        <w:gridCol w:w="1544"/>
        <w:gridCol w:w="1581"/>
        <w:gridCol w:w="1514"/>
        <w:gridCol w:w="1429"/>
        <w:gridCol w:w="1268"/>
      </w:tblGrid>
      <w:tr w:rsidR="2A992DEC" w:rsidRPr="00926EE4" w14:paraId="7C3D178B" w14:textId="77777777" w:rsidTr="2A992DEC">
        <w:trPr>
          <w:trHeight w:val="1275"/>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3567BEDB" w14:textId="12DE0107" w:rsidR="2A992DEC" w:rsidRPr="00926EE4" w:rsidRDefault="2A992DEC" w:rsidP="2A992DEC">
            <w:pPr>
              <w:jc w:val="center"/>
            </w:pPr>
            <w:r w:rsidRPr="00926EE4">
              <w:rPr>
                <w:rFonts w:ascii="Bookman Old Style" w:eastAsia="Bookman Old Style" w:hAnsi="Bookman Old Style" w:cs="Bookman Old Style"/>
                <w:color w:val="000000" w:themeColor="text1"/>
                <w:lang w:val="en-US"/>
              </w:rPr>
              <w:t xml:space="preserve">Nama Perusahaan </w:t>
            </w:r>
          </w:p>
        </w:tc>
        <w:tc>
          <w:tcPr>
            <w:tcW w:w="1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120DD8E1" w14:textId="6BBF616E" w:rsidR="2A992DEC" w:rsidRPr="00926EE4" w:rsidRDefault="2A992DEC" w:rsidP="2A992DEC">
            <w:pPr>
              <w:ind w:left="137"/>
            </w:pPr>
            <w:r w:rsidRPr="00926EE4">
              <w:rPr>
                <w:rFonts w:ascii="Bookman Old Style" w:eastAsia="Bookman Old Style" w:hAnsi="Bookman Old Style" w:cs="Bookman Old Style"/>
                <w:color w:val="000000" w:themeColor="text1"/>
                <w:lang w:val="en-US"/>
              </w:rPr>
              <w:t xml:space="preserve">Jabatan </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65A4227D" w14:textId="62050DBC" w:rsidR="2A992DEC" w:rsidRPr="00926EE4" w:rsidRDefault="2A992DEC" w:rsidP="2A992DEC">
            <w:pPr>
              <w:ind w:right="65"/>
              <w:jc w:val="center"/>
            </w:pPr>
            <w:r w:rsidRPr="00926EE4">
              <w:rPr>
                <w:rFonts w:ascii="Bookman Old Style" w:eastAsia="Bookman Old Style" w:hAnsi="Bookman Old Style" w:cs="Bookman Old Style"/>
                <w:color w:val="000000" w:themeColor="text1"/>
                <w:lang w:val="en-US"/>
              </w:rPr>
              <w:t xml:space="preserve">Uraian </w:t>
            </w:r>
          </w:p>
          <w:p w14:paraId="04463C6E" w14:textId="3E98204E" w:rsidR="2A992DEC" w:rsidRPr="00926EE4" w:rsidRDefault="2A992DEC" w:rsidP="2A992DEC">
            <w:pPr>
              <w:ind w:right="63"/>
              <w:jc w:val="center"/>
            </w:pPr>
            <w:r w:rsidRPr="00926EE4">
              <w:rPr>
                <w:rFonts w:ascii="Bookman Old Style" w:eastAsia="Bookman Old Style" w:hAnsi="Bookman Old Style" w:cs="Bookman Old Style"/>
                <w:color w:val="000000" w:themeColor="text1"/>
                <w:lang w:val="en-US"/>
              </w:rPr>
              <w:t xml:space="preserve">Tugas </w:t>
            </w:r>
          </w:p>
          <w:p w14:paraId="47F132D4" w14:textId="4B1ECCBF" w:rsidR="2A992DEC" w:rsidRPr="00926EE4" w:rsidRDefault="2A992DEC" w:rsidP="2A992DEC">
            <w:pPr>
              <w:ind w:right="65"/>
              <w:jc w:val="center"/>
            </w:pPr>
            <w:r w:rsidRPr="00926EE4">
              <w:rPr>
                <w:rFonts w:ascii="Bookman Old Style" w:eastAsia="Bookman Old Style" w:hAnsi="Bookman Old Style" w:cs="Bookman Old Style"/>
                <w:color w:val="000000" w:themeColor="text1"/>
                <w:lang w:val="en-US"/>
              </w:rPr>
              <w:t xml:space="preserve">Pokok </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60051107" w14:textId="279892E8" w:rsidR="2A992DEC" w:rsidRPr="00926EE4" w:rsidRDefault="2A992DEC" w:rsidP="2A992DEC">
            <w:pPr>
              <w:jc w:val="center"/>
            </w:pPr>
            <w:r w:rsidRPr="00926EE4">
              <w:rPr>
                <w:rFonts w:ascii="Bookman Old Style" w:eastAsia="Bookman Old Style" w:hAnsi="Bookman Old Style" w:cs="Bookman Old Style"/>
                <w:color w:val="000000" w:themeColor="text1"/>
                <w:lang w:val="en-US"/>
              </w:rPr>
              <w:t xml:space="preserve">Tanggal Mulai </w:t>
            </w:r>
          </w:p>
          <w:p w14:paraId="6352511B" w14:textId="1AB7971F" w:rsidR="2A992DEC" w:rsidRPr="00926EE4" w:rsidRDefault="2A992DEC" w:rsidP="2A992DEC">
            <w:pPr>
              <w:ind w:right="62"/>
              <w:jc w:val="center"/>
            </w:pPr>
            <w:r w:rsidRPr="00926EE4">
              <w:rPr>
                <w:rFonts w:ascii="Bookman Old Style" w:eastAsia="Bookman Old Style" w:hAnsi="Bookman Old Style" w:cs="Bookman Old Style"/>
                <w:color w:val="000000" w:themeColor="text1"/>
                <w:lang w:val="en-US"/>
              </w:rPr>
              <w:t xml:space="preserve">Bekerja </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26D49218" w14:textId="73E047DA" w:rsidR="2A992DEC" w:rsidRPr="00926EE4" w:rsidRDefault="2A992DEC" w:rsidP="2A992DEC">
            <w:pPr>
              <w:ind w:right="65"/>
              <w:jc w:val="center"/>
            </w:pPr>
            <w:r w:rsidRPr="00926EE4">
              <w:rPr>
                <w:rFonts w:ascii="Bookman Old Style" w:eastAsia="Bookman Old Style" w:hAnsi="Bookman Old Style" w:cs="Bookman Old Style"/>
                <w:color w:val="000000" w:themeColor="text1"/>
                <w:lang w:val="en-US"/>
              </w:rPr>
              <w:t xml:space="preserve">Tanggal </w:t>
            </w:r>
          </w:p>
          <w:p w14:paraId="33211957" w14:textId="661D915C" w:rsidR="2A992DEC" w:rsidRPr="00926EE4" w:rsidRDefault="2A992DEC" w:rsidP="2A992DEC">
            <w:pPr>
              <w:ind w:right="68"/>
              <w:jc w:val="center"/>
            </w:pPr>
            <w:r w:rsidRPr="00926EE4">
              <w:rPr>
                <w:rFonts w:ascii="Bookman Old Style" w:eastAsia="Bookman Old Style" w:hAnsi="Bookman Old Style" w:cs="Bookman Old Style"/>
                <w:color w:val="000000" w:themeColor="text1"/>
                <w:lang w:val="en-US"/>
              </w:rPr>
              <w:t xml:space="preserve">Berhenti </w:t>
            </w:r>
          </w:p>
          <w:p w14:paraId="2D0E87F3" w14:textId="1D817758" w:rsidR="2A992DEC" w:rsidRPr="00926EE4" w:rsidRDefault="2A992DEC" w:rsidP="2A992DEC">
            <w:pPr>
              <w:ind w:right="68"/>
              <w:jc w:val="center"/>
            </w:pPr>
            <w:r w:rsidRPr="00926EE4">
              <w:rPr>
                <w:rFonts w:ascii="Bookman Old Style" w:eastAsia="Bookman Old Style" w:hAnsi="Bookman Old Style" w:cs="Bookman Old Style"/>
                <w:color w:val="000000" w:themeColor="text1"/>
                <w:lang w:val="en-US"/>
              </w:rPr>
              <w:t xml:space="preserve">Bekerja </w:t>
            </w:r>
          </w:p>
        </w:tc>
        <w:tc>
          <w:tcPr>
            <w:tcW w:w="1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7FA3FE41" w14:textId="22845117" w:rsidR="2A992DEC" w:rsidRPr="00926EE4" w:rsidRDefault="2A992DEC" w:rsidP="2A992DEC">
            <w:pPr>
              <w:ind w:left="12"/>
            </w:pPr>
            <w:r w:rsidRPr="00926EE4">
              <w:rPr>
                <w:rFonts w:ascii="Bookman Old Style" w:eastAsia="Bookman Old Style" w:hAnsi="Bookman Old Style" w:cs="Bookman Old Style"/>
                <w:color w:val="000000" w:themeColor="text1"/>
                <w:lang w:val="en-US"/>
              </w:rPr>
              <w:t xml:space="preserve">Alasan Keluar </w:t>
            </w:r>
          </w:p>
        </w:tc>
      </w:tr>
      <w:tr w:rsidR="2A992DEC" w:rsidRPr="00926EE4" w14:paraId="07997ECB" w14:textId="77777777" w:rsidTr="2A992DEC">
        <w:trPr>
          <w:trHeight w:val="435"/>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766F967B" w14:textId="19AF80C7"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1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1285E7C4" w14:textId="2B6BC752"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218E36D0" w14:textId="487B3D4F"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1CDC1FA0" w14:textId="2CA02D67"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145F2899" w14:textId="37F192E1"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409E9503" w14:textId="6CCDF21B"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r w:rsidR="2A992DEC" w:rsidRPr="00926EE4" w14:paraId="4587CF7C" w14:textId="77777777" w:rsidTr="2A992DEC">
        <w:trPr>
          <w:trHeight w:val="435"/>
        </w:trPr>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42805599" w14:textId="63180962"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1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5ED3C7AC" w14:textId="0F15E240"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5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22811C3C" w14:textId="6BF727F7"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66262851" w14:textId="7C9D3F6C"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4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26325CBF" w14:textId="786124BD"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c>
          <w:tcPr>
            <w:tcW w:w="1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8" w:type="dxa"/>
              <w:left w:w="106" w:type="dxa"/>
              <w:right w:w="43" w:type="dxa"/>
            </w:tcMar>
          </w:tcPr>
          <w:p w14:paraId="13EE1FCD" w14:textId="0CA9CEAA" w:rsidR="2A992DEC" w:rsidRPr="00926EE4" w:rsidRDefault="2A992DEC" w:rsidP="2A992DEC">
            <w:pPr>
              <w:ind w:left="2"/>
            </w:pPr>
            <w:r w:rsidRPr="00926EE4">
              <w:rPr>
                <w:rFonts w:ascii="Bookman Old Style" w:eastAsia="Bookman Old Style" w:hAnsi="Bookman Old Style" w:cs="Bookman Old Style"/>
                <w:color w:val="000000" w:themeColor="text1"/>
                <w:lang w:val="en-US"/>
              </w:rPr>
              <w:t xml:space="preserve"> </w:t>
            </w:r>
          </w:p>
        </w:tc>
      </w:tr>
    </w:tbl>
    <w:p w14:paraId="0E0D6204" w14:textId="1A996D2D"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en-US"/>
        </w:rPr>
        <w:t xml:space="preserve"> </w:t>
      </w:r>
    </w:p>
    <w:p w14:paraId="5C810D6E" w14:textId="4E4E73DE" w:rsidR="3F3C0825" w:rsidRPr="00926EE4" w:rsidRDefault="39811C09" w:rsidP="2A992DEC">
      <w:pPr>
        <w:ind w:left="5387"/>
        <w:jc w:val="both"/>
      </w:pPr>
      <w:r w:rsidRPr="00926EE4">
        <w:rPr>
          <w:rFonts w:ascii="Bookman Old Style" w:eastAsia="Bookman Old Style" w:hAnsi="Bookman Old Style" w:cs="Bookman Old Style"/>
          <w:color w:val="000000" w:themeColor="text1"/>
          <w:lang w:val="en-US"/>
        </w:rPr>
        <w:t xml:space="preserve">.....,............ 20..... </w:t>
      </w:r>
    </w:p>
    <w:p w14:paraId="234877A7" w14:textId="3BFC2EFE" w:rsidR="3F3C0825" w:rsidRPr="00926EE4" w:rsidRDefault="39811C09" w:rsidP="2A992DEC">
      <w:pPr>
        <w:ind w:left="5387" w:right="986" w:hanging="10"/>
        <w:jc w:val="both"/>
      </w:pPr>
      <w:r w:rsidRPr="00926EE4">
        <w:rPr>
          <w:rFonts w:ascii="Bookman Old Style" w:eastAsia="Bookman Old Style" w:hAnsi="Bookman Old Style" w:cs="Bookman Old Style"/>
          <w:color w:val="000000" w:themeColor="text1"/>
          <w:lang w:val="en-US"/>
        </w:rPr>
        <w:t xml:space="preserve"> </w:t>
      </w:r>
    </w:p>
    <w:p w14:paraId="427E40DE" w14:textId="10FDBE2F" w:rsidR="3F3C0825" w:rsidRPr="00926EE4" w:rsidRDefault="39811C09" w:rsidP="2A992DEC">
      <w:pPr>
        <w:ind w:left="5387" w:right="986" w:hanging="10"/>
        <w:jc w:val="both"/>
      </w:pPr>
      <w:r w:rsidRPr="00926EE4">
        <w:rPr>
          <w:rFonts w:ascii="Bookman Old Style" w:eastAsia="Bookman Old Style" w:hAnsi="Bookman Old Style" w:cs="Bookman Old Style"/>
          <w:color w:val="000000" w:themeColor="text1"/>
          <w:lang w:val="en-US"/>
        </w:rPr>
        <w:t>Pemohon,</w:t>
      </w:r>
    </w:p>
    <w:p w14:paraId="655E83FB" w14:textId="0CDD9C9B" w:rsidR="3F3C0825" w:rsidRPr="00926EE4" w:rsidRDefault="39811C09" w:rsidP="2A992DEC">
      <w:pPr>
        <w:ind w:left="5387"/>
        <w:jc w:val="center"/>
      </w:pPr>
      <w:r w:rsidRPr="00926EE4">
        <w:rPr>
          <w:rFonts w:ascii="Bookman Old Style" w:eastAsia="Bookman Old Style" w:hAnsi="Bookman Old Style" w:cs="Bookman Old Style"/>
          <w:color w:val="000000" w:themeColor="text1"/>
          <w:lang w:val="en-US"/>
        </w:rPr>
        <w:t xml:space="preserve"> </w:t>
      </w:r>
    </w:p>
    <w:p w14:paraId="5E37425B" w14:textId="67F9425D" w:rsidR="3F3C0825" w:rsidRPr="00926EE4" w:rsidRDefault="39811C09" w:rsidP="2A992DEC">
      <w:pPr>
        <w:ind w:left="6379" w:right="1133"/>
        <w:jc w:val="center"/>
      </w:pPr>
      <w:r w:rsidRPr="00926EE4">
        <w:rPr>
          <w:rFonts w:ascii="Bookman Old Style" w:eastAsia="Bookman Old Style" w:hAnsi="Bookman Old Style" w:cs="Bookman Old Style"/>
          <w:i/>
          <w:iCs/>
          <w:color w:val="000000" w:themeColor="text1"/>
          <w:lang w:val="en-US"/>
        </w:rPr>
        <w:t>Meterai</w:t>
      </w:r>
    </w:p>
    <w:p w14:paraId="4CA3A890" w14:textId="6FAB1C6B" w:rsidR="3F3C0825" w:rsidRPr="00926EE4" w:rsidRDefault="39811C09" w:rsidP="2A992DEC">
      <w:pPr>
        <w:tabs>
          <w:tab w:val="left" w:pos="2566"/>
          <w:tab w:val="center" w:pos="5704"/>
        </w:tabs>
        <w:ind w:left="6379" w:right="1133"/>
        <w:jc w:val="center"/>
      </w:pPr>
      <w:r w:rsidRPr="00926EE4">
        <w:rPr>
          <w:rFonts w:ascii="Bookman Old Style" w:eastAsia="Bookman Old Style" w:hAnsi="Bookman Old Style" w:cs="Bookman Old Style"/>
          <w:i/>
          <w:iCs/>
          <w:color w:val="000000" w:themeColor="text1"/>
          <w:lang w:val="en-US"/>
        </w:rPr>
        <w:t>Rp.10.000,-</w:t>
      </w:r>
    </w:p>
    <w:p w14:paraId="449AAC8E" w14:textId="350E8AE7" w:rsidR="3F3C0825" w:rsidRPr="00926EE4" w:rsidRDefault="39811C09" w:rsidP="2A992DEC">
      <w:pPr>
        <w:ind w:left="5387"/>
        <w:jc w:val="both"/>
      </w:pPr>
      <w:r w:rsidRPr="00926EE4">
        <w:rPr>
          <w:rFonts w:ascii="Bookman Old Style" w:eastAsia="Bookman Old Style" w:hAnsi="Bookman Old Style" w:cs="Bookman Old Style"/>
          <w:color w:val="000000" w:themeColor="text1"/>
          <w:lang w:val="en-US"/>
        </w:rPr>
        <w:t xml:space="preserve"> </w:t>
      </w:r>
    </w:p>
    <w:p w14:paraId="64B186D7" w14:textId="166FAD35" w:rsidR="3F3C0825" w:rsidRPr="00926EE4" w:rsidRDefault="39811C09" w:rsidP="2A992DEC">
      <w:pPr>
        <w:ind w:left="5669"/>
        <w:jc w:val="both"/>
      </w:pPr>
      <w:r w:rsidRPr="00926EE4">
        <w:rPr>
          <w:rFonts w:ascii="Bookman Old Style" w:eastAsia="Bookman Old Style" w:hAnsi="Bookman Old Style" w:cs="Bookman Old Style"/>
          <w:color w:val="000000" w:themeColor="text1"/>
          <w:lang w:val="en-US"/>
        </w:rPr>
        <w:t>......................................</w:t>
      </w:r>
    </w:p>
    <w:p w14:paraId="4746E468" w14:textId="54E8E722" w:rsidR="3F3C0825" w:rsidRPr="00926EE4" w:rsidRDefault="39811C09" w:rsidP="2A992DEC">
      <w:pPr>
        <w:ind w:left="5387"/>
        <w:jc w:val="both"/>
      </w:pPr>
      <w:r w:rsidRPr="00926EE4">
        <w:rPr>
          <w:rFonts w:ascii="Bookman Old Style" w:eastAsia="Bookman Old Style" w:hAnsi="Bookman Old Style" w:cs="Bookman Old Style"/>
          <w:color w:val="000000" w:themeColor="text1"/>
          <w:lang w:val="sv-SE"/>
        </w:rPr>
        <w:t xml:space="preserve">(Nama jelas dan tanda tangan) </w:t>
      </w:r>
    </w:p>
    <w:p w14:paraId="4BE3FF45" w14:textId="04FAF0AC" w:rsidR="3F3C0825" w:rsidRPr="00926EE4" w:rsidRDefault="3F3C0825" w:rsidP="2A992DEC">
      <w:pPr>
        <w:ind w:left="4547" w:right="2"/>
        <w:jc w:val="right"/>
        <w:rPr>
          <w:rFonts w:ascii="Bookman Old Style" w:eastAsia="Bookman Old Style" w:hAnsi="Bookman Old Style" w:cs="Bookman Old Style"/>
          <w:color w:val="000000" w:themeColor="text1"/>
          <w:lang w:val="sv-SE"/>
        </w:rPr>
      </w:pPr>
    </w:p>
    <w:p w14:paraId="6A501C37" w14:textId="2B0EECBF"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B788D23" w14:textId="1E8D8A4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720721D" w14:textId="5BF4C7A9"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53B808C" w14:textId="4276184D"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CE40A50" w14:textId="67BD8BBC"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53A6412" w14:textId="48BB04D1"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44D694C" w14:textId="2BDBF57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23B5885" w14:textId="75071F9E" w:rsidR="3F3C0825" w:rsidRPr="00926EE4" w:rsidRDefault="39811C09" w:rsidP="2A992DEC">
      <w:pPr>
        <w:ind w:left="10" w:right="92" w:hanging="10"/>
        <w:jc w:val="right"/>
      </w:pPr>
      <w:r w:rsidRPr="00926EE4">
        <w:rPr>
          <w:rFonts w:ascii="Bookman Old Style" w:eastAsia="Bookman Old Style" w:hAnsi="Bookman Old Style" w:cs="Bookman Old Style"/>
          <w:color w:val="000000" w:themeColor="text1"/>
          <w:lang w:val="sv-SE"/>
        </w:rPr>
        <w:t>BAGIAN H</w:t>
      </w:r>
    </w:p>
    <w:p w14:paraId="5A2D5202" w14:textId="422F4AC0" w:rsidR="3F3C0825" w:rsidRPr="00926EE4" w:rsidRDefault="39811C09" w:rsidP="2A992DEC">
      <w:pPr>
        <w:ind w:right="92"/>
        <w:jc w:val="both"/>
      </w:pPr>
      <w:r w:rsidRPr="00926EE4">
        <w:rPr>
          <w:rFonts w:ascii="Bookman Old Style" w:eastAsia="Bookman Old Style" w:hAnsi="Bookman Old Style" w:cs="Bookman Old Style"/>
          <w:color w:val="000000" w:themeColor="text1"/>
          <w:lang w:val="sv-SE"/>
        </w:rPr>
        <w:lastRenderedPageBreak/>
        <w:t xml:space="preserve"> </w:t>
      </w:r>
    </w:p>
    <w:p w14:paraId="76788AC3" w14:textId="4E2055D4" w:rsidR="3F3C0825" w:rsidRPr="00926EE4" w:rsidRDefault="39811C09" w:rsidP="2A992DEC">
      <w:pPr>
        <w:ind w:left="10" w:right="92" w:hanging="10"/>
        <w:jc w:val="center"/>
      </w:pPr>
      <w:r w:rsidRPr="00926EE4">
        <w:rPr>
          <w:rFonts w:ascii="Bookman Old Style" w:eastAsia="Bookman Old Style" w:hAnsi="Bookman Old Style" w:cs="Bookman Old Style"/>
          <w:color w:val="000000" w:themeColor="text1"/>
          <w:lang w:val="sv-SE"/>
        </w:rPr>
        <w:t xml:space="preserve">SURAT PERNYATAAN ANGGOTA DIREKSI </w:t>
      </w:r>
    </w:p>
    <w:p w14:paraId="36CAADD7" w14:textId="124BFFE7"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sv-SE"/>
        </w:rPr>
        <w:t xml:space="preserve"> </w:t>
      </w:r>
    </w:p>
    <w:p w14:paraId="3C3BB76A" w14:textId="1793073C"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sv-SE"/>
        </w:rPr>
        <w:t xml:space="preserve"> </w:t>
      </w:r>
    </w:p>
    <w:p w14:paraId="5EF15D13" w14:textId="697B2BB9"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sv-SE"/>
        </w:rPr>
        <w:t xml:space="preserve">Kepada </w:t>
      </w:r>
    </w:p>
    <w:p w14:paraId="70F25E39" w14:textId="6C5A9A53" w:rsidR="3F3C0825" w:rsidRPr="00926EE4" w:rsidRDefault="39811C09" w:rsidP="2A992DEC">
      <w:pPr>
        <w:ind w:left="24" w:right="2"/>
        <w:jc w:val="both"/>
      </w:pPr>
      <w:r w:rsidRPr="00926EE4">
        <w:rPr>
          <w:rFonts w:ascii="Bookman Old Style" w:eastAsia="Bookman Old Style" w:hAnsi="Bookman Old Style" w:cs="Bookman Old Style"/>
          <w:color w:val="000000" w:themeColor="text1"/>
          <w:lang w:val="sv-SE"/>
        </w:rPr>
        <w:t xml:space="preserve">Yth. Kepala Departemen Pengaturan dan Perizinan Inovasi Teknologi </w:t>
      </w:r>
    </w:p>
    <w:p w14:paraId="7920AB39" w14:textId="44125833" w:rsidR="3F3C0825" w:rsidRPr="00926EE4" w:rsidRDefault="39811C09" w:rsidP="2A992DEC">
      <w:pPr>
        <w:ind w:left="24" w:right="2"/>
        <w:jc w:val="both"/>
      </w:pPr>
      <w:r w:rsidRPr="00926EE4">
        <w:rPr>
          <w:rFonts w:ascii="Bookman Old Style" w:eastAsia="Bookman Old Style" w:hAnsi="Bookman Old Style" w:cs="Bookman Old Style"/>
          <w:color w:val="000000" w:themeColor="text1"/>
          <w:lang w:val="sv-SE"/>
        </w:rPr>
        <w:t>Sektor Keuangan</w:t>
      </w:r>
      <w:r w:rsidRPr="00926EE4">
        <w:rPr>
          <w:rFonts w:ascii="Bookman Old Style" w:eastAsia="Bookman Old Style" w:hAnsi="Bookman Old Style" w:cs="Bookman Old Style"/>
          <w:lang w:val="sv-SE"/>
        </w:rPr>
        <w:t xml:space="preserve">, </w:t>
      </w:r>
      <w:r w:rsidRPr="00926EE4">
        <w:rPr>
          <w:rFonts w:ascii="Bookman Old Style" w:eastAsia="Bookman Old Style" w:hAnsi="Bookman Old Style" w:cs="Bookman Old Style"/>
          <w:color w:val="000000" w:themeColor="text1"/>
          <w:lang w:val="sv-SE"/>
        </w:rPr>
        <w:t xml:space="preserve">Aset Keuangan Digital dan Aset Kripto </w:t>
      </w:r>
    </w:p>
    <w:p w14:paraId="2DD92BA9" w14:textId="14213CD9"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sv-SE"/>
        </w:rPr>
        <w:t xml:space="preserve"> </w:t>
      </w:r>
    </w:p>
    <w:p w14:paraId="6B0DC2D6" w14:textId="1393B27B" w:rsidR="3F3C0825" w:rsidRPr="00926EE4" w:rsidRDefault="39811C09" w:rsidP="2A992DEC">
      <w:pPr>
        <w:ind w:left="14"/>
        <w:jc w:val="both"/>
      </w:pPr>
      <w:r w:rsidRPr="00926EE4">
        <w:rPr>
          <w:rFonts w:ascii="Bookman Old Style" w:eastAsia="Bookman Old Style" w:hAnsi="Bookman Old Style" w:cs="Bookman Old Style"/>
          <w:color w:val="000000" w:themeColor="text1"/>
          <w:lang w:val="sv-SE"/>
        </w:rPr>
        <w:t xml:space="preserve">Saya yang bertanda tangan di bawah ini: </w:t>
      </w:r>
    </w:p>
    <w:tbl>
      <w:tblPr>
        <w:tblW w:w="0" w:type="auto"/>
        <w:tblInd w:w="30" w:type="dxa"/>
        <w:tblLayout w:type="fixed"/>
        <w:tblLook w:val="04A0" w:firstRow="1" w:lastRow="0" w:firstColumn="1" w:lastColumn="0" w:noHBand="0" w:noVBand="1"/>
      </w:tblPr>
      <w:tblGrid>
        <w:gridCol w:w="3644"/>
        <w:gridCol w:w="5667"/>
      </w:tblGrid>
      <w:tr w:rsidR="2A992DEC" w:rsidRPr="00926EE4" w14:paraId="1E6B4901" w14:textId="77777777" w:rsidTr="2A992DEC">
        <w:trPr>
          <w:trHeight w:val="330"/>
        </w:trPr>
        <w:tc>
          <w:tcPr>
            <w:tcW w:w="3644" w:type="dxa"/>
          </w:tcPr>
          <w:p w14:paraId="609A23DC" w14:textId="44A548DB" w:rsidR="2A992DEC" w:rsidRPr="00926EE4" w:rsidRDefault="2A992DEC" w:rsidP="2A992DEC">
            <w:pPr>
              <w:tabs>
                <w:tab w:val="center" w:pos="1440"/>
                <w:tab w:val="left" w:pos="2160"/>
              </w:tabs>
            </w:pPr>
            <w:r w:rsidRPr="00926EE4">
              <w:rPr>
                <w:rFonts w:ascii="Bookman Old Style" w:eastAsia="Bookman Old Style" w:hAnsi="Bookman Old Style" w:cs="Bookman Old Style"/>
                <w:color w:val="000000" w:themeColor="text1"/>
                <w:lang w:val="en-US"/>
              </w:rPr>
              <w:t xml:space="preserve">Nama  </w:t>
            </w:r>
          </w:p>
        </w:tc>
        <w:tc>
          <w:tcPr>
            <w:tcW w:w="5667" w:type="dxa"/>
          </w:tcPr>
          <w:p w14:paraId="137336AC" w14:textId="3B4A9C8D"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00A6F81B" w14:textId="77777777" w:rsidTr="2A992DEC">
        <w:trPr>
          <w:trHeight w:val="420"/>
        </w:trPr>
        <w:tc>
          <w:tcPr>
            <w:tcW w:w="3644" w:type="dxa"/>
          </w:tcPr>
          <w:p w14:paraId="4544E90F" w14:textId="4B0E912A" w:rsidR="2A992DEC" w:rsidRPr="00926EE4" w:rsidRDefault="2A992DEC" w:rsidP="2A992DEC">
            <w:pPr>
              <w:tabs>
                <w:tab w:val="center" w:pos="1440"/>
                <w:tab w:val="left" w:pos="2160"/>
              </w:tabs>
            </w:pPr>
            <w:r w:rsidRPr="00926EE4">
              <w:rPr>
                <w:rFonts w:ascii="Bookman Old Style" w:eastAsia="Bookman Old Style" w:hAnsi="Bookman Old Style" w:cs="Bookman Old Style"/>
                <w:color w:val="000000" w:themeColor="text1"/>
                <w:lang w:val="en-US"/>
              </w:rPr>
              <w:t xml:space="preserve">Jabatan  </w:t>
            </w:r>
          </w:p>
        </w:tc>
        <w:tc>
          <w:tcPr>
            <w:tcW w:w="5667" w:type="dxa"/>
          </w:tcPr>
          <w:p w14:paraId="72DF797E" w14:textId="7E8E4662"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05958D37" w14:textId="77777777" w:rsidTr="2A992DEC">
        <w:trPr>
          <w:trHeight w:val="420"/>
        </w:trPr>
        <w:tc>
          <w:tcPr>
            <w:tcW w:w="3644" w:type="dxa"/>
          </w:tcPr>
          <w:p w14:paraId="1A542F83" w14:textId="7AE810BF"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Lengkap </w:t>
            </w:r>
          </w:p>
        </w:tc>
        <w:tc>
          <w:tcPr>
            <w:tcW w:w="5667" w:type="dxa"/>
          </w:tcPr>
          <w:p w14:paraId="248417F4" w14:textId="7CD877BC"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7E353DF6" w14:textId="77777777" w:rsidTr="2A992DEC">
        <w:trPr>
          <w:trHeight w:val="420"/>
        </w:trPr>
        <w:tc>
          <w:tcPr>
            <w:tcW w:w="3644" w:type="dxa"/>
          </w:tcPr>
          <w:p w14:paraId="797937AB" w14:textId="053F06C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667" w:type="dxa"/>
          </w:tcPr>
          <w:p w14:paraId="420AACD9" w14:textId="4A0786D3" w:rsidR="2A992DEC" w:rsidRPr="00926EE4" w:rsidRDefault="2A992DEC" w:rsidP="2A992DEC">
            <w:r w:rsidRPr="00926EE4">
              <w:rPr>
                <w:rFonts w:ascii="Bookman Old Style" w:eastAsia="Bookman Old Style" w:hAnsi="Bookman Old Style" w:cs="Bookman Old Style"/>
                <w:color w:val="000000" w:themeColor="text1"/>
                <w:lang w:val="en-US"/>
              </w:rPr>
              <w:t xml:space="preserve"> Kota ..... </w:t>
            </w:r>
          </w:p>
        </w:tc>
      </w:tr>
      <w:tr w:rsidR="2A992DEC" w:rsidRPr="00926EE4" w14:paraId="4914B065" w14:textId="77777777" w:rsidTr="2A992DEC">
        <w:trPr>
          <w:trHeight w:val="420"/>
        </w:trPr>
        <w:tc>
          <w:tcPr>
            <w:tcW w:w="3644" w:type="dxa"/>
          </w:tcPr>
          <w:p w14:paraId="5F5C88F6" w14:textId="13E298AF"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667" w:type="dxa"/>
          </w:tcPr>
          <w:p w14:paraId="3B262ED3" w14:textId="095A9C58" w:rsidR="2A992DEC" w:rsidRPr="00926EE4" w:rsidRDefault="2A992DEC" w:rsidP="2A992DEC">
            <w:r w:rsidRPr="00926EE4">
              <w:rPr>
                <w:rFonts w:ascii="Bookman Old Style" w:eastAsia="Bookman Old Style" w:hAnsi="Bookman Old Style" w:cs="Bookman Old Style"/>
                <w:color w:val="000000" w:themeColor="text1"/>
                <w:lang w:val="en-US"/>
              </w:rPr>
              <w:t xml:space="preserve"> Provinsi ..... </w:t>
            </w:r>
          </w:p>
        </w:tc>
      </w:tr>
      <w:tr w:rsidR="2A992DEC" w:rsidRPr="00926EE4" w14:paraId="10BBB350" w14:textId="77777777" w:rsidTr="2A992DEC">
        <w:trPr>
          <w:trHeight w:val="420"/>
        </w:trPr>
        <w:tc>
          <w:tcPr>
            <w:tcW w:w="3644" w:type="dxa"/>
          </w:tcPr>
          <w:p w14:paraId="155D670A" w14:textId="3D605B53"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5667" w:type="dxa"/>
          </w:tcPr>
          <w:p w14:paraId="39749CB7" w14:textId="60B51251" w:rsidR="2A992DEC" w:rsidRPr="00926EE4" w:rsidRDefault="2A992DEC" w:rsidP="2A992DEC">
            <w:r w:rsidRPr="00926EE4">
              <w:rPr>
                <w:rFonts w:ascii="Bookman Old Style" w:eastAsia="Bookman Old Style" w:hAnsi="Bookman Old Style" w:cs="Bookman Old Style"/>
                <w:color w:val="000000" w:themeColor="text1"/>
                <w:lang w:val="en-US"/>
              </w:rPr>
              <w:t xml:space="preserve"> Kode Pos ..... </w:t>
            </w:r>
          </w:p>
        </w:tc>
      </w:tr>
      <w:tr w:rsidR="2A992DEC" w:rsidRPr="00926EE4" w14:paraId="376A1FDE" w14:textId="77777777" w:rsidTr="2A992DEC">
        <w:trPr>
          <w:trHeight w:val="420"/>
        </w:trPr>
        <w:tc>
          <w:tcPr>
            <w:tcW w:w="3644" w:type="dxa"/>
          </w:tcPr>
          <w:p w14:paraId="5A0AFC4A" w14:textId="2D18274D"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Perusahaan </w:t>
            </w:r>
          </w:p>
        </w:tc>
        <w:tc>
          <w:tcPr>
            <w:tcW w:w="5667" w:type="dxa"/>
          </w:tcPr>
          <w:p w14:paraId="1911D2C7" w14:textId="7E722B53"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2BEEB419" w14:textId="77777777" w:rsidTr="2A992DEC">
        <w:trPr>
          <w:trHeight w:val="420"/>
        </w:trPr>
        <w:tc>
          <w:tcPr>
            <w:tcW w:w="3644" w:type="dxa"/>
          </w:tcPr>
          <w:p w14:paraId="2274DE13" w14:textId="6CCF4128"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Perusahaan </w:t>
            </w:r>
          </w:p>
        </w:tc>
        <w:tc>
          <w:tcPr>
            <w:tcW w:w="5667" w:type="dxa"/>
          </w:tcPr>
          <w:p w14:paraId="4239D017" w14:textId="5B38D05E"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15DB4B13" w14:textId="77777777" w:rsidTr="2A992DEC">
        <w:trPr>
          <w:trHeight w:val="330"/>
        </w:trPr>
        <w:tc>
          <w:tcPr>
            <w:tcW w:w="3644" w:type="dxa"/>
          </w:tcPr>
          <w:p w14:paraId="77199B37" w14:textId="4DF36490"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Situs Web Perusahaan </w:t>
            </w:r>
          </w:p>
        </w:tc>
        <w:tc>
          <w:tcPr>
            <w:tcW w:w="5667" w:type="dxa"/>
          </w:tcPr>
          <w:p w14:paraId="75761983" w14:textId="495C1596"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bl>
    <w:p w14:paraId="2AFBD258" w14:textId="13F49CB0" w:rsidR="3F3C0825" w:rsidRPr="00926EE4" w:rsidRDefault="32DEC15E" w:rsidP="2A992DEC">
      <w:pPr>
        <w:ind w:left="14" w:right="2445"/>
        <w:jc w:val="both"/>
      </w:pPr>
      <w:r w:rsidRPr="00926EE4">
        <w:rPr>
          <w:rFonts w:ascii="Bookman Old Style" w:eastAsia="Bookman Old Style" w:hAnsi="Bookman Old Style" w:cs="Bookman Old Style"/>
          <w:color w:val="000000" w:themeColor="text1"/>
          <w:lang w:val="en-US"/>
        </w:rPr>
        <w:t xml:space="preserve"> </w:t>
      </w:r>
    </w:p>
    <w:p w14:paraId="1760ED2C" w14:textId="4F8E68EC" w:rsidR="3F3C0825" w:rsidRPr="00926EE4" w:rsidRDefault="32DEC15E" w:rsidP="2A992DEC">
      <w:pPr>
        <w:ind w:left="14" w:right="2445"/>
        <w:jc w:val="both"/>
      </w:pPr>
      <w:r w:rsidRPr="00926EE4">
        <w:rPr>
          <w:rFonts w:ascii="Bookman Old Style" w:eastAsia="Bookman Old Style" w:hAnsi="Bookman Old Style" w:cs="Bookman Old Style"/>
          <w:color w:val="000000" w:themeColor="text1"/>
          <w:lang w:val="sv-SE"/>
        </w:rPr>
        <w:t xml:space="preserve">dengan ini menyatakan dengan sesungguhnya bahwa saya: </w:t>
      </w:r>
    </w:p>
    <w:p w14:paraId="07F61B71" w14:textId="5436B4EF" w:rsidR="3F3C0825" w:rsidRPr="00926EE4" w:rsidRDefault="32DEC15E" w:rsidP="2A992DEC">
      <w:pPr>
        <w:pStyle w:val="ListParagraph"/>
        <w:numPr>
          <w:ilvl w:val="0"/>
          <w:numId w:val="2"/>
        </w:numPr>
        <w:ind w:left="559" w:right="102"/>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tidak memiliki kredit dan/atau pembiayaan macet yang diselenggarakan oleh Otoritas Jasa Keuangan; </w:t>
      </w:r>
    </w:p>
    <w:p w14:paraId="6548680C" w14:textId="2DE145E4" w:rsidR="3F3C0825" w:rsidRPr="00926EE4" w:rsidRDefault="32DEC15E" w:rsidP="2A992DEC">
      <w:pPr>
        <w:pStyle w:val="ListParagraph"/>
        <w:numPr>
          <w:ilvl w:val="0"/>
          <w:numId w:val="2"/>
        </w:numPr>
        <w:ind w:left="559" w:right="102"/>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tidak pernah dihukum karena melakukan tindak pidana di bidang jasa keuangan dan/atau perekonomian berdasarkan putusan pengadilan yang telah mempunyai kekuatan hukum tetap dalam 5 (lima) tahun terakhir; </w:t>
      </w:r>
    </w:p>
    <w:p w14:paraId="730E7AD1" w14:textId="1F68A67E" w:rsidR="3F3C0825" w:rsidRPr="00926EE4" w:rsidRDefault="32DEC15E" w:rsidP="2A992DEC">
      <w:pPr>
        <w:pStyle w:val="ListParagraph"/>
        <w:numPr>
          <w:ilvl w:val="0"/>
          <w:numId w:val="2"/>
        </w:numPr>
        <w:ind w:left="559" w:right="102"/>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tidak pernah dihukum karena melakukan tindak pidana kejahatan berdasarkan putusan pengadilan yang telah mempunyai kekuatan hukum tetap dalam 5 (lima) tahun terakhir; </w:t>
      </w:r>
    </w:p>
    <w:p w14:paraId="6E9371DB" w14:textId="0DC1F0EF" w:rsidR="3F3C0825" w:rsidRPr="00926EE4" w:rsidRDefault="32DEC15E" w:rsidP="2A992DEC">
      <w:pPr>
        <w:pStyle w:val="ListParagraph"/>
        <w:numPr>
          <w:ilvl w:val="0"/>
          <w:numId w:val="2"/>
        </w:numPr>
        <w:ind w:left="559" w:right="102"/>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tidak pernah dinyatakan pailit atau dinyatakan bersalah menyebabkan suatu badan usaha dinyatakan pailit berdasarkan putusan pengadilan yang mempunyai kekuatan hukum tetap dalam 5 (lima) tahun terakhir; dan </w:t>
      </w:r>
    </w:p>
    <w:p w14:paraId="6DE8B5D8" w14:textId="0EAE5D84" w:rsidR="3F3C0825" w:rsidRPr="00926EE4" w:rsidRDefault="32DEC15E" w:rsidP="2A992DEC">
      <w:pPr>
        <w:pStyle w:val="ListParagraph"/>
        <w:numPr>
          <w:ilvl w:val="0"/>
          <w:numId w:val="2"/>
        </w:numPr>
        <w:ind w:left="559" w:right="102"/>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 xml:space="preserve">tidak pernah menjadi pemegang saham, anggota Direksi, atau anggota dewan Komisaris pada perusahaan jasa keuangan yang dicabut izin usahanya karena melakukan pelanggaran dalam 5 (lima) tahun terakhir. </w:t>
      </w:r>
    </w:p>
    <w:p w14:paraId="00D8CDF3" w14:textId="270EBB5B" w:rsidR="3F3C0825" w:rsidRPr="00926EE4" w:rsidRDefault="32DEC15E" w:rsidP="2A992DEC">
      <w:pPr>
        <w:ind w:left="14"/>
        <w:jc w:val="both"/>
      </w:pPr>
      <w:r w:rsidRPr="00926EE4">
        <w:rPr>
          <w:rFonts w:ascii="Bookman Old Style" w:eastAsia="Bookman Old Style" w:hAnsi="Bookman Old Style" w:cs="Bookman Old Style"/>
          <w:color w:val="000000" w:themeColor="text1"/>
          <w:lang w:val="sv-SE"/>
        </w:rPr>
        <w:t xml:space="preserve"> </w:t>
      </w:r>
    </w:p>
    <w:p w14:paraId="3129F069" w14:textId="79045707" w:rsidR="3F3C0825" w:rsidRPr="00926EE4" w:rsidRDefault="32DEC15E" w:rsidP="2A992DEC">
      <w:pPr>
        <w:ind w:left="14" w:firstLine="553"/>
        <w:jc w:val="both"/>
      </w:pPr>
      <w:r w:rsidRPr="00926EE4">
        <w:rPr>
          <w:rFonts w:ascii="Bookman Old Style" w:eastAsia="Bookman Old Style" w:hAnsi="Bookman Old Style" w:cs="Bookman Old Style"/>
          <w:color w:val="000000" w:themeColor="text1"/>
          <w:lang w:val="sv-SE"/>
        </w:rPr>
        <w:t xml:space="preserve">Demikian surat pernyataan ini dibuat dengan sebenarnya agar dapat dipergunakan sebagaimana mestinya. </w:t>
      </w:r>
    </w:p>
    <w:p w14:paraId="26B262E8" w14:textId="17D9C962" w:rsidR="3F3C0825" w:rsidRPr="00926EE4" w:rsidRDefault="32DEC15E" w:rsidP="2A992DEC">
      <w:pPr>
        <w:ind w:left="831"/>
        <w:jc w:val="center"/>
      </w:pPr>
      <w:r w:rsidRPr="00926EE4">
        <w:rPr>
          <w:rFonts w:ascii="Bookman Old Style" w:eastAsia="Bookman Old Style" w:hAnsi="Bookman Old Style" w:cs="Bookman Old Style"/>
          <w:color w:val="000000" w:themeColor="text1"/>
          <w:lang w:val="sv-SE"/>
        </w:rPr>
        <w:t xml:space="preserve"> </w:t>
      </w:r>
    </w:p>
    <w:p w14:paraId="6A76FB69" w14:textId="45A5E4ED" w:rsidR="3F3C0825" w:rsidRPr="00926EE4" w:rsidRDefault="32DEC15E" w:rsidP="2A992DEC">
      <w:pPr>
        <w:ind w:left="3118" w:right="703" w:hanging="10"/>
        <w:jc w:val="center"/>
      </w:pPr>
      <w:r w:rsidRPr="00926EE4">
        <w:rPr>
          <w:rFonts w:ascii="Bookman Old Style" w:eastAsia="Bookman Old Style" w:hAnsi="Bookman Old Style" w:cs="Bookman Old Style"/>
          <w:color w:val="000000" w:themeColor="text1"/>
          <w:lang w:val="sv-SE"/>
        </w:rPr>
        <w:t xml:space="preserve">Hormat Kami, </w:t>
      </w:r>
    </w:p>
    <w:p w14:paraId="5979E580" w14:textId="30EE44F3" w:rsidR="3F3C0825" w:rsidRPr="00926EE4" w:rsidRDefault="32DEC15E" w:rsidP="2A992DEC">
      <w:pPr>
        <w:ind w:left="3118" w:right="89" w:hanging="10"/>
        <w:jc w:val="center"/>
      </w:pPr>
      <w:r w:rsidRPr="00926EE4">
        <w:rPr>
          <w:rFonts w:ascii="Bookman Old Style" w:eastAsia="Bookman Old Style" w:hAnsi="Bookman Old Style" w:cs="Bookman Old Style"/>
          <w:color w:val="000000" w:themeColor="text1"/>
          <w:lang w:val="sv-SE"/>
        </w:rPr>
        <w:lastRenderedPageBreak/>
        <w:t xml:space="preserve">Direktur/Pengurus </w:t>
      </w:r>
    </w:p>
    <w:p w14:paraId="76D32B58" w14:textId="594C303B" w:rsidR="3F3C0825" w:rsidRPr="00926EE4" w:rsidRDefault="32DEC15E" w:rsidP="2A992DEC">
      <w:pPr>
        <w:ind w:left="4962"/>
        <w:jc w:val="both"/>
      </w:pPr>
      <w:r w:rsidRPr="00926EE4">
        <w:rPr>
          <w:rFonts w:ascii="Bookman Old Style" w:eastAsia="Bookman Old Style" w:hAnsi="Bookman Old Style" w:cs="Bookman Old Style"/>
          <w:color w:val="000000" w:themeColor="text1"/>
          <w:lang w:val="sv-SE"/>
        </w:rPr>
        <w:t xml:space="preserve">PT………………………………… </w:t>
      </w:r>
    </w:p>
    <w:p w14:paraId="0166639E" w14:textId="43438494" w:rsidR="3F3C0825" w:rsidRPr="00926EE4" w:rsidRDefault="32DEC15E" w:rsidP="2A992DEC">
      <w:pPr>
        <w:ind w:left="1560"/>
        <w:jc w:val="right"/>
      </w:pPr>
      <w:r w:rsidRPr="00926EE4">
        <w:rPr>
          <w:rFonts w:ascii="Bookman Old Style" w:eastAsia="Bookman Old Style" w:hAnsi="Bookman Old Style" w:cs="Bookman Old Style"/>
          <w:color w:val="000000" w:themeColor="text1"/>
          <w:lang w:val="sv-SE"/>
        </w:rPr>
        <w:t xml:space="preserve"> </w:t>
      </w:r>
    </w:p>
    <w:p w14:paraId="6B0892D8" w14:textId="1DC282BD" w:rsidR="3F3C0825" w:rsidRPr="00926EE4" w:rsidRDefault="32DEC15E" w:rsidP="2A992DEC">
      <w:pPr>
        <w:ind w:left="-1418" w:right="1416" w:firstLine="7655"/>
        <w:jc w:val="center"/>
      </w:pPr>
      <w:r w:rsidRPr="00926EE4">
        <w:rPr>
          <w:rFonts w:ascii="Bookman Old Style" w:eastAsia="Bookman Old Style" w:hAnsi="Bookman Old Style" w:cs="Bookman Old Style"/>
          <w:i/>
          <w:iCs/>
          <w:color w:val="000000" w:themeColor="text1"/>
          <w:lang w:val="sv-SE"/>
        </w:rPr>
        <w:t xml:space="preserve">Meterai </w:t>
      </w:r>
    </w:p>
    <w:p w14:paraId="5C0D957B" w14:textId="0FCDB27D" w:rsidR="3F3C0825" w:rsidRPr="00926EE4" w:rsidRDefault="32DEC15E" w:rsidP="2A992DEC">
      <w:pPr>
        <w:ind w:left="-1418" w:right="1416"/>
        <w:jc w:val="right"/>
      </w:pPr>
      <w:r w:rsidRPr="00926EE4">
        <w:rPr>
          <w:rFonts w:ascii="Bookman Old Style" w:eastAsia="Bookman Old Style" w:hAnsi="Bookman Old Style" w:cs="Bookman Old Style"/>
          <w:i/>
          <w:iCs/>
          <w:color w:val="000000" w:themeColor="text1"/>
          <w:lang w:val="sv-SE"/>
        </w:rPr>
        <w:t xml:space="preserve">Rp.10.000,- </w:t>
      </w:r>
    </w:p>
    <w:p w14:paraId="23899AAD" w14:textId="7CC97E0A" w:rsidR="3F3C0825" w:rsidRPr="00926EE4" w:rsidRDefault="32DEC15E" w:rsidP="2A992DEC">
      <w:pPr>
        <w:ind w:left="5118"/>
        <w:jc w:val="both"/>
      </w:pPr>
      <w:r w:rsidRPr="00926EE4">
        <w:rPr>
          <w:rFonts w:ascii="Bookman Old Style" w:eastAsia="Bookman Old Style" w:hAnsi="Bookman Old Style" w:cs="Bookman Old Style"/>
          <w:color w:val="000000" w:themeColor="text1"/>
          <w:lang w:val="sv-SE"/>
        </w:rPr>
        <w:t xml:space="preserve">................................................. </w:t>
      </w:r>
    </w:p>
    <w:p w14:paraId="49EC1D57" w14:textId="5843C494" w:rsidR="3F3C0825" w:rsidRPr="00926EE4" w:rsidRDefault="32DEC15E" w:rsidP="2A992DEC">
      <w:pPr>
        <w:ind w:left="5118"/>
        <w:jc w:val="both"/>
      </w:pPr>
      <w:r w:rsidRPr="00926EE4">
        <w:rPr>
          <w:rFonts w:ascii="Bookman Old Style" w:eastAsia="Bookman Old Style" w:hAnsi="Bookman Old Style" w:cs="Bookman Old Style"/>
          <w:color w:val="000000" w:themeColor="text1"/>
          <w:lang w:val="sv-SE"/>
        </w:rPr>
        <w:t>(Nama jelas dan tanda tangan)</w:t>
      </w:r>
    </w:p>
    <w:p w14:paraId="76139849" w14:textId="68C61B6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31569FA" w14:textId="378F5A76"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18E3504" w14:textId="17948D4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8FBD64C" w14:textId="3058F9BA"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0711F6C" w14:textId="6ECF5DAE"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449C82F" w14:textId="3D91832C"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2620F7F" w14:textId="56F92CD0"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03911D0" w14:textId="186D21C5"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DB547CD" w14:textId="1E905705"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267229A" w14:textId="69A721DE"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BCB3D21" w14:textId="4EF50204"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85B23EE" w14:textId="4B7E1815"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F6EC76E" w14:textId="17E58CB9"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C544CCD" w14:textId="29134C23"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45C9143" w14:textId="4E3D9A2B"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C5053DD" w14:textId="20AE22DF"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37C99D4" w14:textId="6E264B88"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E2C815D" w14:textId="1C6BA86D"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92916B1" w14:textId="68586DDF"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37C0198" w14:textId="6755E82D"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5B8FCE2" w14:textId="04CA5195"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0A86EAF" w14:textId="38AB1A33"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718DC37" w14:textId="2FC4DA9C"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E036817" w14:textId="53BD16E4"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8240F2F" w14:textId="3A673632"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496F7E1" w14:textId="4EB032CD"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899C7ED" w14:textId="1E97A6B1"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AE294BD" w14:textId="2170F898"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5FDA235" w14:textId="6E448D90"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6F7C3FF" w14:textId="7A27030C"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5ACD566" w14:textId="12839594"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5D0E1B57" w14:textId="013BCAE0"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DE2A6EC" w14:textId="2B2AAABE"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1EE4F58B" w14:textId="50ACAA04"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0B03311A" w14:textId="147F572A"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743F99E1" w14:textId="46FF52B6"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4C14E144" w14:textId="5812BCAD"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61DD23EB" w14:textId="77777777" w:rsidR="00DA026F" w:rsidRPr="00926EE4" w:rsidRDefault="00DA026F"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29CCA1FF" w14:textId="01B792D6"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lang w:val="sv-SE"/>
        </w:rPr>
      </w:pPr>
    </w:p>
    <w:p w14:paraId="306A0617" w14:textId="30DC8BB0" w:rsidR="3F3C0825" w:rsidRPr="00926EE4" w:rsidRDefault="32DEC15E" w:rsidP="2A992DEC">
      <w:pPr>
        <w:shd w:val="clear" w:color="auto" w:fill="FFFFFF" w:themeFill="background1"/>
        <w:ind w:left="4962"/>
        <w:jc w:val="right"/>
      </w:pPr>
      <w:r w:rsidRPr="00926EE4">
        <w:rPr>
          <w:rFonts w:ascii="Bookman Old Style" w:eastAsia="Bookman Old Style" w:hAnsi="Bookman Old Style" w:cs="Bookman Old Style"/>
          <w:color w:val="000000" w:themeColor="text1"/>
          <w:lang w:val="sv"/>
        </w:rPr>
        <w:lastRenderedPageBreak/>
        <w:t>BAGIAN N</w:t>
      </w:r>
    </w:p>
    <w:p w14:paraId="70217922" w14:textId="163E5D16" w:rsidR="3F3C0825" w:rsidRPr="00926EE4" w:rsidRDefault="32DEC15E" w:rsidP="2A992DEC">
      <w:pPr>
        <w:shd w:val="clear" w:color="auto" w:fill="FFFFFF" w:themeFill="background1"/>
        <w:ind w:left="4962"/>
        <w:jc w:val="both"/>
      </w:pPr>
      <w:r w:rsidRPr="00926EE4">
        <w:rPr>
          <w:rFonts w:ascii="Bookman Old Style" w:eastAsia="Bookman Old Style" w:hAnsi="Bookman Old Style" w:cs="Bookman Old Style"/>
          <w:color w:val="000000" w:themeColor="text1"/>
          <w:lang w:val="sv"/>
        </w:rPr>
        <w:t xml:space="preserve"> </w:t>
      </w:r>
    </w:p>
    <w:p w14:paraId="06691A8F" w14:textId="3FB66739" w:rsidR="3F3C0825" w:rsidRPr="00926EE4" w:rsidRDefault="32DEC15E" w:rsidP="2A992DEC">
      <w:pPr>
        <w:shd w:val="clear" w:color="auto" w:fill="FFFFFF" w:themeFill="background1"/>
        <w:ind w:left="4962"/>
        <w:jc w:val="both"/>
      </w:pPr>
      <w:r w:rsidRPr="00926EE4">
        <w:rPr>
          <w:rFonts w:ascii="Bookman Old Style" w:eastAsia="Bookman Old Style" w:hAnsi="Bookman Old Style" w:cs="Bookman Old Style"/>
          <w:color w:val="000000" w:themeColor="text1"/>
          <w:lang w:val="sv"/>
        </w:rPr>
        <w:t xml:space="preserve"> </w:t>
      </w:r>
    </w:p>
    <w:p w14:paraId="72169F30" w14:textId="3A3572CA" w:rsidR="3F3C0825" w:rsidRPr="00926EE4" w:rsidRDefault="32DEC15E" w:rsidP="2A992DEC">
      <w:pPr>
        <w:ind w:left="720" w:right="2"/>
        <w:jc w:val="center"/>
      </w:pPr>
      <w:r w:rsidRPr="00926EE4">
        <w:rPr>
          <w:rFonts w:ascii="Bookman Old Style" w:eastAsia="Bookman Old Style" w:hAnsi="Bookman Old Style" w:cs="Bookman Old Style"/>
          <w:color w:val="000000" w:themeColor="text1"/>
          <w:lang w:val="sv"/>
        </w:rPr>
        <w:t xml:space="preserve">SURAT PENGANTAR PERMOHONAN </w:t>
      </w:r>
      <w:r w:rsidRPr="00926EE4">
        <w:rPr>
          <w:rFonts w:ascii="Bookman Old Style" w:eastAsia="Bookman Old Style" w:hAnsi="Bookman Old Style" w:cs="Bookman Old Style"/>
          <w:color w:val="000000" w:themeColor="text1"/>
          <w:lang w:val="sv-SE"/>
        </w:rPr>
        <w:t xml:space="preserve">PERSETUJUAN </w:t>
      </w:r>
    </w:p>
    <w:p w14:paraId="65BF6757" w14:textId="20B05236" w:rsidR="3F3C0825" w:rsidRPr="00926EE4" w:rsidRDefault="32DEC15E" w:rsidP="2A992DEC">
      <w:pPr>
        <w:ind w:left="-5"/>
        <w:jc w:val="center"/>
      </w:pPr>
      <w:r w:rsidRPr="00926EE4">
        <w:rPr>
          <w:rFonts w:ascii="Bookman Old Style" w:eastAsia="Bookman Old Style" w:hAnsi="Bookman Old Style" w:cs="Bookman Old Style"/>
          <w:color w:val="000000" w:themeColor="text1"/>
          <w:lang w:val="sv-SE"/>
        </w:rPr>
        <w:t xml:space="preserve"> </w:t>
      </w:r>
    </w:p>
    <w:p w14:paraId="1B31A49D" w14:textId="51233772" w:rsidR="3F3C0825" w:rsidRPr="00926EE4" w:rsidRDefault="32DEC15E" w:rsidP="2A992DEC">
      <w:pPr>
        <w:jc w:val="both"/>
      </w:pPr>
      <w:r w:rsidRPr="00926EE4">
        <w:rPr>
          <w:rFonts w:ascii="Bookman Old Style" w:eastAsia="Bookman Old Style" w:hAnsi="Bookman Old Style" w:cs="Bookman Old Style"/>
          <w:color w:val="000000" w:themeColor="text1"/>
          <w:lang w:val="sv-SE"/>
        </w:rPr>
        <w:t xml:space="preserve"> </w:t>
      </w:r>
    </w:p>
    <w:tbl>
      <w:tblPr>
        <w:tblStyle w:val="TableGrid"/>
        <w:tblW w:w="0" w:type="auto"/>
        <w:tblLayout w:type="fixed"/>
        <w:tblLook w:val="04A0" w:firstRow="1" w:lastRow="0" w:firstColumn="1" w:lastColumn="0" w:noHBand="0" w:noVBand="1"/>
      </w:tblPr>
      <w:tblGrid>
        <w:gridCol w:w="1788"/>
        <w:gridCol w:w="655"/>
        <w:gridCol w:w="3836"/>
        <w:gridCol w:w="2483"/>
      </w:tblGrid>
      <w:tr w:rsidR="2A992DEC" w:rsidRPr="00926EE4" w14:paraId="62D722E9" w14:textId="77777777" w:rsidTr="2A992DEC">
        <w:trPr>
          <w:trHeight w:val="300"/>
        </w:trPr>
        <w:tc>
          <w:tcPr>
            <w:tcW w:w="1788" w:type="dxa"/>
            <w:tcMar>
              <w:left w:w="108" w:type="dxa"/>
              <w:right w:w="108" w:type="dxa"/>
            </w:tcMar>
          </w:tcPr>
          <w:p w14:paraId="154B394C" w14:textId="07E5AEE9"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Nomor </w:t>
            </w:r>
          </w:p>
        </w:tc>
        <w:tc>
          <w:tcPr>
            <w:tcW w:w="655" w:type="dxa"/>
            <w:tcMar>
              <w:left w:w="108" w:type="dxa"/>
              <w:right w:w="108" w:type="dxa"/>
            </w:tcMar>
          </w:tcPr>
          <w:p w14:paraId="029005AF" w14:textId="17128446"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3836" w:type="dxa"/>
            <w:tcMar>
              <w:left w:w="108" w:type="dxa"/>
              <w:right w:w="108" w:type="dxa"/>
            </w:tcMar>
          </w:tcPr>
          <w:p w14:paraId="09136F93" w14:textId="351683E6"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483" w:type="dxa"/>
            <w:tcMar>
              <w:left w:w="108" w:type="dxa"/>
              <w:right w:w="108" w:type="dxa"/>
            </w:tcMar>
          </w:tcPr>
          <w:p w14:paraId="1D00BC28" w14:textId="583F17C1" w:rsidR="2A992DEC" w:rsidRPr="00926EE4" w:rsidRDefault="2A992DEC" w:rsidP="2A992DEC">
            <w:r w:rsidRPr="00926EE4">
              <w:rPr>
                <w:rFonts w:ascii="Bookman Old Style" w:eastAsia="Bookman Old Style" w:hAnsi="Bookman Old Style" w:cs="Bookman Old Style"/>
                <w:color w:val="000000" w:themeColor="text1"/>
                <w:lang w:val="en-US"/>
              </w:rPr>
              <w:t xml:space="preserve">................ 20 ... </w:t>
            </w:r>
          </w:p>
        </w:tc>
      </w:tr>
      <w:tr w:rsidR="2A992DEC" w:rsidRPr="00926EE4" w14:paraId="684617B7" w14:textId="77777777" w:rsidTr="2A992DEC">
        <w:trPr>
          <w:trHeight w:val="300"/>
        </w:trPr>
        <w:tc>
          <w:tcPr>
            <w:tcW w:w="1788" w:type="dxa"/>
            <w:tcMar>
              <w:left w:w="108" w:type="dxa"/>
              <w:right w:w="108" w:type="dxa"/>
            </w:tcMar>
          </w:tcPr>
          <w:p w14:paraId="18534416" w14:textId="44F97B1D"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Lampiran </w:t>
            </w:r>
          </w:p>
          <w:p w14:paraId="2DF50F24" w14:textId="75692EB8"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 xml:space="preserve"> </w:t>
            </w:r>
          </w:p>
        </w:tc>
        <w:tc>
          <w:tcPr>
            <w:tcW w:w="655" w:type="dxa"/>
            <w:tcMar>
              <w:left w:w="108" w:type="dxa"/>
              <w:right w:w="108" w:type="dxa"/>
            </w:tcMar>
          </w:tcPr>
          <w:p w14:paraId="1CD8EE64" w14:textId="5B7A1AB1"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3836" w:type="dxa"/>
            <w:tcMar>
              <w:left w:w="108" w:type="dxa"/>
              <w:right w:w="108" w:type="dxa"/>
            </w:tcMar>
          </w:tcPr>
          <w:p w14:paraId="5AEE6F6C" w14:textId="64B8EF96" w:rsidR="2A992DEC" w:rsidRPr="00926EE4" w:rsidRDefault="2A992DEC" w:rsidP="2A992DEC">
            <w:r w:rsidRPr="00926EE4">
              <w:rPr>
                <w:rFonts w:ascii="Bookman Old Style" w:eastAsia="Bookman Old Style" w:hAnsi="Bookman Old Style" w:cs="Bookman Old Style"/>
                <w:color w:val="000000" w:themeColor="text1"/>
                <w:lang w:val="en-US"/>
              </w:rPr>
              <w:t>..………………………….</w:t>
            </w:r>
          </w:p>
        </w:tc>
        <w:tc>
          <w:tcPr>
            <w:tcW w:w="2483" w:type="dxa"/>
            <w:tcMar>
              <w:left w:w="108" w:type="dxa"/>
              <w:right w:w="108" w:type="dxa"/>
            </w:tcMar>
          </w:tcPr>
          <w:p w14:paraId="26444513" w14:textId="19DF1382"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r w:rsidR="2A992DEC" w:rsidRPr="00926EE4" w14:paraId="2DC9784F" w14:textId="77777777" w:rsidTr="2A992DEC">
        <w:trPr>
          <w:trHeight w:val="300"/>
        </w:trPr>
        <w:tc>
          <w:tcPr>
            <w:tcW w:w="1788" w:type="dxa"/>
            <w:tcMar>
              <w:left w:w="108" w:type="dxa"/>
              <w:right w:w="108" w:type="dxa"/>
            </w:tcMar>
          </w:tcPr>
          <w:p w14:paraId="0F1B1314" w14:textId="5DAC3C7C" w:rsidR="2A992DEC" w:rsidRPr="00926EE4" w:rsidRDefault="2A992DEC" w:rsidP="2A992DEC">
            <w:pPr>
              <w:ind w:left="-100"/>
            </w:pPr>
            <w:r w:rsidRPr="00926EE4">
              <w:rPr>
                <w:rFonts w:ascii="Bookman Old Style" w:eastAsia="Bookman Old Style" w:hAnsi="Bookman Old Style" w:cs="Bookman Old Style"/>
                <w:color w:val="000000" w:themeColor="text1"/>
                <w:lang w:val="en-US"/>
              </w:rPr>
              <w:t>Perihal</w:t>
            </w:r>
          </w:p>
        </w:tc>
        <w:tc>
          <w:tcPr>
            <w:tcW w:w="655" w:type="dxa"/>
            <w:tcMar>
              <w:left w:w="108" w:type="dxa"/>
              <w:right w:w="108" w:type="dxa"/>
            </w:tcMar>
          </w:tcPr>
          <w:p w14:paraId="5963537C" w14:textId="20BC05A8" w:rsidR="2A992DEC" w:rsidRPr="00926EE4" w:rsidRDefault="2A992DEC" w:rsidP="2A992DEC">
            <w:pPr>
              <w:ind w:left="175" w:hanging="175"/>
              <w:jc w:val="both"/>
            </w:pPr>
            <w:r w:rsidRPr="00926EE4">
              <w:rPr>
                <w:rFonts w:ascii="Bookman Old Style" w:eastAsia="Bookman Old Style" w:hAnsi="Bookman Old Style" w:cs="Bookman Old Style"/>
                <w:color w:val="000000" w:themeColor="text1"/>
                <w:lang w:val="en-US"/>
              </w:rPr>
              <w:t>:</w:t>
            </w:r>
          </w:p>
        </w:tc>
        <w:tc>
          <w:tcPr>
            <w:tcW w:w="3836" w:type="dxa"/>
            <w:tcMar>
              <w:left w:w="108" w:type="dxa"/>
              <w:right w:w="108" w:type="dxa"/>
            </w:tcMar>
          </w:tcPr>
          <w:p w14:paraId="7F158CAF" w14:textId="28335EB5" w:rsidR="2A992DEC" w:rsidRPr="00926EE4" w:rsidRDefault="2A992DEC" w:rsidP="2A992DEC">
            <w:pPr>
              <w:jc w:val="both"/>
            </w:pPr>
            <w:r w:rsidRPr="00926EE4">
              <w:rPr>
                <w:rFonts w:ascii="Bookman Old Style" w:eastAsia="Bookman Old Style" w:hAnsi="Bookman Old Style" w:cs="Bookman Old Style"/>
                <w:color w:val="000000" w:themeColor="text1"/>
                <w:lang w:val="en-US"/>
              </w:rPr>
              <w:t>Permohonan persetujuan …. *)</w:t>
            </w:r>
          </w:p>
        </w:tc>
        <w:tc>
          <w:tcPr>
            <w:tcW w:w="2483" w:type="dxa"/>
            <w:tcMar>
              <w:left w:w="108" w:type="dxa"/>
              <w:right w:w="108" w:type="dxa"/>
            </w:tcMar>
          </w:tcPr>
          <w:p w14:paraId="1DB3F52D" w14:textId="6F2C585B"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r>
    </w:tbl>
    <w:p w14:paraId="348D829D" w14:textId="3FCAC477" w:rsidR="3F3C0825" w:rsidRPr="00926EE4" w:rsidRDefault="17CADBDC" w:rsidP="2A992DEC">
      <w:pPr>
        <w:jc w:val="both"/>
      </w:pPr>
      <w:r w:rsidRPr="00926EE4">
        <w:rPr>
          <w:rFonts w:ascii="Bookman Old Style" w:eastAsia="Bookman Old Style" w:hAnsi="Bookman Old Style" w:cs="Bookman Old Style"/>
          <w:color w:val="000000" w:themeColor="text1"/>
          <w:lang w:val="en-US"/>
        </w:rPr>
        <w:t xml:space="preserve"> </w:t>
      </w:r>
    </w:p>
    <w:p w14:paraId="5759EEC8" w14:textId="5DF77F0A" w:rsidR="3F3C0825" w:rsidRPr="00926EE4" w:rsidRDefault="17CADBDC" w:rsidP="2A992DEC">
      <w:pPr>
        <w:jc w:val="both"/>
      </w:pPr>
      <w:r w:rsidRPr="00926EE4">
        <w:rPr>
          <w:rFonts w:ascii="Bookman Old Style" w:eastAsia="Bookman Old Style" w:hAnsi="Bookman Old Style" w:cs="Bookman Old Style"/>
          <w:color w:val="000000" w:themeColor="text1"/>
          <w:lang w:val="en-US"/>
        </w:rPr>
        <w:t xml:space="preserve"> </w:t>
      </w:r>
    </w:p>
    <w:p w14:paraId="3D6D56AB" w14:textId="74493D38" w:rsidR="3F3C0825" w:rsidRPr="00926EE4" w:rsidRDefault="17CADBDC" w:rsidP="2A992DEC">
      <w:pPr>
        <w:jc w:val="both"/>
      </w:pPr>
      <w:r w:rsidRPr="00926EE4">
        <w:rPr>
          <w:rFonts w:ascii="Bookman Old Style" w:eastAsia="Bookman Old Style" w:hAnsi="Bookman Old Style" w:cs="Bookman Old Style"/>
          <w:color w:val="000000" w:themeColor="text1"/>
          <w:lang w:val="en-US"/>
        </w:rPr>
        <w:t xml:space="preserve">Kepada </w:t>
      </w:r>
    </w:p>
    <w:p w14:paraId="2F178DF3" w14:textId="16BED064" w:rsidR="3F3C0825" w:rsidRPr="00926EE4" w:rsidRDefault="17CADBDC" w:rsidP="2A992DEC">
      <w:pPr>
        <w:ind w:left="24" w:right="2"/>
        <w:jc w:val="both"/>
      </w:pPr>
      <w:r w:rsidRPr="00926EE4">
        <w:rPr>
          <w:rFonts w:ascii="Bookman Old Style" w:eastAsia="Bookman Old Style" w:hAnsi="Bookman Old Style" w:cs="Bookman Old Style"/>
          <w:color w:val="000000" w:themeColor="text1"/>
          <w:lang w:val="en-US"/>
        </w:rPr>
        <w:t xml:space="preserve">Yth. </w:t>
      </w:r>
    </w:p>
    <w:p w14:paraId="7997F7C8" w14:textId="00500469" w:rsidR="3F3C0825" w:rsidRPr="00926EE4" w:rsidRDefault="17CADBDC" w:rsidP="2A992DEC">
      <w:pPr>
        <w:ind w:left="24" w:right="2"/>
        <w:jc w:val="both"/>
      </w:pPr>
      <w:r w:rsidRPr="00926EE4">
        <w:rPr>
          <w:rFonts w:ascii="Bookman Old Style" w:eastAsia="Bookman Old Style" w:hAnsi="Bookman Old Style" w:cs="Bookman Old Style"/>
          <w:color w:val="000000" w:themeColor="text1"/>
          <w:lang w:val="en-US"/>
        </w:rPr>
        <w:t xml:space="preserve">Kepala Departemen Pengawasan Inovasi Teknologi </w:t>
      </w:r>
    </w:p>
    <w:p w14:paraId="08BC1A72" w14:textId="69D29794" w:rsidR="3F3C0825" w:rsidRPr="00926EE4" w:rsidRDefault="17CADBDC" w:rsidP="2A992DEC">
      <w:pPr>
        <w:ind w:left="24" w:right="2"/>
        <w:jc w:val="both"/>
      </w:pPr>
      <w:r w:rsidRPr="00926EE4">
        <w:rPr>
          <w:rFonts w:ascii="Bookman Old Style" w:eastAsia="Bookman Old Style" w:hAnsi="Bookman Old Style" w:cs="Bookman Old Style"/>
          <w:color w:val="000000" w:themeColor="text1"/>
          <w:lang w:val="sv-SE"/>
        </w:rPr>
        <w:t>Sektor Keuangan</w:t>
      </w:r>
      <w:r w:rsidRPr="00926EE4">
        <w:rPr>
          <w:rFonts w:ascii="Bookman Old Style" w:eastAsia="Bookman Old Style" w:hAnsi="Bookman Old Style" w:cs="Bookman Old Style"/>
          <w:color w:val="FF0000"/>
          <w:lang w:val="sv-SE"/>
        </w:rPr>
        <w:t xml:space="preserve">, </w:t>
      </w:r>
      <w:r w:rsidRPr="00926EE4">
        <w:rPr>
          <w:rFonts w:ascii="Bookman Old Style" w:eastAsia="Bookman Old Style" w:hAnsi="Bookman Old Style" w:cs="Bookman Old Style"/>
          <w:color w:val="000000" w:themeColor="text1"/>
          <w:lang w:val="sv-SE"/>
        </w:rPr>
        <w:t xml:space="preserve">Aset Keuangan Digital dan Aset Kripto </w:t>
      </w:r>
    </w:p>
    <w:p w14:paraId="02B54A3C" w14:textId="5DDD5050" w:rsidR="3F3C0825" w:rsidRPr="00926EE4" w:rsidRDefault="17CADBDC" w:rsidP="2A992DEC">
      <w:pPr>
        <w:jc w:val="both"/>
      </w:pPr>
      <w:r w:rsidRPr="00926EE4">
        <w:rPr>
          <w:color w:val="000000" w:themeColor="text1"/>
          <w:lang w:val="sv-SE"/>
        </w:rPr>
        <w:t xml:space="preserve"> </w:t>
      </w:r>
    </w:p>
    <w:p w14:paraId="31C13427" w14:textId="40C9BAE8" w:rsidR="3F3C0825" w:rsidRPr="00926EE4" w:rsidRDefault="17CADBDC" w:rsidP="2A992DEC">
      <w:pPr>
        <w:jc w:val="both"/>
      </w:pPr>
      <w:r w:rsidRPr="00926EE4">
        <w:rPr>
          <w:rFonts w:ascii="Bookman Old Style" w:eastAsia="Bookman Old Style" w:hAnsi="Bookman Old Style" w:cs="Bookman Old Style"/>
          <w:color w:val="000000" w:themeColor="text1"/>
          <w:lang w:val="sv-SE"/>
        </w:rPr>
        <w:t xml:space="preserve"> </w:t>
      </w:r>
    </w:p>
    <w:p w14:paraId="36D734B7" w14:textId="63917DA5" w:rsidR="3F3C0825" w:rsidRPr="00926EE4" w:rsidRDefault="17CADBDC" w:rsidP="2A992DEC">
      <w:pPr>
        <w:ind w:left="14" w:right="66" w:firstLine="566"/>
        <w:jc w:val="both"/>
      </w:pPr>
      <w:r w:rsidRPr="00926EE4">
        <w:rPr>
          <w:rFonts w:ascii="Bookman Old Style" w:eastAsia="Bookman Old Style" w:hAnsi="Bookman Old Style" w:cs="Bookman Old Style"/>
          <w:color w:val="000000" w:themeColor="text1"/>
          <w:lang w:val="sv-SE"/>
        </w:rPr>
        <w:t xml:space="preserve">Menunjuk Peraturan Otoritas Jasa Keuangan Nomor ….. Tahun </w:t>
      </w:r>
      <w:r w:rsidR="00DD43E2" w:rsidRPr="00926EE4">
        <w:rPr>
          <w:rFonts w:ascii="Bookman Old Style" w:eastAsia="Bookman Old Style" w:hAnsi="Bookman Old Style" w:cs="Bookman Old Style"/>
          <w:color w:val="000000" w:themeColor="text1"/>
          <w:lang w:val="sv-SE"/>
        </w:rPr>
        <w:t>2025</w:t>
      </w:r>
      <w:r w:rsidRPr="00926EE4">
        <w:rPr>
          <w:rFonts w:ascii="Bookman Old Style" w:eastAsia="Bookman Old Style" w:hAnsi="Bookman Old Style" w:cs="Bookman Old Style"/>
          <w:color w:val="000000" w:themeColor="text1"/>
          <w:lang w:val="sv-SE"/>
        </w:rPr>
        <w:t xml:space="preserve"> tentang </w:t>
      </w:r>
      <w:r w:rsidR="00DD43E2" w:rsidRPr="00926EE4">
        <w:rPr>
          <w:rFonts w:ascii="Bookman Old Style" w:eastAsia="Bookman Old Style" w:hAnsi="Bookman Old Style" w:cs="Bookman Old Style"/>
          <w:color w:val="000000" w:themeColor="text1"/>
          <w:lang w:val="sv-SE"/>
        </w:rPr>
        <w:t>Penawaran</w:t>
      </w:r>
      <w:r w:rsidRPr="00926EE4">
        <w:rPr>
          <w:rFonts w:ascii="Bookman Old Style" w:eastAsia="Bookman Old Style" w:hAnsi="Bookman Old Style" w:cs="Bookman Old Style"/>
          <w:color w:val="000000" w:themeColor="text1"/>
          <w:lang w:val="sv-SE"/>
        </w:rPr>
        <w:t xml:space="preserve"> Aset Keuangan Digital, bersama ini kami mengajukan permohonan untuk persetujuan </w:t>
      </w:r>
      <w:r w:rsidR="00EC25E2" w:rsidRPr="00926EE4">
        <w:rPr>
          <w:rFonts w:ascii="Bookman Old Style" w:eastAsia="Bookman Old Style" w:hAnsi="Bookman Old Style" w:cs="Bookman Old Style"/>
          <w:color w:val="000000" w:themeColor="text1"/>
          <w:lang w:val="sv-SE"/>
        </w:rPr>
        <w:t>penawaran Aset Keuangan Digital</w:t>
      </w:r>
      <w:r w:rsidRPr="00926EE4">
        <w:rPr>
          <w:rFonts w:ascii="Bookman Old Style" w:eastAsia="Bookman Old Style" w:hAnsi="Bookman Old Style" w:cs="Bookman Old Style"/>
          <w:color w:val="000000" w:themeColor="text1"/>
          <w:lang w:val="sv-SE"/>
        </w:rPr>
        <w:t xml:space="preserve"> :</w:t>
      </w:r>
    </w:p>
    <w:tbl>
      <w:tblPr>
        <w:tblW w:w="0" w:type="auto"/>
        <w:tblLayout w:type="fixed"/>
        <w:tblLook w:val="04A0" w:firstRow="1" w:lastRow="0" w:firstColumn="1" w:lastColumn="0" w:noHBand="0" w:noVBand="1"/>
      </w:tblPr>
      <w:tblGrid>
        <w:gridCol w:w="4287"/>
        <w:gridCol w:w="4964"/>
      </w:tblGrid>
      <w:tr w:rsidR="2A992DEC" w:rsidRPr="00926EE4" w14:paraId="6DA5E066" w14:textId="77777777" w:rsidTr="2A992DEC">
        <w:trPr>
          <w:trHeight w:val="330"/>
        </w:trPr>
        <w:tc>
          <w:tcPr>
            <w:tcW w:w="4287" w:type="dxa"/>
            <w:tcMar>
              <w:left w:w="108" w:type="dxa"/>
              <w:right w:w="108" w:type="dxa"/>
            </w:tcMar>
          </w:tcPr>
          <w:p w14:paraId="7CAA14D8" w14:textId="64C7F202"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Pemohon </w:t>
            </w:r>
          </w:p>
        </w:tc>
        <w:tc>
          <w:tcPr>
            <w:tcW w:w="4964" w:type="dxa"/>
            <w:tcMar>
              <w:left w:w="108" w:type="dxa"/>
              <w:right w:w="108" w:type="dxa"/>
            </w:tcMar>
          </w:tcPr>
          <w:p w14:paraId="4B1CA923" w14:textId="6CE5182B"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4BD357A5" w14:textId="77777777" w:rsidTr="2A992DEC">
        <w:trPr>
          <w:trHeight w:val="330"/>
        </w:trPr>
        <w:tc>
          <w:tcPr>
            <w:tcW w:w="4287" w:type="dxa"/>
            <w:tcMar>
              <w:left w:w="108" w:type="dxa"/>
              <w:right w:w="108" w:type="dxa"/>
            </w:tcMar>
          </w:tcPr>
          <w:p w14:paraId="7029F2AD" w14:textId="2090EF70" w:rsidR="2A992DEC" w:rsidRPr="00926EE4" w:rsidRDefault="2A992DEC" w:rsidP="2A992DEC">
            <w:r w:rsidRPr="00926EE4">
              <w:rPr>
                <w:rFonts w:ascii="Bookman Old Style" w:eastAsia="Bookman Old Style" w:hAnsi="Bookman Old Style" w:cs="Bookman Old Style"/>
                <w:color w:val="000000" w:themeColor="text1"/>
                <w:lang w:val="en-US"/>
              </w:rPr>
              <w:t>Kewarganegaraan</w:t>
            </w:r>
          </w:p>
        </w:tc>
        <w:tc>
          <w:tcPr>
            <w:tcW w:w="4964" w:type="dxa"/>
            <w:tcMar>
              <w:left w:w="108" w:type="dxa"/>
              <w:right w:w="108" w:type="dxa"/>
            </w:tcMar>
          </w:tcPr>
          <w:p w14:paraId="38D53EF5" w14:textId="1AE6401F"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277EFE02" w14:textId="77777777" w:rsidTr="2A992DEC">
        <w:trPr>
          <w:trHeight w:val="420"/>
        </w:trPr>
        <w:tc>
          <w:tcPr>
            <w:tcW w:w="4287" w:type="dxa"/>
            <w:tcMar>
              <w:left w:w="108" w:type="dxa"/>
              <w:right w:w="108" w:type="dxa"/>
            </w:tcMar>
          </w:tcPr>
          <w:p w14:paraId="65FF73B0" w14:textId="0B3DC7B2" w:rsidR="2A992DEC" w:rsidRPr="00926EE4" w:rsidRDefault="2A992DEC" w:rsidP="2A992DEC">
            <w:r w:rsidRPr="00926EE4">
              <w:rPr>
                <w:rFonts w:ascii="Bookman Old Style" w:eastAsia="Bookman Old Style" w:hAnsi="Bookman Old Style" w:cs="Bookman Old Style"/>
                <w:color w:val="000000" w:themeColor="text1"/>
                <w:lang w:val="en-US"/>
              </w:rPr>
              <w:t xml:space="preserve">Jabatan Pemohon </w:t>
            </w:r>
          </w:p>
        </w:tc>
        <w:tc>
          <w:tcPr>
            <w:tcW w:w="4964" w:type="dxa"/>
            <w:tcMar>
              <w:left w:w="108" w:type="dxa"/>
              <w:right w:w="108" w:type="dxa"/>
            </w:tcMar>
          </w:tcPr>
          <w:p w14:paraId="73F12FE2" w14:textId="53AE7C65"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088868C9" w14:textId="77777777" w:rsidTr="2A992DEC">
        <w:trPr>
          <w:trHeight w:val="420"/>
        </w:trPr>
        <w:tc>
          <w:tcPr>
            <w:tcW w:w="4287" w:type="dxa"/>
            <w:tcMar>
              <w:left w:w="108" w:type="dxa"/>
              <w:right w:w="108" w:type="dxa"/>
            </w:tcMar>
          </w:tcPr>
          <w:p w14:paraId="26E28668" w14:textId="05129739" w:rsidR="2A992DEC" w:rsidRPr="00926EE4" w:rsidRDefault="2A992DEC" w:rsidP="2A992DEC">
            <w:r w:rsidRPr="00926EE4">
              <w:rPr>
                <w:rFonts w:ascii="Bookman Old Style" w:eastAsia="Bookman Old Style" w:hAnsi="Bookman Old Style" w:cs="Bookman Old Style"/>
                <w:color w:val="000000" w:themeColor="text1"/>
                <w:lang w:val="en-US"/>
              </w:rPr>
              <w:t xml:space="preserve">Nama Perusahaan </w:t>
            </w:r>
          </w:p>
        </w:tc>
        <w:tc>
          <w:tcPr>
            <w:tcW w:w="4964" w:type="dxa"/>
            <w:tcMar>
              <w:left w:w="108" w:type="dxa"/>
              <w:right w:w="108" w:type="dxa"/>
            </w:tcMar>
          </w:tcPr>
          <w:p w14:paraId="077EF632" w14:textId="514656A5"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31F24D3C" w14:textId="77777777" w:rsidTr="2A992DEC">
        <w:trPr>
          <w:trHeight w:val="420"/>
        </w:trPr>
        <w:tc>
          <w:tcPr>
            <w:tcW w:w="4287" w:type="dxa"/>
            <w:tcMar>
              <w:left w:w="108" w:type="dxa"/>
              <w:right w:w="108" w:type="dxa"/>
            </w:tcMar>
          </w:tcPr>
          <w:p w14:paraId="0D42E556" w14:textId="4593825E" w:rsidR="2A992DEC" w:rsidRPr="00926EE4" w:rsidRDefault="2A992DEC" w:rsidP="2A992DEC">
            <w:r w:rsidRPr="00926EE4">
              <w:rPr>
                <w:rFonts w:ascii="Bookman Old Style" w:eastAsia="Bookman Old Style" w:hAnsi="Bookman Old Style" w:cs="Bookman Old Style"/>
                <w:color w:val="000000" w:themeColor="text1"/>
                <w:lang w:val="en-US"/>
              </w:rPr>
              <w:t>Nama Aplikasi (jika ada)</w:t>
            </w:r>
          </w:p>
        </w:tc>
        <w:tc>
          <w:tcPr>
            <w:tcW w:w="4964" w:type="dxa"/>
            <w:tcMar>
              <w:left w:w="108" w:type="dxa"/>
              <w:right w:w="108" w:type="dxa"/>
            </w:tcMar>
          </w:tcPr>
          <w:p w14:paraId="11B1978A" w14:textId="2AC8B9E1" w:rsidR="2A992DEC" w:rsidRPr="00926EE4" w:rsidRDefault="2A992DEC" w:rsidP="2A992DEC">
            <w:r w:rsidRPr="00926EE4">
              <w:rPr>
                <w:rFonts w:ascii="Bookman Old Style" w:eastAsia="Bookman Old Style" w:hAnsi="Bookman Old Style" w:cs="Bookman Old Style"/>
                <w:color w:val="000000" w:themeColor="text1"/>
                <w:lang w:val="en-US"/>
              </w:rPr>
              <w:t>: …………………………………………..</w:t>
            </w:r>
          </w:p>
        </w:tc>
      </w:tr>
      <w:tr w:rsidR="2A992DEC" w:rsidRPr="00926EE4" w14:paraId="732CFA94" w14:textId="77777777" w:rsidTr="2A992DEC">
        <w:trPr>
          <w:trHeight w:val="420"/>
        </w:trPr>
        <w:tc>
          <w:tcPr>
            <w:tcW w:w="4287" w:type="dxa"/>
            <w:tcMar>
              <w:left w:w="108" w:type="dxa"/>
              <w:right w:w="108" w:type="dxa"/>
            </w:tcMar>
          </w:tcPr>
          <w:p w14:paraId="6004A6E7" w14:textId="7E0B429B"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Perusahaan </w:t>
            </w:r>
          </w:p>
        </w:tc>
        <w:tc>
          <w:tcPr>
            <w:tcW w:w="4964" w:type="dxa"/>
            <w:tcMar>
              <w:left w:w="108" w:type="dxa"/>
              <w:right w:w="108" w:type="dxa"/>
            </w:tcMar>
          </w:tcPr>
          <w:p w14:paraId="72026B22" w14:textId="67B4AEAB"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0DD0309F" w14:textId="77777777" w:rsidTr="2A992DEC">
        <w:trPr>
          <w:trHeight w:val="420"/>
        </w:trPr>
        <w:tc>
          <w:tcPr>
            <w:tcW w:w="4287" w:type="dxa"/>
            <w:tcMar>
              <w:left w:w="108" w:type="dxa"/>
              <w:right w:w="108" w:type="dxa"/>
            </w:tcMar>
          </w:tcPr>
          <w:p w14:paraId="11C1B3A7" w14:textId="741DAA04"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4964" w:type="dxa"/>
            <w:tcMar>
              <w:left w:w="108" w:type="dxa"/>
              <w:right w:w="108" w:type="dxa"/>
            </w:tcMar>
          </w:tcPr>
          <w:p w14:paraId="53EF820B" w14:textId="0B06E640" w:rsidR="2A992DEC" w:rsidRPr="00926EE4" w:rsidRDefault="2A992DEC" w:rsidP="2A992DEC">
            <w:r w:rsidRPr="00926EE4">
              <w:rPr>
                <w:rFonts w:ascii="Bookman Old Style" w:eastAsia="Bookman Old Style" w:hAnsi="Bookman Old Style" w:cs="Bookman Old Style"/>
                <w:color w:val="000000" w:themeColor="text1"/>
                <w:lang w:val="en-US"/>
              </w:rPr>
              <w:t xml:space="preserve"> Kota ..... </w:t>
            </w:r>
          </w:p>
        </w:tc>
      </w:tr>
      <w:tr w:rsidR="2A992DEC" w:rsidRPr="00926EE4" w14:paraId="7156EB1F" w14:textId="77777777" w:rsidTr="2A992DEC">
        <w:trPr>
          <w:trHeight w:val="420"/>
        </w:trPr>
        <w:tc>
          <w:tcPr>
            <w:tcW w:w="4287" w:type="dxa"/>
            <w:tcMar>
              <w:left w:w="108" w:type="dxa"/>
              <w:right w:w="108" w:type="dxa"/>
            </w:tcMar>
          </w:tcPr>
          <w:p w14:paraId="23E834C0" w14:textId="705B796D"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4964" w:type="dxa"/>
            <w:tcMar>
              <w:left w:w="108" w:type="dxa"/>
              <w:right w:w="108" w:type="dxa"/>
            </w:tcMar>
          </w:tcPr>
          <w:p w14:paraId="19082D00" w14:textId="3DAF38EA" w:rsidR="2A992DEC" w:rsidRPr="00926EE4" w:rsidRDefault="2A992DEC" w:rsidP="2A992DEC">
            <w:r w:rsidRPr="00926EE4">
              <w:rPr>
                <w:rFonts w:ascii="Bookman Old Style" w:eastAsia="Bookman Old Style" w:hAnsi="Bookman Old Style" w:cs="Bookman Old Style"/>
                <w:color w:val="000000" w:themeColor="text1"/>
                <w:lang w:val="en-US"/>
              </w:rPr>
              <w:t xml:space="preserve"> Provinsi ..... </w:t>
            </w:r>
          </w:p>
        </w:tc>
      </w:tr>
      <w:tr w:rsidR="2A992DEC" w:rsidRPr="00926EE4" w14:paraId="7969B70B" w14:textId="77777777" w:rsidTr="2A992DEC">
        <w:trPr>
          <w:trHeight w:val="420"/>
        </w:trPr>
        <w:tc>
          <w:tcPr>
            <w:tcW w:w="4287" w:type="dxa"/>
            <w:tcMar>
              <w:left w:w="108" w:type="dxa"/>
              <w:right w:w="108" w:type="dxa"/>
            </w:tcMar>
          </w:tcPr>
          <w:p w14:paraId="5819B80D" w14:textId="565090DA" w:rsidR="2A992DEC" w:rsidRPr="00926EE4" w:rsidRDefault="2A992DEC" w:rsidP="2A992DEC">
            <w:r w:rsidRPr="00926EE4">
              <w:rPr>
                <w:rFonts w:ascii="Bookman Old Style" w:eastAsia="Bookman Old Style" w:hAnsi="Bookman Old Style" w:cs="Bookman Old Style"/>
                <w:color w:val="000000" w:themeColor="text1"/>
                <w:lang w:val="en-US"/>
              </w:rPr>
              <w:t xml:space="preserve"> </w:t>
            </w:r>
          </w:p>
        </w:tc>
        <w:tc>
          <w:tcPr>
            <w:tcW w:w="4964" w:type="dxa"/>
            <w:tcMar>
              <w:left w:w="108" w:type="dxa"/>
              <w:right w:w="108" w:type="dxa"/>
            </w:tcMar>
          </w:tcPr>
          <w:p w14:paraId="34CD894E" w14:textId="4F1D79DF" w:rsidR="2A992DEC" w:rsidRPr="00926EE4" w:rsidRDefault="2A992DEC" w:rsidP="2A992DEC">
            <w:r w:rsidRPr="00926EE4">
              <w:rPr>
                <w:rFonts w:ascii="Bookman Old Style" w:eastAsia="Bookman Old Style" w:hAnsi="Bookman Old Style" w:cs="Bookman Old Style"/>
                <w:color w:val="000000" w:themeColor="text1"/>
                <w:lang w:val="en-US"/>
              </w:rPr>
              <w:t xml:space="preserve"> Kode Pos ..... </w:t>
            </w:r>
          </w:p>
        </w:tc>
      </w:tr>
      <w:tr w:rsidR="2A992DEC" w:rsidRPr="00926EE4" w14:paraId="030E6717" w14:textId="77777777" w:rsidTr="2A992DEC">
        <w:trPr>
          <w:trHeight w:val="420"/>
        </w:trPr>
        <w:tc>
          <w:tcPr>
            <w:tcW w:w="4287" w:type="dxa"/>
            <w:tcMar>
              <w:left w:w="108" w:type="dxa"/>
              <w:right w:w="108" w:type="dxa"/>
            </w:tcMar>
          </w:tcPr>
          <w:p w14:paraId="5F0DBB72" w14:textId="3750CCE6" w:rsidR="2A992DEC" w:rsidRPr="00926EE4" w:rsidRDefault="2A992DEC" w:rsidP="2A992DEC">
            <w:r w:rsidRPr="00926EE4">
              <w:rPr>
                <w:rFonts w:ascii="Bookman Old Style" w:eastAsia="Bookman Old Style" w:hAnsi="Bookman Old Style" w:cs="Bookman Old Style"/>
                <w:color w:val="000000" w:themeColor="text1"/>
                <w:lang w:val="en-US"/>
              </w:rPr>
              <w:t xml:space="preserve">No. Telepon/Fax Perusahaan </w:t>
            </w:r>
          </w:p>
        </w:tc>
        <w:tc>
          <w:tcPr>
            <w:tcW w:w="4964" w:type="dxa"/>
            <w:tcMar>
              <w:left w:w="108" w:type="dxa"/>
              <w:right w:w="108" w:type="dxa"/>
            </w:tcMar>
          </w:tcPr>
          <w:p w14:paraId="6D0176D0" w14:textId="7C7BEC92"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262887B9" w14:textId="77777777" w:rsidTr="2A992DEC">
        <w:trPr>
          <w:trHeight w:val="840"/>
        </w:trPr>
        <w:tc>
          <w:tcPr>
            <w:tcW w:w="4287" w:type="dxa"/>
            <w:tcMar>
              <w:left w:w="108" w:type="dxa"/>
              <w:right w:w="108" w:type="dxa"/>
            </w:tcMar>
          </w:tcPr>
          <w:p w14:paraId="312D154C" w14:textId="1F68A33C" w:rsidR="2A992DEC" w:rsidRPr="00926EE4" w:rsidRDefault="2A992DEC" w:rsidP="2A992DEC">
            <w:r w:rsidRPr="00926EE4">
              <w:rPr>
                <w:rFonts w:ascii="Bookman Old Style" w:eastAsia="Bookman Old Style" w:hAnsi="Bookman Old Style" w:cs="Bookman Old Style"/>
                <w:color w:val="000000" w:themeColor="text1"/>
                <w:lang w:val="en-US"/>
              </w:rPr>
              <w:t xml:space="preserve">Alamat Situs Web </w:t>
            </w:r>
          </w:p>
          <w:p w14:paraId="68676482" w14:textId="54706547" w:rsidR="2A992DEC" w:rsidRPr="00926EE4" w:rsidRDefault="2A992DEC" w:rsidP="2A992DEC">
            <w:r w:rsidRPr="00926EE4">
              <w:rPr>
                <w:rFonts w:ascii="Bookman Old Style" w:eastAsia="Bookman Old Style" w:hAnsi="Bookman Old Style" w:cs="Bookman Old Style"/>
                <w:color w:val="000000" w:themeColor="text1"/>
                <w:lang w:val="en-US"/>
              </w:rPr>
              <w:t xml:space="preserve">Perusahaan </w:t>
            </w:r>
          </w:p>
        </w:tc>
        <w:tc>
          <w:tcPr>
            <w:tcW w:w="4964" w:type="dxa"/>
            <w:tcMar>
              <w:left w:w="108" w:type="dxa"/>
              <w:right w:w="108" w:type="dxa"/>
            </w:tcMar>
          </w:tcPr>
          <w:p w14:paraId="3420F0F1" w14:textId="6329BB0B"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r w:rsidR="2A992DEC" w:rsidRPr="00926EE4" w14:paraId="0FDE1A56" w14:textId="77777777" w:rsidTr="2A992DEC">
        <w:trPr>
          <w:trHeight w:val="330"/>
        </w:trPr>
        <w:tc>
          <w:tcPr>
            <w:tcW w:w="4287" w:type="dxa"/>
            <w:tcMar>
              <w:left w:w="108" w:type="dxa"/>
              <w:right w:w="108" w:type="dxa"/>
            </w:tcMar>
          </w:tcPr>
          <w:p w14:paraId="41D5DD6A" w14:textId="37F13954" w:rsidR="2A992DEC" w:rsidRPr="00926EE4" w:rsidRDefault="2A992DEC" w:rsidP="2A992DEC">
            <w:r w:rsidRPr="00926EE4">
              <w:rPr>
                <w:rFonts w:ascii="Bookman Old Style" w:eastAsia="Bookman Old Style" w:hAnsi="Bookman Old Style" w:cs="Bookman Old Style"/>
                <w:color w:val="000000" w:themeColor="text1"/>
                <w:lang w:val="en-US"/>
              </w:rPr>
              <w:t xml:space="preserve">Email Perusahaan </w:t>
            </w:r>
          </w:p>
        </w:tc>
        <w:tc>
          <w:tcPr>
            <w:tcW w:w="4964" w:type="dxa"/>
            <w:tcMar>
              <w:left w:w="108" w:type="dxa"/>
              <w:right w:w="108" w:type="dxa"/>
            </w:tcMar>
          </w:tcPr>
          <w:p w14:paraId="021AE20D" w14:textId="687CB2E1" w:rsidR="2A992DEC" w:rsidRPr="00926EE4" w:rsidRDefault="2A992DEC" w:rsidP="2A992DEC">
            <w:r w:rsidRPr="00926EE4">
              <w:rPr>
                <w:rFonts w:ascii="Bookman Old Style" w:eastAsia="Bookman Old Style" w:hAnsi="Bookman Old Style" w:cs="Bookman Old Style"/>
                <w:color w:val="000000" w:themeColor="text1"/>
                <w:lang w:val="en-US"/>
              </w:rPr>
              <w:t xml:space="preserve">: .................................................... </w:t>
            </w:r>
          </w:p>
        </w:tc>
      </w:tr>
    </w:tbl>
    <w:p w14:paraId="5E8DA6DD" w14:textId="3480E396" w:rsidR="3F3C0825" w:rsidRPr="00926EE4" w:rsidRDefault="17CADBDC" w:rsidP="2A992DEC">
      <w:pPr>
        <w:ind w:right="66"/>
        <w:jc w:val="both"/>
      </w:pPr>
      <w:r w:rsidRPr="00926EE4">
        <w:rPr>
          <w:rFonts w:ascii="Bookman Old Style" w:eastAsia="Bookman Old Style" w:hAnsi="Bookman Old Style" w:cs="Bookman Old Style"/>
          <w:color w:val="000000" w:themeColor="text1"/>
          <w:lang w:val="en-US"/>
        </w:rPr>
        <w:t xml:space="preserve"> </w:t>
      </w:r>
    </w:p>
    <w:p w14:paraId="23F4FFBF" w14:textId="0033C5E3" w:rsidR="3F3C0825" w:rsidRPr="00926EE4" w:rsidRDefault="17CADBDC" w:rsidP="2A992DEC">
      <w:pPr>
        <w:ind w:right="66"/>
        <w:jc w:val="both"/>
      </w:pPr>
      <w:r w:rsidRPr="00926EE4">
        <w:rPr>
          <w:rFonts w:ascii="Bookman Old Style" w:eastAsia="Bookman Old Style" w:hAnsi="Bookman Old Style" w:cs="Bookman Old Style"/>
          <w:color w:val="000000" w:themeColor="text1"/>
          <w:lang w:val="sv-SE"/>
        </w:rPr>
        <w:t xml:space="preserve">Untuk melengkapi permohonan dimaksud, bersama ini kami sampaikan dokumen-dokumen sebagai berikut: </w:t>
      </w:r>
    </w:p>
    <w:p w14:paraId="45C5878F" w14:textId="6CEB706A" w:rsidR="3F3C0825" w:rsidRPr="00926EE4" w:rsidRDefault="000551D5" w:rsidP="2A992DEC">
      <w:pPr>
        <w:pStyle w:val="ListParagraph"/>
        <w:numPr>
          <w:ilvl w:val="0"/>
          <w:numId w:val="1"/>
        </w:numPr>
        <w:ind w:left="566" w:right="66"/>
        <w:jc w:val="both"/>
        <w:rPr>
          <w:rFonts w:ascii="Bookman Old Style" w:eastAsia="Bookman Old Style" w:hAnsi="Bookman Old Style" w:cs="Bookman Old Style"/>
          <w:color w:val="000000" w:themeColor="text1"/>
          <w:sz w:val="24"/>
          <w:szCs w:val="24"/>
          <w:lang w:val="sv-SE"/>
        </w:rPr>
      </w:pPr>
      <w:r w:rsidRPr="00926EE4">
        <w:rPr>
          <w:rFonts w:ascii="Bookman Old Style" w:eastAsia="Bookman Old Style" w:hAnsi="Bookman Old Style" w:cs="Bookman Old Style"/>
          <w:color w:val="000000" w:themeColor="text1"/>
          <w:sz w:val="24"/>
          <w:szCs w:val="24"/>
          <w:lang w:val="sv-SE"/>
        </w:rPr>
        <w:t>dokumen informasi atas Aset Keuangan Digital yang akan ditawa</w:t>
      </w:r>
      <w:r w:rsidR="00263CAE" w:rsidRPr="00926EE4">
        <w:rPr>
          <w:rFonts w:ascii="Bookman Old Style" w:eastAsia="Bookman Old Style" w:hAnsi="Bookman Old Style" w:cs="Bookman Old Style"/>
          <w:color w:val="000000" w:themeColor="text1"/>
          <w:sz w:val="24"/>
          <w:szCs w:val="24"/>
          <w:lang w:val="sv-SE"/>
        </w:rPr>
        <w:t>rkan;</w:t>
      </w:r>
    </w:p>
    <w:p w14:paraId="144698D6" w14:textId="67BB82F0" w:rsidR="3F3C0825" w:rsidRPr="00926EE4" w:rsidRDefault="00DA026F" w:rsidP="2A992DEC">
      <w:pPr>
        <w:pStyle w:val="ListParagraph"/>
        <w:numPr>
          <w:ilvl w:val="0"/>
          <w:numId w:val="1"/>
        </w:numPr>
        <w:ind w:left="566" w:right="6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t>dokumen pendukung informasi atas Aset Keuangan Digital yang akan ditawarkan;</w:t>
      </w:r>
    </w:p>
    <w:p w14:paraId="6B988F8F" w14:textId="0E0A35CB" w:rsidR="3F3C0825" w:rsidRPr="00926EE4" w:rsidRDefault="17CADBDC" w:rsidP="2A992DEC">
      <w:pPr>
        <w:pStyle w:val="ListParagraph"/>
        <w:numPr>
          <w:ilvl w:val="0"/>
          <w:numId w:val="1"/>
        </w:numPr>
        <w:ind w:left="566" w:right="66"/>
        <w:jc w:val="both"/>
        <w:rPr>
          <w:rFonts w:ascii="Bookman Old Style" w:eastAsia="Bookman Old Style" w:hAnsi="Bookman Old Style" w:cs="Bookman Old Style"/>
          <w:color w:val="000000" w:themeColor="text1"/>
          <w:sz w:val="24"/>
          <w:szCs w:val="24"/>
          <w:lang w:val="en-US"/>
        </w:rPr>
      </w:pPr>
      <w:r w:rsidRPr="00926EE4">
        <w:rPr>
          <w:rFonts w:ascii="Bookman Old Style" w:eastAsia="Bookman Old Style" w:hAnsi="Bookman Old Style" w:cs="Bookman Old Style"/>
          <w:color w:val="000000" w:themeColor="text1"/>
          <w:sz w:val="24"/>
          <w:szCs w:val="24"/>
          <w:lang w:val="en-US"/>
        </w:rPr>
        <w:lastRenderedPageBreak/>
        <w:t xml:space="preserve">…; </w:t>
      </w:r>
    </w:p>
    <w:p w14:paraId="2B443F88" w14:textId="4F748221" w:rsidR="3F3C0825" w:rsidRPr="00926EE4" w:rsidRDefault="17CADBDC" w:rsidP="2A992DEC">
      <w:pPr>
        <w:ind w:right="66" w:firstLine="567"/>
        <w:jc w:val="both"/>
      </w:pPr>
      <w:r w:rsidRPr="00926EE4">
        <w:rPr>
          <w:rFonts w:ascii="Bookman Old Style" w:eastAsia="Bookman Old Style" w:hAnsi="Bookman Old Style" w:cs="Bookman Old Style"/>
          <w:color w:val="000000" w:themeColor="text1"/>
          <w:lang w:val="sv-SE"/>
        </w:rPr>
        <w:t>dengan ini menyatakan bahwa dokumen yang disampaikan melalui sistem elektronik atau surat elektronik adalah benar dan sama dengan dokumen aslinya. Apabila dikemudian hari ditemukan bahwa data/informasi/dokumen yang telah kami sampaikan tidak benar dan atau terdapat pemalsuan, maka kami bersedia dikenakan sanksi yang sesuai dengan ketentuan peraturan perundang-undangan.</w:t>
      </w:r>
    </w:p>
    <w:p w14:paraId="3B5DD84A" w14:textId="34746C0C" w:rsidR="3F3C0825" w:rsidRPr="00926EE4" w:rsidRDefault="17CADBDC" w:rsidP="2A992DEC">
      <w:pPr>
        <w:ind w:right="66" w:firstLine="567"/>
        <w:jc w:val="both"/>
      </w:pPr>
      <w:r w:rsidRPr="00926EE4">
        <w:rPr>
          <w:rFonts w:ascii="Bookman Old Style" w:eastAsia="Bookman Old Style" w:hAnsi="Bookman Old Style" w:cs="Bookman Old Style"/>
          <w:color w:val="000000" w:themeColor="text1"/>
          <w:lang w:val="sv-SE"/>
        </w:rPr>
        <w:t xml:space="preserve"> </w:t>
      </w:r>
    </w:p>
    <w:p w14:paraId="24B65545" w14:textId="36CF1235" w:rsidR="3F3C0825" w:rsidRPr="00926EE4" w:rsidRDefault="17CADBDC" w:rsidP="2A992DEC">
      <w:pPr>
        <w:ind w:right="66" w:firstLine="567"/>
        <w:jc w:val="both"/>
      </w:pPr>
      <w:r w:rsidRPr="00926EE4">
        <w:rPr>
          <w:rFonts w:ascii="Bookman Old Style" w:eastAsia="Bookman Old Style" w:hAnsi="Bookman Old Style" w:cs="Bookman Old Style"/>
          <w:color w:val="000000" w:themeColor="text1"/>
          <w:lang w:val="sv-SE"/>
        </w:rPr>
        <w:t xml:space="preserve"> </w:t>
      </w:r>
    </w:p>
    <w:p w14:paraId="2AEA5C09" w14:textId="01D03725" w:rsidR="3F3C0825" w:rsidRPr="00926EE4" w:rsidRDefault="17CADBDC" w:rsidP="2A992DEC">
      <w:pPr>
        <w:ind w:left="14" w:right="66" w:firstLine="553"/>
        <w:jc w:val="both"/>
      </w:pPr>
      <w:r w:rsidRPr="00926EE4">
        <w:rPr>
          <w:rFonts w:ascii="Bookman Old Style" w:eastAsia="Bookman Old Style" w:hAnsi="Bookman Old Style" w:cs="Bookman Old Style"/>
          <w:color w:val="000000" w:themeColor="text1"/>
          <w:lang w:val="sv-SE"/>
        </w:rPr>
        <w:t xml:space="preserve">Demikian permohonan kami dan atas perhatian Bapak/Ibu**), kami mengucapkan terima kasih. </w:t>
      </w:r>
    </w:p>
    <w:p w14:paraId="2801C6B8" w14:textId="434606A9" w:rsidR="3F3C0825" w:rsidRPr="00926EE4" w:rsidRDefault="17CADBDC" w:rsidP="2A992DEC">
      <w:pPr>
        <w:ind w:left="14" w:right="66" w:firstLine="553"/>
        <w:jc w:val="both"/>
      </w:pPr>
      <w:r w:rsidRPr="00926EE4">
        <w:rPr>
          <w:rFonts w:ascii="Bookman Old Style" w:eastAsia="Bookman Old Style" w:hAnsi="Bookman Old Style" w:cs="Bookman Old Style"/>
          <w:color w:val="000000" w:themeColor="text1"/>
          <w:lang w:val="sv-SE"/>
        </w:rPr>
        <w:t xml:space="preserve"> </w:t>
      </w:r>
    </w:p>
    <w:p w14:paraId="1961F36C" w14:textId="2188B415" w:rsidR="3F3C0825" w:rsidRPr="00926EE4" w:rsidRDefault="17CADBDC" w:rsidP="2A992DEC">
      <w:pPr>
        <w:ind w:left="4508" w:right="1767"/>
        <w:jc w:val="both"/>
      </w:pPr>
      <w:r w:rsidRPr="00926EE4">
        <w:rPr>
          <w:rFonts w:ascii="Bookman Old Style" w:eastAsia="Bookman Old Style" w:hAnsi="Bookman Old Style" w:cs="Bookman Old Style"/>
          <w:color w:val="000000" w:themeColor="text1"/>
          <w:lang w:val="sv-SE"/>
        </w:rPr>
        <w:t xml:space="preserve">       Hormat Kami, </w:t>
      </w:r>
    </w:p>
    <w:p w14:paraId="78108BF5" w14:textId="35B9C784" w:rsidR="3F3C0825" w:rsidRPr="00926EE4" w:rsidRDefault="17CADBDC" w:rsidP="2A992DEC">
      <w:pPr>
        <w:ind w:left="1560" w:right="2"/>
        <w:jc w:val="right"/>
      </w:pPr>
      <w:r w:rsidRPr="00926EE4">
        <w:rPr>
          <w:rFonts w:ascii="Bookman Old Style" w:eastAsia="Bookman Old Style" w:hAnsi="Bookman Old Style" w:cs="Bookman Old Style"/>
          <w:color w:val="000000" w:themeColor="text1"/>
          <w:lang w:val="sv-SE"/>
        </w:rPr>
        <w:t xml:space="preserve">Anggota Direksi …………............... </w:t>
      </w:r>
    </w:p>
    <w:p w14:paraId="688D3A86" w14:textId="7299E242" w:rsidR="3F3C0825" w:rsidRPr="00926EE4" w:rsidRDefault="17CADBDC" w:rsidP="2A992DEC">
      <w:pPr>
        <w:ind w:left="1560"/>
        <w:jc w:val="right"/>
      </w:pPr>
      <w:r w:rsidRPr="00926EE4">
        <w:rPr>
          <w:rFonts w:ascii="Bookman Old Style" w:eastAsia="Bookman Old Style" w:hAnsi="Bookman Old Style" w:cs="Bookman Old Style"/>
          <w:color w:val="000000" w:themeColor="text1"/>
          <w:lang w:val="sv-SE"/>
        </w:rPr>
        <w:t xml:space="preserve"> </w:t>
      </w:r>
    </w:p>
    <w:p w14:paraId="35EF9326" w14:textId="066A70F7" w:rsidR="3F3C0825" w:rsidRPr="00926EE4" w:rsidRDefault="17CADBDC" w:rsidP="2A992DEC">
      <w:pPr>
        <w:ind w:left="1560" w:right="1202"/>
        <w:jc w:val="right"/>
      </w:pPr>
      <w:r w:rsidRPr="00926EE4">
        <w:rPr>
          <w:rFonts w:ascii="Bookman Old Style" w:eastAsia="Bookman Old Style" w:hAnsi="Bookman Old Style" w:cs="Bookman Old Style"/>
          <w:i/>
          <w:iCs/>
          <w:color w:val="000000" w:themeColor="text1"/>
          <w:lang w:val="sv-SE"/>
        </w:rPr>
        <w:t xml:space="preserve">Meterai </w:t>
      </w:r>
    </w:p>
    <w:p w14:paraId="7A22248C" w14:textId="41C580DC" w:rsidR="3F3C0825" w:rsidRPr="00926EE4" w:rsidRDefault="17CADBDC" w:rsidP="2A992DEC">
      <w:pPr>
        <w:tabs>
          <w:tab w:val="left" w:pos="2566"/>
          <w:tab w:val="center" w:pos="5704"/>
        </w:tabs>
        <w:ind w:left="1560" w:right="933"/>
        <w:jc w:val="right"/>
      </w:pPr>
      <w:r w:rsidRPr="00926EE4">
        <w:rPr>
          <w:rFonts w:ascii="Bookman Old Style" w:eastAsia="Bookman Old Style" w:hAnsi="Bookman Old Style" w:cs="Bookman Old Style"/>
          <w:i/>
          <w:iCs/>
          <w:color w:val="000000" w:themeColor="text1"/>
          <w:lang w:val="sv-SE"/>
        </w:rPr>
        <w:t xml:space="preserve">Rp.10.000,- </w:t>
      </w:r>
    </w:p>
    <w:p w14:paraId="1944838C" w14:textId="5E3D9879" w:rsidR="3F3C0825" w:rsidRPr="00926EE4" w:rsidRDefault="17CADBDC" w:rsidP="2A992DEC">
      <w:pPr>
        <w:ind w:left="1560"/>
        <w:jc w:val="right"/>
      </w:pP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r w:rsidRPr="00926EE4">
        <w:rPr>
          <w:color w:val="000000" w:themeColor="text1"/>
          <w:lang w:val="sv-SE"/>
        </w:rPr>
        <w:t xml:space="preserve">           </w:t>
      </w:r>
      <w:r w:rsidRPr="00926EE4">
        <w:rPr>
          <w:rFonts w:ascii="Bookman Old Style" w:eastAsia="Bookman Old Style" w:hAnsi="Bookman Old Style" w:cs="Bookman Old Style"/>
          <w:color w:val="000000" w:themeColor="text1"/>
          <w:lang w:val="sv-SE"/>
        </w:rPr>
        <w:t xml:space="preserve"> </w:t>
      </w:r>
    </w:p>
    <w:p w14:paraId="769C4373" w14:textId="1960757F" w:rsidR="3F3C0825" w:rsidRPr="00926EE4" w:rsidRDefault="17CADBDC" w:rsidP="2A992DEC">
      <w:pPr>
        <w:tabs>
          <w:tab w:val="center" w:pos="5842"/>
        </w:tabs>
        <w:ind w:left="1560"/>
        <w:jc w:val="right"/>
      </w:pPr>
      <w:r w:rsidRPr="00926EE4">
        <w:rPr>
          <w:rFonts w:ascii="Bookman Old Style" w:eastAsia="Bookman Old Style" w:hAnsi="Bookman Old Style" w:cs="Bookman Old Style"/>
          <w:color w:val="000000" w:themeColor="text1"/>
          <w:lang w:val="sv-SE"/>
        </w:rPr>
        <w:t xml:space="preserve">                                     </w:t>
      </w:r>
      <w:r w:rsidRPr="00926EE4">
        <w:rPr>
          <w:rFonts w:ascii="Bookman Old Style" w:eastAsia="Bookman Old Style" w:hAnsi="Bookman Old Style" w:cs="Bookman Old Style"/>
          <w:color w:val="000000" w:themeColor="text1"/>
          <w:u w:val="single"/>
          <w:lang w:val="sv-SE"/>
        </w:rPr>
        <w:t>..................................</w:t>
      </w:r>
      <w:r w:rsidRPr="00926EE4">
        <w:rPr>
          <w:rFonts w:ascii="Bookman Old Style" w:eastAsia="Bookman Old Style" w:hAnsi="Bookman Old Style" w:cs="Bookman Old Style"/>
          <w:color w:val="000000" w:themeColor="text1"/>
          <w:lang w:val="sv-SE"/>
        </w:rPr>
        <w:t xml:space="preserve"> </w:t>
      </w:r>
    </w:p>
    <w:p w14:paraId="464C6135" w14:textId="4989E479" w:rsidR="3F3C0825" w:rsidRPr="00926EE4" w:rsidRDefault="17CADBDC" w:rsidP="2A992DEC">
      <w:pPr>
        <w:ind w:left="4547" w:right="2"/>
        <w:jc w:val="right"/>
      </w:pPr>
      <w:r w:rsidRPr="00926EE4">
        <w:rPr>
          <w:rFonts w:ascii="Bookman Old Style" w:eastAsia="Bookman Old Style" w:hAnsi="Bookman Old Style" w:cs="Bookman Old Style"/>
          <w:color w:val="000000" w:themeColor="text1"/>
          <w:lang w:val="sv-SE"/>
        </w:rPr>
        <w:t>(Nama jelas dan tanda tangan)</w:t>
      </w:r>
    </w:p>
    <w:p w14:paraId="4CE31591" w14:textId="3F28D266" w:rsidR="3F3C0825" w:rsidRPr="00926EE4" w:rsidRDefault="17CADBDC" w:rsidP="2A992DEC">
      <w:pPr>
        <w:shd w:val="clear" w:color="auto" w:fill="FFFFFF" w:themeFill="background1"/>
        <w:ind w:left="4962"/>
        <w:jc w:val="both"/>
      </w:pPr>
      <w:r w:rsidRPr="00926EE4">
        <w:rPr>
          <w:rFonts w:ascii="Bookman Old Style" w:eastAsia="Bookman Old Style" w:hAnsi="Bookman Old Style" w:cs="Bookman Old Style"/>
          <w:color w:val="000000" w:themeColor="text1"/>
          <w:lang w:val="sv"/>
        </w:rPr>
        <w:t xml:space="preserve"> </w:t>
      </w:r>
    </w:p>
    <w:p w14:paraId="03F43AF0" w14:textId="18F8B9A2" w:rsidR="3F3C0825" w:rsidRPr="00926EE4" w:rsidRDefault="17CADBDC" w:rsidP="2A992DEC">
      <w:pPr>
        <w:shd w:val="clear" w:color="auto" w:fill="FFFFFF" w:themeFill="background1"/>
        <w:jc w:val="both"/>
      </w:pPr>
      <w:r w:rsidRPr="00926EE4">
        <w:rPr>
          <w:rFonts w:ascii="Bookman Old Style" w:eastAsia="Bookman Old Style" w:hAnsi="Bookman Old Style" w:cs="Bookman Old Style"/>
          <w:color w:val="000000" w:themeColor="text1"/>
        </w:rPr>
        <w:t>*) diisi dengan jenis permohonan persetujuan</w:t>
      </w:r>
    </w:p>
    <w:p w14:paraId="4FFE5647" w14:textId="3F6ABBB2" w:rsidR="3F3C0825" w:rsidRPr="00926EE4" w:rsidRDefault="17CADBDC" w:rsidP="2A992DEC">
      <w:pPr>
        <w:shd w:val="clear" w:color="auto" w:fill="FFFFFF" w:themeFill="background1"/>
        <w:jc w:val="both"/>
      </w:pPr>
      <w:r w:rsidRPr="00926EE4">
        <w:rPr>
          <w:rFonts w:ascii="Bookman Old Style" w:eastAsia="Bookman Old Style" w:hAnsi="Bookman Old Style" w:cs="Bookman Old Style"/>
          <w:color w:val="000000" w:themeColor="text1"/>
        </w:rPr>
        <w:t>**) coret salah satu</w:t>
      </w:r>
    </w:p>
    <w:p w14:paraId="5D9A6066" w14:textId="62FF897B" w:rsidR="3F3C0825" w:rsidRPr="00926EE4" w:rsidRDefault="3F3C0825" w:rsidP="2A992DEC">
      <w:pPr>
        <w:shd w:val="clear" w:color="auto" w:fill="FFFFFF" w:themeFill="background1"/>
        <w:ind w:left="1140" w:right="-15"/>
        <w:jc w:val="both"/>
        <w:rPr>
          <w:rFonts w:ascii="Bookman Old Style" w:eastAsia="Bookman Old Style" w:hAnsi="Bookman Old Style" w:cs="Bookman Old Style"/>
          <w:color w:val="000000" w:themeColor="text1"/>
        </w:rPr>
      </w:pPr>
    </w:p>
    <w:p w14:paraId="4B2A00B4" w14:textId="37CA42F5" w:rsidR="3F3C0825" w:rsidRPr="00926EE4" w:rsidRDefault="3F3C0825" w:rsidP="2A992DEC">
      <w:pPr>
        <w:shd w:val="clear" w:color="auto" w:fill="FFFFFF" w:themeFill="background1"/>
        <w:ind w:left="3255" w:right="-15" w:hanging="2115"/>
        <w:jc w:val="both"/>
        <w:rPr>
          <w:rFonts w:ascii="Bookman Old Style" w:eastAsia="Bookman Old Style" w:hAnsi="Bookman Old Style" w:cs="Bookman Old Style"/>
          <w:color w:val="000000" w:themeColor="text1"/>
        </w:rPr>
      </w:pPr>
    </w:p>
    <w:p w14:paraId="49C530DC" w14:textId="0B8C33D0" w:rsidR="6D71FAFA" w:rsidRPr="00926EE4" w:rsidRDefault="6D71FAFA" w:rsidP="6D71FAFA">
      <w:pPr>
        <w:shd w:val="clear" w:color="auto" w:fill="FFFFFF" w:themeFill="background1"/>
        <w:ind w:left="1620" w:right="-15"/>
        <w:jc w:val="both"/>
        <w:rPr>
          <w:rFonts w:ascii="Bookman Old Style" w:eastAsia="Bookman Old Style" w:hAnsi="Bookman Old Style" w:cs="Bookman Old Style"/>
          <w:color w:val="000000" w:themeColor="text1"/>
        </w:rPr>
        <w:sectPr w:rsidR="6D71FAFA" w:rsidRPr="00926EE4">
          <w:pgSz w:w="12240" w:h="15840"/>
          <w:pgMar w:top="1440" w:right="1440" w:bottom="1440" w:left="1440" w:header="708" w:footer="708" w:gutter="0"/>
          <w:cols w:space="708"/>
          <w:docGrid w:linePitch="360"/>
        </w:sectPr>
      </w:pPr>
    </w:p>
    <w:p w14:paraId="7860F470" w14:textId="3D43A36C" w:rsidR="00322E61" w:rsidRPr="00926EE4" w:rsidRDefault="00322E61" w:rsidP="00987001">
      <w:pPr>
        <w:ind w:left="4253"/>
        <w:rPr>
          <w:rFonts w:ascii="Bookman Old Style" w:hAnsi="Bookman Old Style"/>
          <w:color w:val="000000" w:themeColor="text1"/>
          <w:lang w:val="en-US"/>
        </w:rPr>
      </w:pPr>
      <w:r w:rsidRPr="00926EE4">
        <w:rPr>
          <w:rFonts w:ascii="Bookman Old Style" w:hAnsi="Bookman Old Style"/>
          <w:color w:val="000000" w:themeColor="text1"/>
        </w:rPr>
        <w:lastRenderedPageBreak/>
        <w:t>LAMPIRAN</w:t>
      </w:r>
      <w:r w:rsidR="00926EE4" w:rsidRPr="00926EE4">
        <w:rPr>
          <w:rFonts w:ascii="Bookman Old Style" w:hAnsi="Bookman Old Style"/>
          <w:color w:val="000000" w:themeColor="text1"/>
          <w:lang w:val="en-US"/>
        </w:rPr>
        <w:t xml:space="preserve"> II</w:t>
      </w:r>
    </w:p>
    <w:p w14:paraId="5E6BC78F" w14:textId="36242DCD" w:rsidR="00322E61" w:rsidRPr="00926EE4" w:rsidRDefault="00322E61" w:rsidP="00987001">
      <w:pPr>
        <w:ind w:left="4253"/>
        <w:rPr>
          <w:rFonts w:ascii="Bookman Old Style" w:hAnsi="Bookman Old Style"/>
          <w:color w:val="000000" w:themeColor="text1"/>
        </w:rPr>
      </w:pPr>
      <w:r w:rsidRPr="00926EE4">
        <w:rPr>
          <w:rFonts w:ascii="Bookman Old Style" w:hAnsi="Bookman Old Style"/>
          <w:color w:val="000000" w:themeColor="text1"/>
        </w:rPr>
        <w:t>PERATURAN OTORITAS JASA KEUANGAN REPUBLIK INDONESIA</w:t>
      </w:r>
    </w:p>
    <w:p w14:paraId="3950AF3B" w14:textId="46E372AA" w:rsidR="00322E61" w:rsidRPr="00926EE4" w:rsidRDefault="00322E61" w:rsidP="00987001">
      <w:pPr>
        <w:ind w:left="4253"/>
        <w:rPr>
          <w:rFonts w:ascii="Bookman Old Style" w:hAnsi="Bookman Old Style"/>
          <w:color w:val="000000" w:themeColor="text1"/>
        </w:rPr>
      </w:pPr>
      <w:r w:rsidRPr="00926EE4">
        <w:rPr>
          <w:rFonts w:ascii="Bookman Old Style" w:hAnsi="Bookman Old Style"/>
          <w:color w:val="000000" w:themeColor="text1"/>
        </w:rPr>
        <w:t>NOMOR XX TAHUN 2025</w:t>
      </w:r>
    </w:p>
    <w:p w14:paraId="49F26A53" w14:textId="77CFBCE1" w:rsidR="00322E61" w:rsidRPr="00926EE4" w:rsidRDefault="00322E61" w:rsidP="00987001">
      <w:pPr>
        <w:ind w:left="4253"/>
        <w:rPr>
          <w:rFonts w:ascii="Bookman Old Style" w:hAnsi="Bookman Old Style"/>
          <w:color w:val="000000" w:themeColor="text1"/>
        </w:rPr>
      </w:pPr>
      <w:r w:rsidRPr="00926EE4">
        <w:rPr>
          <w:rFonts w:ascii="Bookman Old Style" w:hAnsi="Bookman Old Style"/>
          <w:color w:val="000000" w:themeColor="text1"/>
        </w:rPr>
        <w:t>TENTANG</w:t>
      </w:r>
    </w:p>
    <w:p w14:paraId="1C8DB9A5" w14:textId="6ADFE033" w:rsidR="00322E61" w:rsidRPr="00926EE4" w:rsidRDefault="00987001" w:rsidP="00987001">
      <w:pPr>
        <w:ind w:left="4253"/>
        <w:rPr>
          <w:rFonts w:ascii="Bookman Old Style" w:hAnsi="Bookman Old Style"/>
          <w:color w:val="000000" w:themeColor="text1"/>
        </w:rPr>
      </w:pPr>
      <w:r w:rsidRPr="00926EE4">
        <w:rPr>
          <w:rFonts w:ascii="Bookman Old Style" w:hAnsi="Bookman Old Style"/>
          <w:color w:val="000000" w:themeColor="text1"/>
        </w:rPr>
        <w:t>PENAWARAN ASET KEUANGAN DIGITAL</w:t>
      </w:r>
    </w:p>
    <w:p w14:paraId="062AAA9D" w14:textId="77777777" w:rsidR="00322E61" w:rsidRPr="00926EE4" w:rsidRDefault="00322E61" w:rsidP="00A95F44">
      <w:pPr>
        <w:jc w:val="right"/>
        <w:rPr>
          <w:rFonts w:ascii="Bookman Old Style" w:hAnsi="Bookman Old Style"/>
          <w:b/>
          <w:bCs/>
          <w:color w:val="000000" w:themeColor="text1"/>
        </w:rPr>
      </w:pPr>
    </w:p>
    <w:p w14:paraId="19E1701C" w14:textId="0885D192" w:rsidR="00A95F44" w:rsidRPr="00926EE4" w:rsidRDefault="00ED4290" w:rsidP="00A95F44">
      <w:pPr>
        <w:jc w:val="right"/>
        <w:rPr>
          <w:rFonts w:ascii="Bookman Old Style" w:hAnsi="Bookman Old Style"/>
          <w:b/>
          <w:bCs/>
          <w:color w:val="000000" w:themeColor="text1"/>
          <w:lang w:val="sv-SE"/>
        </w:rPr>
      </w:pPr>
      <w:r w:rsidRPr="00926EE4">
        <w:rPr>
          <w:rFonts w:ascii="Bookman Old Style" w:hAnsi="Bookman Old Style"/>
          <w:b/>
          <w:bCs/>
          <w:color w:val="000000" w:themeColor="text1"/>
          <w:lang w:val="sv-SE"/>
        </w:rPr>
        <w:t xml:space="preserve">BAGIAN </w:t>
      </w:r>
      <w:r w:rsidR="00D36787" w:rsidRPr="00926EE4">
        <w:rPr>
          <w:rFonts w:ascii="Bookman Old Style" w:hAnsi="Bookman Old Style"/>
          <w:b/>
          <w:bCs/>
          <w:color w:val="000000" w:themeColor="text1"/>
          <w:lang w:val="sv-SE"/>
        </w:rPr>
        <w:t>A</w:t>
      </w:r>
    </w:p>
    <w:p w14:paraId="2E3688C4" w14:textId="77777777" w:rsidR="00A95F44" w:rsidRPr="00926EE4" w:rsidRDefault="00A95F44" w:rsidP="00A95F44">
      <w:pPr>
        <w:jc w:val="right"/>
        <w:rPr>
          <w:rFonts w:ascii="Bookman Old Style" w:hAnsi="Bookman Old Style"/>
          <w:b/>
          <w:bCs/>
          <w:color w:val="000000" w:themeColor="text1"/>
          <w:lang w:val="sv-SE"/>
        </w:rPr>
      </w:pPr>
    </w:p>
    <w:p w14:paraId="0FFAA002" w14:textId="77777777" w:rsidR="009A68F3" w:rsidRPr="00926EE4" w:rsidRDefault="009A68F3" w:rsidP="009A68F3">
      <w:pPr>
        <w:jc w:val="center"/>
        <w:rPr>
          <w:rFonts w:ascii="Bookman Old Style" w:hAnsi="Bookman Old Style"/>
          <w:color w:val="000000" w:themeColor="text1"/>
          <w:lang w:val="sv-SE"/>
        </w:rPr>
      </w:pPr>
      <w:r w:rsidRPr="00926EE4">
        <w:rPr>
          <w:rFonts w:ascii="Bookman Old Style" w:hAnsi="Bookman Old Style"/>
          <w:color w:val="000000" w:themeColor="text1"/>
          <w:lang w:val="sv-SE"/>
        </w:rPr>
        <w:t>FORMAT LAPORAN KEGIATAN PENAWARAN TUNGGAL</w:t>
      </w:r>
    </w:p>
    <w:p w14:paraId="1CD91EC8" w14:textId="77777777" w:rsidR="009A68F3" w:rsidRPr="00926EE4" w:rsidRDefault="009A68F3" w:rsidP="009A68F3">
      <w:pPr>
        <w:pStyle w:val="ListParagraph"/>
        <w:ind w:left="567"/>
        <w:rPr>
          <w:rFonts w:ascii="Bookman Old Style" w:hAnsi="Bookman Old Style"/>
          <w:color w:val="000000" w:themeColor="text1"/>
          <w:lang w:val="sv-SE"/>
        </w:rPr>
      </w:pPr>
    </w:p>
    <w:p w14:paraId="507E9F05" w14:textId="77777777" w:rsidR="009A68F3" w:rsidRPr="00926EE4" w:rsidRDefault="009A68F3" w:rsidP="009A68F3">
      <w:pPr>
        <w:pStyle w:val="ListParagraph"/>
        <w:ind w:left="0"/>
        <w:jc w:val="center"/>
        <w:rPr>
          <w:rFonts w:ascii="Bookman Old Style" w:hAnsi="Bookman Old Style"/>
          <w:b/>
          <w:bCs/>
          <w:color w:val="000000" w:themeColor="text1"/>
          <w:sz w:val="24"/>
          <w:szCs w:val="24"/>
          <w:lang w:val="sv-SE"/>
        </w:rPr>
      </w:pPr>
      <w:r w:rsidRPr="00926EE4">
        <w:rPr>
          <w:rFonts w:ascii="Bookman Old Style" w:hAnsi="Bookman Old Style"/>
          <w:b/>
          <w:bCs/>
          <w:color w:val="000000" w:themeColor="text1"/>
          <w:sz w:val="24"/>
          <w:szCs w:val="24"/>
          <w:lang w:val="sv-SE"/>
        </w:rPr>
        <w:t>Laporan Hasil Pelaksanaan Penawaran Tunggal</w:t>
      </w:r>
    </w:p>
    <w:p w14:paraId="24A75DC8" w14:textId="77777777" w:rsidR="009A68F3" w:rsidRPr="00926EE4" w:rsidRDefault="009A68F3" w:rsidP="009A68F3">
      <w:pPr>
        <w:rPr>
          <w:rFonts w:ascii="Bookman Old Style" w:hAnsi="Bookman Old Style"/>
          <w:color w:val="000000" w:themeColor="text1"/>
          <w:lang w:val="sv-SE"/>
        </w:rPr>
      </w:pPr>
    </w:p>
    <w:tbl>
      <w:tblPr>
        <w:tblStyle w:val="TableGrid"/>
        <w:tblW w:w="0" w:type="auto"/>
        <w:tblLook w:val="04A0" w:firstRow="1" w:lastRow="0" w:firstColumn="1" w:lastColumn="0" w:noHBand="0" w:noVBand="1"/>
      </w:tblPr>
      <w:tblGrid>
        <w:gridCol w:w="488"/>
        <w:gridCol w:w="1285"/>
        <w:gridCol w:w="1490"/>
        <w:gridCol w:w="1464"/>
        <w:gridCol w:w="1337"/>
        <w:gridCol w:w="1367"/>
        <w:gridCol w:w="1312"/>
        <w:gridCol w:w="1561"/>
        <w:gridCol w:w="1337"/>
        <w:gridCol w:w="1309"/>
      </w:tblGrid>
      <w:tr w:rsidR="009A68F3" w:rsidRPr="00926EE4" w14:paraId="57F2F65F" w14:textId="77777777" w:rsidTr="00863A3C">
        <w:tc>
          <w:tcPr>
            <w:tcW w:w="489" w:type="dxa"/>
            <w:vAlign w:val="center"/>
          </w:tcPr>
          <w:p w14:paraId="43C588C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327" w:type="dxa"/>
            <w:vAlign w:val="center"/>
          </w:tcPr>
          <w:p w14:paraId="0C1C8925"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543" w:type="dxa"/>
            <w:vAlign w:val="center"/>
          </w:tcPr>
          <w:p w14:paraId="3DC5FDE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491" w:type="dxa"/>
            <w:vAlign w:val="center"/>
          </w:tcPr>
          <w:p w14:paraId="6FAB2A6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Mulai Penawaran</w:t>
            </w:r>
          </w:p>
        </w:tc>
        <w:tc>
          <w:tcPr>
            <w:tcW w:w="1337" w:type="dxa"/>
            <w:vAlign w:val="center"/>
          </w:tcPr>
          <w:p w14:paraId="1486082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Akhir Penawaran</w:t>
            </w:r>
          </w:p>
        </w:tc>
        <w:tc>
          <w:tcPr>
            <w:tcW w:w="1393" w:type="dxa"/>
          </w:tcPr>
          <w:p w14:paraId="74F2D70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Harga Aset Keuangan Digital (Rp)</w:t>
            </w:r>
          </w:p>
        </w:tc>
        <w:tc>
          <w:tcPr>
            <w:tcW w:w="1326" w:type="dxa"/>
          </w:tcPr>
          <w:p w14:paraId="2330A0E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 Keuangan Digital yang Dipesan</w:t>
            </w:r>
          </w:p>
        </w:tc>
        <w:tc>
          <w:tcPr>
            <w:tcW w:w="1378" w:type="dxa"/>
          </w:tcPr>
          <w:p w14:paraId="1B99AAF1"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 Keuangan Digital yang Dialokasikan</w:t>
            </w:r>
          </w:p>
        </w:tc>
        <w:tc>
          <w:tcPr>
            <w:tcW w:w="1337" w:type="dxa"/>
            <w:vAlign w:val="center"/>
          </w:tcPr>
          <w:p w14:paraId="713F9E0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Penawaran (Rp)</w:t>
            </w:r>
          </w:p>
        </w:tc>
        <w:tc>
          <w:tcPr>
            <w:tcW w:w="1329" w:type="dxa"/>
            <w:vAlign w:val="center"/>
          </w:tcPr>
          <w:p w14:paraId="309ED235"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Informasi lainnya</w:t>
            </w:r>
          </w:p>
        </w:tc>
      </w:tr>
      <w:tr w:rsidR="009A68F3" w:rsidRPr="00926EE4" w14:paraId="24D0C596" w14:textId="77777777" w:rsidTr="00863A3C">
        <w:tc>
          <w:tcPr>
            <w:tcW w:w="489" w:type="dxa"/>
          </w:tcPr>
          <w:p w14:paraId="1EE2806B" w14:textId="77777777" w:rsidR="009A68F3" w:rsidRPr="00926EE4" w:rsidRDefault="009A68F3" w:rsidP="00863A3C">
            <w:pPr>
              <w:rPr>
                <w:rFonts w:ascii="Bookman Old Style" w:hAnsi="Bookman Old Style"/>
                <w:color w:val="000000" w:themeColor="text1"/>
                <w:sz w:val="20"/>
                <w:szCs w:val="20"/>
                <w:lang w:val="sv-SE"/>
              </w:rPr>
            </w:pPr>
          </w:p>
        </w:tc>
        <w:tc>
          <w:tcPr>
            <w:tcW w:w="1327" w:type="dxa"/>
            <w:shd w:val="clear" w:color="auto" w:fill="F2F2F2" w:themeFill="background1" w:themeFillShade="F2"/>
          </w:tcPr>
          <w:p w14:paraId="72653D8B"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1543" w:type="dxa"/>
            <w:shd w:val="clear" w:color="auto" w:fill="F2F2F2" w:themeFill="background1" w:themeFillShade="F2"/>
          </w:tcPr>
          <w:p w14:paraId="30F6F1F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491" w:type="dxa"/>
            <w:shd w:val="clear" w:color="auto" w:fill="F2F2F2" w:themeFill="background1" w:themeFillShade="F2"/>
          </w:tcPr>
          <w:p w14:paraId="0CAC422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D</w:t>
            </w:r>
          </w:p>
        </w:tc>
        <w:tc>
          <w:tcPr>
            <w:tcW w:w="1337" w:type="dxa"/>
            <w:shd w:val="clear" w:color="auto" w:fill="F2F2F2" w:themeFill="background1" w:themeFillShade="F2"/>
          </w:tcPr>
          <w:p w14:paraId="4772B45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1393" w:type="dxa"/>
            <w:shd w:val="clear" w:color="auto" w:fill="F2F2F2" w:themeFill="background1" w:themeFillShade="F2"/>
          </w:tcPr>
          <w:p w14:paraId="167CAC0C"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326" w:type="dxa"/>
            <w:shd w:val="clear" w:color="auto" w:fill="F2F2F2" w:themeFill="background1" w:themeFillShade="F2"/>
          </w:tcPr>
          <w:p w14:paraId="47E0FE4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378" w:type="dxa"/>
            <w:shd w:val="clear" w:color="auto" w:fill="F2F2F2" w:themeFill="background1" w:themeFillShade="F2"/>
          </w:tcPr>
          <w:p w14:paraId="1D88EE26"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337" w:type="dxa"/>
            <w:shd w:val="clear" w:color="auto" w:fill="F2F2F2" w:themeFill="background1" w:themeFillShade="F2"/>
          </w:tcPr>
          <w:p w14:paraId="2924EC4A"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c>
          <w:tcPr>
            <w:tcW w:w="1329" w:type="dxa"/>
            <w:shd w:val="clear" w:color="auto" w:fill="F2F2F2" w:themeFill="background1" w:themeFillShade="F2"/>
          </w:tcPr>
          <w:p w14:paraId="0889AD7A" w14:textId="77777777" w:rsidR="009A68F3" w:rsidRPr="00926EE4" w:rsidRDefault="009A68F3" w:rsidP="00863A3C">
            <w:pPr>
              <w:jc w:val="center"/>
              <w:rPr>
                <w:rFonts w:ascii="Bookman Old Style" w:hAnsi="Bookman Old Style"/>
                <w:color w:val="000000" w:themeColor="text1"/>
                <w:sz w:val="20"/>
                <w:szCs w:val="20"/>
                <w:lang w:val="sv-SE"/>
              </w:rPr>
            </w:pPr>
          </w:p>
        </w:tc>
      </w:tr>
      <w:tr w:rsidR="009A68F3" w:rsidRPr="00926EE4" w14:paraId="1253D93B" w14:textId="77777777" w:rsidTr="00863A3C">
        <w:tc>
          <w:tcPr>
            <w:tcW w:w="489" w:type="dxa"/>
          </w:tcPr>
          <w:p w14:paraId="7838E20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327" w:type="dxa"/>
          </w:tcPr>
          <w:p w14:paraId="3944453E" w14:textId="77777777" w:rsidR="009A68F3" w:rsidRPr="00926EE4" w:rsidRDefault="009A68F3" w:rsidP="00863A3C">
            <w:pPr>
              <w:rPr>
                <w:rFonts w:ascii="Bookman Old Style" w:hAnsi="Bookman Old Style"/>
                <w:color w:val="000000" w:themeColor="text1"/>
                <w:sz w:val="20"/>
                <w:szCs w:val="20"/>
                <w:lang w:val="sv-SE"/>
              </w:rPr>
            </w:pPr>
          </w:p>
        </w:tc>
        <w:tc>
          <w:tcPr>
            <w:tcW w:w="1543" w:type="dxa"/>
          </w:tcPr>
          <w:p w14:paraId="0B212A94" w14:textId="77777777" w:rsidR="009A68F3" w:rsidRPr="00926EE4" w:rsidRDefault="009A68F3" w:rsidP="00863A3C">
            <w:pPr>
              <w:rPr>
                <w:rFonts w:ascii="Bookman Old Style" w:hAnsi="Bookman Old Style"/>
                <w:color w:val="000000" w:themeColor="text1"/>
                <w:sz w:val="20"/>
                <w:szCs w:val="20"/>
                <w:lang w:val="sv-SE"/>
              </w:rPr>
            </w:pPr>
          </w:p>
        </w:tc>
        <w:tc>
          <w:tcPr>
            <w:tcW w:w="1491" w:type="dxa"/>
          </w:tcPr>
          <w:p w14:paraId="126B1515"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31148BA4" w14:textId="77777777" w:rsidR="009A68F3" w:rsidRPr="00926EE4" w:rsidRDefault="009A68F3" w:rsidP="00863A3C">
            <w:pPr>
              <w:rPr>
                <w:rFonts w:ascii="Bookman Old Style" w:hAnsi="Bookman Old Style"/>
                <w:color w:val="000000" w:themeColor="text1"/>
                <w:sz w:val="20"/>
                <w:szCs w:val="20"/>
                <w:lang w:val="sv-SE"/>
              </w:rPr>
            </w:pPr>
          </w:p>
        </w:tc>
        <w:tc>
          <w:tcPr>
            <w:tcW w:w="1393" w:type="dxa"/>
          </w:tcPr>
          <w:p w14:paraId="7C3DD137"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6A90257C" w14:textId="77777777" w:rsidR="009A68F3" w:rsidRPr="00926EE4" w:rsidRDefault="009A68F3" w:rsidP="00863A3C">
            <w:pPr>
              <w:rPr>
                <w:rFonts w:ascii="Bookman Old Style" w:hAnsi="Bookman Old Style"/>
                <w:color w:val="000000" w:themeColor="text1"/>
                <w:sz w:val="20"/>
                <w:szCs w:val="20"/>
                <w:lang w:val="sv-SE"/>
              </w:rPr>
            </w:pPr>
          </w:p>
        </w:tc>
        <w:tc>
          <w:tcPr>
            <w:tcW w:w="1378" w:type="dxa"/>
          </w:tcPr>
          <w:p w14:paraId="36FB05A7"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571497F5" w14:textId="77777777" w:rsidR="009A68F3" w:rsidRPr="00926EE4" w:rsidRDefault="009A68F3" w:rsidP="00863A3C">
            <w:pPr>
              <w:rPr>
                <w:rFonts w:ascii="Bookman Old Style" w:hAnsi="Bookman Old Style"/>
                <w:color w:val="000000" w:themeColor="text1"/>
                <w:sz w:val="20"/>
                <w:szCs w:val="20"/>
                <w:lang w:val="sv-SE"/>
              </w:rPr>
            </w:pPr>
          </w:p>
        </w:tc>
        <w:tc>
          <w:tcPr>
            <w:tcW w:w="1329" w:type="dxa"/>
          </w:tcPr>
          <w:p w14:paraId="4C166600"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2BD9AC14" w14:textId="77777777" w:rsidTr="00863A3C">
        <w:tc>
          <w:tcPr>
            <w:tcW w:w="489" w:type="dxa"/>
          </w:tcPr>
          <w:p w14:paraId="35C16DF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27" w:type="dxa"/>
          </w:tcPr>
          <w:p w14:paraId="58A5A700" w14:textId="77777777" w:rsidR="009A68F3" w:rsidRPr="00926EE4" w:rsidRDefault="009A68F3" w:rsidP="00863A3C">
            <w:pPr>
              <w:rPr>
                <w:rFonts w:ascii="Bookman Old Style" w:hAnsi="Bookman Old Style"/>
                <w:color w:val="000000" w:themeColor="text1"/>
                <w:sz w:val="20"/>
                <w:szCs w:val="20"/>
                <w:lang w:val="sv-SE"/>
              </w:rPr>
            </w:pPr>
          </w:p>
        </w:tc>
        <w:tc>
          <w:tcPr>
            <w:tcW w:w="1543" w:type="dxa"/>
          </w:tcPr>
          <w:p w14:paraId="6604A342" w14:textId="77777777" w:rsidR="009A68F3" w:rsidRPr="00926EE4" w:rsidRDefault="009A68F3" w:rsidP="00863A3C">
            <w:pPr>
              <w:rPr>
                <w:rFonts w:ascii="Bookman Old Style" w:hAnsi="Bookman Old Style"/>
                <w:color w:val="000000" w:themeColor="text1"/>
                <w:sz w:val="20"/>
                <w:szCs w:val="20"/>
                <w:lang w:val="sv-SE"/>
              </w:rPr>
            </w:pPr>
          </w:p>
        </w:tc>
        <w:tc>
          <w:tcPr>
            <w:tcW w:w="1491" w:type="dxa"/>
          </w:tcPr>
          <w:p w14:paraId="5AF80945"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7888844A" w14:textId="77777777" w:rsidR="009A68F3" w:rsidRPr="00926EE4" w:rsidRDefault="009A68F3" w:rsidP="00863A3C">
            <w:pPr>
              <w:rPr>
                <w:rFonts w:ascii="Bookman Old Style" w:hAnsi="Bookman Old Style"/>
                <w:color w:val="000000" w:themeColor="text1"/>
                <w:sz w:val="20"/>
                <w:szCs w:val="20"/>
                <w:lang w:val="sv-SE"/>
              </w:rPr>
            </w:pPr>
          </w:p>
        </w:tc>
        <w:tc>
          <w:tcPr>
            <w:tcW w:w="1393" w:type="dxa"/>
          </w:tcPr>
          <w:p w14:paraId="2847FE20"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6CECD32F" w14:textId="77777777" w:rsidR="009A68F3" w:rsidRPr="00926EE4" w:rsidRDefault="009A68F3" w:rsidP="00863A3C">
            <w:pPr>
              <w:rPr>
                <w:rFonts w:ascii="Bookman Old Style" w:hAnsi="Bookman Old Style"/>
                <w:color w:val="000000" w:themeColor="text1"/>
                <w:sz w:val="20"/>
                <w:szCs w:val="20"/>
                <w:lang w:val="sv-SE"/>
              </w:rPr>
            </w:pPr>
          </w:p>
        </w:tc>
        <w:tc>
          <w:tcPr>
            <w:tcW w:w="1378" w:type="dxa"/>
          </w:tcPr>
          <w:p w14:paraId="546EAFCE"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355B43E2" w14:textId="77777777" w:rsidR="009A68F3" w:rsidRPr="00926EE4" w:rsidRDefault="009A68F3" w:rsidP="00863A3C">
            <w:pPr>
              <w:rPr>
                <w:rFonts w:ascii="Bookman Old Style" w:hAnsi="Bookman Old Style"/>
                <w:color w:val="000000" w:themeColor="text1"/>
                <w:sz w:val="20"/>
                <w:szCs w:val="20"/>
                <w:lang w:val="sv-SE"/>
              </w:rPr>
            </w:pPr>
          </w:p>
        </w:tc>
        <w:tc>
          <w:tcPr>
            <w:tcW w:w="1329" w:type="dxa"/>
          </w:tcPr>
          <w:p w14:paraId="09480AF9"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42A8FF47" w14:textId="77777777" w:rsidTr="00863A3C">
        <w:tc>
          <w:tcPr>
            <w:tcW w:w="489" w:type="dxa"/>
          </w:tcPr>
          <w:p w14:paraId="58AB48E4"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27" w:type="dxa"/>
          </w:tcPr>
          <w:p w14:paraId="3E183390" w14:textId="77777777" w:rsidR="009A68F3" w:rsidRPr="00926EE4" w:rsidRDefault="009A68F3" w:rsidP="00863A3C">
            <w:pPr>
              <w:rPr>
                <w:rFonts w:ascii="Bookman Old Style" w:hAnsi="Bookman Old Style"/>
                <w:color w:val="000000" w:themeColor="text1"/>
                <w:sz w:val="20"/>
                <w:szCs w:val="20"/>
                <w:lang w:val="sv-SE"/>
              </w:rPr>
            </w:pPr>
          </w:p>
        </w:tc>
        <w:tc>
          <w:tcPr>
            <w:tcW w:w="1543" w:type="dxa"/>
          </w:tcPr>
          <w:p w14:paraId="417EE1E5" w14:textId="77777777" w:rsidR="009A68F3" w:rsidRPr="00926EE4" w:rsidRDefault="009A68F3" w:rsidP="00863A3C">
            <w:pPr>
              <w:rPr>
                <w:rFonts w:ascii="Bookman Old Style" w:hAnsi="Bookman Old Style"/>
                <w:color w:val="000000" w:themeColor="text1"/>
                <w:sz w:val="20"/>
                <w:szCs w:val="20"/>
                <w:lang w:val="sv-SE"/>
              </w:rPr>
            </w:pPr>
          </w:p>
        </w:tc>
        <w:tc>
          <w:tcPr>
            <w:tcW w:w="1491" w:type="dxa"/>
          </w:tcPr>
          <w:p w14:paraId="3BACEC14"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73E98597" w14:textId="77777777" w:rsidR="009A68F3" w:rsidRPr="00926EE4" w:rsidRDefault="009A68F3" w:rsidP="00863A3C">
            <w:pPr>
              <w:rPr>
                <w:rFonts w:ascii="Bookman Old Style" w:hAnsi="Bookman Old Style"/>
                <w:color w:val="000000" w:themeColor="text1"/>
                <w:sz w:val="20"/>
                <w:szCs w:val="20"/>
                <w:lang w:val="sv-SE"/>
              </w:rPr>
            </w:pPr>
          </w:p>
        </w:tc>
        <w:tc>
          <w:tcPr>
            <w:tcW w:w="1393" w:type="dxa"/>
          </w:tcPr>
          <w:p w14:paraId="60B6F940"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6684EEC7" w14:textId="77777777" w:rsidR="009A68F3" w:rsidRPr="00926EE4" w:rsidRDefault="009A68F3" w:rsidP="00863A3C">
            <w:pPr>
              <w:rPr>
                <w:rFonts w:ascii="Bookman Old Style" w:hAnsi="Bookman Old Style"/>
                <w:color w:val="000000" w:themeColor="text1"/>
                <w:sz w:val="20"/>
                <w:szCs w:val="20"/>
                <w:lang w:val="sv-SE"/>
              </w:rPr>
            </w:pPr>
          </w:p>
        </w:tc>
        <w:tc>
          <w:tcPr>
            <w:tcW w:w="1378" w:type="dxa"/>
          </w:tcPr>
          <w:p w14:paraId="14C94307"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081D2B41" w14:textId="77777777" w:rsidR="009A68F3" w:rsidRPr="00926EE4" w:rsidRDefault="009A68F3" w:rsidP="00863A3C">
            <w:pPr>
              <w:rPr>
                <w:rFonts w:ascii="Bookman Old Style" w:hAnsi="Bookman Old Style"/>
                <w:color w:val="000000" w:themeColor="text1"/>
                <w:sz w:val="20"/>
                <w:szCs w:val="20"/>
                <w:lang w:val="sv-SE"/>
              </w:rPr>
            </w:pPr>
          </w:p>
        </w:tc>
        <w:tc>
          <w:tcPr>
            <w:tcW w:w="1329" w:type="dxa"/>
          </w:tcPr>
          <w:p w14:paraId="62110992"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4D0DBEB3" w14:textId="77777777" w:rsidTr="00863A3C">
        <w:tc>
          <w:tcPr>
            <w:tcW w:w="489" w:type="dxa"/>
          </w:tcPr>
          <w:p w14:paraId="68562D7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27" w:type="dxa"/>
          </w:tcPr>
          <w:p w14:paraId="4D1A4269" w14:textId="77777777" w:rsidR="009A68F3" w:rsidRPr="00926EE4" w:rsidRDefault="009A68F3" w:rsidP="00863A3C">
            <w:pPr>
              <w:rPr>
                <w:rFonts w:ascii="Bookman Old Style" w:hAnsi="Bookman Old Style"/>
                <w:color w:val="000000" w:themeColor="text1"/>
                <w:sz w:val="20"/>
                <w:szCs w:val="20"/>
                <w:lang w:val="sv-SE"/>
              </w:rPr>
            </w:pPr>
          </w:p>
        </w:tc>
        <w:tc>
          <w:tcPr>
            <w:tcW w:w="1543" w:type="dxa"/>
          </w:tcPr>
          <w:p w14:paraId="03728160" w14:textId="77777777" w:rsidR="009A68F3" w:rsidRPr="00926EE4" w:rsidRDefault="009A68F3" w:rsidP="00863A3C">
            <w:pPr>
              <w:rPr>
                <w:rFonts w:ascii="Bookman Old Style" w:hAnsi="Bookman Old Style"/>
                <w:color w:val="000000" w:themeColor="text1"/>
                <w:sz w:val="20"/>
                <w:szCs w:val="20"/>
                <w:lang w:val="sv-SE"/>
              </w:rPr>
            </w:pPr>
          </w:p>
        </w:tc>
        <w:tc>
          <w:tcPr>
            <w:tcW w:w="1491" w:type="dxa"/>
          </w:tcPr>
          <w:p w14:paraId="5ADA0170"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7875FD0D" w14:textId="77777777" w:rsidR="009A68F3" w:rsidRPr="00926EE4" w:rsidRDefault="009A68F3" w:rsidP="00863A3C">
            <w:pPr>
              <w:rPr>
                <w:rFonts w:ascii="Bookman Old Style" w:hAnsi="Bookman Old Style"/>
                <w:color w:val="000000" w:themeColor="text1"/>
                <w:sz w:val="20"/>
                <w:szCs w:val="20"/>
                <w:lang w:val="sv-SE"/>
              </w:rPr>
            </w:pPr>
          </w:p>
        </w:tc>
        <w:tc>
          <w:tcPr>
            <w:tcW w:w="1393" w:type="dxa"/>
          </w:tcPr>
          <w:p w14:paraId="6179D3FB"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19C6328E" w14:textId="77777777" w:rsidR="009A68F3" w:rsidRPr="00926EE4" w:rsidRDefault="009A68F3" w:rsidP="00863A3C">
            <w:pPr>
              <w:rPr>
                <w:rFonts w:ascii="Bookman Old Style" w:hAnsi="Bookman Old Style"/>
                <w:color w:val="000000" w:themeColor="text1"/>
                <w:sz w:val="20"/>
                <w:szCs w:val="20"/>
                <w:lang w:val="sv-SE"/>
              </w:rPr>
            </w:pPr>
          </w:p>
        </w:tc>
        <w:tc>
          <w:tcPr>
            <w:tcW w:w="1378" w:type="dxa"/>
          </w:tcPr>
          <w:p w14:paraId="638E3A6A"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6263E3A0" w14:textId="77777777" w:rsidR="009A68F3" w:rsidRPr="00926EE4" w:rsidRDefault="009A68F3" w:rsidP="00863A3C">
            <w:pPr>
              <w:rPr>
                <w:rFonts w:ascii="Bookman Old Style" w:hAnsi="Bookman Old Style"/>
                <w:color w:val="000000" w:themeColor="text1"/>
                <w:sz w:val="20"/>
                <w:szCs w:val="20"/>
                <w:lang w:val="sv-SE"/>
              </w:rPr>
            </w:pPr>
          </w:p>
        </w:tc>
        <w:tc>
          <w:tcPr>
            <w:tcW w:w="1329" w:type="dxa"/>
          </w:tcPr>
          <w:p w14:paraId="2D205947"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54FE03BD" w14:textId="77777777" w:rsidTr="00863A3C">
        <w:tc>
          <w:tcPr>
            <w:tcW w:w="489" w:type="dxa"/>
          </w:tcPr>
          <w:p w14:paraId="2359C4ED"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27" w:type="dxa"/>
          </w:tcPr>
          <w:p w14:paraId="45E48127" w14:textId="77777777" w:rsidR="009A68F3" w:rsidRPr="00926EE4" w:rsidRDefault="009A68F3" w:rsidP="00863A3C">
            <w:pPr>
              <w:rPr>
                <w:rFonts w:ascii="Bookman Old Style" w:hAnsi="Bookman Old Style"/>
                <w:color w:val="000000" w:themeColor="text1"/>
                <w:sz w:val="20"/>
                <w:szCs w:val="20"/>
                <w:lang w:val="sv-SE"/>
              </w:rPr>
            </w:pPr>
          </w:p>
        </w:tc>
        <w:tc>
          <w:tcPr>
            <w:tcW w:w="1543" w:type="dxa"/>
          </w:tcPr>
          <w:p w14:paraId="6A3B92D3" w14:textId="77777777" w:rsidR="009A68F3" w:rsidRPr="00926EE4" w:rsidRDefault="009A68F3" w:rsidP="00863A3C">
            <w:pPr>
              <w:rPr>
                <w:rFonts w:ascii="Bookman Old Style" w:hAnsi="Bookman Old Style"/>
                <w:color w:val="000000" w:themeColor="text1"/>
                <w:sz w:val="20"/>
                <w:szCs w:val="20"/>
                <w:lang w:val="sv-SE"/>
              </w:rPr>
            </w:pPr>
          </w:p>
        </w:tc>
        <w:tc>
          <w:tcPr>
            <w:tcW w:w="1491" w:type="dxa"/>
          </w:tcPr>
          <w:p w14:paraId="0A7CAACE"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6BB167DE" w14:textId="77777777" w:rsidR="009A68F3" w:rsidRPr="00926EE4" w:rsidRDefault="009A68F3" w:rsidP="00863A3C">
            <w:pPr>
              <w:rPr>
                <w:rFonts w:ascii="Bookman Old Style" w:hAnsi="Bookman Old Style"/>
                <w:color w:val="000000" w:themeColor="text1"/>
                <w:sz w:val="20"/>
                <w:szCs w:val="20"/>
                <w:lang w:val="sv-SE"/>
              </w:rPr>
            </w:pPr>
          </w:p>
        </w:tc>
        <w:tc>
          <w:tcPr>
            <w:tcW w:w="1393" w:type="dxa"/>
          </w:tcPr>
          <w:p w14:paraId="0FEA90FC"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34C8C53A" w14:textId="77777777" w:rsidR="009A68F3" w:rsidRPr="00926EE4" w:rsidRDefault="009A68F3" w:rsidP="00863A3C">
            <w:pPr>
              <w:rPr>
                <w:rFonts w:ascii="Bookman Old Style" w:hAnsi="Bookman Old Style"/>
                <w:color w:val="000000" w:themeColor="text1"/>
                <w:sz w:val="20"/>
                <w:szCs w:val="20"/>
                <w:lang w:val="sv-SE"/>
              </w:rPr>
            </w:pPr>
          </w:p>
        </w:tc>
        <w:tc>
          <w:tcPr>
            <w:tcW w:w="1378" w:type="dxa"/>
          </w:tcPr>
          <w:p w14:paraId="154305F5"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47485135" w14:textId="77777777" w:rsidR="009A68F3" w:rsidRPr="00926EE4" w:rsidRDefault="009A68F3" w:rsidP="00863A3C">
            <w:pPr>
              <w:rPr>
                <w:rFonts w:ascii="Bookman Old Style" w:hAnsi="Bookman Old Style"/>
                <w:color w:val="000000" w:themeColor="text1"/>
                <w:sz w:val="20"/>
                <w:szCs w:val="20"/>
                <w:lang w:val="sv-SE"/>
              </w:rPr>
            </w:pPr>
          </w:p>
        </w:tc>
        <w:tc>
          <w:tcPr>
            <w:tcW w:w="1329" w:type="dxa"/>
          </w:tcPr>
          <w:p w14:paraId="3C6049DA" w14:textId="77777777" w:rsidR="009A68F3" w:rsidRPr="00926EE4" w:rsidRDefault="009A68F3" w:rsidP="00863A3C">
            <w:pPr>
              <w:rPr>
                <w:rFonts w:ascii="Bookman Old Style" w:hAnsi="Bookman Old Style"/>
                <w:color w:val="000000" w:themeColor="text1"/>
                <w:sz w:val="20"/>
                <w:szCs w:val="20"/>
                <w:lang w:val="sv-SE"/>
              </w:rPr>
            </w:pPr>
          </w:p>
        </w:tc>
      </w:tr>
    </w:tbl>
    <w:p w14:paraId="2FE257CE" w14:textId="77777777" w:rsidR="009A68F3" w:rsidRPr="00926EE4" w:rsidRDefault="009A68F3" w:rsidP="009A68F3">
      <w:pPr>
        <w:rPr>
          <w:rFonts w:ascii="Bookman Old Style" w:hAnsi="Bookman Old Style"/>
          <w:color w:val="000000" w:themeColor="text1"/>
          <w:lang w:val="sv-SE"/>
        </w:rPr>
      </w:pPr>
    </w:p>
    <w:p w14:paraId="194F5421" w14:textId="77777777" w:rsidR="009A68F3" w:rsidRPr="00926EE4" w:rsidRDefault="009A68F3" w:rsidP="009A68F3">
      <w:pPr>
        <w:rPr>
          <w:rFonts w:ascii="Bookman Old Style" w:hAnsi="Bookman Old Style"/>
          <w:color w:val="000000" w:themeColor="text1"/>
          <w:lang w:val="sv-SE"/>
        </w:rPr>
      </w:pPr>
      <w:r w:rsidRPr="00926EE4">
        <w:rPr>
          <w:rFonts w:ascii="Bookman Old Style" w:hAnsi="Bookman Old Style"/>
          <w:color w:val="000000" w:themeColor="text1"/>
          <w:lang w:val="sv-SE"/>
        </w:rPr>
        <w:t>Keterangan kolom:</w:t>
      </w:r>
    </w:p>
    <w:p w14:paraId="135B24BF"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2A9D740D"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7579E731"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60A74626"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0C3B09AF"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4FEF24F0"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harga per token pada saat Penawaran</w:t>
      </w:r>
    </w:p>
    <w:p w14:paraId="2468E507"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jumlah unit Aset Keuangan Digital yang dipesan oleh Konsumen</w:t>
      </w:r>
    </w:p>
    <w:p w14:paraId="67270F36"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jumlah unit AKD token yang dialokasikan kepada Konsumen</w:t>
      </w:r>
    </w:p>
    <w:p w14:paraId="607F8A5E"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total nilai Rupiah atas hasil Penawaran Aset Keuangan Digital</w:t>
      </w:r>
    </w:p>
    <w:p w14:paraId="17EC2CBD" w14:textId="77777777" w:rsidR="009A68F3" w:rsidRPr="00926EE4" w:rsidRDefault="009A68F3">
      <w:pPr>
        <w:pStyle w:val="ListParagraph"/>
        <w:numPr>
          <w:ilvl w:val="0"/>
          <w:numId w:val="249"/>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lastRenderedPageBreak/>
        <w:t xml:space="preserve">Diisi dengan informasi lainnya yang relevan pada proses Penawaran Aset Keuangan Digital, jika ada  </w:t>
      </w:r>
    </w:p>
    <w:p w14:paraId="5A7D1A69" w14:textId="77777777" w:rsidR="009A68F3" w:rsidRPr="00926EE4" w:rsidRDefault="009A68F3" w:rsidP="009A68F3">
      <w:pPr>
        <w:rPr>
          <w:rFonts w:ascii="Bookman Old Style" w:hAnsi="Bookman Old Style"/>
          <w:color w:val="000000" w:themeColor="text1"/>
          <w:lang w:val="sv-SE"/>
        </w:rPr>
      </w:pPr>
    </w:p>
    <w:p w14:paraId="0C6B207D" w14:textId="77777777" w:rsidR="009A68F3" w:rsidRPr="00926EE4" w:rsidRDefault="009A68F3" w:rsidP="009A68F3">
      <w:pPr>
        <w:rPr>
          <w:rFonts w:ascii="Bookman Old Style" w:hAnsi="Bookman Old Style"/>
          <w:color w:val="000000" w:themeColor="text1"/>
          <w:lang w:val="sv-SE"/>
        </w:rPr>
      </w:pPr>
    </w:p>
    <w:p w14:paraId="04CA15EF" w14:textId="77777777" w:rsidR="009A68F3" w:rsidRPr="00926EE4" w:rsidRDefault="009A68F3" w:rsidP="009A68F3">
      <w:pPr>
        <w:jc w:val="center"/>
        <w:rPr>
          <w:rFonts w:ascii="Bookman Old Style" w:hAnsi="Bookman Old Style"/>
          <w:b/>
          <w:bCs/>
          <w:color w:val="000000" w:themeColor="text1"/>
          <w:lang w:val="sv-SE"/>
        </w:rPr>
      </w:pPr>
      <w:r w:rsidRPr="00926EE4">
        <w:rPr>
          <w:rFonts w:ascii="Bookman Old Style" w:hAnsi="Bookman Old Style"/>
          <w:b/>
          <w:bCs/>
          <w:color w:val="000000" w:themeColor="text1"/>
          <w:lang w:val="sv-SE"/>
        </w:rPr>
        <w:t>Laporan Distribusi Aset Keuangan Digital kepada Konsumen</w:t>
      </w:r>
    </w:p>
    <w:p w14:paraId="57B81FFB" w14:textId="77777777" w:rsidR="009A68F3" w:rsidRPr="00926EE4" w:rsidRDefault="009A68F3" w:rsidP="009A68F3">
      <w:pPr>
        <w:jc w:val="center"/>
        <w:rPr>
          <w:rFonts w:ascii="Bookman Old Style" w:hAnsi="Bookman Old Style"/>
          <w:color w:val="000000" w:themeColor="text1"/>
          <w:lang w:val="sv-SE"/>
        </w:rPr>
      </w:pPr>
    </w:p>
    <w:tbl>
      <w:tblPr>
        <w:tblStyle w:val="TableGrid"/>
        <w:tblW w:w="0" w:type="auto"/>
        <w:tblLook w:val="04A0" w:firstRow="1" w:lastRow="0" w:firstColumn="1" w:lastColumn="0" w:noHBand="0" w:noVBand="1"/>
      </w:tblPr>
      <w:tblGrid>
        <w:gridCol w:w="536"/>
        <w:gridCol w:w="1586"/>
        <w:gridCol w:w="1987"/>
        <w:gridCol w:w="1223"/>
        <w:gridCol w:w="1198"/>
        <w:gridCol w:w="1997"/>
        <w:gridCol w:w="1816"/>
        <w:gridCol w:w="1089"/>
        <w:gridCol w:w="1518"/>
      </w:tblGrid>
      <w:tr w:rsidR="009A68F3" w:rsidRPr="00926EE4" w14:paraId="5A36DFB5" w14:textId="77777777" w:rsidTr="00863A3C">
        <w:tc>
          <w:tcPr>
            <w:tcW w:w="2122" w:type="dxa"/>
            <w:gridSpan w:val="2"/>
            <w:vAlign w:val="center"/>
          </w:tcPr>
          <w:p w14:paraId="4DAFB5D3"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0828" w:type="dxa"/>
            <w:gridSpan w:val="7"/>
          </w:tcPr>
          <w:p w14:paraId="68DF5117"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9A68F3" w:rsidRPr="00926EE4" w14:paraId="755CF1CC" w14:textId="77777777" w:rsidTr="00863A3C">
        <w:tc>
          <w:tcPr>
            <w:tcW w:w="2122" w:type="dxa"/>
            <w:gridSpan w:val="2"/>
            <w:vAlign w:val="center"/>
          </w:tcPr>
          <w:p w14:paraId="0631025E"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0828" w:type="dxa"/>
            <w:gridSpan w:val="7"/>
          </w:tcPr>
          <w:p w14:paraId="21347AEF"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9A68F3" w:rsidRPr="00926EE4" w14:paraId="204A6D64" w14:textId="77777777" w:rsidTr="00863A3C">
        <w:tc>
          <w:tcPr>
            <w:tcW w:w="2122" w:type="dxa"/>
            <w:gridSpan w:val="2"/>
            <w:vAlign w:val="center"/>
          </w:tcPr>
          <w:p w14:paraId="09B50A30"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Mulai Penawaran</w:t>
            </w:r>
          </w:p>
        </w:tc>
        <w:tc>
          <w:tcPr>
            <w:tcW w:w="10828" w:type="dxa"/>
            <w:gridSpan w:val="7"/>
          </w:tcPr>
          <w:p w14:paraId="01547649"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 – Januari - 2025</w:t>
            </w:r>
          </w:p>
        </w:tc>
      </w:tr>
      <w:tr w:rsidR="009A68F3" w:rsidRPr="00926EE4" w14:paraId="3D1D11EE" w14:textId="77777777" w:rsidTr="00863A3C">
        <w:tc>
          <w:tcPr>
            <w:tcW w:w="2122" w:type="dxa"/>
            <w:gridSpan w:val="2"/>
            <w:vAlign w:val="center"/>
          </w:tcPr>
          <w:p w14:paraId="625368DF"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Akhir Penawaran</w:t>
            </w:r>
          </w:p>
        </w:tc>
        <w:tc>
          <w:tcPr>
            <w:tcW w:w="10828" w:type="dxa"/>
            <w:gridSpan w:val="7"/>
          </w:tcPr>
          <w:p w14:paraId="34EB2CA9"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5 – Januari - 2025</w:t>
            </w:r>
          </w:p>
        </w:tc>
      </w:tr>
      <w:tr w:rsidR="009A68F3" w:rsidRPr="00926EE4" w14:paraId="5BFC079C" w14:textId="77777777" w:rsidTr="00863A3C">
        <w:trPr>
          <w:trHeight w:val="1115"/>
        </w:trPr>
        <w:tc>
          <w:tcPr>
            <w:tcW w:w="536" w:type="dxa"/>
            <w:vAlign w:val="center"/>
          </w:tcPr>
          <w:p w14:paraId="1F45BCB1"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586" w:type="dxa"/>
            <w:vAlign w:val="center"/>
          </w:tcPr>
          <w:p w14:paraId="516494F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Konsumen</w:t>
            </w:r>
          </w:p>
        </w:tc>
        <w:tc>
          <w:tcPr>
            <w:tcW w:w="1987" w:type="dxa"/>
            <w:vAlign w:val="center"/>
          </w:tcPr>
          <w:p w14:paraId="1AB47AB7"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Nomor Induk Kependudukan</w:t>
            </w:r>
          </w:p>
        </w:tc>
        <w:tc>
          <w:tcPr>
            <w:tcW w:w="1223" w:type="dxa"/>
            <w:vAlign w:val="center"/>
          </w:tcPr>
          <w:p w14:paraId="18D478E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AKD yang Dipesan</w:t>
            </w:r>
          </w:p>
        </w:tc>
        <w:tc>
          <w:tcPr>
            <w:tcW w:w="1198" w:type="dxa"/>
            <w:vAlign w:val="center"/>
          </w:tcPr>
          <w:p w14:paraId="2A2FE9A6"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Nilai AKD yang Dipesan (Rp)</w:t>
            </w:r>
          </w:p>
        </w:tc>
        <w:tc>
          <w:tcPr>
            <w:tcW w:w="1997" w:type="dxa"/>
            <w:vAlign w:val="center"/>
          </w:tcPr>
          <w:p w14:paraId="0B235F1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AKD yang Didistribusikan</w:t>
            </w:r>
          </w:p>
        </w:tc>
        <w:tc>
          <w:tcPr>
            <w:tcW w:w="1816" w:type="dxa"/>
            <w:vAlign w:val="center"/>
          </w:tcPr>
          <w:p w14:paraId="6703003E"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AKD yang Didistribusikan (Rp)</w:t>
            </w:r>
          </w:p>
        </w:tc>
        <w:tc>
          <w:tcPr>
            <w:tcW w:w="1089" w:type="dxa"/>
            <w:vAlign w:val="center"/>
          </w:tcPr>
          <w:p w14:paraId="792D280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Bukti Transfer AKD</w:t>
            </w:r>
          </w:p>
        </w:tc>
        <w:tc>
          <w:tcPr>
            <w:tcW w:w="1518" w:type="dxa"/>
            <w:vAlign w:val="center"/>
          </w:tcPr>
          <w:p w14:paraId="5465AF1E"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Alamat Wallet Hasil Distribusi AKD</w:t>
            </w:r>
          </w:p>
        </w:tc>
      </w:tr>
      <w:tr w:rsidR="009A68F3" w:rsidRPr="00926EE4" w14:paraId="0CA06591" w14:textId="77777777" w:rsidTr="00863A3C">
        <w:trPr>
          <w:trHeight w:val="213"/>
        </w:trPr>
        <w:tc>
          <w:tcPr>
            <w:tcW w:w="536" w:type="dxa"/>
          </w:tcPr>
          <w:p w14:paraId="6EBCD338" w14:textId="77777777" w:rsidR="009A68F3" w:rsidRPr="00926EE4" w:rsidRDefault="009A68F3" w:rsidP="00863A3C">
            <w:pPr>
              <w:rPr>
                <w:rFonts w:ascii="Bookman Old Style" w:hAnsi="Bookman Old Style"/>
                <w:color w:val="000000" w:themeColor="text1"/>
                <w:sz w:val="20"/>
                <w:szCs w:val="20"/>
                <w:lang w:val="en-US"/>
              </w:rPr>
            </w:pPr>
          </w:p>
        </w:tc>
        <w:tc>
          <w:tcPr>
            <w:tcW w:w="1586" w:type="dxa"/>
            <w:shd w:val="clear" w:color="auto" w:fill="F2F2F2" w:themeFill="background1" w:themeFillShade="F2"/>
          </w:tcPr>
          <w:p w14:paraId="5D000C9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1987" w:type="dxa"/>
            <w:shd w:val="clear" w:color="auto" w:fill="F2F2F2" w:themeFill="background1" w:themeFillShade="F2"/>
          </w:tcPr>
          <w:p w14:paraId="65F009CB"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223" w:type="dxa"/>
            <w:shd w:val="clear" w:color="auto" w:fill="F2F2F2" w:themeFill="background1" w:themeFillShade="F2"/>
          </w:tcPr>
          <w:p w14:paraId="44B4A42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D</w:t>
            </w:r>
          </w:p>
        </w:tc>
        <w:tc>
          <w:tcPr>
            <w:tcW w:w="1198" w:type="dxa"/>
            <w:shd w:val="clear" w:color="auto" w:fill="F2F2F2" w:themeFill="background1" w:themeFillShade="F2"/>
          </w:tcPr>
          <w:p w14:paraId="6109A210" w14:textId="77777777" w:rsidR="009A68F3" w:rsidRPr="00926EE4" w:rsidRDefault="009A68F3" w:rsidP="00863A3C">
            <w:pPr>
              <w:jc w:val="center"/>
              <w:rPr>
                <w:rFonts w:ascii="Bookman Old Style" w:hAnsi="Bookman Old Style"/>
                <w:color w:val="000000" w:themeColor="text1"/>
                <w:sz w:val="20"/>
                <w:szCs w:val="20"/>
                <w:lang w:val="sv-SE"/>
              </w:rPr>
            </w:pPr>
          </w:p>
        </w:tc>
        <w:tc>
          <w:tcPr>
            <w:tcW w:w="1997" w:type="dxa"/>
            <w:shd w:val="clear" w:color="auto" w:fill="F2F2F2" w:themeFill="background1" w:themeFillShade="F2"/>
          </w:tcPr>
          <w:p w14:paraId="499B275D"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1816" w:type="dxa"/>
            <w:shd w:val="clear" w:color="auto" w:fill="F2F2F2" w:themeFill="background1" w:themeFillShade="F2"/>
          </w:tcPr>
          <w:p w14:paraId="6041F5AC"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089" w:type="dxa"/>
            <w:shd w:val="clear" w:color="auto" w:fill="F2F2F2" w:themeFill="background1" w:themeFillShade="F2"/>
          </w:tcPr>
          <w:p w14:paraId="5D7AADFC"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518" w:type="dxa"/>
            <w:shd w:val="clear" w:color="auto" w:fill="F2F2F2" w:themeFill="background1" w:themeFillShade="F2"/>
          </w:tcPr>
          <w:p w14:paraId="467188F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r>
      <w:tr w:rsidR="009A68F3" w:rsidRPr="00926EE4" w14:paraId="1C1B82D0" w14:textId="77777777" w:rsidTr="00863A3C">
        <w:trPr>
          <w:trHeight w:val="225"/>
        </w:trPr>
        <w:tc>
          <w:tcPr>
            <w:tcW w:w="536" w:type="dxa"/>
          </w:tcPr>
          <w:p w14:paraId="00652C7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586" w:type="dxa"/>
          </w:tcPr>
          <w:p w14:paraId="446895D2" w14:textId="77777777" w:rsidR="009A68F3" w:rsidRPr="00926EE4" w:rsidRDefault="009A68F3" w:rsidP="00863A3C">
            <w:pPr>
              <w:rPr>
                <w:rFonts w:ascii="Bookman Old Style" w:hAnsi="Bookman Old Style"/>
                <w:color w:val="000000" w:themeColor="text1"/>
                <w:sz w:val="20"/>
                <w:szCs w:val="20"/>
                <w:lang w:val="sv-SE"/>
              </w:rPr>
            </w:pPr>
          </w:p>
        </w:tc>
        <w:tc>
          <w:tcPr>
            <w:tcW w:w="1987" w:type="dxa"/>
          </w:tcPr>
          <w:p w14:paraId="7B486E08" w14:textId="77777777" w:rsidR="009A68F3" w:rsidRPr="00926EE4" w:rsidRDefault="009A68F3" w:rsidP="00863A3C">
            <w:pPr>
              <w:rPr>
                <w:rFonts w:ascii="Bookman Old Style" w:hAnsi="Bookman Old Style"/>
                <w:color w:val="000000" w:themeColor="text1"/>
                <w:sz w:val="20"/>
                <w:szCs w:val="20"/>
                <w:lang w:val="sv-SE"/>
              </w:rPr>
            </w:pPr>
          </w:p>
        </w:tc>
        <w:tc>
          <w:tcPr>
            <w:tcW w:w="1223" w:type="dxa"/>
          </w:tcPr>
          <w:p w14:paraId="24B221D8" w14:textId="77777777" w:rsidR="009A68F3" w:rsidRPr="00926EE4" w:rsidRDefault="009A68F3" w:rsidP="00863A3C">
            <w:pPr>
              <w:rPr>
                <w:rFonts w:ascii="Bookman Old Style" w:hAnsi="Bookman Old Style"/>
                <w:color w:val="000000" w:themeColor="text1"/>
                <w:sz w:val="20"/>
                <w:szCs w:val="20"/>
                <w:lang w:val="sv-SE"/>
              </w:rPr>
            </w:pPr>
          </w:p>
        </w:tc>
        <w:tc>
          <w:tcPr>
            <w:tcW w:w="1198" w:type="dxa"/>
          </w:tcPr>
          <w:p w14:paraId="60C91589" w14:textId="77777777" w:rsidR="009A68F3" w:rsidRPr="00926EE4" w:rsidRDefault="009A68F3" w:rsidP="00863A3C">
            <w:pPr>
              <w:rPr>
                <w:rFonts w:ascii="Bookman Old Style" w:hAnsi="Bookman Old Style"/>
                <w:color w:val="000000" w:themeColor="text1"/>
                <w:sz w:val="20"/>
                <w:szCs w:val="20"/>
                <w:lang w:val="sv-SE"/>
              </w:rPr>
            </w:pPr>
          </w:p>
        </w:tc>
        <w:tc>
          <w:tcPr>
            <w:tcW w:w="1997" w:type="dxa"/>
          </w:tcPr>
          <w:p w14:paraId="1D4C2035" w14:textId="77777777" w:rsidR="009A68F3" w:rsidRPr="00926EE4" w:rsidRDefault="009A68F3" w:rsidP="00863A3C">
            <w:pPr>
              <w:rPr>
                <w:rFonts w:ascii="Bookman Old Style" w:hAnsi="Bookman Old Style"/>
                <w:color w:val="000000" w:themeColor="text1"/>
                <w:sz w:val="20"/>
                <w:szCs w:val="20"/>
                <w:lang w:val="sv-SE"/>
              </w:rPr>
            </w:pPr>
          </w:p>
        </w:tc>
        <w:tc>
          <w:tcPr>
            <w:tcW w:w="1816" w:type="dxa"/>
          </w:tcPr>
          <w:p w14:paraId="0C7C5943" w14:textId="77777777" w:rsidR="009A68F3" w:rsidRPr="00926EE4" w:rsidRDefault="009A68F3" w:rsidP="00863A3C">
            <w:pPr>
              <w:rPr>
                <w:rFonts w:ascii="Bookman Old Style" w:hAnsi="Bookman Old Style"/>
                <w:color w:val="000000" w:themeColor="text1"/>
                <w:sz w:val="20"/>
                <w:szCs w:val="20"/>
                <w:lang w:val="sv-SE"/>
              </w:rPr>
            </w:pPr>
          </w:p>
        </w:tc>
        <w:tc>
          <w:tcPr>
            <w:tcW w:w="1089" w:type="dxa"/>
          </w:tcPr>
          <w:p w14:paraId="1979282C" w14:textId="77777777" w:rsidR="009A68F3" w:rsidRPr="00926EE4" w:rsidRDefault="009A68F3" w:rsidP="00863A3C">
            <w:pPr>
              <w:rPr>
                <w:rFonts w:ascii="Bookman Old Style" w:hAnsi="Bookman Old Style"/>
                <w:color w:val="000000" w:themeColor="text1"/>
                <w:sz w:val="20"/>
                <w:szCs w:val="20"/>
                <w:lang w:val="sv-SE"/>
              </w:rPr>
            </w:pPr>
          </w:p>
        </w:tc>
        <w:tc>
          <w:tcPr>
            <w:tcW w:w="1518" w:type="dxa"/>
          </w:tcPr>
          <w:p w14:paraId="5806E8BD"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5ECAFB95" w14:textId="77777777" w:rsidTr="00863A3C">
        <w:trPr>
          <w:trHeight w:val="213"/>
        </w:trPr>
        <w:tc>
          <w:tcPr>
            <w:tcW w:w="536" w:type="dxa"/>
          </w:tcPr>
          <w:p w14:paraId="66762B7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86" w:type="dxa"/>
          </w:tcPr>
          <w:p w14:paraId="5E6E867D" w14:textId="77777777" w:rsidR="009A68F3" w:rsidRPr="00926EE4" w:rsidRDefault="009A68F3" w:rsidP="00863A3C">
            <w:pPr>
              <w:rPr>
                <w:rFonts w:ascii="Bookman Old Style" w:hAnsi="Bookman Old Style"/>
                <w:color w:val="000000" w:themeColor="text1"/>
                <w:sz w:val="20"/>
                <w:szCs w:val="20"/>
                <w:lang w:val="sv-SE"/>
              </w:rPr>
            </w:pPr>
          </w:p>
        </w:tc>
        <w:tc>
          <w:tcPr>
            <w:tcW w:w="1987" w:type="dxa"/>
          </w:tcPr>
          <w:p w14:paraId="512A58D4" w14:textId="77777777" w:rsidR="009A68F3" w:rsidRPr="00926EE4" w:rsidRDefault="009A68F3" w:rsidP="00863A3C">
            <w:pPr>
              <w:rPr>
                <w:rFonts w:ascii="Bookman Old Style" w:hAnsi="Bookman Old Style"/>
                <w:color w:val="000000" w:themeColor="text1"/>
                <w:sz w:val="20"/>
                <w:szCs w:val="20"/>
                <w:lang w:val="sv-SE"/>
              </w:rPr>
            </w:pPr>
          </w:p>
        </w:tc>
        <w:tc>
          <w:tcPr>
            <w:tcW w:w="1223" w:type="dxa"/>
          </w:tcPr>
          <w:p w14:paraId="609E9AAD" w14:textId="77777777" w:rsidR="009A68F3" w:rsidRPr="00926EE4" w:rsidRDefault="009A68F3" w:rsidP="00863A3C">
            <w:pPr>
              <w:rPr>
                <w:rFonts w:ascii="Bookman Old Style" w:hAnsi="Bookman Old Style"/>
                <w:color w:val="000000" w:themeColor="text1"/>
                <w:sz w:val="20"/>
                <w:szCs w:val="20"/>
                <w:lang w:val="sv-SE"/>
              </w:rPr>
            </w:pPr>
          </w:p>
        </w:tc>
        <w:tc>
          <w:tcPr>
            <w:tcW w:w="1198" w:type="dxa"/>
          </w:tcPr>
          <w:p w14:paraId="3FA0BAA3" w14:textId="77777777" w:rsidR="009A68F3" w:rsidRPr="00926EE4" w:rsidRDefault="009A68F3" w:rsidP="00863A3C">
            <w:pPr>
              <w:rPr>
                <w:rFonts w:ascii="Bookman Old Style" w:hAnsi="Bookman Old Style"/>
                <w:color w:val="000000" w:themeColor="text1"/>
                <w:sz w:val="20"/>
                <w:szCs w:val="20"/>
                <w:lang w:val="sv-SE"/>
              </w:rPr>
            </w:pPr>
          </w:p>
        </w:tc>
        <w:tc>
          <w:tcPr>
            <w:tcW w:w="1997" w:type="dxa"/>
          </w:tcPr>
          <w:p w14:paraId="1424C640" w14:textId="77777777" w:rsidR="009A68F3" w:rsidRPr="00926EE4" w:rsidRDefault="009A68F3" w:rsidP="00863A3C">
            <w:pPr>
              <w:rPr>
                <w:rFonts w:ascii="Bookman Old Style" w:hAnsi="Bookman Old Style"/>
                <w:color w:val="000000" w:themeColor="text1"/>
                <w:sz w:val="20"/>
                <w:szCs w:val="20"/>
                <w:lang w:val="sv-SE"/>
              </w:rPr>
            </w:pPr>
          </w:p>
        </w:tc>
        <w:tc>
          <w:tcPr>
            <w:tcW w:w="1816" w:type="dxa"/>
          </w:tcPr>
          <w:p w14:paraId="61D64038" w14:textId="77777777" w:rsidR="009A68F3" w:rsidRPr="00926EE4" w:rsidRDefault="009A68F3" w:rsidP="00863A3C">
            <w:pPr>
              <w:rPr>
                <w:rFonts w:ascii="Bookman Old Style" w:hAnsi="Bookman Old Style"/>
                <w:color w:val="000000" w:themeColor="text1"/>
                <w:sz w:val="20"/>
                <w:szCs w:val="20"/>
                <w:lang w:val="sv-SE"/>
              </w:rPr>
            </w:pPr>
          </w:p>
        </w:tc>
        <w:tc>
          <w:tcPr>
            <w:tcW w:w="1089" w:type="dxa"/>
          </w:tcPr>
          <w:p w14:paraId="736A7C4F" w14:textId="77777777" w:rsidR="009A68F3" w:rsidRPr="00926EE4" w:rsidRDefault="009A68F3" w:rsidP="00863A3C">
            <w:pPr>
              <w:rPr>
                <w:rFonts w:ascii="Bookman Old Style" w:hAnsi="Bookman Old Style"/>
                <w:color w:val="000000" w:themeColor="text1"/>
                <w:sz w:val="20"/>
                <w:szCs w:val="20"/>
                <w:lang w:val="sv-SE"/>
              </w:rPr>
            </w:pPr>
          </w:p>
        </w:tc>
        <w:tc>
          <w:tcPr>
            <w:tcW w:w="1518" w:type="dxa"/>
          </w:tcPr>
          <w:p w14:paraId="572FC5FA"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18CB9048" w14:textId="77777777" w:rsidTr="00863A3C">
        <w:trPr>
          <w:trHeight w:val="225"/>
        </w:trPr>
        <w:tc>
          <w:tcPr>
            <w:tcW w:w="536" w:type="dxa"/>
          </w:tcPr>
          <w:p w14:paraId="2C227552"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86" w:type="dxa"/>
          </w:tcPr>
          <w:p w14:paraId="40FB9DBC" w14:textId="77777777" w:rsidR="009A68F3" w:rsidRPr="00926EE4" w:rsidRDefault="009A68F3" w:rsidP="00863A3C">
            <w:pPr>
              <w:rPr>
                <w:rFonts w:ascii="Bookman Old Style" w:hAnsi="Bookman Old Style"/>
                <w:color w:val="000000" w:themeColor="text1"/>
                <w:sz w:val="20"/>
                <w:szCs w:val="20"/>
                <w:lang w:val="sv-SE"/>
              </w:rPr>
            </w:pPr>
          </w:p>
        </w:tc>
        <w:tc>
          <w:tcPr>
            <w:tcW w:w="1987" w:type="dxa"/>
          </w:tcPr>
          <w:p w14:paraId="0FDF1210" w14:textId="77777777" w:rsidR="009A68F3" w:rsidRPr="00926EE4" w:rsidRDefault="009A68F3" w:rsidP="00863A3C">
            <w:pPr>
              <w:rPr>
                <w:rFonts w:ascii="Bookman Old Style" w:hAnsi="Bookman Old Style"/>
                <w:color w:val="000000" w:themeColor="text1"/>
                <w:sz w:val="20"/>
                <w:szCs w:val="20"/>
                <w:lang w:val="sv-SE"/>
              </w:rPr>
            </w:pPr>
          </w:p>
        </w:tc>
        <w:tc>
          <w:tcPr>
            <w:tcW w:w="1223" w:type="dxa"/>
          </w:tcPr>
          <w:p w14:paraId="7BC49E57" w14:textId="77777777" w:rsidR="009A68F3" w:rsidRPr="00926EE4" w:rsidRDefault="009A68F3" w:rsidP="00863A3C">
            <w:pPr>
              <w:rPr>
                <w:rFonts w:ascii="Bookman Old Style" w:hAnsi="Bookman Old Style"/>
                <w:color w:val="000000" w:themeColor="text1"/>
                <w:sz w:val="20"/>
                <w:szCs w:val="20"/>
                <w:lang w:val="sv-SE"/>
              </w:rPr>
            </w:pPr>
          </w:p>
        </w:tc>
        <w:tc>
          <w:tcPr>
            <w:tcW w:w="1198" w:type="dxa"/>
          </w:tcPr>
          <w:p w14:paraId="40FB6817" w14:textId="77777777" w:rsidR="009A68F3" w:rsidRPr="00926EE4" w:rsidRDefault="009A68F3" w:rsidP="00863A3C">
            <w:pPr>
              <w:rPr>
                <w:rFonts w:ascii="Bookman Old Style" w:hAnsi="Bookman Old Style"/>
                <w:color w:val="000000" w:themeColor="text1"/>
                <w:sz w:val="20"/>
                <w:szCs w:val="20"/>
                <w:lang w:val="sv-SE"/>
              </w:rPr>
            </w:pPr>
          </w:p>
        </w:tc>
        <w:tc>
          <w:tcPr>
            <w:tcW w:w="1997" w:type="dxa"/>
          </w:tcPr>
          <w:p w14:paraId="07D51732" w14:textId="77777777" w:rsidR="009A68F3" w:rsidRPr="00926EE4" w:rsidRDefault="009A68F3" w:rsidP="00863A3C">
            <w:pPr>
              <w:rPr>
                <w:rFonts w:ascii="Bookman Old Style" w:hAnsi="Bookman Old Style"/>
                <w:color w:val="000000" w:themeColor="text1"/>
                <w:sz w:val="20"/>
                <w:szCs w:val="20"/>
                <w:lang w:val="sv-SE"/>
              </w:rPr>
            </w:pPr>
          </w:p>
        </w:tc>
        <w:tc>
          <w:tcPr>
            <w:tcW w:w="1816" w:type="dxa"/>
          </w:tcPr>
          <w:p w14:paraId="14E78EAA" w14:textId="77777777" w:rsidR="009A68F3" w:rsidRPr="00926EE4" w:rsidRDefault="009A68F3" w:rsidP="00863A3C">
            <w:pPr>
              <w:rPr>
                <w:rFonts w:ascii="Bookman Old Style" w:hAnsi="Bookman Old Style"/>
                <w:color w:val="000000" w:themeColor="text1"/>
                <w:sz w:val="20"/>
                <w:szCs w:val="20"/>
                <w:lang w:val="sv-SE"/>
              </w:rPr>
            </w:pPr>
          </w:p>
        </w:tc>
        <w:tc>
          <w:tcPr>
            <w:tcW w:w="1089" w:type="dxa"/>
          </w:tcPr>
          <w:p w14:paraId="1258DDC3" w14:textId="77777777" w:rsidR="009A68F3" w:rsidRPr="00926EE4" w:rsidRDefault="009A68F3" w:rsidP="00863A3C">
            <w:pPr>
              <w:rPr>
                <w:rFonts w:ascii="Bookman Old Style" w:hAnsi="Bookman Old Style"/>
                <w:color w:val="000000" w:themeColor="text1"/>
                <w:sz w:val="20"/>
                <w:szCs w:val="20"/>
                <w:lang w:val="sv-SE"/>
              </w:rPr>
            </w:pPr>
          </w:p>
        </w:tc>
        <w:tc>
          <w:tcPr>
            <w:tcW w:w="1518" w:type="dxa"/>
          </w:tcPr>
          <w:p w14:paraId="764038A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14C93CB4" w14:textId="77777777" w:rsidTr="00863A3C">
        <w:trPr>
          <w:trHeight w:val="213"/>
        </w:trPr>
        <w:tc>
          <w:tcPr>
            <w:tcW w:w="536" w:type="dxa"/>
          </w:tcPr>
          <w:p w14:paraId="546AD3A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86" w:type="dxa"/>
          </w:tcPr>
          <w:p w14:paraId="2145872E" w14:textId="77777777" w:rsidR="009A68F3" w:rsidRPr="00926EE4" w:rsidRDefault="009A68F3" w:rsidP="00863A3C">
            <w:pPr>
              <w:rPr>
                <w:rFonts w:ascii="Bookman Old Style" w:hAnsi="Bookman Old Style"/>
                <w:color w:val="000000" w:themeColor="text1"/>
                <w:sz w:val="20"/>
                <w:szCs w:val="20"/>
                <w:lang w:val="sv-SE"/>
              </w:rPr>
            </w:pPr>
          </w:p>
        </w:tc>
        <w:tc>
          <w:tcPr>
            <w:tcW w:w="1987" w:type="dxa"/>
          </w:tcPr>
          <w:p w14:paraId="035FB254" w14:textId="77777777" w:rsidR="009A68F3" w:rsidRPr="00926EE4" w:rsidRDefault="009A68F3" w:rsidP="00863A3C">
            <w:pPr>
              <w:rPr>
                <w:rFonts w:ascii="Bookman Old Style" w:hAnsi="Bookman Old Style"/>
                <w:color w:val="000000" w:themeColor="text1"/>
                <w:sz w:val="20"/>
                <w:szCs w:val="20"/>
                <w:lang w:val="sv-SE"/>
              </w:rPr>
            </w:pPr>
          </w:p>
        </w:tc>
        <w:tc>
          <w:tcPr>
            <w:tcW w:w="1223" w:type="dxa"/>
          </w:tcPr>
          <w:p w14:paraId="0948DFFD" w14:textId="77777777" w:rsidR="009A68F3" w:rsidRPr="00926EE4" w:rsidRDefault="009A68F3" w:rsidP="00863A3C">
            <w:pPr>
              <w:rPr>
                <w:rFonts w:ascii="Bookman Old Style" w:hAnsi="Bookman Old Style"/>
                <w:color w:val="000000" w:themeColor="text1"/>
                <w:sz w:val="20"/>
                <w:szCs w:val="20"/>
                <w:lang w:val="sv-SE"/>
              </w:rPr>
            </w:pPr>
          </w:p>
        </w:tc>
        <w:tc>
          <w:tcPr>
            <w:tcW w:w="1198" w:type="dxa"/>
          </w:tcPr>
          <w:p w14:paraId="4BC5AB7A" w14:textId="77777777" w:rsidR="009A68F3" w:rsidRPr="00926EE4" w:rsidRDefault="009A68F3" w:rsidP="00863A3C">
            <w:pPr>
              <w:rPr>
                <w:rFonts w:ascii="Bookman Old Style" w:hAnsi="Bookman Old Style"/>
                <w:color w:val="000000" w:themeColor="text1"/>
                <w:sz w:val="20"/>
                <w:szCs w:val="20"/>
                <w:lang w:val="sv-SE"/>
              </w:rPr>
            </w:pPr>
          </w:p>
        </w:tc>
        <w:tc>
          <w:tcPr>
            <w:tcW w:w="1997" w:type="dxa"/>
          </w:tcPr>
          <w:p w14:paraId="7950347E" w14:textId="77777777" w:rsidR="009A68F3" w:rsidRPr="00926EE4" w:rsidRDefault="009A68F3" w:rsidP="00863A3C">
            <w:pPr>
              <w:rPr>
                <w:rFonts w:ascii="Bookman Old Style" w:hAnsi="Bookman Old Style"/>
                <w:color w:val="000000" w:themeColor="text1"/>
                <w:sz w:val="20"/>
                <w:szCs w:val="20"/>
                <w:lang w:val="sv-SE"/>
              </w:rPr>
            </w:pPr>
          </w:p>
        </w:tc>
        <w:tc>
          <w:tcPr>
            <w:tcW w:w="1816" w:type="dxa"/>
          </w:tcPr>
          <w:p w14:paraId="14FAC96D" w14:textId="77777777" w:rsidR="009A68F3" w:rsidRPr="00926EE4" w:rsidRDefault="009A68F3" w:rsidP="00863A3C">
            <w:pPr>
              <w:rPr>
                <w:rFonts w:ascii="Bookman Old Style" w:hAnsi="Bookman Old Style"/>
                <w:color w:val="000000" w:themeColor="text1"/>
                <w:sz w:val="20"/>
                <w:szCs w:val="20"/>
                <w:lang w:val="sv-SE"/>
              </w:rPr>
            </w:pPr>
          </w:p>
        </w:tc>
        <w:tc>
          <w:tcPr>
            <w:tcW w:w="1089" w:type="dxa"/>
          </w:tcPr>
          <w:p w14:paraId="740E139E" w14:textId="77777777" w:rsidR="009A68F3" w:rsidRPr="00926EE4" w:rsidRDefault="009A68F3" w:rsidP="00863A3C">
            <w:pPr>
              <w:rPr>
                <w:rFonts w:ascii="Bookman Old Style" w:hAnsi="Bookman Old Style"/>
                <w:color w:val="000000" w:themeColor="text1"/>
                <w:sz w:val="20"/>
                <w:szCs w:val="20"/>
                <w:lang w:val="sv-SE"/>
              </w:rPr>
            </w:pPr>
          </w:p>
        </w:tc>
        <w:tc>
          <w:tcPr>
            <w:tcW w:w="1518" w:type="dxa"/>
          </w:tcPr>
          <w:p w14:paraId="5B137701"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1F07C611" w14:textId="77777777" w:rsidTr="00863A3C">
        <w:trPr>
          <w:trHeight w:val="225"/>
        </w:trPr>
        <w:tc>
          <w:tcPr>
            <w:tcW w:w="536" w:type="dxa"/>
          </w:tcPr>
          <w:p w14:paraId="072A88FB"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86" w:type="dxa"/>
          </w:tcPr>
          <w:p w14:paraId="05D5B285" w14:textId="77777777" w:rsidR="009A68F3" w:rsidRPr="00926EE4" w:rsidRDefault="009A68F3" w:rsidP="00863A3C">
            <w:pPr>
              <w:rPr>
                <w:rFonts w:ascii="Bookman Old Style" w:hAnsi="Bookman Old Style"/>
                <w:color w:val="000000" w:themeColor="text1"/>
                <w:sz w:val="20"/>
                <w:szCs w:val="20"/>
                <w:lang w:val="sv-SE"/>
              </w:rPr>
            </w:pPr>
          </w:p>
        </w:tc>
        <w:tc>
          <w:tcPr>
            <w:tcW w:w="1987" w:type="dxa"/>
          </w:tcPr>
          <w:p w14:paraId="722E47AB" w14:textId="77777777" w:rsidR="009A68F3" w:rsidRPr="00926EE4" w:rsidRDefault="009A68F3" w:rsidP="00863A3C">
            <w:pPr>
              <w:rPr>
                <w:rFonts w:ascii="Bookman Old Style" w:hAnsi="Bookman Old Style"/>
                <w:color w:val="000000" w:themeColor="text1"/>
                <w:sz w:val="20"/>
                <w:szCs w:val="20"/>
                <w:lang w:val="sv-SE"/>
              </w:rPr>
            </w:pPr>
          </w:p>
        </w:tc>
        <w:tc>
          <w:tcPr>
            <w:tcW w:w="1223" w:type="dxa"/>
          </w:tcPr>
          <w:p w14:paraId="74806387" w14:textId="77777777" w:rsidR="009A68F3" w:rsidRPr="00926EE4" w:rsidRDefault="009A68F3" w:rsidP="00863A3C">
            <w:pPr>
              <w:rPr>
                <w:rFonts w:ascii="Bookman Old Style" w:hAnsi="Bookman Old Style"/>
                <w:color w:val="000000" w:themeColor="text1"/>
                <w:sz w:val="20"/>
                <w:szCs w:val="20"/>
                <w:lang w:val="sv-SE"/>
              </w:rPr>
            </w:pPr>
          </w:p>
        </w:tc>
        <w:tc>
          <w:tcPr>
            <w:tcW w:w="1198" w:type="dxa"/>
          </w:tcPr>
          <w:p w14:paraId="7C772E58" w14:textId="77777777" w:rsidR="009A68F3" w:rsidRPr="00926EE4" w:rsidRDefault="009A68F3" w:rsidP="00863A3C">
            <w:pPr>
              <w:rPr>
                <w:rFonts w:ascii="Bookman Old Style" w:hAnsi="Bookman Old Style"/>
                <w:color w:val="000000" w:themeColor="text1"/>
                <w:sz w:val="20"/>
                <w:szCs w:val="20"/>
                <w:lang w:val="sv-SE"/>
              </w:rPr>
            </w:pPr>
          </w:p>
        </w:tc>
        <w:tc>
          <w:tcPr>
            <w:tcW w:w="1997" w:type="dxa"/>
          </w:tcPr>
          <w:p w14:paraId="0339F35D" w14:textId="77777777" w:rsidR="009A68F3" w:rsidRPr="00926EE4" w:rsidRDefault="009A68F3" w:rsidP="00863A3C">
            <w:pPr>
              <w:rPr>
                <w:rFonts w:ascii="Bookman Old Style" w:hAnsi="Bookman Old Style"/>
                <w:color w:val="000000" w:themeColor="text1"/>
                <w:sz w:val="20"/>
                <w:szCs w:val="20"/>
                <w:lang w:val="sv-SE"/>
              </w:rPr>
            </w:pPr>
          </w:p>
        </w:tc>
        <w:tc>
          <w:tcPr>
            <w:tcW w:w="1816" w:type="dxa"/>
          </w:tcPr>
          <w:p w14:paraId="6139E0F8" w14:textId="77777777" w:rsidR="009A68F3" w:rsidRPr="00926EE4" w:rsidRDefault="009A68F3" w:rsidP="00863A3C">
            <w:pPr>
              <w:rPr>
                <w:rFonts w:ascii="Bookman Old Style" w:hAnsi="Bookman Old Style"/>
                <w:color w:val="000000" w:themeColor="text1"/>
                <w:sz w:val="20"/>
                <w:szCs w:val="20"/>
                <w:lang w:val="sv-SE"/>
              </w:rPr>
            </w:pPr>
          </w:p>
        </w:tc>
        <w:tc>
          <w:tcPr>
            <w:tcW w:w="1089" w:type="dxa"/>
          </w:tcPr>
          <w:p w14:paraId="04786E0E" w14:textId="77777777" w:rsidR="009A68F3" w:rsidRPr="00926EE4" w:rsidRDefault="009A68F3" w:rsidP="00863A3C">
            <w:pPr>
              <w:rPr>
                <w:rFonts w:ascii="Bookman Old Style" w:hAnsi="Bookman Old Style"/>
                <w:color w:val="000000" w:themeColor="text1"/>
                <w:sz w:val="20"/>
                <w:szCs w:val="20"/>
                <w:lang w:val="sv-SE"/>
              </w:rPr>
            </w:pPr>
          </w:p>
        </w:tc>
        <w:tc>
          <w:tcPr>
            <w:tcW w:w="1518" w:type="dxa"/>
          </w:tcPr>
          <w:p w14:paraId="1B22BF0B" w14:textId="77777777" w:rsidR="009A68F3" w:rsidRPr="00926EE4" w:rsidRDefault="009A68F3" w:rsidP="00863A3C">
            <w:pPr>
              <w:rPr>
                <w:rFonts w:ascii="Bookman Old Style" w:hAnsi="Bookman Old Style"/>
                <w:color w:val="000000" w:themeColor="text1"/>
                <w:sz w:val="20"/>
                <w:szCs w:val="20"/>
                <w:lang w:val="sv-SE"/>
              </w:rPr>
            </w:pPr>
          </w:p>
        </w:tc>
      </w:tr>
    </w:tbl>
    <w:p w14:paraId="08462F14" w14:textId="77777777" w:rsidR="009A68F3" w:rsidRPr="00926EE4" w:rsidRDefault="009A68F3" w:rsidP="009A68F3">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Keterangan:</w:t>
      </w:r>
    </w:p>
    <w:p w14:paraId="0788CEE3" w14:textId="77777777" w:rsidR="009A68F3" w:rsidRPr="00926EE4" w:rsidRDefault="009A68F3">
      <w:pPr>
        <w:pStyle w:val="paragraph"/>
        <w:numPr>
          <w:ilvl w:val="3"/>
          <w:numId w:val="235"/>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Laporan dibuat atas setiap Penawaran Aset Keuangan Digital</w:t>
      </w:r>
    </w:p>
    <w:p w14:paraId="26758BEB" w14:textId="77777777" w:rsidR="009A68F3" w:rsidRPr="00926EE4" w:rsidRDefault="009A68F3">
      <w:pPr>
        <w:pStyle w:val="paragraph"/>
        <w:numPr>
          <w:ilvl w:val="3"/>
          <w:numId w:val="235"/>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kolom:</w:t>
      </w:r>
    </w:p>
    <w:p w14:paraId="06858BB8"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4C4DC10C"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5DF3D3D5"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jumlah unit AKD yang dipesan oleh Konsumen pada saat tahapan pemesanan</w:t>
      </w:r>
    </w:p>
    <w:p w14:paraId="6E12707D"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nilai AKD dalam Rupiah yang dipesan oleh Konsumen pada saat tahapan pemesanan</w:t>
      </w:r>
    </w:p>
    <w:p w14:paraId="54724AA5"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jumlah AKD yang didistribusikan kepada konsumen berdasarkan alokasi</w:t>
      </w:r>
    </w:p>
    <w:p w14:paraId="3FA670B0"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total nilai AKD yang didistribusikan kepada konsumen berdasarkan alokasi</w:t>
      </w:r>
    </w:p>
    <w:p w14:paraId="6F3DD41F"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 xml:space="preserve">Diisi dengan bukti transfer AKD, antara lain </w:t>
      </w:r>
      <w:r w:rsidRPr="00926EE4">
        <w:rPr>
          <w:rFonts w:ascii="Bookman Old Style" w:hAnsi="Bookman Old Style" w:cs="Segoe UI"/>
          <w:i/>
          <w:iCs/>
          <w:sz w:val="20"/>
          <w:szCs w:val="20"/>
          <w:lang w:val="sv-SE"/>
        </w:rPr>
        <w:t xml:space="preserve">transaction hash </w:t>
      </w:r>
      <w:r w:rsidRPr="00926EE4">
        <w:rPr>
          <w:rFonts w:ascii="Bookman Old Style" w:hAnsi="Bookman Old Style" w:cs="Segoe UI"/>
          <w:sz w:val="20"/>
          <w:szCs w:val="20"/>
          <w:lang w:val="sv-SE"/>
        </w:rPr>
        <w:t xml:space="preserve">yang dihasilkan oleh buku besar terdistribusi termasuk </w:t>
      </w:r>
      <w:r w:rsidRPr="00926EE4">
        <w:rPr>
          <w:rFonts w:ascii="Bookman Old Style" w:hAnsi="Bookman Old Style" w:cs="Segoe UI"/>
          <w:i/>
          <w:iCs/>
          <w:sz w:val="20"/>
          <w:szCs w:val="20"/>
          <w:lang w:val="sv-SE"/>
        </w:rPr>
        <w:t>blockchain</w:t>
      </w:r>
    </w:p>
    <w:p w14:paraId="31FF8E57" w14:textId="77777777" w:rsidR="009A68F3" w:rsidRPr="00926EE4" w:rsidRDefault="009A68F3" w:rsidP="009A68F3">
      <w:pPr>
        <w:pStyle w:val="paragraph"/>
        <w:numPr>
          <w:ilvl w:val="3"/>
          <w:numId w:val="125"/>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 xml:space="preserve">Diisi dengan alamat </w:t>
      </w:r>
      <w:r w:rsidRPr="00926EE4">
        <w:rPr>
          <w:rFonts w:ascii="Bookman Old Style" w:hAnsi="Bookman Old Style" w:cs="Segoe UI"/>
          <w:i/>
          <w:iCs/>
          <w:sz w:val="20"/>
          <w:szCs w:val="20"/>
          <w:lang w:val="sv-SE"/>
        </w:rPr>
        <w:t>wallet</w:t>
      </w:r>
      <w:r w:rsidRPr="00926EE4">
        <w:rPr>
          <w:rFonts w:ascii="Bookman Old Style" w:hAnsi="Bookman Old Style" w:cs="Segoe UI"/>
          <w:sz w:val="20"/>
          <w:szCs w:val="20"/>
          <w:lang w:val="sv-SE"/>
        </w:rPr>
        <w:t xml:space="preserve"> pada Pengelola Penyimpan Aset untuk mendistribusikan AKD hasil Penawaran</w:t>
      </w:r>
    </w:p>
    <w:p w14:paraId="34047ACB" w14:textId="77777777" w:rsidR="009A68F3" w:rsidRPr="00926EE4" w:rsidRDefault="009A68F3" w:rsidP="009A68F3">
      <w:pPr>
        <w:pStyle w:val="paragraph"/>
        <w:spacing w:beforeAutospacing="0" w:afterAutospacing="0"/>
        <w:jc w:val="center"/>
        <w:textAlignment w:val="baseline"/>
        <w:rPr>
          <w:rFonts w:ascii="Bookman Old Style" w:hAnsi="Bookman Old Style"/>
          <w:color w:val="000000" w:themeColor="text1"/>
          <w:lang w:val="sv-SE"/>
        </w:rPr>
      </w:pPr>
    </w:p>
    <w:p w14:paraId="2AE799C2" w14:textId="77777777" w:rsidR="009A68F3" w:rsidRPr="00926EE4" w:rsidRDefault="009A68F3" w:rsidP="009A68F3">
      <w:pPr>
        <w:pStyle w:val="paragraph"/>
        <w:spacing w:beforeAutospacing="0" w:afterAutospacing="0"/>
        <w:jc w:val="center"/>
        <w:textAlignment w:val="baseline"/>
        <w:rPr>
          <w:rFonts w:ascii="Bookman Old Style" w:hAnsi="Bookman Old Style"/>
          <w:color w:val="000000" w:themeColor="text1"/>
          <w:lang w:val="sv-SE"/>
        </w:rPr>
      </w:pPr>
    </w:p>
    <w:p w14:paraId="1202836B" w14:textId="77777777" w:rsidR="009A68F3" w:rsidRPr="00926EE4" w:rsidRDefault="009A68F3" w:rsidP="009A68F3">
      <w:pPr>
        <w:pStyle w:val="paragraph"/>
        <w:spacing w:beforeAutospacing="0" w:afterAutospacing="0"/>
        <w:jc w:val="center"/>
        <w:textAlignment w:val="baseline"/>
        <w:rPr>
          <w:rFonts w:ascii="Bookman Old Style" w:hAnsi="Bookman Old Style" w:cs="Segoe UI"/>
          <w:sz w:val="20"/>
          <w:szCs w:val="20"/>
          <w:lang w:val="en-US"/>
        </w:rPr>
      </w:pPr>
      <w:r w:rsidRPr="00926EE4">
        <w:rPr>
          <w:rFonts w:ascii="Bookman Old Style" w:hAnsi="Bookman Old Style"/>
          <w:color w:val="000000" w:themeColor="text1"/>
          <w:lang w:val="en-US"/>
        </w:rPr>
        <w:lastRenderedPageBreak/>
        <w:t>Laporan Distribusi Dana Hasil Penawaran kepada Penerbit</w:t>
      </w:r>
    </w:p>
    <w:p w14:paraId="05784E7B" w14:textId="77777777" w:rsidR="009A68F3" w:rsidRPr="00926EE4" w:rsidRDefault="009A68F3" w:rsidP="009A68F3">
      <w:pPr>
        <w:rPr>
          <w:rFonts w:ascii="Bookman Old Style" w:hAnsi="Bookman Old Style"/>
          <w:color w:val="000000" w:themeColor="text1"/>
          <w:lang w:val="en-US"/>
        </w:rPr>
      </w:pPr>
    </w:p>
    <w:tbl>
      <w:tblPr>
        <w:tblStyle w:val="TableGrid"/>
        <w:tblW w:w="0" w:type="auto"/>
        <w:tblLook w:val="04A0" w:firstRow="1" w:lastRow="0" w:firstColumn="1" w:lastColumn="0" w:noHBand="0" w:noVBand="1"/>
      </w:tblPr>
      <w:tblGrid>
        <w:gridCol w:w="513"/>
        <w:gridCol w:w="1366"/>
        <w:gridCol w:w="1614"/>
        <w:gridCol w:w="1337"/>
        <w:gridCol w:w="1337"/>
        <w:gridCol w:w="1680"/>
        <w:gridCol w:w="1585"/>
        <w:gridCol w:w="949"/>
        <w:gridCol w:w="1364"/>
        <w:gridCol w:w="1205"/>
      </w:tblGrid>
      <w:tr w:rsidR="009A68F3" w:rsidRPr="00926EE4" w14:paraId="01EED51B" w14:textId="77777777" w:rsidTr="00863A3C">
        <w:trPr>
          <w:trHeight w:val="1115"/>
        </w:trPr>
        <w:tc>
          <w:tcPr>
            <w:tcW w:w="517" w:type="dxa"/>
            <w:vAlign w:val="center"/>
          </w:tcPr>
          <w:p w14:paraId="7367776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397" w:type="dxa"/>
            <w:vAlign w:val="center"/>
          </w:tcPr>
          <w:p w14:paraId="635CCFD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656" w:type="dxa"/>
            <w:vAlign w:val="center"/>
          </w:tcPr>
          <w:p w14:paraId="7A9F072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337" w:type="dxa"/>
            <w:vAlign w:val="center"/>
          </w:tcPr>
          <w:p w14:paraId="41E27A6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Mulai Penawaran</w:t>
            </w:r>
          </w:p>
        </w:tc>
        <w:tc>
          <w:tcPr>
            <w:tcW w:w="1337" w:type="dxa"/>
            <w:vAlign w:val="center"/>
          </w:tcPr>
          <w:p w14:paraId="287D7DA2"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Akhir Penawaran</w:t>
            </w:r>
          </w:p>
        </w:tc>
        <w:tc>
          <w:tcPr>
            <w:tcW w:w="1719" w:type="dxa"/>
            <w:vAlign w:val="center"/>
          </w:tcPr>
          <w:p w14:paraId="714971A3"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Hasil Penawaran (Rp)</w:t>
            </w:r>
          </w:p>
        </w:tc>
        <w:tc>
          <w:tcPr>
            <w:tcW w:w="1614" w:type="dxa"/>
            <w:vAlign w:val="center"/>
          </w:tcPr>
          <w:p w14:paraId="2999667D"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Tanggal Transfer Dana Hasil Penawaran</w:t>
            </w:r>
          </w:p>
        </w:tc>
        <w:tc>
          <w:tcPr>
            <w:tcW w:w="966" w:type="dxa"/>
            <w:vAlign w:val="center"/>
          </w:tcPr>
          <w:p w14:paraId="7CFD8F04"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Bank</w:t>
            </w:r>
          </w:p>
        </w:tc>
        <w:tc>
          <w:tcPr>
            <w:tcW w:w="1383" w:type="dxa"/>
            <w:vAlign w:val="center"/>
          </w:tcPr>
          <w:p w14:paraId="266482D7"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Nomor Rekening Penerbit</w:t>
            </w:r>
          </w:p>
        </w:tc>
        <w:tc>
          <w:tcPr>
            <w:tcW w:w="1024" w:type="dxa"/>
            <w:vAlign w:val="center"/>
          </w:tcPr>
          <w:p w14:paraId="78FC4BA4"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Lampiran Bukti Transfer</w:t>
            </w:r>
          </w:p>
        </w:tc>
      </w:tr>
      <w:tr w:rsidR="009A68F3" w:rsidRPr="00926EE4" w14:paraId="172A980B" w14:textId="77777777" w:rsidTr="00863A3C">
        <w:trPr>
          <w:trHeight w:val="213"/>
        </w:trPr>
        <w:tc>
          <w:tcPr>
            <w:tcW w:w="517" w:type="dxa"/>
          </w:tcPr>
          <w:p w14:paraId="42723078" w14:textId="77777777" w:rsidR="009A68F3" w:rsidRPr="00926EE4" w:rsidRDefault="009A68F3" w:rsidP="00863A3C">
            <w:pPr>
              <w:rPr>
                <w:rFonts w:ascii="Bookman Old Style" w:hAnsi="Bookman Old Style"/>
                <w:color w:val="000000" w:themeColor="text1"/>
                <w:sz w:val="20"/>
                <w:szCs w:val="20"/>
                <w:lang w:val="sv-SE"/>
              </w:rPr>
            </w:pPr>
          </w:p>
        </w:tc>
        <w:tc>
          <w:tcPr>
            <w:tcW w:w="1397" w:type="dxa"/>
            <w:shd w:val="clear" w:color="auto" w:fill="F2F2F2" w:themeFill="background1" w:themeFillShade="F2"/>
          </w:tcPr>
          <w:p w14:paraId="31BA464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1656" w:type="dxa"/>
            <w:shd w:val="clear" w:color="auto" w:fill="F2F2F2" w:themeFill="background1" w:themeFillShade="F2"/>
          </w:tcPr>
          <w:p w14:paraId="52263A9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337" w:type="dxa"/>
            <w:shd w:val="clear" w:color="auto" w:fill="F2F2F2" w:themeFill="background1" w:themeFillShade="F2"/>
          </w:tcPr>
          <w:p w14:paraId="1FA2091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D</w:t>
            </w:r>
          </w:p>
        </w:tc>
        <w:tc>
          <w:tcPr>
            <w:tcW w:w="1337" w:type="dxa"/>
            <w:shd w:val="clear" w:color="auto" w:fill="F2F2F2" w:themeFill="background1" w:themeFillShade="F2"/>
          </w:tcPr>
          <w:p w14:paraId="2644BD6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1719" w:type="dxa"/>
            <w:shd w:val="clear" w:color="auto" w:fill="F2F2F2" w:themeFill="background1" w:themeFillShade="F2"/>
          </w:tcPr>
          <w:p w14:paraId="362416A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614" w:type="dxa"/>
            <w:shd w:val="clear" w:color="auto" w:fill="F2F2F2" w:themeFill="background1" w:themeFillShade="F2"/>
          </w:tcPr>
          <w:p w14:paraId="2184E70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966" w:type="dxa"/>
            <w:shd w:val="clear" w:color="auto" w:fill="F2F2F2" w:themeFill="background1" w:themeFillShade="F2"/>
          </w:tcPr>
          <w:p w14:paraId="029F7E1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c>
          <w:tcPr>
            <w:tcW w:w="1383" w:type="dxa"/>
            <w:shd w:val="clear" w:color="auto" w:fill="F2F2F2" w:themeFill="background1" w:themeFillShade="F2"/>
          </w:tcPr>
          <w:p w14:paraId="3BB3FE16"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I</w:t>
            </w:r>
          </w:p>
        </w:tc>
        <w:tc>
          <w:tcPr>
            <w:tcW w:w="1024" w:type="dxa"/>
            <w:shd w:val="clear" w:color="auto" w:fill="F2F2F2" w:themeFill="background1" w:themeFillShade="F2"/>
          </w:tcPr>
          <w:p w14:paraId="0327566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J</w:t>
            </w:r>
          </w:p>
        </w:tc>
      </w:tr>
      <w:tr w:rsidR="009A68F3" w:rsidRPr="00926EE4" w14:paraId="25FE506C" w14:textId="77777777" w:rsidTr="00863A3C">
        <w:trPr>
          <w:trHeight w:val="225"/>
        </w:trPr>
        <w:tc>
          <w:tcPr>
            <w:tcW w:w="517" w:type="dxa"/>
          </w:tcPr>
          <w:p w14:paraId="5817A3A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397" w:type="dxa"/>
          </w:tcPr>
          <w:p w14:paraId="1DEF3835"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7D4C159A"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6AE5B8AB"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09EA5E8D" w14:textId="77777777" w:rsidR="009A68F3" w:rsidRPr="00926EE4" w:rsidRDefault="009A68F3" w:rsidP="00863A3C">
            <w:pPr>
              <w:rPr>
                <w:rFonts w:ascii="Bookman Old Style" w:hAnsi="Bookman Old Style"/>
                <w:color w:val="000000" w:themeColor="text1"/>
                <w:sz w:val="20"/>
                <w:szCs w:val="20"/>
                <w:lang w:val="sv-SE"/>
              </w:rPr>
            </w:pPr>
          </w:p>
        </w:tc>
        <w:tc>
          <w:tcPr>
            <w:tcW w:w="1719" w:type="dxa"/>
          </w:tcPr>
          <w:p w14:paraId="7F3A0662" w14:textId="77777777" w:rsidR="009A68F3" w:rsidRPr="00926EE4" w:rsidRDefault="009A68F3" w:rsidP="00863A3C">
            <w:pPr>
              <w:rPr>
                <w:rFonts w:ascii="Bookman Old Style" w:hAnsi="Bookman Old Style"/>
                <w:color w:val="000000" w:themeColor="text1"/>
                <w:sz w:val="20"/>
                <w:szCs w:val="20"/>
                <w:lang w:val="sv-SE"/>
              </w:rPr>
            </w:pPr>
          </w:p>
        </w:tc>
        <w:tc>
          <w:tcPr>
            <w:tcW w:w="1614" w:type="dxa"/>
          </w:tcPr>
          <w:p w14:paraId="7013E286" w14:textId="77777777" w:rsidR="009A68F3" w:rsidRPr="00926EE4" w:rsidRDefault="009A68F3" w:rsidP="00863A3C">
            <w:pPr>
              <w:rPr>
                <w:rFonts w:ascii="Bookman Old Style" w:hAnsi="Bookman Old Style"/>
                <w:color w:val="000000" w:themeColor="text1"/>
                <w:sz w:val="20"/>
                <w:szCs w:val="20"/>
                <w:lang w:val="sv-SE"/>
              </w:rPr>
            </w:pPr>
          </w:p>
        </w:tc>
        <w:tc>
          <w:tcPr>
            <w:tcW w:w="966" w:type="dxa"/>
          </w:tcPr>
          <w:p w14:paraId="45E61183" w14:textId="77777777" w:rsidR="009A68F3" w:rsidRPr="00926EE4" w:rsidRDefault="009A68F3" w:rsidP="00863A3C">
            <w:pPr>
              <w:rPr>
                <w:rFonts w:ascii="Bookman Old Style" w:hAnsi="Bookman Old Style"/>
                <w:color w:val="000000" w:themeColor="text1"/>
                <w:sz w:val="20"/>
                <w:szCs w:val="20"/>
                <w:lang w:val="sv-SE"/>
              </w:rPr>
            </w:pPr>
          </w:p>
        </w:tc>
        <w:tc>
          <w:tcPr>
            <w:tcW w:w="1383" w:type="dxa"/>
          </w:tcPr>
          <w:p w14:paraId="263A988C" w14:textId="77777777" w:rsidR="009A68F3" w:rsidRPr="00926EE4" w:rsidRDefault="009A68F3" w:rsidP="00863A3C">
            <w:pPr>
              <w:rPr>
                <w:rFonts w:ascii="Bookman Old Style" w:hAnsi="Bookman Old Style"/>
                <w:color w:val="000000" w:themeColor="text1"/>
                <w:sz w:val="20"/>
                <w:szCs w:val="20"/>
                <w:lang w:val="sv-SE"/>
              </w:rPr>
            </w:pPr>
          </w:p>
        </w:tc>
        <w:tc>
          <w:tcPr>
            <w:tcW w:w="1024" w:type="dxa"/>
          </w:tcPr>
          <w:p w14:paraId="30FAF10D"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5CD33474" w14:textId="77777777" w:rsidTr="00863A3C">
        <w:trPr>
          <w:trHeight w:val="213"/>
        </w:trPr>
        <w:tc>
          <w:tcPr>
            <w:tcW w:w="517" w:type="dxa"/>
          </w:tcPr>
          <w:p w14:paraId="28600AC4"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97" w:type="dxa"/>
          </w:tcPr>
          <w:p w14:paraId="0789B847"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496F42AD"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4C5DBA3E"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42BEBCBB" w14:textId="77777777" w:rsidR="009A68F3" w:rsidRPr="00926EE4" w:rsidRDefault="009A68F3" w:rsidP="00863A3C">
            <w:pPr>
              <w:rPr>
                <w:rFonts w:ascii="Bookman Old Style" w:hAnsi="Bookman Old Style"/>
                <w:color w:val="000000" w:themeColor="text1"/>
                <w:sz w:val="20"/>
                <w:szCs w:val="20"/>
                <w:lang w:val="sv-SE"/>
              </w:rPr>
            </w:pPr>
          </w:p>
        </w:tc>
        <w:tc>
          <w:tcPr>
            <w:tcW w:w="1719" w:type="dxa"/>
          </w:tcPr>
          <w:p w14:paraId="2A5B3477" w14:textId="77777777" w:rsidR="009A68F3" w:rsidRPr="00926EE4" w:rsidRDefault="009A68F3" w:rsidP="00863A3C">
            <w:pPr>
              <w:rPr>
                <w:rFonts w:ascii="Bookman Old Style" w:hAnsi="Bookman Old Style"/>
                <w:color w:val="000000" w:themeColor="text1"/>
                <w:sz w:val="20"/>
                <w:szCs w:val="20"/>
                <w:lang w:val="sv-SE"/>
              </w:rPr>
            </w:pPr>
          </w:p>
        </w:tc>
        <w:tc>
          <w:tcPr>
            <w:tcW w:w="1614" w:type="dxa"/>
          </w:tcPr>
          <w:p w14:paraId="07F88D9A" w14:textId="77777777" w:rsidR="009A68F3" w:rsidRPr="00926EE4" w:rsidRDefault="009A68F3" w:rsidP="00863A3C">
            <w:pPr>
              <w:rPr>
                <w:rFonts w:ascii="Bookman Old Style" w:hAnsi="Bookman Old Style"/>
                <w:color w:val="000000" w:themeColor="text1"/>
                <w:sz w:val="20"/>
                <w:szCs w:val="20"/>
                <w:lang w:val="sv-SE"/>
              </w:rPr>
            </w:pPr>
          </w:p>
        </w:tc>
        <w:tc>
          <w:tcPr>
            <w:tcW w:w="966" w:type="dxa"/>
          </w:tcPr>
          <w:p w14:paraId="655D14A6" w14:textId="77777777" w:rsidR="009A68F3" w:rsidRPr="00926EE4" w:rsidRDefault="009A68F3" w:rsidP="00863A3C">
            <w:pPr>
              <w:rPr>
                <w:rFonts w:ascii="Bookman Old Style" w:hAnsi="Bookman Old Style"/>
                <w:color w:val="000000" w:themeColor="text1"/>
                <w:sz w:val="20"/>
                <w:szCs w:val="20"/>
                <w:lang w:val="sv-SE"/>
              </w:rPr>
            </w:pPr>
          </w:p>
        </w:tc>
        <w:tc>
          <w:tcPr>
            <w:tcW w:w="1383" w:type="dxa"/>
          </w:tcPr>
          <w:p w14:paraId="3EEE1DFD" w14:textId="77777777" w:rsidR="009A68F3" w:rsidRPr="00926EE4" w:rsidRDefault="009A68F3" w:rsidP="00863A3C">
            <w:pPr>
              <w:rPr>
                <w:rFonts w:ascii="Bookman Old Style" w:hAnsi="Bookman Old Style"/>
                <w:color w:val="000000" w:themeColor="text1"/>
                <w:sz w:val="20"/>
                <w:szCs w:val="20"/>
                <w:lang w:val="sv-SE"/>
              </w:rPr>
            </w:pPr>
          </w:p>
        </w:tc>
        <w:tc>
          <w:tcPr>
            <w:tcW w:w="1024" w:type="dxa"/>
          </w:tcPr>
          <w:p w14:paraId="50014C26"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3A30A573" w14:textId="77777777" w:rsidTr="00863A3C">
        <w:trPr>
          <w:trHeight w:val="225"/>
        </w:trPr>
        <w:tc>
          <w:tcPr>
            <w:tcW w:w="517" w:type="dxa"/>
          </w:tcPr>
          <w:p w14:paraId="2D90408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97" w:type="dxa"/>
          </w:tcPr>
          <w:p w14:paraId="120739BB"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3A3E7C7F"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0A3AEB82"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116985C3" w14:textId="77777777" w:rsidR="009A68F3" w:rsidRPr="00926EE4" w:rsidRDefault="009A68F3" w:rsidP="00863A3C">
            <w:pPr>
              <w:rPr>
                <w:rFonts w:ascii="Bookman Old Style" w:hAnsi="Bookman Old Style"/>
                <w:color w:val="000000" w:themeColor="text1"/>
                <w:sz w:val="20"/>
                <w:szCs w:val="20"/>
                <w:lang w:val="sv-SE"/>
              </w:rPr>
            </w:pPr>
          </w:p>
        </w:tc>
        <w:tc>
          <w:tcPr>
            <w:tcW w:w="1719" w:type="dxa"/>
          </w:tcPr>
          <w:p w14:paraId="183D51C6" w14:textId="77777777" w:rsidR="009A68F3" w:rsidRPr="00926EE4" w:rsidRDefault="009A68F3" w:rsidP="00863A3C">
            <w:pPr>
              <w:rPr>
                <w:rFonts w:ascii="Bookman Old Style" w:hAnsi="Bookman Old Style"/>
                <w:color w:val="000000" w:themeColor="text1"/>
                <w:sz w:val="20"/>
                <w:szCs w:val="20"/>
                <w:lang w:val="sv-SE"/>
              </w:rPr>
            </w:pPr>
          </w:p>
        </w:tc>
        <w:tc>
          <w:tcPr>
            <w:tcW w:w="1614" w:type="dxa"/>
          </w:tcPr>
          <w:p w14:paraId="0376DACC" w14:textId="77777777" w:rsidR="009A68F3" w:rsidRPr="00926EE4" w:rsidRDefault="009A68F3" w:rsidP="00863A3C">
            <w:pPr>
              <w:rPr>
                <w:rFonts w:ascii="Bookman Old Style" w:hAnsi="Bookman Old Style"/>
                <w:color w:val="000000" w:themeColor="text1"/>
                <w:sz w:val="20"/>
                <w:szCs w:val="20"/>
                <w:lang w:val="sv-SE"/>
              </w:rPr>
            </w:pPr>
          </w:p>
        </w:tc>
        <w:tc>
          <w:tcPr>
            <w:tcW w:w="966" w:type="dxa"/>
          </w:tcPr>
          <w:p w14:paraId="01B46AA0" w14:textId="77777777" w:rsidR="009A68F3" w:rsidRPr="00926EE4" w:rsidRDefault="009A68F3" w:rsidP="00863A3C">
            <w:pPr>
              <w:rPr>
                <w:rFonts w:ascii="Bookman Old Style" w:hAnsi="Bookman Old Style"/>
                <w:color w:val="000000" w:themeColor="text1"/>
                <w:sz w:val="20"/>
                <w:szCs w:val="20"/>
                <w:lang w:val="sv-SE"/>
              </w:rPr>
            </w:pPr>
          </w:p>
        </w:tc>
        <w:tc>
          <w:tcPr>
            <w:tcW w:w="1383" w:type="dxa"/>
          </w:tcPr>
          <w:p w14:paraId="016B3D8B" w14:textId="77777777" w:rsidR="009A68F3" w:rsidRPr="00926EE4" w:rsidRDefault="009A68F3" w:rsidP="00863A3C">
            <w:pPr>
              <w:rPr>
                <w:rFonts w:ascii="Bookman Old Style" w:hAnsi="Bookman Old Style"/>
                <w:color w:val="000000" w:themeColor="text1"/>
                <w:sz w:val="20"/>
                <w:szCs w:val="20"/>
                <w:lang w:val="sv-SE"/>
              </w:rPr>
            </w:pPr>
          </w:p>
        </w:tc>
        <w:tc>
          <w:tcPr>
            <w:tcW w:w="1024" w:type="dxa"/>
          </w:tcPr>
          <w:p w14:paraId="0A24A092"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097F9A6A" w14:textId="77777777" w:rsidTr="00863A3C">
        <w:trPr>
          <w:trHeight w:val="213"/>
        </w:trPr>
        <w:tc>
          <w:tcPr>
            <w:tcW w:w="517" w:type="dxa"/>
          </w:tcPr>
          <w:p w14:paraId="7747FE2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97" w:type="dxa"/>
          </w:tcPr>
          <w:p w14:paraId="1FED23BD"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6780C4ED"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520FABF0"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3E43E8FC" w14:textId="77777777" w:rsidR="009A68F3" w:rsidRPr="00926EE4" w:rsidRDefault="009A68F3" w:rsidP="00863A3C">
            <w:pPr>
              <w:rPr>
                <w:rFonts w:ascii="Bookman Old Style" w:hAnsi="Bookman Old Style"/>
                <w:color w:val="000000" w:themeColor="text1"/>
                <w:sz w:val="20"/>
                <w:szCs w:val="20"/>
                <w:lang w:val="sv-SE"/>
              </w:rPr>
            </w:pPr>
          </w:p>
        </w:tc>
        <w:tc>
          <w:tcPr>
            <w:tcW w:w="1719" w:type="dxa"/>
          </w:tcPr>
          <w:p w14:paraId="4E4DDA5F" w14:textId="77777777" w:rsidR="009A68F3" w:rsidRPr="00926EE4" w:rsidRDefault="009A68F3" w:rsidP="00863A3C">
            <w:pPr>
              <w:rPr>
                <w:rFonts w:ascii="Bookman Old Style" w:hAnsi="Bookman Old Style"/>
                <w:color w:val="000000" w:themeColor="text1"/>
                <w:sz w:val="20"/>
                <w:szCs w:val="20"/>
                <w:lang w:val="sv-SE"/>
              </w:rPr>
            </w:pPr>
          </w:p>
        </w:tc>
        <w:tc>
          <w:tcPr>
            <w:tcW w:w="1614" w:type="dxa"/>
          </w:tcPr>
          <w:p w14:paraId="1BBF4BA6" w14:textId="77777777" w:rsidR="009A68F3" w:rsidRPr="00926EE4" w:rsidRDefault="009A68F3" w:rsidP="00863A3C">
            <w:pPr>
              <w:rPr>
                <w:rFonts w:ascii="Bookman Old Style" w:hAnsi="Bookman Old Style"/>
                <w:color w:val="000000" w:themeColor="text1"/>
                <w:sz w:val="20"/>
                <w:szCs w:val="20"/>
                <w:lang w:val="sv-SE"/>
              </w:rPr>
            </w:pPr>
          </w:p>
        </w:tc>
        <w:tc>
          <w:tcPr>
            <w:tcW w:w="966" w:type="dxa"/>
          </w:tcPr>
          <w:p w14:paraId="14C5F0AE" w14:textId="77777777" w:rsidR="009A68F3" w:rsidRPr="00926EE4" w:rsidRDefault="009A68F3" w:rsidP="00863A3C">
            <w:pPr>
              <w:rPr>
                <w:rFonts w:ascii="Bookman Old Style" w:hAnsi="Bookman Old Style"/>
                <w:color w:val="000000" w:themeColor="text1"/>
                <w:sz w:val="20"/>
                <w:szCs w:val="20"/>
                <w:lang w:val="sv-SE"/>
              </w:rPr>
            </w:pPr>
          </w:p>
        </w:tc>
        <w:tc>
          <w:tcPr>
            <w:tcW w:w="1383" w:type="dxa"/>
          </w:tcPr>
          <w:p w14:paraId="08AF00BB" w14:textId="77777777" w:rsidR="009A68F3" w:rsidRPr="00926EE4" w:rsidRDefault="009A68F3" w:rsidP="00863A3C">
            <w:pPr>
              <w:rPr>
                <w:rFonts w:ascii="Bookman Old Style" w:hAnsi="Bookman Old Style"/>
                <w:color w:val="000000" w:themeColor="text1"/>
                <w:sz w:val="20"/>
                <w:szCs w:val="20"/>
                <w:lang w:val="sv-SE"/>
              </w:rPr>
            </w:pPr>
          </w:p>
        </w:tc>
        <w:tc>
          <w:tcPr>
            <w:tcW w:w="1024" w:type="dxa"/>
          </w:tcPr>
          <w:p w14:paraId="3CBBBE48"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4F913603" w14:textId="77777777" w:rsidTr="00863A3C">
        <w:trPr>
          <w:trHeight w:val="225"/>
        </w:trPr>
        <w:tc>
          <w:tcPr>
            <w:tcW w:w="517" w:type="dxa"/>
          </w:tcPr>
          <w:p w14:paraId="7F538834"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97" w:type="dxa"/>
          </w:tcPr>
          <w:p w14:paraId="429D3FD5"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25A69B7B"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03A79401" w14:textId="77777777" w:rsidR="009A68F3" w:rsidRPr="00926EE4" w:rsidRDefault="009A68F3" w:rsidP="00863A3C">
            <w:pPr>
              <w:rPr>
                <w:rFonts w:ascii="Bookman Old Style" w:hAnsi="Bookman Old Style"/>
                <w:color w:val="000000" w:themeColor="text1"/>
                <w:sz w:val="20"/>
                <w:szCs w:val="20"/>
                <w:lang w:val="sv-SE"/>
              </w:rPr>
            </w:pPr>
          </w:p>
        </w:tc>
        <w:tc>
          <w:tcPr>
            <w:tcW w:w="1337" w:type="dxa"/>
          </w:tcPr>
          <w:p w14:paraId="4EE5A76E" w14:textId="77777777" w:rsidR="009A68F3" w:rsidRPr="00926EE4" w:rsidRDefault="009A68F3" w:rsidP="00863A3C">
            <w:pPr>
              <w:rPr>
                <w:rFonts w:ascii="Bookman Old Style" w:hAnsi="Bookman Old Style"/>
                <w:color w:val="000000" w:themeColor="text1"/>
                <w:sz w:val="20"/>
                <w:szCs w:val="20"/>
                <w:lang w:val="sv-SE"/>
              </w:rPr>
            </w:pPr>
          </w:p>
        </w:tc>
        <w:tc>
          <w:tcPr>
            <w:tcW w:w="1719" w:type="dxa"/>
          </w:tcPr>
          <w:p w14:paraId="5B550239" w14:textId="77777777" w:rsidR="009A68F3" w:rsidRPr="00926EE4" w:rsidRDefault="009A68F3" w:rsidP="00863A3C">
            <w:pPr>
              <w:rPr>
                <w:rFonts w:ascii="Bookman Old Style" w:hAnsi="Bookman Old Style"/>
                <w:color w:val="000000" w:themeColor="text1"/>
                <w:sz w:val="20"/>
                <w:szCs w:val="20"/>
                <w:lang w:val="sv-SE"/>
              </w:rPr>
            </w:pPr>
          </w:p>
        </w:tc>
        <w:tc>
          <w:tcPr>
            <w:tcW w:w="1614" w:type="dxa"/>
          </w:tcPr>
          <w:p w14:paraId="674327AF" w14:textId="77777777" w:rsidR="009A68F3" w:rsidRPr="00926EE4" w:rsidRDefault="009A68F3" w:rsidP="00863A3C">
            <w:pPr>
              <w:rPr>
                <w:rFonts w:ascii="Bookman Old Style" w:hAnsi="Bookman Old Style"/>
                <w:color w:val="000000" w:themeColor="text1"/>
                <w:sz w:val="20"/>
                <w:szCs w:val="20"/>
                <w:lang w:val="sv-SE"/>
              </w:rPr>
            </w:pPr>
          </w:p>
        </w:tc>
        <w:tc>
          <w:tcPr>
            <w:tcW w:w="966" w:type="dxa"/>
          </w:tcPr>
          <w:p w14:paraId="165662C2" w14:textId="77777777" w:rsidR="009A68F3" w:rsidRPr="00926EE4" w:rsidRDefault="009A68F3" w:rsidP="00863A3C">
            <w:pPr>
              <w:rPr>
                <w:rFonts w:ascii="Bookman Old Style" w:hAnsi="Bookman Old Style"/>
                <w:color w:val="000000" w:themeColor="text1"/>
                <w:sz w:val="20"/>
                <w:szCs w:val="20"/>
                <w:lang w:val="sv-SE"/>
              </w:rPr>
            </w:pPr>
          </w:p>
        </w:tc>
        <w:tc>
          <w:tcPr>
            <w:tcW w:w="1383" w:type="dxa"/>
          </w:tcPr>
          <w:p w14:paraId="0B175B76" w14:textId="77777777" w:rsidR="009A68F3" w:rsidRPr="00926EE4" w:rsidRDefault="009A68F3" w:rsidP="00863A3C">
            <w:pPr>
              <w:rPr>
                <w:rFonts w:ascii="Bookman Old Style" w:hAnsi="Bookman Old Style"/>
                <w:color w:val="000000" w:themeColor="text1"/>
                <w:sz w:val="20"/>
                <w:szCs w:val="20"/>
                <w:lang w:val="sv-SE"/>
              </w:rPr>
            </w:pPr>
          </w:p>
        </w:tc>
        <w:tc>
          <w:tcPr>
            <w:tcW w:w="1024" w:type="dxa"/>
          </w:tcPr>
          <w:p w14:paraId="1A1C6D13" w14:textId="77777777" w:rsidR="009A68F3" w:rsidRPr="00926EE4" w:rsidRDefault="009A68F3" w:rsidP="00863A3C">
            <w:pPr>
              <w:rPr>
                <w:rFonts w:ascii="Bookman Old Style" w:hAnsi="Bookman Old Style"/>
                <w:color w:val="000000" w:themeColor="text1"/>
                <w:sz w:val="20"/>
                <w:szCs w:val="20"/>
                <w:lang w:val="sv-SE"/>
              </w:rPr>
            </w:pPr>
          </w:p>
        </w:tc>
      </w:tr>
    </w:tbl>
    <w:p w14:paraId="10D1EF34" w14:textId="77777777" w:rsidR="009A68F3" w:rsidRPr="00926EE4" w:rsidRDefault="009A68F3" w:rsidP="009A68F3">
      <w:pPr>
        <w:pStyle w:val="paragraph"/>
        <w:spacing w:beforeAutospacing="0" w:afterAutospacing="0"/>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w:t>
      </w:r>
    </w:p>
    <w:p w14:paraId="60D256C2" w14:textId="77777777" w:rsidR="009A68F3" w:rsidRPr="00926EE4" w:rsidRDefault="009A68F3">
      <w:pPr>
        <w:pStyle w:val="paragraph"/>
        <w:numPr>
          <w:ilvl w:val="6"/>
          <w:numId w:val="235"/>
        </w:numPr>
        <w:spacing w:beforeAutospacing="0" w:afterAutospacing="0"/>
        <w:ind w:left="284" w:hanging="284"/>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Laporan ini beserta lampiran setiap bukti transfer dana hasil Penawaran AKD kepada Penerbit dari Bank dalam bentuk salinan digital bukti</w:t>
      </w:r>
    </w:p>
    <w:p w14:paraId="00574B83" w14:textId="77777777" w:rsidR="009A68F3" w:rsidRPr="00926EE4" w:rsidRDefault="009A68F3">
      <w:pPr>
        <w:pStyle w:val="paragraph"/>
        <w:numPr>
          <w:ilvl w:val="6"/>
          <w:numId w:val="235"/>
        </w:numPr>
        <w:spacing w:beforeAutospacing="0" w:afterAutospacing="0"/>
        <w:ind w:left="284" w:hanging="284"/>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kolom:</w:t>
      </w:r>
    </w:p>
    <w:p w14:paraId="2FF89DCF"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6FCAD109"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52C22F65"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7EA10988"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02F7B06E"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total nilai hasil Penawaran dalam Rpiah</w:t>
      </w:r>
    </w:p>
    <w:p w14:paraId="73380F8D"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tanggal transfer dana hasil Penawaran kepada Penerbit</w:t>
      </w:r>
    </w:p>
    <w:p w14:paraId="48B978C7"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nama bank tujuan transfer dana hasil Penawaran</w:t>
      </w:r>
    </w:p>
    <w:p w14:paraId="0E5B5212"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nomor rekening tujuan transfer dana hasil penawaran</w:t>
      </w:r>
    </w:p>
    <w:p w14:paraId="606845F8" w14:textId="77777777" w:rsidR="009A68F3" w:rsidRPr="00926EE4" w:rsidRDefault="009A68F3">
      <w:pPr>
        <w:pStyle w:val="paragraph"/>
        <w:numPr>
          <w:ilvl w:val="0"/>
          <w:numId w:val="250"/>
        </w:numPr>
        <w:spacing w:beforeAutospacing="0" w:afterAutospacing="0"/>
        <w:ind w:left="709"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rujukan atas lampiran bukti transfer dana hasil Penawaran kepada Penerbit</w:t>
      </w:r>
    </w:p>
    <w:p w14:paraId="1B51153C" w14:textId="77777777" w:rsidR="009A68F3" w:rsidRPr="00926EE4" w:rsidRDefault="009A68F3" w:rsidP="009A68F3">
      <w:pPr>
        <w:pStyle w:val="paragraph"/>
        <w:spacing w:beforeAutospacing="0"/>
        <w:jc w:val="both"/>
        <w:textAlignment w:val="baseline"/>
        <w:rPr>
          <w:rFonts w:ascii="Bookman Old Style" w:hAnsi="Bookman Old Style" w:cs="Segoe UI"/>
          <w:sz w:val="20"/>
          <w:szCs w:val="20"/>
          <w:lang w:val="sv-SE"/>
        </w:rPr>
      </w:pPr>
    </w:p>
    <w:p w14:paraId="10A865FB" w14:textId="77777777" w:rsidR="009A68F3" w:rsidRPr="00926EE4" w:rsidRDefault="009A68F3" w:rsidP="009A68F3">
      <w:pPr>
        <w:pStyle w:val="paragraph"/>
        <w:spacing w:beforeAutospacing="0"/>
        <w:jc w:val="both"/>
        <w:textAlignment w:val="baseline"/>
        <w:rPr>
          <w:rFonts w:ascii="Segoe UI" w:hAnsi="Segoe UI" w:cs="Segoe UI"/>
          <w:sz w:val="18"/>
          <w:szCs w:val="18"/>
          <w:lang w:val="sv-SE"/>
        </w:rPr>
      </w:pPr>
    </w:p>
    <w:p w14:paraId="275D1717" w14:textId="77777777" w:rsidR="009A68F3" w:rsidRPr="00926EE4" w:rsidRDefault="009A68F3" w:rsidP="009A68F3">
      <w:pPr>
        <w:pStyle w:val="paragraph"/>
        <w:spacing w:beforeAutospacing="0"/>
        <w:jc w:val="both"/>
        <w:textAlignment w:val="baseline"/>
        <w:rPr>
          <w:rFonts w:ascii="Segoe UI" w:hAnsi="Segoe UI" w:cs="Segoe UI"/>
          <w:sz w:val="18"/>
          <w:szCs w:val="18"/>
          <w:lang w:val="sv-SE"/>
        </w:rPr>
      </w:pPr>
    </w:p>
    <w:p w14:paraId="394B9D14" w14:textId="77777777" w:rsidR="009A68F3" w:rsidRPr="00926EE4" w:rsidRDefault="009A68F3" w:rsidP="009A68F3">
      <w:pPr>
        <w:pStyle w:val="paragraph"/>
        <w:spacing w:beforeAutospacing="0"/>
        <w:jc w:val="both"/>
        <w:textAlignment w:val="baseline"/>
        <w:rPr>
          <w:rFonts w:ascii="Segoe UI" w:hAnsi="Segoe UI" w:cs="Segoe UI"/>
          <w:sz w:val="18"/>
          <w:szCs w:val="18"/>
          <w:lang w:val="sv-SE"/>
        </w:rPr>
      </w:pPr>
    </w:p>
    <w:p w14:paraId="24D5EC4C" w14:textId="77777777" w:rsidR="009A68F3" w:rsidRPr="00926EE4" w:rsidRDefault="009A68F3" w:rsidP="009A68F3">
      <w:pPr>
        <w:pStyle w:val="paragraph"/>
        <w:spacing w:beforeAutospacing="0"/>
        <w:jc w:val="both"/>
        <w:textAlignment w:val="baseline"/>
        <w:rPr>
          <w:rFonts w:ascii="Segoe UI" w:hAnsi="Segoe UI" w:cs="Segoe UI"/>
          <w:sz w:val="18"/>
          <w:szCs w:val="18"/>
          <w:lang w:val="sv-SE"/>
        </w:rPr>
      </w:pPr>
    </w:p>
    <w:p w14:paraId="3DD6E5E4" w14:textId="77777777" w:rsidR="009A68F3" w:rsidRPr="00926EE4" w:rsidRDefault="009A68F3" w:rsidP="009A68F3">
      <w:pPr>
        <w:pStyle w:val="paragraph"/>
        <w:spacing w:beforeAutospacing="0"/>
        <w:jc w:val="both"/>
        <w:textAlignment w:val="baseline"/>
        <w:rPr>
          <w:rFonts w:ascii="Segoe UI" w:hAnsi="Segoe UI" w:cs="Segoe UI"/>
          <w:sz w:val="18"/>
          <w:szCs w:val="18"/>
          <w:lang w:val="sv-SE"/>
        </w:rPr>
      </w:pPr>
    </w:p>
    <w:p w14:paraId="783E4433" w14:textId="02460ACE" w:rsidR="009A68F3" w:rsidRPr="00926EE4" w:rsidRDefault="009A68F3" w:rsidP="009A68F3">
      <w:pPr>
        <w:pStyle w:val="paragraph"/>
        <w:spacing w:beforeAutospacing="0"/>
        <w:jc w:val="right"/>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lastRenderedPageBreak/>
        <w:t xml:space="preserve">BAGIAN </w:t>
      </w:r>
      <w:r w:rsidR="00D36787" w:rsidRPr="00926EE4">
        <w:rPr>
          <w:rFonts w:ascii="Bookman Old Style" w:hAnsi="Bookman Old Style"/>
          <w:b/>
          <w:bCs/>
          <w:color w:val="000000" w:themeColor="text1"/>
          <w:lang w:val="sv-SE"/>
        </w:rPr>
        <w:t>B</w:t>
      </w:r>
    </w:p>
    <w:p w14:paraId="07CB59B5" w14:textId="77777777" w:rsidR="009A68F3" w:rsidRPr="00926EE4" w:rsidRDefault="009A68F3" w:rsidP="009A68F3">
      <w:pPr>
        <w:pStyle w:val="paragraph"/>
        <w:spacing w:beforeAutospacing="0"/>
        <w:jc w:val="right"/>
        <w:textAlignment w:val="baseline"/>
        <w:rPr>
          <w:rFonts w:ascii="Bookman Old Style" w:hAnsi="Bookman Old Style"/>
          <w:b/>
          <w:bCs/>
          <w:color w:val="000000" w:themeColor="text1"/>
          <w:lang w:val="sv-SE"/>
        </w:rPr>
      </w:pPr>
    </w:p>
    <w:p w14:paraId="1F3D2DED" w14:textId="77777777" w:rsidR="009A68F3" w:rsidRPr="00926EE4" w:rsidRDefault="009A68F3" w:rsidP="009A68F3">
      <w:pPr>
        <w:pStyle w:val="paragraph"/>
        <w:spacing w:beforeAutospacing="0"/>
        <w:jc w:val="center"/>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FORMAT LAPORAN BULANAN</w:t>
      </w:r>
    </w:p>
    <w:p w14:paraId="0917A748" w14:textId="77777777" w:rsidR="009A68F3" w:rsidRPr="00926EE4" w:rsidRDefault="009A68F3" w:rsidP="009A68F3">
      <w:pPr>
        <w:pStyle w:val="paragraph"/>
        <w:numPr>
          <w:ilvl w:val="1"/>
          <w:numId w:val="124"/>
        </w:numPr>
        <w:spacing w:beforeAutospacing="0"/>
        <w:ind w:left="567" w:hanging="578"/>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Laporan Bulanan Penerbit Aset Ditokenisasi</w:t>
      </w:r>
    </w:p>
    <w:p w14:paraId="6B7921E3" w14:textId="77777777" w:rsidR="009A68F3" w:rsidRPr="00926EE4" w:rsidRDefault="009A68F3" w:rsidP="009A68F3">
      <w:pPr>
        <w:pStyle w:val="paragraph"/>
        <w:spacing w:beforeAutospacing="0"/>
        <w:jc w:val="center"/>
        <w:textAlignment w:val="baseline"/>
        <w:rPr>
          <w:rFonts w:ascii="Bookman Old Style" w:hAnsi="Bookman Old Style"/>
          <w:color w:val="000000" w:themeColor="text1"/>
          <w:lang w:val="sv-SE"/>
        </w:rPr>
      </w:pPr>
    </w:p>
    <w:p w14:paraId="2115EC2A" w14:textId="77777777" w:rsidR="009A68F3" w:rsidRPr="00926EE4" w:rsidRDefault="009A68F3" w:rsidP="009A68F3">
      <w:pPr>
        <w:pStyle w:val="paragraph"/>
        <w:spacing w:beforeAutospacing="0"/>
        <w:jc w:val="center"/>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Laporan Pengelolaan Aset Keuangan</w:t>
      </w:r>
    </w:p>
    <w:p w14:paraId="6111D3E8" w14:textId="77777777" w:rsidR="009A68F3" w:rsidRPr="00926EE4" w:rsidRDefault="009A68F3" w:rsidP="009A68F3">
      <w:pPr>
        <w:pStyle w:val="paragraph"/>
        <w:spacing w:before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Nama Penerbit: PT XXX</w:t>
      </w:r>
    </w:p>
    <w:tbl>
      <w:tblPr>
        <w:tblStyle w:val="TableGrid"/>
        <w:tblW w:w="0" w:type="auto"/>
        <w:tblLook w:val="04A0" w:firstRow="1" w:lastRow="0" w:firstColumn="1" w:lastColumn="0" w:noHBand="0" w:noVBand="1"/>
      </w:tblPr>
      <w:tblGrid>
        <w:gridCol w:w="605"/>
        <w:gridCol w:w="1727"/>
        <w:gridCol w:w="2527"/>
        <w:gridCol w:w="2546"/>
        <w:gridCol w:w="3017"/>
        <w:gridCol w:w="2443"/>
      </w:tblGrid>
      <w:tr w:rsidR="009A68F3" w:rsidRPr="00926EE4" w14:paraId="47977911" w14:textId="77777777" w:rsidTr="00863A3C">
        <w:trPr>
          <w:trHeight w:val="1241"/>
        </w:trPr>
        <w:tc>
          <w:tcPr>
            <w:tcW w:w="605" w:type="dxa"/>
            <w:vAlign w:val="center"/>
          </w:tcPr>
          <w:p w14:paraId="03FB6485"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t>No</w:t>
            </w:r>
          </w:p>
        </w:tc>
        <w:tc>
          <w:tcPr>
            <w:tcW w:w="1727" w:type="dxa"/>
            <w:vAlign w:val="center"/>
          </w:tcPr>
          <w:p w14:paraId="5E4BF1B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t>Nama Aset keuangan Digital</w:t>
            </w:r>
          </w:p>
        </w:tc>
        <w:tc>
          <w:tcPr>
            <w:tcW w:w="2527" w:type="dxa"/>
            <w:vAlign w:val="center"/>
          </w:tcPr>
          <w:p w14:paraId="22860567"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t>Nama Aset</w:t>
            </w:r>
          </w:p>
        </w:tc>
        <w:tc>
          <w:tcPr>
            <w:tcW w:w="2546" w:type="dxa"/>
          </w:tcPr>
          <w:p w14:paraId="0A8A122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t>Hak dan/atau Manfaat Ekonomis Aset</w:t>
            </w:r>
          </w:p>
        </w:tc>
        <w:tc>
          <w:tcPr>
            <w:tcW w:w="3017" w:type="dxa"/>
            <w:vAlign w:val="center"/>
          </w:tcPr>
          <w:p w14:paraId="6DE7B59D"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sv-SE"/>
              </w:rPr>
            </w:pPr>
            <w:r w:rsidRPr="00926EE4">
              <w:rPr>
                <w:rFonts w:ascii="Bookman Old Style" w:hAnsi="Bookman Old Style"/>
                <w:b/>
                <w:bCs/>
                <w:color w:val="000000" w:themeColor="text1"/>
                <w:lang w:val="sv-SE"/>
              </w:rPr>
              <w:t>Uraian Pengelolaan Aset</w:t>
            </w:r>
          </w:p>
        </w:tc>
        <w:tc>
          <w:tcPr>
            <w:tcW w:w="2443" w:type="dxa"/>
          </w:tcPr>
          <w:p w14:paraId="6D2F3880"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en-US"/>
              </w:rPr>
              <w:t>Total Nilai Hak dan/atau Manfaat (Rp)</w:t>
            </w:r>
          </w:p>
        </w:tc>
      </w:tr>
      <w:tr w:rsidR="009A68F3" w:rsidRPr="00926EE4" w14:paraId="47DF9652" w14:textId="77777777" w:rsidTr="00863A3C">
        <w:trPr>
          <w:trHeight w:val="306"/>
        </w:trPr>
        <w:tc>
          <w:tcPr>
            <w:tcW w:w="605" w:type="dxa"/>
            <w:shd w:val="clear" w:color="auto" w:fill="F2F2F2" w:themeFill="background1" w:themeFillShade="F2"/>
          </w:tcPr>
          <w:p w14:paraId="190C50AD"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A</w:t>
            </w:r>
          </w:p>
        </w:tc>
        <w:tc>
          <w:tcPr>
            <w:tcW w:w="1727" w:type="dxa"/>
            <w:shd w:val="clear" w:color="auto" w:fill="F2F2F2" w:themeFill="background1" w:themeFillShade="F2"/>
          </w:tcPr>
          <w:p w14:paraId="087FCBFA"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B</w:t>
            </w:r>
          </w:p>
        </w:tc>
        <w:tc>
          <w:tcPr>
            <w:tcW w:w="2527" w:type="dxa"/>
            <w:shd w:val="clear" w:color="auto" w:fill="F2F2F2" w:themeFill="background1" w:themeFillShade="F2"/>
          </w:tcPr>
          <w:p w14:paraId="29C0E21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C</w:t>
            </w:r>
          </w:p>
        </w:tc>
        <w:tc>
          <w:tcPr>
            <w:tcW w:w="2546" w:type="dxa"/>
            <w:shd w:val="clear" w:color="auto" w:fill="F2F2F2" w:themeFill="background1" w:themeFillShade="F2"/>
          </w:tcPr>
          <w:p w14:paraId="67AEE6B2"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D</w:t>
            </w:r>
          </w:p>
        </w:tc>
        <w:tc>
          <w:tcPr>
            <w:tcW w:w="3017" w:type="dxa"/>
            <w:shd w:val="clear" w:color="auto" w:fill="F2F2F2" w:themeFill="background1" w:themeFillShade="F2"/>
          </w:tcPr>
          <w:p w14:paraId="3BD5200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E</w:t>
            </w:r>
          </w:p>
        </w:tc>
        <w:tc>
          <w:tcPr>
            <w:tcW w:w="2443" w:type="dxa"/>
            <w:shd w:val="clear" w:color="auto" w:fill="F2F2F2" w:themeFill="background1" w:themeFillShade="F2"/>
          </w:tcPr>
          <w:p w14:paraId="7A3B169E"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lang w:val="en-US"/>
              </w:rPr>
            </w:pPr>
            <w:r w:rsidRPr="00926EE4">
              <w:rPr>
                <w:rFonts w:ascii="Bookman Old Style" w:hAnsi="Bookman Old Style"/>
                <w:b/>
                <w:bCs/>
                <w:color w:val="000000" w:themeColor="text1"/>
                <w:lang w:val="sv-SE"/>
              </w:rPr>
              <w:t>F</w:t>
            </w:r>
          </w:p>
        </w:tc>
      </w:tr>
      <w:tr w:rsidR="009A68F3" w:rsidRPr="00926EE4" w14:paraId="71EEB107" w14:textId="77777777" w:rsidTr="00863A3C">
        <w:trPr>
          <w:trHeight w:val="306"/>
        </w:trPr>
        <w:tc>
          <w:tcPr>
            <w:tcW w:w="605" w:type="dxa"/>
          </w:tcPr>
          <w:p w14:paraId="6796A96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1727" w:type="dxa"/>
          </w:tcPr>
          <w:p w14:paraId="19EE61B6"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527" w:type="dxa"/>
          </w:tcPr>
          <w:p w14:paraId="692755E9"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546" w:type="dxa"/>
          </w:tcPr>
          <w:p w14:paraId="2517C0D6"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3017" w:type="dxa"/>
          </w:tcPr>
          <w:p w14:paraId="1B4D888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443" w:type="dxa"/>
          </w:tcPr>
          <w:p w14:paraId="087B015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r>
      <w:tr w:rsidR="009A68F3" w:rsidRPr="00926EE4" w14:paraId="55E19D4E" w14:textId="77777777" w:rsidTr="00863A3C">
        <w:trPr>
          <w:trHeight w:val="306"/>
        </w:trPr>
        <w:tc>
          <w:tcPr>
            <w:tcW w:w="605" w:type="dxa"/>
          </w:tcPr>
          <w:p w14:paraId="6D0A5E9D"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1727" w:type="dxa"/>
          </w:tcPr>
          <w:p w14:paraId="41DC9DA7"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527" w:type="dxa"/>
          </w:tcPr>
          <w:p w14:paraId="4798E9CE"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546" w:type="dxa"/>
          </w:tcPr>
          <w:p w14:paraId="504E716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3017" w:type="dxa"/>
          </w:tcPr>
          <w:p w14:paraId="6C60858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c>
          <w:tcPr>
            <w:tcW w:w="2443" w:type="dxa"/>
          </w:tcPr>
          <w:p w14:paraId="4DEE9BF3"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lang w:val="en-US"/>
              </w:rPr>
            </w:pPr>
          </w:p>
        </w:tc>
      </w:tr>
    </w:tbl>
    <w:p w14:paraId="4B5CA5FB"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Keterangan kolom:</w:t>
      </w:r>
    </w:p>
    <w:p w14:paraId="3C58768F"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nomor</w:t>
      </w:r>
    </w:p>
    <w:p w14:paraId="28C926C4"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47E0E660"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nama aset yang dilakukan tokenisasi pada Aset Ditokenisasi</w:t>
      </w:r>
    </w:p>
    <w:p w14:paraId="19F2BB0F"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jenis hak dan/atau manfaat yang didistribusikan kepada Konsumen, contoh: sewa; bunga; keuntungan; dsb</w:t>
      </w:r>
    </w:p>
    <w:p w14:paraId="0FFEDB2F"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uraian singkat tentang pengelolaan aset untuk menghasilkan hak dan/atau manfaat aset bagi Konsumen pada bulan berjalan, contoh: aset disewa oleh 100 tenant; telah dilakukan renovasi aset; dsb</w:t>
      </w:r>
    </w:p>
    <w:p w14:paraId="3F2B5E69" w14:textId="77777777" w:rsidR="009A68F3" w:rsidRPr="00926EE4" w:rsidRDefault="009A68F3">
      <w:pPr>
        <w:pStyle w:val="paragraph"/>
        <w:numPr>
          <w:ilvl w:val="0"/>
          <w:numId w:val="280"/>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nilai distribusi hak dan/atau manfaat pada bulan berjalan, baik aktual atau potensial, dalam Rupiah.</w:t>
      </w:r>
    </w:p>
    <w:p w14:paraId="7DD1AECB" w14:textId="77777777" w:rsidR="009A68F3" w:rsidRPr="00926EE4" w:rsidRDefault="009A68F3" w:rsidP="009A68F3">
      <w:pPr>
        <w:pStyle w:val="paragraph"/>
        <w:spacing w:beforeAutospacing="0"/>
        <w:textAlignment w:val="baseline"/>
        <w:rPr>
          <w:rFonts w:ascii="Bookman Old Style" w:hAnsi="Bookman Old Style"/>
          <w:color w:val="000000" w:themeColor="text1"/>
          <w:lang w:val="sv-SE"/>
        </w:rPr>
      </w:pPr>
    </w:p>
    <w:p w14:paraId="702B9AFA" w14:textId="77777777" w:rsidR="009A68F3" w:rsidRPr="00926EE4" w:rsidRDefault="009A68F3" w:rsidP="009A68F3">
      <w:pPr>
        <w:pStyle w:val="paragraph"/>
        <w:spacing w:beforeAutospacing="0"/>
        <w:ind w:left="567"/>
        <w:jc w:val="center"/>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Laporan Kesesuaian antara nilai Aset dan Aset Ditokenisasi</w:t>
      </w:r>
    </w:p>
    <w:tbl>
      <w:tblPr>
        <w:tblStyle w:val="TableGrid"/>
        <w:tblW w:w="0" w:type="auto"/>
        <w:tblLook w:val="04A0" w:firstRow="1" w:lastRow="0" w:firstColumn="1" w:lastColumn="0" w:noHBand="0" w:noVBand="1"/>
      </w:tblPr>
      <w:tblGrid>
        <w:gridCol w:w="562"/>
        <w:gridCol w:w="2694"/>
        <w:gridCol w:w="3118"/>
        <w:gridCol w:w="2126"/>
        <w:gridCol w:w="2466"/>
        <w:gridCol w:w="1975"/>
      </w:tblGrid>
      <w:tr w:rsidR="009A68F3" w:rsidRPr="00926EE4" w14:paraId="26ACCE25" w14:textId="77777777" w:rsidTr="00863A3C">
        <w:trPr>
          <w:trHeight w:val="261"/>
        </w:trPr>
        <w:tc>
          <w:tcPr>
            <w:tcW w:w="3256" w:type="dxa"/>
            <w:gridSpan w:val="2"/>
            <w:vAlign w:val="center"/>
          </w:tcPr>
          <w:p w14:paraId="53E56520"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9685" w:type="dxa"/>
            <w:gridSpan w:val="4"/>
          </w:tcPr>
          <w:p w14:paraId="226563A7"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9A68F3" w:rsidRPr="00926EE4" w14:paraId="3BCDD7CB" w14:textId="77777777" w:rsidTr="00863A3C">
        <w:trPr>
          <w:trHeight w:val="508"/>
        </w:trPr>
        <w:tc>
          <w:tcPr>
            <w:tcW w:w="3256" w:type="dxa"/>
            <w:gridSpan w:val="2"/>
            <w:vAlign w:val="center"/>
          </w:tcPr>
          <w:p w14:paraId="4E6D1810"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9685" w:type="dxa"/>
            <w:gridSpan w:val="4"/>
          </w:tcPr>
          <w:p w14:paraId="4A41079C"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9A68F3" w:rsidRPr="00926EE4" w14:paraId="09359F65" w14:textId="77777777" w:rsidTr="00863A3C">
        <w:trPr>
          <w:trHeight w:val="1227"/>
        </w:trPr>
        <w:tc>
          <w:tcPr>
            <w:tcW w:w="562" w:type="dxa"/>
            <w:vAlign w:val="center"/>
          </w:tcPr>
          <w:p w14:paraId="62DC64B4"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2694" w:type="dxa"/>
            <w:vAlign w:val="center"/>
          </w:tcPr>
          <w:p w14:paraId="3C10450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w:t>
            </w:r>
          </w:p>
        </w:tc>
        <w:tc>
          <w:tcPr>
            <w:tcW w:w="3118" w:type="dxa"/>
            <w:vAlign w:val="center"/>
          </w:tcPr>
          <w:p w14:paraId="5735E0A2"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Tipe Aset</w:t>
            </w:r>
          </w:p>
        </w:tc>
        <w:tc>
          <w:tcPr>
            <w:tcW w:w="2126" w:type="dxa"/>
            <w:vAlign w:val="center"/>
          </w:tcPr>
          <w:p w14:paraId="48F789AF"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w:t>
            </w:r>
          </w:p>
        </w:tc>
        <w:tc>
          <w:tcPr>
            <w:tcW w:w="2466" w:type="dxa"/>
            <w:vAlign w:val="center"/>
          </w:tcPr>
          <w:p w14:paraId="5B69C874"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Nilai per Aset (Rp)</w:t>
            </w:r>
          </w:p>
        </w:tc>
        <w:tc>
          <w:tcPr>
            <w:tcW w:w="1975" w:type="dxa"/>
            <w:vAlign w:val="center"/>
          </w:tcPr>
          <w:p w14:paraId="043BE7BB"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Aset (Rp)</w:t>
            </w:r>
          </w:p>
        </w:tc>
      </w:tr>
      <w:tr w:rsidR="009A68F3" w:rsidRPr="00926EE4" w14:paraId="0978CF2D" w14:textId="77777777" w:rsidTr="00863A3C">
        <w:trPr>
          <w:trHeight w:val="234"/>
        </w:trPr>
        <w:tc>
          <w:tcPr>
            <w:tcW w:w="562" w:type="dxa"/>
            <w:shd w:val="clear" w:color="auto" w:fill="F2F2F2" w:themeFill="background1" w:themeFillShade="F2"/>
          </w:tcPr>
          <w:p w14:paraId="69308A7B"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w:t>
            </w:r>
          </w:p>
        </w:tc>
        <w:tc>
          <w:tcPr>
            <w:tcW w:w="2694" w:type="dxa"/>
            <w:shd w:val="clear" w:color="auto" w:fill="F2F2F2" w:themeFill="background1" w:themeFillShade="F2"/>
          </w:tcPr>
          <w:p w14:paraId="063D71A5"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w:t>
            </w:r>
          </w:p>
        </w:tc>
        <w:tc>
          <w:tcPr>
            <w:tcW w:w="3118" w:type="dxa"/>
            <w:shd w:val="clear" w:color="auto" w:fill="F2F2F2" w:themeFill="background1" w:themeFillShade="F2"/>
          </w:tcPr>
          <w:p w14:paraId="7E3D7C1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C</w:t>
            </w:r>
          </w:p>
        </w:tc>
        <w:tc>
          <w:tcPr>
            <w:tcW w:w="2126" w:type="dxa"/>
            <w:shd w:val="clear" w:color="auto" w:fill="F2F2F2" w:themeFill="background1" w:themeFillShade="F2"/>
          </w:tcPr>
          <w:p w14:paraId="17CD69B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D</w:t>
            </w:r>
          </w:p>
        </w:tc>
        <w:tc>
          <w:tcPr>
            <w:tcW w:w="2466" w:type="dxa"/>
            <w:shd w:val="clear" w:color="auto" w:fill="F2F2F2" w:themeFill="background1" w:themeFillShade="F2"/>
          </w:tcPr>
          <w:p w14:paraId="3E5CC37B"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E</w:t>
            </w:r>
          </w:p>
        </w:tc>
        <w:tc>
          <w:tcPr>
            <w:tcW w:w="1975" w:type="dxa"/>
            <w:shd w:val="clear" w:color="auto" w:fill="F2F2F2" w:themeFill="background1" w:themeFillShade="F2"/>
          </w:tcPr>
          <w:p w14:paraId="07C41C2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r>
      <w:tr w:rsidR="009A68F3" w:rsidRPr="00926EE4" w14:paraId="156AEDF3" w14:textId="77777777" w:rsidTr="00863A3C">
        <w:trPr>
          <w:trHeight w:val="247"/>
        </w:trPr>
        <w:tc>
          <w:tcPr>
            <w:tcW w:w="562" w:type="dxa"/>
          </w:tcPr>
          <w:p w14:paraId="7AB09E00" w14:textId="77777777" w:rsidR="009A68F3" w:rsidRPr="00926EE4" w:rsidRDefault="009A68F3" w:rsidP="00863A3C">
            <w:pPr>
              <w:jc w:val="center"/>
              <w:rPr>
                <w:rFonts w:ascii="Bookman Old Style" w:hAnsi="Bookman Old Style"/>
                <w:color w:val="000000" w:themeColor="text1"/>
                <w:sz w:val="20"/>
                <w:szCs w:val="20"/>
                <w:lang w:val="sv-SE"/>
              </w:rPr>
            </w:pPr>
          </w:p>
        </w:tc>
        <w:tc>
          <w:tcPr>
            <w:tcW w:w="2694" w:type="dxa"/>
          </w:tcPr>
          <w:p w14:paraId="64AA7017" w14:textId="77777777" w:rsidR="009A68F3" w:rsidRPr="00926EE4" w:rsidRDefault="009A68F3" w:rsidP="00863A3C">
            <w:pPr>
              <w:rPr>
                <w:rFonts w:ascii="Bookman Old Style" w:hAnsi="Bookman Old Style"/>
                <w:color w:val="000000" w:themeColor="text1"/>
                <w:sz w:val="20"/>
                <w:szCs w:val="20"/>
                <w:lang w:val="sv-SE"/>
              </w:rPr>
            </w:pPr>
          </w:p>
        </w:tc>
        <w:tc>
          <w:tcPr>
            <w:tcW w:w="3118" w:type="dxa"/>
          </w:tcPr>
          <w:p w14:paraId="799B1990" w14:textId="77777777" w:rsidR="009A68F3" w:rsidRPr="00926EE4" w:rsidRDefault="009A68F3" w:rsidP="00863A3C">
            <w:pPr>
              <w:rPr>
                <w:rFonts w:ascii="Bookman Old Style" w:hAnsi="Bookman Old Style"/>
                <w:color w:val="000000" w:themeColor="text1"/>
                <w:sz w:val="20"/>
                <w:szCs w:val="20"/>
                <w:lang w:val="sv-SE"/>
              </w:rPr>
            </w:pPr>
          </w:p>
        </w:tc>
        <w:tc>
          <w:tcPr>
            <w:tcW w:w="2126" w:type="dxa"/>
          </w:tcPr>
          <w:p w14:paraId="4E30A924" w14:textId="77777777" w:rsidR="009A68F3" w:rsidRPr="00926EE4" w:rsidRDefault="009A68F3" w:rsidP="00863A3C">
            <w:pPr>
              <w:rPr>
                <w:rFonts w:ascii="Bookman Old Style" w:hAnsi="Bookman Old Style"/>
                <w:color w:val="000000" w:themeColor="text1"/>
                <w:sz w:val="20"/>
                <w:szCs w:val="20"/>
                <w:lang w:val="sv-SE"/>
              </w:rPr>
            </w:pPr>
          </w:p>
        </w:tc>
        <w:tc>
          <w:tcPr>
            <w:tcW w:w="2466" w:type="dxa"/>
          </w:tcPr>
          <w:p w14:paraId="3BD59F6C" w14:textId="77777777" w:rsidR="009A68F3" w:rsidRPr="00926EE4" w:rsidRDefault="009A68F3" w:rsidP="00863A3C">
            <w:pPr>
              <w:rPr>
                <w:rFonts w:ascii="Bookman Old Style" w:hAnsi="Bookman Old Style"/>
                <w:color w:val="000000" w:themeColor="text1"/>
                <w:sz w:val="20"/>
                <w:szCs w:val="20"/>
                <w:lang w:val="sv-SE"/>
              </w:rPr>
            </w:pPr>
          </w:p>
        </w:tc>
        <w:tc>
          <w:tcPr>
            <w:tcW w:w="1975" w:type="dxa"/>
          </w:tcPr>
          <w:p w14:paraId="0D51C7CE"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2597F9E6" w14:textId="77777777" w:rsidTr="00863A3C">
        <w:trPr>
          <w:trHeight w:val="234"/>
        </w:trPr>
        <w:tc>
          <w:tcPr>
            <w:tcW w:w="562" w:type="dxa"/>
          </w:tcPr>
          <w:p w14:paraId="42373B06" w14:textId="77777777" w:rsidR="009A68F3" w:rsidRPr="00926EE4" w:rsidRDefault="009A68F3" w:rsidP="00863A3C">
            <w:pPr>
              <w:jc w:val="center"/>
              <w:rPr>
                <w:rFonts w:ascii="Bookman Old Style" w:hAnsi="Bookman Old Style"/>
                <w:color w:val="000000" w:themeColor="text1"/>
                <w:sz w:val="20"/>
                <w:szCs w:val="20"/>
                <w:lang w:val="sv-SE"/>
              </w:rPr>
            </w:pPr>
          </w:p>
        </w:tc>
        <w:tc>
          <w:tcPr>
            <w:tcW w:w="2694" w:type="dxa"/>
          </w:tcPr>
          <w:p w14:paraId="5BE0346A" w14:textId="77777777" w:rsidR="009A68F3" w:rsidRPr="00926EE4" w:rsidRDefault="009A68F3" w:rsidP="00863A3C">
            <w:pPr>
              <w:rPr>
                <w:rFonts w:ascii="Bookman Old Style" w:hAnsi="Bookman Old Style"/>
                <w:color w:val="000000" w:themeColor="text1"/>
                <w:sz w:val="20"/>
                <w:szCs w:val="20"/>
                <w:lang w:val="sv-SE"/>
              </w:rPr>
            </w:pPr>
          </w:p>
        </w:tc>
        <w:tc>
          <w:tcPr>
            <w:tcW w:w="3118" w:type="dxa"/>
          </w:tcPr>
          <w:p w14:paraId="43479B2D" w14:textId="77777777" w:rsidR="009A68F3" w:rsidRPr="00926EE4" w:rsidRDefault="009A68F3" w:rsidP="00863A3C">
            <w:pPr>
              <w:rPr>
                <w:rFonts w:ascii="Bookman Old Style" w:hAnsi="Bookman Old Style"/>
                <w:color w:val="000000" w:themeColor="text1"/>
                <w:sz w:val="20"/>
                <w:szCs w:val="20"/>
                <w:lang w:val="sv-SE"/>
              </w:rPr>
            </w:pPr>
          </w:p>
        </w:tc>
        <w:tc>
          <w:tcPr>
            <w:tcW w:w="2126" w:type="dxa"/>
          </w:tcPr>
          <w:p w14:paraId="2D18F0EE" w14:textId="77777777" w:rsidR="009A68F3" w:rsidRPr="00926EE4" w:rsidRDefault="009A68F3" w:rsidP="00863A3C">
            <w:pPr>
              <w:rPr>
                <w:rFonts w:ascii="Bookman Old Style" w:hAnsi="Bookman Old Style"/>
                <w:color w:val="000000" w:themeColor="text1"/>
                <w:sz w:val="20"/>
                <w:szCs w:val="20"/>
                <w:lang w:val="sv-SE"/>
              </w:rPr>
            </w:pPr>
          </w:p>
        </w:tc>
        <w:tc>
          <w:tcPr>
            <w:tcW w:w="2466" w:type="dxa"/>
          </w:tcPr>
          <w:p w14:paraId="30DF9D4C" w14:textId="77777777" w:rsidR="009A68F3" w:rsidRPr="00926EE4" w:rsidRDefault="009A68F3" w:rsidP="00863A3C">
            <w:pPr>
              <w:rPr>
                <w:rFonts w:ascii="Bookman Old Style" w:hAnsi="Bookman Old Style"/>
                <w:color w:val="000000" w:themeColor="text1"/>
                <w:sz w:val="20"/>
                <w:szCs w:val="20"/>
                <w:lang w:val="sv-SE"/>
              </w:rPr>
            </w:pPr>
          </w:p>
        </w:tc>
        <w:tc>
          <w:tcPr>
            <w:tcW w:w="1975" w:type="dxa"/>
          </w:tcPr>
          <w:p w14:paraId="0DA2475A"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F2C3086" w14:textId="77777777" w:rsidTr="00863A3C">
        <w:trPr>
          <w:trHeight w:val="247"/>
        </w:trPr>
        <w:tc>
          <w:tcPr>
            <w:tcW w:w="562" w:type="dxa"/>
          </w:tcPr>
          <w:p w14:paraId="525ABADB" w14:textId="77777777" w:rsidR="009A68F3" w:rsidRPr="00926EE4" w:rsidRDefault="009A68F3" w:rsidP="00863A3C">
            <w:pPr>
              <w:jc w:val="center"/>
              <w:rPr>
                <w:rFonts w:ascii="Bookman Old Style" w:hAnsi="Bookman Old Style"/>
                <w:color w:val="000000" w:themeColor="text1"/>
                <w:sz w:val="20"/>
                <w:szCs w:val="20"/>
                <w:lang w:val="sv-SE"/>
              </w:rPr>
            </w:pPr>
          </w:p>
        </w:tc>
        <w:tc>
          <w:tcPr>
            <w:tcW w:w="2694" w:type="dxa"/>
          </w:tcPr>
          <w:p w14:paraId="7DBF3647" w14:textId="77777777" w:rsidR="009A68F3" w:rsidRPr="00926EE4" w:rsidRDefault="009A68F3" w:rsidP="00863A3C">
            <w:pPr>
              <w:rPr>
                <w:rFonts w:ascii="Bookman Old Style" w:hAnsi="Bookman Old Style"/>
                <w:color w:val="000000" w:themeColor="text1"/>
                <w:sz w:val="20"/>
                <w:szCs w:val="20"/>
                <w:lang w:val="sv-SE"/>
              </w:rPr>
            </w:pPr>
          </w:p>
        </w:tc>
        <w:tc>
          <w:tcPr>
            <w:tcW w:w="3118" w:type="dxa"/>
          </w:tcPr>
          <w:p w14:paraId="2B923004" w14:textId="77777777" w:rsidR="009A68F3" w:rsidRPr="00926EE4" w:rsidRDefault="009A68F3" w:rsidP="00863A3C">
            <w:pPr>
              <w:rPr>
                <w:rFonts w:ascii="Bookman Old Style" w:hAnsi="Bookman Old Style"/>
                <w:color w:val="000000" w:themeColor="text1"/>
                <w:sz w:val="20"/>
                <w:szCs w:val="20"/>
                <w:lang w:val="sv-SE"/>
              </w:rPr>
            </w:pPr>
          </w:p>
        </w:tc>
        <w:tc>
          <w:tcPr>
            <w:tcW w:w="2126" w:type="dxa"/>
          </w:tcPr>
          <w:p w14:paraId="2248C46D" w14:textId="77777777" w:rsidR="009A68F3" w:rsidRPr="00926EE4" w:rsidRDefault="009A68F3" w:rsidP="00863A3C">
            <w:pPr>
              <w:rPr>
                <w:rFonts w:ascii="Bookman Old Style" w:hAnsi="Bookman Old Style"/>
                <w:color w:val="000000" w:themeColor="text1"/>
                <w:sz w:val="20"/>
                <w:szCs w:val="20"/>
                <w:lang w:val="sv-SE"/>
              </w:rPr>
            </w:pPr>
          </w:p>
        </w:tc>
        <w:tc>
          <w:tcPr>
            <w:tcW w:w="2466" w:type="dxa"/>
          </w:tcPr>
          <w:p w14:paraId="5CA43B33" w14:textId="77777777" w:rsidR="009A68F3" w:rsidRPr="00926EE4" w:rsidRDefault="009A68F3" w:rsidP="00863A3C">
            <w:pPr>
              <w:rPr>
                <w:rFonts w:ascii="Bookman Old Style" w:hAnsi="Bookman Old Style"/>
                <w:color w:val="000000" w:themeColor="text1"/>
                <w:sz w:val="20"/>
                <w:szCs w:val="20"/>
                <w:lang w:val="sv-SE"/>
              </w:rPr>
            </w:pPr>
          </w:p>
        </w:tc>
        <w:tc>
          <w:tcPr>
            <w:tcW w:w="1975" w:type="dxa"/>
          </w:tcPr>
          <w:p w14:paraId="237FF6C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63091224" w14:textId="77777777" w:rsidTr="00863A3C">
        <w:trPr>
          <w:trHeight w:val="234"/>
        </w:trPr>
        <w:tc>
          <w:tcPr>
            <w:tcW w:w="562" w:type="dxa"/>
            <w:tcBorders>
              <w:bottom w:val="single" w:sz="4" w:space="0" w:color="auto"/>
            </w:tcBorders>
          </w:tcPr>
          <w:p w14:paraId="5D4E6FE7" w14:textId="77777777" w:rsidR="009A68F3" w:rsidRPr="00926EE4" w:rsidRDefault="009A68F3" w:rsidP="00863A3C">
            <w:pPr>
              <w:jc w:val="center"/>
              <w:rPr>
                <w:rFonts w:ascii="Bookman Old Style" w:hAnsi="Bookman Old Style"/>
                <w:color w:val="000000" w:themeColor="text1"/>
                <w:sz w:val="20"/>
                <w:szCs w:val="20"/>
                <w:lang w:val="sv-SE"/>
              </w:rPr>
            </w:pPr>
          </w:p>
        </w:tc>
        <w:tc>
          <w:tcPr>
            <w:tcW w:w="2694" w:type="dxa"/>
            <w:tcBorders>
              <w:bottom w:val="single" w:sz="4" w:space="0" w:color="auto"/>
            </w:tcBorders>
          </w:tcPr>
          <w:p w14:paraId="2527C810" w14:textId="77777777" w:rsidR="009A68F3" w:rsidRPr="00926EE4" w:rsidRDefault="009A68F3" w:rsidP="00863A3C">
            <w:pPr>
              <w:rPr>
                <w:rFonts w:ascii="Bookman Old Style" w:hAnsi="Bookman Old Style"/>
                <w:color w:val="000000" w:themeColor="text1"/>
                <w:sz w:val="20"/>
                <w:szCs w:val="20"/>
                <w:lang w:val="sv-SE"/>
              </w:rPr>
            </w:pPr>
          </w:p>
        </w:tc>
        <w:tc>
          <w:tcPr>
            <w:tcW w:w="3118" w:type="dxa"/>
            <w:tcBorders>
              <w:bottom w:val="single" w:sz="4" w:space="0" w:color="auto"/>
            </w:tcBorders>
          </w:tcPr>
          <w:p w14:paraId="0232CACF" w14:textId="77777777" w:rsidR="009A68F3" w:rsidRPr="00926EE4" w:rsidRDefault="009A68F3" w:rsidP="00863A3C">
            <w:pPr>
              <w:rPr>
                <w:rFonts w:ascii="Bookman Old Style" w:hAnsi="Bookman Old Style"/>
                <w:color w:val="000000" w:themeColor="text1"/>
                <w:sz w:val="20"/>
                <w:szCs w:val="20"/>
                <w:lang w:val="sv-SE"/>
              </w:rPr>
            </w:pPr>
          </w:p>
        </w:tc>
        <w:tc>
          <w:tcPr>
            <w:tcW w:w="2126" w:type="dxa"/>
            <w:tcBorders>
              <w:bottom w:val="single" w:sz="4" w:space="0" w:color="auto"/>
            </w:tcBorders>
          </w:tcPr>
          <w:p w14:paraId="719B1521" w14:textId="77777777" w:rsidR="009A68F3" w:rsidRPr="00926EE4" w:rsidRDefault="009A68F3" w:rsidP="00863A3C">
            <w:pPr>
              <w:rPr>
                <w:rFonts w:ascii="Bookman Old Style" w:hAnsi="Bookman Old Style"/>
                <w:color w:val="000000" w:themeColor="text1"/>
                <w:sz w:val="20"/>
                <w:szCs w:val="20"/>
                <w:lang w:val="sv-SE"/>
              </w:rPr>
            </w:pPr>
          </w:p>
        </w:tc>
        <w:tc>
          <w:tcPr>
            <w:tcW w:w="2466" w:type="dxa"/>
            <w:tcBorders>
              <w:bottom w:val="single" w:sz="4" w:space="0" w:color="auto"/>
            </w:tcBorders>
          </w:tcPr>
          <w:p w14:paraId="65867A17" w14:textId="77777777" w:rsidR="009A68F3" w:rsidRPr="00926EE4" w:rsidRDefault="009A68F3" w:rsidP="00863A3C">
            <w:pPr>
              <w:rPr>
                <w:rFonts w:ascii="Bookman Old Style" w:hAnsi="Bookman Old Style"/>
                <w:color w:val="000000" w:themeColor="text1"/>
                <w:sz w:val="20"/>
                <w:szCs w:val="20"/>
                <w:lang w:val="sv-SE"/>
              </w:rPr>
            </w:pPr>
          </w:p>
        </w:tc>
        <w:tc>
          <w:tcPr>
            <w:tcW w:w="1975" w:type="dxa"/>
            <w:tcBorders>
              <w:bottom w:val="single" w:sz="4" w:space="0" w:color="auto"/>
            </w:tcBorders>
          </w:tcPr>
          <w:p w14:paraId="7306B2D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2FA3611E" w14:textId="77777777" w:rsidTr="00863A3C">
        <w:trPr>
          <w:trHeight w:val="247"/>
        </w:trPr>
        <w:tc>
          <w:tcPr>
            <w:tcW w:w="562" w:type="dxa"/>
            <w:tcBorders>
              <w:bottom w:val="single" w:sz="12" w:space="0" w:color="auto"/>
            </w:tcBorders>
          </w:tcPr>
          <w:p w14:paraId="6E09D61A" w14:textId="77777777" w:rsidR="009A68F3" w:rsidRPr="00926EE4" w:rsidRDefault="009A68F3" w:rsidP="00863A3C">
            <w:pPr>
              <w:jc w:val="center"/>
              <w:rPr>
                <w:rFonts w:ascii="Bookman Old Style" w:hAnsi="Bookman Old Style"/>
                <w:color w:val="000000" w:themeColor="text1"/>
                <w:sz w:val="20"/>
                <w:szCs w:val="20"/>
                <w:lang w:val="sv-SE"/>
              </w:rPr>
            </w:pPr>
          </w:p>
        </w:tc>
        <w:tc>
          <w:tcPr>
            <w:tcW w:w="2694" w:type="dxa"/>
            <w:tcBorders>
              <w:bottom w:val="single" w:sz="12" w:space="0" w:color="auto"/>
            </w:tcBorders>
          </w:tcPr>
          <w:p w14:paraId="0A679A49" w14:textId="77777777" w:rsidR="009A68F3" w:rsidRPr="00926EE4" w:rsidRDefault="009A68F3" w:rsidP="00863A3C">
            <w:pPr>
              <w:rPr>
                <w:rFonts w:ascii="Bookman Old Style" w:hAnsi="Bookman Old Style"/>
                <w:color w:val="000000" w:themeColor="text1"/>
                <w:sz w:val="20"/>
                <w:szCs w:val="20"/>
                <w:lang w:val="sv-SE"/>
              </w:rPr>
            </w:pPr>
          </w:p>
        </w:tc>
        <w:tc>
          <w:tcPr>
            <w:tcW w:w="3118" w:type="dxa"/>
            <w:tcBorders>
              <w:bottom w:val="single" w:sz="12" w:space="0" w:color="auto"/>
            </w:tcBorders>
          </w:tcPr>
          <w:p w14:paraId="4396994B" w14:textId="77777777" w:rsidR="009A68F3" w:rsidRPr="00926EE4" w:rsidRDefault="009A68F3" w:rsidP="00863A3C">
            <w:pPr>
              <w:rPr>
                <w:rFonts w:ascii="Bookman Old Style" w:hAnsi="Bookman Old Style"/>
                <w:color w:val="000000" w:themeColor="text1"/>
                <w:sz w:val="20"/>
                <w:szCs w:val="20"/>
                <w:lang w:val="sv-SE"/>
              </w:rPr>
            </w:pPr>
          </w:p>
        </w:tc>
        <w:tc>
          <w:tcPr>
            <w:tcW w:w="2126" w:type="dxa"/>
            <w:tcBorders>
              <w:bottom w:val="single" w:sz="12" w:space="0" w:color="auto"/>
            </w:tcBorders>
          </w:tcPr>
          <w:p w14:paraId="0383A39F" w14:textId="77777777" w:rsidR="009A68F3" w:rsidRPr="00926EE4" w:rsidRDefault="009A68F3" w:rsidP="00863A3C">
            <w:pPr>
              <w:rPr>
                <w:rFonts w:ascii="Bookman Old Style" w:hAnsi="Bookman Old Style"/>
                <w:color w:val="000000" w:themeColor="text1"/>
                <w:sz w:val="20"/>
                <w:szCs w:val="20"/>
                <w:lang w:val="sv-SE"/>
              </w:rPr>
            </w:pPr>
          </w:p>
        </w:tc>
        <w:tc>
          <w:tcPr>
            <w:tcW w:w="2466" w:type="dxa"/>
            <w:tcBorders>
              <w:bottom w:val="single" w:sz="12" w:space="0" w:color="auto"/>
            </w:tcBorders>
          </w:tcPr>
          <w:p w14:paraId="6C28C847" w14:textId="77777777" w:rsidR="009A68F3" w:rsidRPr="00926EE4" w:rsidRDefault="009A68F3" w:rsidP="00863A3C">
            <w:pPr>
              <w:rPr>
                <w:rFonts w:ascii="Bookman Old Style" w:hAnsi="Bookman Old Style"/>
                <w:color w:val="000000" w:themeColor="text1"/>
                <w:sz w:val="20"/>
                <w:szCs w:val="20"/>
                <w:lang w:val="sv-SE"/>
              </w:rPr>
            </w:pPr>
          </w:p>
        </w:tc>
        <w:tc>
          <w:tcPr>
            <w:tcW w:w="1975" w:type="dxa"/>
            <w:tcBorders>
              <w:bottom w:val="single" w:sz="12" w:space="0" w:color="auto"/>
            </w:tcBorders>
          </w:tcPr>
          <w:p w14:paraId="73982A80"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090C4ED6" w14:textId="77777777" w:rsidTr="00863A3C">
        <w:trPr>
          <w:trHeight w:val="247"/>
        </w:trPr>
        <w:tc>
          <w:tcPr>
            <w:tcW w:w="10966" w:type="dxa"/>
            <w:gridSpan w:val="5"/>
            <w:tcBorders>
              <w:top w:val="single" w:sz="12" w:space="0" w:color="auto"/>
            </w:tcBorders>
          </w:tcPr>
          <w:p w14:paraId="29D1960A"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Aset (Rp) [G]</w:t>
            </w:r>
          </w:p>
        </w:tc>
        <w:tc>
          <w:tcPr>
            <w:tcW w:w="1975" w:type="dxa"/>
            <w:tcBorders>
              <w:top w:val="single" w:sz="12" w:space="0" w:color="auto"/>
            </w:tcBorders>
          </w:tcPr>
          <w:p w14:paraId="6875C4D0" w14:textId="77777777" w:rsidR="009A68F3" w:rsidRPr="00926EE4" w:rsidRDefault="009A68F3" w:rsidP="00863A3C">
            <w:pPr>
              <w:jc w:val="right"/>
              <w:rPr>
                <w:rFonts w:ascii="Bookman Old Style" w:hAnsi="Bookman Old Style"/>
                <w:b/>
                <w:bCs/>
                <w:color w:val="000000" w:themeColor="text1"/>
                <w:sz w:val="20"/>
                <w:szCs w:val="20"/>
                <w:lang w:val="en-US"/>
              </w:rPr>
            </w:pPr>
          </w:p>
        </w:tc>
      </w:tr>
      <w:tr w:rsidR="009A68F3" w:rsidRPr="00926EE4" w14:paraId="5E783852" w14:textId="77777777" w:rsidTr="00863A3C">
        <w:trPr>
          <w:cantSplit/>
          <w:trHeight w:val="247"/>
        </w:trPr>
        <w:tc>
          <w:tcPr>
            <w:tcW w:w="8500" w:type="dxa"/>
            <w:gridSpan w:val="4"/>
          </w:tcPr>
          <w:p w14:paraId="3839111A"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Jumlah Aset Ditokenisasi [H]</w:t>
            </w:r>
          </w:p>
        </w:tc>
        <w:tc>
          <w:tcPr>
            <w:tcW w:w="2466" w:type="dxa"/>
          </w:tcPr>
          <w:p w14:paraId="0051F67B" w14:textId="77777777" w:rsidR="009A68F3" w:rsidRPr="00926EE4" w:rsidRDefault="009A68F3" w:rsidP="00863A3C">
            <w:pPr>
              <w:jc w:val="right"/>
              <w:rPr>
                <w:rFonts w:ascii="Bookman Old Style" w:hAnsi="Bookman Old Style"/>
                <w:b/>
                <w:bCs/>
                <w:color w:val="000000" w:themeColor="text1"/>
                <w:sz w:val="20"/>
                <w:szCs w:val="20"/>
                <w:lang w:val="en-US"/>
              </w:rPr>
            </w:pPr>
          </w:p>
        </w:tc>
        <w:tc>
          <w:tcPr>
            <w:tcW w:w="1975" w:type="dxa"/>
          </w:tcPr>
          <w:p w14:paraId="63696C9A" w14:textId="77777777" w:rsidR="009A68F3" w:rsidRPr="00926EE4" w:rsidRDefault="009A68F3" w:rsidP="00863A3C">
            <w:pPr>
              <w:jc w:val="right"/>
              <w:rPr>
                <w:rFonts w:ascii="Bookman Old Style" w:hAnsi="Bookman Old Style"/>
                <w:b/>
                <w:bCs/>
                <w:color w:val="000000" w:themeColor="text1"/>
                <w:sz w:val="20"/>
                <w:szCs w:val="20"/>
                <w:lang w:val="en-US"/>
              </w:rPr>
            </w:pPr>
          </w:p>
        </w:tc>
      </w:tr>
      <w:tr w:rsidR="009A68F3" w:rsidRPr="00926EE4" w14:paraId="0DFDA751" w14:textId="77777777" w:rsidTr="00863A3C">
        <w:trPr>
          <w:trHeight w:val="247"/>
        </w:trPr>
        <w:tc>
          <w:tcPr>
            <w:tcW w:w="8500" w:type="dxa"/>
            <w:gridSpan w:val="4"/>
          </w:tcPr>
          <w:p w14:paraId="45158AFD"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Harga per Aset Ditokenisasi (Rp) [I]</w:t>
            </w:r>
          </w:p>
        </w:tc>
        <w:tc>
          <w:tcPr>
            <w:tcW w:w="2466" w:type="dxa"/>
          </w:tcPr>
          <w:p w14:paraId="6681E6A5" w14:textId="77777777" w:rsidR="009A68F3" w:rsidRPr="00926EE4" w:rsidRDefault="009A68F3" w:rsidP="00863A3C">
            <w:pPr>
              <w:jc w:val="right"/>
              <w:rPr>
                <w:rFonts w:ascii="Bookman Old Style" w:hAnsi="Bookman Old Style"/>
                <w:b/>
                <w:bCs/>
                <w:color w:val="000000" w:themeColor="text1"/>
                <w:sz w:val="20"/>
                <w:szCs w:val="20"/>
                <w:lang w:val="en-US"/>
              </w:rPr>
            </w:pPr>
          </w:p>
        </w:tc>
        <w:tc>
          <w:tcPr>
            <w:tcW w:w="1975" w:type="dxa"/>
          </w:tcPr>
          <w:p w14:paraId="207A46DF" w14:textId="77777777" w:rsidR="009A68F3" w:rsidRPr="00926EE4" w:rsidRDefault="009A68F3" w:rsidP="00863A3C">
            <w:pPr>
              <w:jc w:val="right"/>
              <w:rPr>
                <w:rFonts w:ascii="Bookman Old Style" w:hAnsi="Bookman Old Style"/>
                <w:b/>
                <w:bCs/>
                <w:color w:val="000000" w:themeColor="text1"/>
                <w:sz w:val="20"/>
                <w:szCs w:val="20"/>
                <w:lang w:val="en-US"/>
              </w:rPr>
            </w:pPr>
          </w:p>
        </w:tc>
      </w:tr>
      <w:tr w:rsidR="009A68F3" w:rsidRPr="00926EE4" w14:paraId="75A1CAA1" w14:textId="77777777" w:rsidTr="00863A3C">
        <w:trPr>
          <w:trHeight w:val="247"/>
        </w:trPr>
        <w:tc>
          <w:tcPr>
            <w:tcW w:w="10966" w:type="dxa"/>
            <w:gridSpan w:val="5"/>
          </w:tcPr>
          <w:p w14:paraId="57087AC8"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Aser Kripto Terdukung (Rp) [J]</w:t>
            </w:r>
          </w:p>
        </w:tc>
        <w:tc>
          <w:tcPr>
            <w:tcW w:w="1975" w:type="dxa"/>
          </w:tcPr>
          <w:p w14:paraId="7B5B38DF" w14:textId="77777777" w:rsidR="009A68F3" w:rsidRPr="00926EE4" w:rsidRDefault="009A68F3" w:rsidP="00863A3C">
            <w:pPr>
              <w:jc w:val="right"/>
              <w:rPr>
                <w:rFonts w:ascii="Bookman Old Style" w:hAnsi="Bookman Old Style"/>
                <w:b/>
                <w:bCs/>
                <w:color w:val="000000" w:themeColor="text1"/>
                <w:sz w:val="20"/>
                <w:szCs w:val="20"/>
                <w:lang w:val="en-US"/>
              </w:rPr>
            </w:pPr>
          </w:p>
        </w:tc>
      </w:tr>
      <w:tr w:rsidR="009A68F3" w:rsidRPr="00926EE4" w14:paraId="2040BB67" w14:textId="77777777" w:rsidTr="00863A3C">
        <w:trPr>
          <w:trHeight w:val="247"/>
        </w:trPr>
        <w:tc>
          <w:tcPr>
            <w:tcW w:w="10966" w:type="dxa"/>
            <w:gridSpan w:val="5"/>
          </w:tcPr>
          <w:p w14:paraId="5AE779FF"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Selisih [K]</w:t>
            </w:r>
          </w:p>
        </w:tc>
        <w:tc>
          <w:tcPr>
            <w:tcW w:w="1975" w:type="dxa"/>
          </w:tcPr>
          <w:p w14:paraId="7D40210C" w14:textId="77777777" w:rsidR="009A68F3" w:rsidRPr="00926EE4" w:rsidRDefault="009A68F3" w:rsidP="00863A3C">
            <w:pPr>
              <w:jc w:val="right"/>
              <w:rPr>
                <w:rFonts w:ascii="Bookman Old Style" w:hAnsi="Bookman Old Style"/>
                <w:b/>
                <w:bCs/>
                <w:color w:val="000000" w:themeColor="text1"/>
                <w:sz w:val="20"/>
                <w:szCs w:val="20"/>
                <w:lang w:val="en-US"/>
              </w:rPr>
            </w:pPr>
          </w:p>
        </w:tc>
      </w:tr>
      <w:tr w:rsidR="009A68F3" w:rsidRPr="00926EE4" w14:paraId="22312CAB" w14:textId="77777777" w:rsidTr="00863A3C">
        <w:trPr>
          <w:trHeight w:val="1222"/>
        </w:trPr>
        <w:tc>
          <w:tcPr>
            <w:tcW w:w="12941" w:type="dxa"/>
            <w:gridSpan w:val="6"/>
          </w:tcPr>
          <w:p w14:paraId="6E622393" w14:textId="77777777" w:rsidR="009A68F3" w:rsidRPr="00926EE4" w:rsidRDefault="009A68F3" w:rsidP="00863A3C">
            <w:pPr>
              <w:pStyle w:val="paragraph"/>
              <w:snapToGrid w:val="0"/>
              <w:spacing w:beforeAutospacing="0" w:afterAutospacing="0"/>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w:t>
            </w:r>
          </w:p>
          <w:p w14:paraId="45FBB158" w14:textId="77777777" w:rsidR="009A68F3" w:rsidRPr="00926EE4" w:rsidRDefault="009A68F3">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lain terkait aset (jika ada)</w:t>
            </w:r>
          </w:p>
          <w:p w14:paraId="63CF4905" w14:textId="77777777" w:rsidR="009A68F3" w:rsidRPr="00926EE4" w:rsidRDefault="009A68F3" w:rsidP="00863A3C">
            <w:pPr>
              <w:pStyle w:val="paragraph"/>
              <w:snapToGrid w:val="0"/>
              <w:spacing w:beforeAutospacing="0" w:afterAutospacing="0"/>
              <w:textAlignment w:val="baseline"/>
              <w:rPr>
                <w:rFonts w:ascii="Bookman Old Style" w:hAnsi="Bookman Old Style" w:cs="Segoe UI"/>
                <w:sz w:val="20"/>
                <w:szCs w:val="20"/>
                <w:lang w:val="sv-SE"/>
              </w:rPr>
            </w:pPr>
          </w:p>
        </w:tc>
      </w:tr>
    </w:tbl>
    <w:p w14:paraId="538B6C85" w14:textId="77777777" w:rsidR="009A68F3" w:rsidRPr="00926EE4" w:rsidRDefault="009A68F3" w:rsidP="009A68F3">
      <w:pPr>
        <w:pStyle w:val="paragraph"/>
        <w:spacing w:beforeAutospacing="0"/>
        <w:ind w:left="567"/>
        <w:jc w:val="center"/>
        <w:textAlignment w:val="baseline"/>
        <w:rPr>
          <w:rFonts w:ascii="Bookman Old Style" w:hAnsi="Bookman Old Style"/>
          <w:color w:val="000000" w:themeColor="text1"/>
          <w:lang w:val="sv-SE"/>
        </w:rPr>
      </w:pPr>
    </w:p>
    <w:p w14:paraId="26CF0056" w14:textId="77777777" w:rsidR="009A68F3" w:rsidRPr="00926EE4" w:rsidRDefault="009A68F3" w:rsidP="009A68F3">
      <w:pPr>
        <w:pStyle w:val="paragraph"/>
        <w:spacing w:beforeAutospacing="0"/>
        <w:ind w:left="567"/>
        <w:jc w:val="center"/>
        <w:textAlignment w:val="baseline"/>
        <w:rPr>
          <w:rFonts w:ascii="Bookman Old Style" w:hAnsi="Bookman Old Style"/>
          <w:color w:val="000000" w:themeColor="text1"/>
          <w:lang w:val="sv-SE"/>
        </w:rPr>
      </w:pPr>
    </w:p>
    <w:p w14:paraId="6E4CAACC" w14:textId="77777777" w:rsidR="009A68F3" w:rsidRPr="00926EE4" w:rsidRDefault="009A68F3" w:rsidP="009A68F3">
      <w:pPr>
        <w:pStyle w:val="paragraph"/>
        <w:spacing w:beforeAutospacing="0"/>
        <w:ind w:left="567"/>
        <w:jc w:val="center"/>
        <w:textAlignment w:val="baseline"/>
        <w:rPr>
          <w:rFonts w:ascii="Bookman Old Style" w:hAnsi="Bookman Old Style"/>
          <w:color w:val="000000" w:themeColor="text1"/>
          <w:lang w:val="sv-SE"/>
        </w:rPr>
      </w:pPr>
    </w:p>
    <w:p w14:paraId="0E413FDC" w14:textId="77777777" w:rsidR="009A68F3" w:rsidRPr="00926EE4" w:rsidRDefault="009A68F3" w:rsidP="009A68F3">
      <w:pPr>
        <w:pStyle w:val="paragraph"/>
        <w:spacing w:beforeAutospacing="0"/>
        <w:ind w:left="567"/>
        <w:jc w:val="center"/>
        <w:textAlignment w:val="baseline"/>
        <w:rPr>
          <w:rFonts w:ascii="Bookman Old Style" w:hAnsi="Bookman Old Style"/>
          <w:color w:val="000000" w:themeColor="text1"/>
          <w:lang w:val="sv-SE"/>
        </w:rPr>
      </w:pPr>
    </w:p>
    <w:p w14:paraId="783B9630"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lastRenderedPageBreak/>
        <w:t>Keterangan kolom:</w:t>
      </w:r>
    </w:p>
    <w:p w14:paraId="20FDA347"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nomor</w:t>
      </w:r>
    </w:p>
    <w:p w14:paraId="3D6DADBD"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33AF086C"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5CE2EC20"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nama aset yang menjadi </w:t>
      </w:r>
      <w:r w:rsidRPr="00926EE4">
        <w:rPr>
          <w:rFonts w:ascii="Bookman Old Style" w:hAnsi="Bookman Old Style"/>
          <w:i/>
          <w:iCs/>
          <w:color w:val="000000" w:themeColor="text1"/>
          <w:lang w:val="sv-SE"/>
        </w:rPr>
        <w:t xml:space="preserve">underlying </w:t>
      </w:r>
      <w:r w:rsidRPr="00926EE4">
        <w:rPr>
          <w:rFonts w:ascii="Bookman Old Style" w:hAnsi="Bookman Old Style"/>
          <w:color w:val="000000" w:themeColor="text1"/>
          <w:lang w:val="sv-SE"/>
        </w:rPr>
        <w:t>aset dari Aset Ditokenisasi</w:t>
      </w:r>
    </w:p>
    <w:p w14:paraId="0889801D"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w:t>
      </w:r>
    </w:p>
    <w:p w14:paraId="1E048F03" w14:textId="77777777" w:rsidR="009A68F3" w:rsidRPr="00926EE4" w:rsidRDefault="009A68F3">
      <w:pPr>
        <w:pStyle w:val="paragraph"/>
        <w:numPr>
          <w:ilvl w:val="1"/>
          <w:numId w:val="279"/>
        </w:numPr>
        <w:snapToGrid w:val="0"/>
        <w:spacing w:beforeAutospacing="0" w:afterAutospacing="0"/>
        <w:ind w:left="993" w:hanging="426"/>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Bagi aset yang memiliki harga pasar wajar, nilai aset dalam Rupiah berdasarkan harga pasar wajar pada tanggal pelaporan atau nilai berdasarkan penilaian Kantor Jasa Penilai Publik yang terdaftar di OJK terakhir; atau</w:t>
      </w:r>
    </w:p>
    <w:p w14:paraId="2FEF1B97" w14:textId="77777777" w:rsidR="009A68F3" w:rsidRPr="00926EE4" w:rsidRDefault="009A68F3">
      <w:pPr>
        <w:pStyle w:val="paragraph"/>
        <w:numPr>
          <w:ilvl w:val="1"/>
          <w:numId w:val="279"/>
        </w:numPr>
        <w:snapToGrid w:val="0"/>
        <w:spacing w:beforeAutospacing="0" w:afterAutospacing="0"/>
        <w:ind w:left="993" w:hanging="426"/>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Bagi aset yang tidak memiliki harga pasar wajar, nilai aset berdasarkan penilaian KJPP yang terdaftar di OJK terakhir.</w:t>
      </w:r>
    </w:p>
    <w:p w14:paraId="03023DDC"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Aset Keuangan Digital, misalnya total jumlah unit Aset Keuangan Digital yang tercatat pada Distributed Ledger Technology (DLT) – termasuk blockchain – atau teknologi sejenis lainnya</w:t>
      </w:r>
    </w:p>
    <w:p w14:paraId="080BD7C6"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AKD pada saat penawaran atau penjualan</w:t>
      </w:r>
    </w:p>
    <w:p w14:paraId="496178E9"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AKD (Kolom E) x Harga Penawaran per AKD (Kolom F)</w:t>
      </w:r>
    </w:p>
    <w:p w14:paraId="3B685309" w14:textId="77777777" w:rsidR="009A68F3" w:rsidRPr="00926EE4" w:rsidRDefault="009A68F3">
      <w:pPr>
        <w:pStyle w:val="paragraph"/>
        <w:numPr>
          <w:ilvl w:val="0"/>
          <w:numId w:val="279"/>
        </w:numPr>
        <w:snapToGrid w:val="0"/>
        <w:spacing w:beforeAutospacing="0" w:afterAutospacing="0"/>
        <w:ind w:left="567"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Nilai Aset (Kolom D) - Total Nilai AKD (Kolom G)</w:t>
      </w:r>
    </w:p>
    <w:p w14:paraId="2C464701"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p>
    <w:p w14:paraId="1F1EB6D3"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p>
    <w:p w14:paraId="78587EBC" w14:textId="77777777"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Laporan Pembelian Kembali Aset Ditokenisasi</w:t>
      </w:r>
    </w:p>
    <w:p w14:paraId="7602FA70"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Nama Penerbit: PT XXX</w:t>
      </w:r>
    </w:p>
    <w:p w14:paraId="6B4E9C89" w14:textId="77777777"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en-US"/>
        </w:rPr>
      </w:pPr>
    </w:p>
    <w:tbl>
      <w:tblPr>
        <w:tblStyle w:val="TableGrid"/>
        <w:tblW w:w="14318" w:type="dxa"/>
        <w:tblInd w:w="-998" w:type="dxa"/>
        <w:tblLook w:val="04A0" w:firstRow="1" w:lastRow="0" w:firstColumn="1" w:lastColumn="0" w:noHBand="0" w:noVBand="1"/>
      </w:tblPr>
      <w:tblGrid>
        <w:gridCol w:w="488"/>
        <w:gridCol w:w="1217"/>
        <w:gridCol w:w="1293"/>
        <w:gridCol w:w="1325"/>
        <w:gridCol w:w="604"/>
        <w:gridCol w:w="1293"/>
        <w:gridCol w:w="1293"/>
        <w:gridCol w:w="1293"/>
        <w:gridCol w:w="1541"/>
        <w:gridCol w:w="1293"/>
        <w:gridCol w:w="1197"/>
        <w:gridCol w:w="1481"/>
      </w:tblGrid>
      <w:tr w:rsidR="009A68F3" w:rsidRPr="00926EE4" w14:paraId="677DD6E0" w14:textId="77777777" w:rsidTr="00863A3C">
        <w:trPr>
          <w:trHeight w:val="1241"/>
        </w:trPr>
        <w:tc>
          <w:tcPr>
            <w:tcW w:w="488" w:type="dxa"/>
            <w:vAlign w:val="center"/>
          </w:tcPr>
          <w:p w14:paraId="41D82BB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217" w:type="dxa"/>
            <w:vAlign w:val="center"/>
          </w:tcPr>
          <w:p w14:paraId="1D12776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293" w:type="dxa"/>
            <w:vAlign w:val="center"/>
          </w:tcPr>
          <w:p w14:paraId="687C9046"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Pembelian Kembali</w:t>
            </w:r>
          </w:p>
        </w:tc>
        <w:tc>
          <w:tcPr>
            <w:tcW w:w="1325" w:type="dxa"/>
            <w:vAlign w:val="center"/>
          </w:tcPr>
          <w:p w14:paraId="0DB7BB0E"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Konsumen</w:t>
            </w:r>
          </w:p>
        </w:tc>
        <w:tc>
          <w:tcPr>
            <w:tcW w:w="604" w:type="dxa"/>
            <w:vAlign w:val="center"/>
          </w:tcPr>
          <w:p w14:paraId="5C8FB19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NIK</w:t>
            </w:r>
          </w:p>
        </w:tc>
        <w:tc>
          <w:tcPr>
            <w:tcW w:w="1293" w:type="dxa"/>
            <w:vAlign w:val="center"/>
          </w:tcPr>
          <w:p w14:paraId="0F9D0630"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Jumlah Unit Pembelian Kembali AKD</w:t>
            </w:r>
          </w:p>
        </w:tc>
        <w:tc>
          <w:tcPr>
            <w:tcW w:w="1293" w:type="dxa"/>
            <w:vAlign w:val="center"/>
          </w:tcPr>
          <w:p w14:paraId="16031D7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Harga Pembelian Kembali (Rp)</w:t>
            </w:r>
          </w:p>
        </w:tc>
        <w:tc>
          <w:tcPr>
            <w:tcW w:w="1293" w:type="dxa"/>
            <w:vAlign w:val="center"/>
          </w:tcPr>
          <w:p w14:paraId="108EBA73"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Pembelian Kembali AKD (Rp)</w:t>
            </w:r>
          </w:p>
        </w:tc>
        <w:tc>
          <w:tcPr>
            <w:tcW w:w="1541" w:type="dxa"/>
            <w:vAlign w:val="center"/>
          </w:tcPr>
          <w:p w14:paraId="4E937B2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Bukti Pemusnahan AKD</w:t>
            </w:r>
          </w:p>
        </w:tc>
        <w:tc>
          <w:tcPr>
            <w:tcW w:w="1293" w:type="dxa"/>
            <w:vAlign w:val="center"/>
          </w:tcPr>
          <w:p w14:paraId="0AE996C4"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Tanggal Distribusi Pembelian Kembali</w:t>
            </w:r>
          </w:p>
        </w:tc>
        <w:tc>
          <w:tcPr>
            <w:tcW w:w="1197" w:type="dxa"/>
            <w:vAlign w:val="center"/>
          </w:tcPr>
          <w:p w14:paraId="3E4984C4"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Tujuan/ Nomor Rekening Bank</w:t>
            </w:r>
          </w:p>
        </w:tc>
        <w:tc>
          <w:tcPr>
            <w:tcW w:w="1481" w:type="dxa"/>
          </w:tcPr>
          <w:p w14:paraId="25772973"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Nomor Bukti Distribusi Pembelian Kembali</w:t>
            </w:r>
          </w:p>
        </w:tc>
      </w:tr>
      <w:tr w:rsidR="009A68F3" w:rsidRPr="00926EE4" w14:paraId="45EF54EB" w14:textId="77777777" w:rsidTr="00863A3C">
        <w:trPr>
          <w:trHeight w:val="306"/>
        </w:trPr>
        <w:tc>
          <w:tcPr>
            <w:tcW w:w="488" w:type="dxa"/>
            <w:shd w:val="clear" w:color="auto" w:fill="F2F2F2" w:themeFill="background1" w:themeFillShade="F2"/>
          </w:tcPr>
          <w:p w14:paraId="61A92EC2"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A</w:t>
            </w:r>
          </w:p>
        </w:tc>
        <w:tc>
          <w:tcPr>
            <w:tcW w:w="1217" w:type="dxa"/>
            <w:shd w:val="clear" w:color="auto" w:fill="F2F2F2" w:themeFill="background1" w:themeFillShade="F2"/>
          </w:tcPr>
          <w:p w14:paraId="3273AB15"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B</w:t>
            </w:r>
          </w:p>
        </w:tc>
        <w:tc>
          <w:tcPr>
            <w:tcW w:w="1293" w:type="dxa"/>
            <w:shd w:val="clear" w:color="auto" w:fill="F2F2F2" w:themeFill="background1" w:themeFillShade="F2"/>
          </w:tcPr>
          <w:p w14:paraId="1A771FF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C</w:t>
            </w:r>
          </w:p>
        </w:tc>
        <w:tc>
          <w:tcPr>
            <w:tcW w:w="1325" w:type="dxa"/>
            <w:shd w:val="clear" w:color="auto" w:fill="F2F2F2" w:themeFill="background1" w:themeFillShade="F2"/>
          </w:tcPr>
          <w:p w14:paraId="671230AD"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D</w:t>
            </w:r>
          </w:p>
        </w:tc>
        <w:tc>
          <w:tcPr>
            <w:tcW w:w="604" w:type="dxa"/>
            <w:shd w:val="clear" w:color="auto" w:fill="F2F2F2" w:themeFill="background1" w:themeFillShade="F2"/>
          </w:tcPr>
          <w:p w14:paraId="3FE256E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E</w:t>
            </w:r>
          </w:p>
        </w:tc>
        <w:tc>
          <w:tcPr>
            <w:tcW w:w="1293" w:type="dxa"/>
            <w:shd w:val="clear" w:color="auto" w:fill="F2F2F2" w:themeFill="background1" w:themeFillShade="F2"/>
          </w:tcPr>
          <w:p w14:paraId="692CD7F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c>
          <w:tcPr>
            <w:tcW w:w="1293" w:type="dxa"/>
            <w:shd w:val="clear" w:color="auto" w:fill="F2F2F2" w:themeFill="background1" w:themeFillShade="F2"/>
          </w:tcPr>
          <w:p w14:paraId="78674A0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G</w:t>
            </w:r>
          </w:p>
        </w:tc>
        <w:tc>
          <w:tcPr>
            <w:tcW w:w="1293" w:type="dxa"/>
            <w:shd w:val="clear" w:color="auto" w:fill="F2F2F2" w:themeFill="background1" w:themeFillShade="F2"/>
          </w:tcPr>
          <w:p w14:paraId="2D90843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H</w:t>
            </w:r>
          </w:p>
        </w:tc>
        <w:tc>
          <w:tcPr>
            <w:tcW w:w="1541" w:type="dxa"/>
            <w:shd w:val="clear" w:color="auto" w:fill="F2F2F2" w:themeFill="background1" w:themeFillShade="F2"/>
          </w:tcPr>
          <w:p w14:paraId="1C2D8535"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w:t>
            </w:r>
          </w:p>
        </w:tc>
        <w:tc>
          <w:tcPr>
            <w:tcW w:w="1293" w:type="dxa"/>
            <w:shd w:val="clear" w:color="auto" w:fill="F2F2F2" w:themeFill="background1" w:themeFillShade="F2"/>
          </w:tcPr>
          <w:p w14:paraId="195BF775"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w:t>
            </w:r>
          </w:p>
        </w:tc>
        <w:tc>
          <w:tcPr>
            <w:tcW w:w="1197" w:type="dxa"/>
            <w:shd w:val="clear" w:color="auto" w:fill="F2F2F2" w:themeFill="background1" w:themeFillShade="F2"/>
          </w:tcPr>
          <w:p w14:paraId="7830F5A1"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K</w:t>
            </w:r>
          </w:p>
        </w:tc>
        <w:tc>
          <w:tcPr>
            <w:tcW w:w="1481" w:type="dxa"/>
            <w:shd w:val="clear" w:color="auto" w:fill="F2F2F2" w:themeFill="background1" w:themeFillShade="F2"/>
          </w:tcPr>
          <w:p w14:paraId="094C0F30"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L</w:t>
            </w:r>
          </w:p>
        </w:tc>
      </w:tr>
      <w:tr w:rsidR="009A68F3" w:rsidRPr="00926EE4" w14:paraId="2DDC0B61" w14:textId="77777777" w:rsidTr="00863A3C">
        <w:trPr>
          <w:trHeight w:val="306"/>
        </w:trPr>
        <w:tc>
          <w:tcPr>
            <w:tcW w:w="488" w:type="dxa"/>
          </w:tcPr>
          <w:p w14:paraId="099982D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17" w:type="dxa"/>
          </w:tcPr>
          <w:p w14:paraId="613DC9F9"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1A7A3B10"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325" w:type="dxa"/>
          </w:tcPr>
          <w:p w14:paraId="5E3893FA"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604" w:type="dxa"/>
          </w:tcPr>
          <w:p w14:paraId="3B91BC6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60F4B7E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74094AE"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739496AC"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541" w:type="dxa"/>
          </w:tcPr>
          <w:p w14:paraId="26653EE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152B8FB8"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197" w:type="dxa"/>
          </w:tcPr>
          <w:p w14:paraId="43355139"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481" w:type="dxa"/>
          </w:tcPr>
          <w:p w14:paraId="6F79C73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r>
      <w:tr w:rsidR="009A68F3" w:rsidRPr="00926EE4" w14:paraId="6A786B28" w14:textId="77777777" w:rsidTr="00863A3C">
        <w:trPr>
          <w:trHeight w:val="306"/>
        </w:trPr>
        <w:tc>
          <w:tcPr>
            <w:tcW w:w="488" w:type="dxa"/>
          </w:tcPr>
          <w:p w14:paraId="6DAD5AE2"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17" w:type="dxa"/>
          </w:tcPr>
          <w:p w14:paraId="2E84775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AE39D3A"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325" w:type="dxa"/>
          </w:tcPr>
          <w:p w14:paraId="79137243"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604" w:type="dxa"/>
          </w:tcPr>
          <w:p w14:paraId="7A137D6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58BDFAFB"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0B525C0F"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71A25C00"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541" w:type="dxa"/>
          </w:tcPr>
          <w:p w14:paraId="7CB060CF"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157EEC4C"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197" w:type="dxa"/>
          </w:tcPr>
          <w:p w14:paraId="413BE64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481" w:type="dxa"/>
          </w:tcPr>
          <w:p w14:paraId="31FDA38F"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r>
    </w:tbl>
    <w:p w14:paraId="28B3BEF1"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p>
    <w:p w14:paraId="12B0DC20"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Keterangan Kolom:</w:t>
      </w:r>
    </w:p>
    <w:p w14:paraId="25F9706C"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nomor</w:t>
      </w:r>
    </w:p>
    <w:p w14:paraId="6D5AACEF"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lastRenderedPageBreak/>
        <w:t>Sesuai kolom</w:t>
      </w:r>
    </w:p>
    <w:p w14:paraId="4AA93486"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instruksi pembelian kembali yang dilakukan oleh Konsumen</w:t>
      </w:r>
    </w:p>
    <w:p w14:paraId="5850E181"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31E7F020"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29F3C26F"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unit AKD yang dilakukan pembelian kembali oleh Konsumen</w:t>
      </w:r>
    </w:p>
    <w:p w14:paraId="0776E8C1"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pembelian AKD per unit AKD dalam Rupiah pada tanggal instruksi pembelian kembali oleh Konsumen</w:t>
      </w:r>
    </w:p>
    <w:p w14:paraId="77CBF213"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total nilai pembelian kembali AKD dalam Rupiah</w:t>
      </w:r>
    </w:p>
    <w:p w14:paraId="6612CB6B"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bukti atas pemusnahan AKD pada Distributed Ledger Technology (DLT), misalnya </w:t>
      </w:r>
      <w:r w:rsidRPr="00926EE4">
        <w:rPr>
          <w:rFonts w:ascii="Bookman Old Style" w:hAnsi="Bookman Old Style"/>
          <w:i/>
          <w:iCs/>
          <w:color w:val="000000" w:themeColor="text1"/>
          <w:lang w:val="sv-SE"/>
        </w:rPr>
        <w:t xml:space="preserve">transaction hash </w:t>
      </w:r>
      <w:r w:rsidRPr="00926EE4">
        <w:rPr>
          <w:rFonts w:ascii="Bookman Old Style" w:hAnsi="Bookman Old Style"/>
          <w:color w:val="000000" w:themeColor="text1"/>
          <w:lang w:val="sv-SE"/>
        </w:rPr>
        <w:t xml:space="preserve">yang didapatkan dari </w:t>
      </w:r>
      <w:r w:rsidRPr="00926EE4">
        <w:rPr>
          <w:rFonts w:ascii="Bookman Old Style" w:hAnsi="Bookman Old Style"/>
          <w:i/>
          <w:iCs/>
          <w:color w:val="000000" w:themeColor="text1"/>
          <w:lang w:val="sv-SE"/>
        </w:rPr>
        <w:t>blockchain</w:t>
      </w:r>
    </w:p>
    <w:p w14:paraId="7A12C646"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saat distribusi pembelian kembali diterima Konsumen</w:t>
      </w:r>
    </w:p>
    <w:p w14:paraId="3D4D55AE"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keterangan tujuan distribusi pembelian kembali konsumen, misalnya: kantor pengelola penyimpan aset (jika dalam bentuk aset) atau nomor rekening bank tujuan (jika dalam bentuk uang tunai);</w:t>
      </w:r>
    </w:p>
    <w:p w14:paraId="5ADCBD90" w14:textId="77777777" w:rsidR="009A68F3" w:rsidRPr="00926EE4" w:rsidRDefault="009A68F3">
      <w:pPr>
        <w:pStyle w:val="paragraph"/>
        <w:numPr>
          <w:ilvl w:val="0"/>
          <w:numId w:val="281"/>
        </w:numPr>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nomor bukti distribusi pembelian kembalian kembali, contoh: nomor transfer (jika melalui Bank), atau nomor dokumen bukti penyerahan aset (jika pembelian kembali berupa aset).</w:t>
      </w:r>
    </w:p>
    <w:p w14:paraId="616136D8"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p>
    <w:p w14:paraId="6981EE22" w14:textId="77777777"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sv-SE"/>
        </w:rPr>
      </w:pPr>
    </w:p>
    <w:p w14:paraId="38997D3F" w14:textId="77777777" w:rsidR="009A68F3" w:rsidRPr="00926EE4" w:rsidRDefault="009A68F3" w:rsidP="009A68F3">
      <w:pPr>
        <w:pStyle w:val="paragraph"/>
        <w:spacing w:beforeAutospacing="0"/>
        <w:textAlignment w:val="baseline"/>
        <w:rPr>
          <w:rFonts w:ascii="Segoe UI" w:hAnsi="Segoe UI" w:cs="Segoe UI"/>
          <w:sz w:val="18"/>
          <w:szCs w:val="18"/>
          <w:lang w:val="sv-SE"/>
        </w:rPr>
      </w:pPr>
    </w:p>
    <w:p w14:paraId="7366AD21" w14:textId="6ECD6864" w:rsidR="009A68F3" w:rsidRPr="00926EE4" w:rsidRDefault="009A68F3" w:rsidP="009A68F3">
      <w:pPr>
        <w:pStyle w:val="paragraph"/>
        <w:numPr>
          <w:ilvl w:val="1"/>
          <w:numId w:val="124"/>
        </w:numPr>
        <w:spacing w:beforeAutospacing="0"/>
        <w:ind w:left="567" w:hanging="578"/>
        <w:textAlignment w:val="baseline"/>
        <w:rPr>
          <w:rFonts w:ascii="Bookman Old Style" w:hAnsi="Bookman Old Style" w:cs="Segoe UI"/>
          <w:lang w:val="sv-SE"/>
        </w:rPr>
      </w:pPr>
      <w:r w:rsidRPr="00926EE4">
        <w:rPr>
          <w:rFonts w:ascii="Bookman Old Style" w:hAnsi="Bookman Old Style" w:cs="Segoe UI"/>
          <w:lang w:val="sv-SE"/>
        </w:rPr>
        <w:t xml:space="preserve">Laporan Bulanan Penerbit </w:t>
      </w:r>
      <w:r w:rsidR="005126AB" w:rsidRPr="00926EE4">
        <w:rPr>
          <w:rFonts w:ascii="Bookman Old Style" w:hAnsi="Bookman Old Style" w:cs="Segoe UI"/>
          <w:lang w:val="sv-SE"/>
        </w:rPr>
        <w:t>Aset Kripto Terdukung</w:t>
      </w:r>
    </w:p>
    <w:p w14:paraId="450CC39F" w14:textId="77777777" w:rsidR="009A68F3" w:rsidRPr="00926EE4" w:rsidRDefault="009A68F3" w:rsidP="009A68F3">
      <w:pPr>
        <w:pStyle w:val="paragraph"/>
        <w:spacing w:beforeAutospacing="0"/>
        <w:jc w:val="center"/>
        <w:textAlignment w:val="baseline"/>
        <w:rPr>
          <w:rFonts w:ascii="Bookman Old Style" w:hAnsi="Bookman Old Style" w:cs="Segoe UI"/>
          <w:lang w:val="sv-SE"/>
        </w:rPr>
      </w:pPr>
      <w:r w:rsidRPr="00926EE4">
        <w:rPr>
          <w:rFonts w:ascii="Bookman Old Style" w:hAnsi="Bookman Old Style" w:cs="Segoe UI"/>
          <w:lang w:val="sv-SE"/>
        </w:rPr>
        <w:t>Laporan Pengelolaan Aset Cadangan</w:t>
      </w:r>
    </w:p>
    <w:tbl>
      <w:tblPr>
        <w:tblStyle w:val="TableGrid"/>
        <w:tblW w:w="0" w:type="auto"/>
        <w:tblLook w:val="04A0" w:firstRow="1" w:lastRow="0" w:firstColumn="1" w:lastColumn="0" w:noHBand="0" w:noVBand="1"/>
      </w:tblPr>
      <w:tblGrid>
        <w:gridCol w:w="741"/>
        <w:gridCol w:w="1641"/>
        <w:gridCol w:w="1907"/>
        <w:gridCol w:w="1354"/>
        <w:gridCol w:w="1306"/>
        <w:gridCol w:w="1126"/>
        <w:gridCol w:w="1474"/>
        <w:gridCol w:w="1312"/>
        <w:gridCol w:w="2062"/>
        <w:gridCol w:w="27"/>
      </w:tblGrid>
      <w:tr w:rsidR="009A68F3" w:rsidRPr="00926EE4" w14:paraId="02FFAADD" w14:textId="77777777" w:rsidTr="00863A3C">
        <w:trPr>
          <w:gridAfter w:val="1"/>
          <w:wAfter w:w="27" w:type="dxa"/>
          <w:trHeight w:val="260"/>
        </w:trPr>
        <w:tc>
          <w:tcPr>
            <w:tcW w:w="2382" w:type="dxa"/>
            <w:gridSpan w:val="2"/>
            <w:vAlign w:val="center"/>
          </w:tcPr>
          <w:p w14:paraId="15B995B0"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0541" w:type="dxa"/>
            <w:gridSpan w:val="7"/>
          </w:tcPr>
          <w:p w14:paraId="0BB03C22"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9A68F3" w:rsidRPr="00926EE4" w14:paraId="6D3C7D3E" w14:textId="77777777" w:rsidTr="00863A3C">
        <w:trPr>
          <w:gridAfter w:val="1"/>
          <w:wAfter w:w="27" w:type="dxa"/>
          <w:trHeight w:val="505"/>
        </w:trPr>
        <w:tc>
          <w:tcPr>
            <w:tcW w:w="2382" w:type="dxa"/>
            <w:gridSpan w:val="2"/>
            <w:vAlign w:val="center"/>
          </w:tcPr>
          <w:p w14:paraId="254A90D7"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0541" w:type="dxa"/>
            <w:gridSpan w:val="7"/>
          </w:tcPr>
          <w:p w14:paraId="38A3568F"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9A68F3" w:rsidRPr="00926EE4" w14:paraId="43550298" w14:textId="77777777" w:rsidTr="00863A3C">
        <w:trPr>
          <w:gridAfter w:val="1"/>
          <w:wAfter w:w="27" w:type="dxa"/>
          <w:trHeight w:val="1219"/>
        </w:trPr>
        <w:tc>
          <w:tcPr>
            <w:tcW w:w="741" w:type="dxa"/>
            <w:vAlign w:val="center"/>
          </w:tcPr>
          <w:p w14:paraId="449DB6C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641" w:type="dxa"/>
            <w:vAlign w:val="center"/>
          </w:tcPr>
          <w:p w14:paraId="717A92F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w:t>
            </w:r>
          </w:p>
        </w:tc>
        <w:tc>
          <w:tcPr>
            <w:tcW w:w="1907" w:type="dxa"/>
            <w:vAlign w:val="center"/>
          </w:tcPr>
          <w:p w14:paraId="0663F16F"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Tipe Aset</w:t>
            </w:r>
          </w:p>
        </w:tc>
        <w:tc>
          <w:tcPr>
            <w:tcW w:w="1354" w:type="dxa"/>
            <w:vAlign w:val="center"/>
          </w:tcPr>
          <w:p w14:paraId="4331E6B2"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w:t>
            </w:r>
          </w:p>
          <w:p w14:paraId="6C6C1D6B"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Jatuh Tempo</w:t>
            </w:r>
          </w:p>
        </w:tc>
        <w:tc>
          <w:tcPr>
            <w:tcW w:w="1306" w:type="dxa"/>
            <w:vAlign w:val="center"/>
          </w:tcPr>
          <w:p w14:paraId="0AB17B26"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Sisa Hari hingga Jatuh Tempo</w:t>
            </w:r>
          </w:p>
        </w:tc>
        <w:tc>
          <w:tcPr>
            <w:tcW w:w="1126" w:type="dxa"/>
            <w:vAlign w:val="center"/>
          </w:tcPr>
          <w:p w14:paraId="55CE1C39"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w:t>
            </w:r>
          </w:p>
        </w:tc>
        <w:tc>
          <w:tcPr>
            <w:tcW w:w="1474" w:type="dxa"/>
            <w:vAlign w:val="center"/>
          </w:tcPr>
          <w:p w14:paraId="5F1D921E"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Harga Pasar Wajar per Aset (Rp)</w:t>
            </w:r>
          </w:p>
        </w:tc>
        <w:tc>
          <w:tcPr>
            <w:tcW w:w="1312" w:type="dxa"/>
            <w:vAlign w:val="center"/>
          </w:tcPr>
          <w:p w14:paraId="0C7B79D2"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Aset (Rp)</w:t>
            </w:r>
          </w:p>
        </w:tc>
        <w:tc>
          <w:tcPr>
            <w:tcW w:w="2062" w:type="dxa"/>
            <w:vAlign w:val="center"/>
          </w:tcPr>
          <w:p w14:paraId="77FD167F"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terhadap Total Aset Cadangan (%)</w:t>
            </w:r>
          </w:p>
        </w:tc>
      </w:tr>
      <w:tr w:rsidR="009A68F3" w:rsidRPr="00926EE4" w14:paraId="2003E3B1" w14:textId="77777777" w:rsidTr="00863A3C">
        <w:trPr>
          <w:gridAfter w:val="1"/>
          <w:wAfter w:w="27" w:type="dxa"/>
          <w:trHeight w:val="233"/>
        </w:trPr>
        <w:tc>
          <w:tcPr>
            <w:tcW w:w="741" w:type="dxa"/>
            <w:shd w:val="clear" w:color="auto" w:fill="F2F2F2" w:themeFill="background1" w:themeFillShade="F2"/>
          </w:tcPr>
          <w:p w14:paraId="2F514FD2"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w:t>
            </w:r>
          </w:p>
        </w:tc>
        <w:tc>
          <w:tcPr>
            <w:tcW w:w="1641" w:type="dxa"/>
            <w:shd w:val="clear" w:color="auto" w:fill="F2F2F2" w:themeFill="background1" w:themeFillShade="F2"/>
          </w:tcPr>
          <w:p w14:paraId="5D6FF385"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w:t>
            </w:r>
          </w:p>
        </w:tc>
        <w:tc>
          <w:tcPr>
            <w:tcW w:w="1907" w:type="dxa"/>
            <w:shd w:val="clear" w:color="auto" w:fill="F2F2F2" w:themeFill="background1" w:themeFillShade="F2"/>
          </w:tcPr>
          <w:p w14:paraId="2ADE130E"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C</w:t>
            </w:r>
          </w:p>
        </w:tc>
        <w:tc>
          <w:tcPr>
            <w:tcW w:w="1354" w:type="dxa"/>
            <w:shd w:val="clear" w:color="auto" w:fill="F2F2F2" w:themeFill="background1" w:themeFillShade="F2"/>
          </w:tcPr>
          <w:p w14:paraId="248DBC7B"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D</w:t>
            </w:r>
          </w:p>
        </w:tc>
        <w:tc>
          <w:tcPr>
            <w:tcW w:w="1306" w:type="dxa"/>
            <w:shd w:val="clear" w:color="auto" w:fill="F2F2F2" w:themeFill="background1" w:themeFillShade="F2"/>
          </w:tcPr>
          <w:p w14:paraId="6C847D9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E</w:t>
            </w:r>
          </w:p>
        </w:tc>
        <w:tc>
          <w:tcPr>
            <w:tcW w:w="1126" w:type="dxa"/>
            <w:shd w:val="clear" w:color="auto" w:fill="F2F2F2" w:themeFill="background1" w:themeFillShade="F2"/>
          </w:tcPr>
          <w:p w14:paraId="31D311E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c>
          <w:tcPr>
            <w:tcW w:w="1474" w:type="dxa"/>
            <w:shd w:val="clear" w:color="auto" w:fill="F2F2F2" w:themeFill="background1" w:themeFillShade="F2"/>
          </w:tcPr>
          <w:p w14:paraId="0963858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G</w:t>
            </w:r>
          </w:p>
        </w:tc>
        <w:tc>
          <w:tcPr>
            <w:tcW w:w="1312" w:type="dxa"/>
            <w:shd w:val="clear" w:color="auto" w:fill="F2F2F2" w:themeFill="background1" w:themeFillShade="F2"/>
          </w:tcPr>
          <w:p w14:paraId="4A06F42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w:t>
            </w:r>
          </w:p>
        </w:tc>
        <w:tc>
          <w:tcPr>
            <w:tcW w:w="2062" w:type="dxa"/>
            <w:shd w:val="clear" w:color="auto" w:fill="F2F2F2" w:themeFill="background1" w:themeFillShade="F2"/>
          </w:tcPr>
          <w:p w14:paraId="07D20B3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w:t>
            </w:r>
          </w:p>
        </w:tc>
      </w:tr>
      <w:tr w:rsidR="009A68F3" w:rsidRPr="00926EE4" w14:paraId="52E8D8CB" w14:textId="77777777" w:rsidTr="00863A3C">
        <w:trPr>
          <w:gridAfter w:val="1"/>
          <w:wAfter w:w="27" w:type="dxa"/>
          <w:trHeight w:val="246"/>
        </w:trPr>
        <w:tc>
          <w:tcPr>
            <w:tcW w:w="741" w:type="dxa"/>
          </w:tcPr>
          <w:p w14:paraId="5042BA1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641" w:type="dxa"/>
          </w:tcPr>
          <w:p w14:paraId="2AE903EE" w14:textId="77777777" w:rsidR="009A68F3" w:rsidRPr="00926EE4" w:rsidRDefault="009A68F3" w:rsidP="00863A3C">
            <w:pPr>
              <w:rPr>
                <w:rFonts w:ascii="Bookman Old Style" w:hAnsi="Bookman Old Style"/>
                <w:color w:val="000000" w:themeColor="text1"/>
                <w:sz w:val="20"/>
                <w:szCs w:val="20"/>
                <w:lang w:val="sv-SE"/>
              </w:rPr>
            </w:pPr>
          </w:p>
        </w:tc>
        <w:tc>
          <w:tcPr>
            <w:tcW w:w="1907" w:type="dxa"/>
          </w:tcPr>
          <w:p w14:paraId="48488E90" w14:textId="77777777" w:rsidR="009A68F3" w:rsidRPr="00926EE4" w:rsidRDefault="009A68F3" w:rsidP="00863A3C">
            <w:pPr>
              <w:rPr>
                <w:rFonts w:ascii="Bookman Old Style" w:hAnsi="Bookman Old Style"/>
                <w:color w:val="000000" w:themeColor="text1"/>
                <w:sz w:val="20"/>
                <w:szCs w:val="20"/>
                <w:lang w:val="sv-SE"/>
              </w:rPr>
            </w:pPr>
          </w:p>
        </w:tc>
        <w:tc>
          <w:tcPr>
            <w:tcW w:w="1354" w:type="dxa"/>
          </w:tcPr>
          <w:p w14:paraId="229200A2" w14:textId="77777777" w:rsidR="009A68F3" w:rsidRPr="00926EE4" w:rsidRDefault="009A68F3" w:rsidP="00863A3C">
            <w:pPr>
              <w:rPr>
                <w:rFonts w:ascii="Bookman Old Style" w:hAnsi="Bookman Old Style"/>
                <w:color w:val="000000" w:themeColor="text1"/>
                <w:sz w:val="20"/>
                <w:szCs w:val="20"/>
                <w:lang w:val="sv-SE"/>
              </w:rPr>
            </w:pPr>
          </w:p>
        </w:tc>
        <w:tc>
          <w:tcPr>
            <w:tcW w:w="1306" w:type="dxa"/>
          </w:tcPr>
          <w:p w14:paraId="562F03EB" w14:textId="77777777" w:rsidR="009A68F3" w:rsidRPr="00926EE4" w:rsidRDefault="009A68F3" w:rsidP="00863A3C">
            <w:pPr>
              <w:rPr>
                <w:rFonts w:ascii="Bookman Old Style" w:hAnsi="Bookman Old Style"/>
                <w:color w:val="000000" w:themeColor="text1"/>
                <w:sz w:val="20"/>
                <w:szCs w:val="20"/>
                <w:lang w:val="sv-SE"/>
              </w:rPr>
            </w:pPr>
          </w:p>
        </w:tc>
        <w:tc>
          <w:tcPr>
            <w:tcW w:w="1126" w:type="dxa"/>
          </w:tcPr>
          <w:p w14:paraId="64B629A2" w14:textId="77777777" w:rsidR="009A68F3" w:rsidRPr="00926EE4" w:rsidRDefault="009A68F3" w:rsidP="00863A3C">
            <w:pPr>
              <w:rPr>
                <w:rFonts w:ascii="Bookman Old Style" w:hAnsi="Bookman Old Style"/>
                <w:color w:val="000000" w:themeColor="text1"/>
                <w:sz w:val="20"/>
                <w:szCs w:val="20"/>
                <w:lang w:val="sv-SE"/>
              </w:rPr>
            </w:pPr>
          </w:p>
        </w:tc>
        <w:tc>
          <w:tcPr>
            <w:tcW w:w="1474" w:type="dxa"/>
          </w:tcPr>
          <w:p w14:paraId="3B680ED5" w14:textId="77777777" w:rsidR="009A68F3" w:rsidRPr="00926EE4" w:rsidRDefault="009A68F3" w:rsidP="00863A3C">
            <w:pPr>
              <w:rPr>
                <w:rFonts w:ascii="Bookman Old Style" w:hAnsi="Bookman Old Style"/>
                <w:color w:val="000000" w:themeColor="text1"/>
                <w:sz w:val="20"/>
                <w:szCs w:val="20"/>
                <w:lang w:val="sv-SE"/>
              </w:rPr>
            </w:pPr>
          </w:p>
        </w:tc>
        <w:tc>
          <w:tcPr>
            <w:tcW w:w="1312" w:type="dxa"/>
          </w:tcPr>
          <w:p w14:paraId="220DD932" w14:textId="77777777" w:rsidR="009A68F3" w:rsidRPr="00926EE4" w:rsidRDefault="009A68F3" w:rsidP="00863A3C">
            <w:pPr>
              <w:rPr>
                <w:rFonts w:ascii="Bookman Old Style" w:hAnsi="Bookman Old Style"/>
                <w:color w:val="000000" w:themeColor="text1"/>
                <w:sz w:val="20"/>
                <w:szCs w:val="20"/>
                <w:lang w:val="sv-SE"/>
              </w:rPr>
            </w:pPr>
          </w:p>
        </w:tc>
        <w:tc>
          <w:tcPr>
            <w:tcW w:w="2062" w:type="dxa"/>
          </w:tcPr>
          <w:p w14:paraId="08522883"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04ECB25B" w14:textId="77777777" w:rsidTr="00863A3C">
        <w:trPr>
          <w:gridAfter w:val="1"/>
          <w:wAfter w:w="27" w:type="dxa"/>
          <w:trHeight w:val="233"/>
        </w:trPr>
        <w:tc>
          <w:tcPr>
            <w:tcW w:w="741" w:type="dxa"/>
          </w:tcPr>
          <w:p w14:paraId="49D1CE3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lastRenderedPageBreak/>
              <w:t>...</w:t>
            </w:r>
          </w:p>
        </w:tc>
        <w:tc>
          <w:tcPr>
            <w:tcW w:w="1641" w:type="dxa"/>
          </w:tcPr>
          <w:p w14:paraId="10E11875" w14:textId="77777777" w:rsidR="009A68F3" w:rsidRPr="00926EE4" w:rsidRDefault="009A68F3" w:rsidP="00863A3C">
            <w:pPr>
              <w:rPr>
                <w:rFonts w:ascii="Bookman Old Style" w:hAnsi="Bookman Old Style"/>
                <w:color w:val="000000" w:themeColor="text1"/>
                <w:sz w:val="20"/>
                <w:szCs w:val="20"/>
                <w:lang w:val="sv-SE"/>
              </w:rPr>
            </w:pPr>
          </w:p>
        </w:tc>
        <w:tc>
          <w:tcPr>
            <w:tcW w:w="1907" w:type="dxa"/>
          </w:tcPr>
          <w:p w14:paraId="2673F960" w14:textId="77777777" w:rsidR="009A68F3" w:rsidRPr="00926EE4" w:rsidRDefault="009A68F3" w:rsidP="00863A3C">
            <w:pPr>
              <w:rPr>
                <w:rFonts w:ascii="Bookman Old Style" w:hAnsi="Bookman Old Style"/>
                <w:color w:val="000000" w:themeColor="text1"/>
                <w:sz w:val="20"/>
                <w:szCs w:val="20"/>
                <w:lang w:val="sv-SE"/>
              </w:rPr>
            </w:pPr>
          </w:p>
        </w:tc>
        <w:tc>
          <w:tcPr>
            <w:tcW w:w="1354" w:type="dxa"/>
          </w:tcPr>
          <w:p w14:paraId="4A32AC8B" w14:textId="77777777" w:rsidR="009A68F3" w:rsidRPr="00926EE4" w:rsidRDefault="009A68F3" w:rsidP="00863A3C">
            <w:pPr>
              <w:rPr>
                <w:rFonts w:ascii="Bookman Old Style" w:hAnsi="Bookman Old Style"/>
                <w:color w:val="000000" w:themeColor="text1"/>
                <w:sz w:val="20"/>
                <w:szCs w:val="20"/>
                <w:lang w:val="sv-SE"/>
              </w:rPr>
            </w:pPr>
          </w:p>
        </w:tc>
        <w:tc>
          <w:tcPr>
            <w:tcW w:w="1306" w:type="dxa"/>
          </w:tcPr>
          <w:p w14:paraId="15123414" w14:textId="77777777" w:rsidR="009A68F3" w:rsidRPr="00926EE4" w:rsidRDefault="009A68F3" w:rsidP="00863A3C">
            <w:pPr>
              <w:rPr>
                <w:rFonts w:ascii="Bookman Old Style" w:hAnsi="Bookman Old Style"/>
                <w:color w:val="000000" w:themeColor="text1"/>
                <w:sz w:val="20"/>
                <w:szCs w:val="20"/>
                <w:lang w:val="sv-SE"/>
              </w:rPr>
            </w:pPr>
          </w:p>
        </w:tc>
        <w:tc>
          <w:tcPr>
            <w:tcW w:w="1126" w:type="dxa"/>
          </w:tcPr>
          <w:p w14:paraId="7664A619" w14:textId="77777777" w:rsidR="009A68F3" w:rsidRPr="00926EE4" w:rsidRDefault="009A68F3" w:rsidP="00863A3C">
            <w:pPr>
              <w:rPr>
                <w:rFonts w:ascii="Bookman Old Style" w:hAnsi="Bookman Old Style"/>
                <w:color w:val="000000" w:themeColor="text1"/>
                <w:sz w:val="20"/>
                <w:szCs w:val="20"/>
                <w:lang w:val="sv-SE"/>
              </w:rPr>
            </w:pPr>
          </w:p>
        </w:tc>
        <w:tc>
          <w:tcPr>
            <w:tcW w:w="1474" w:type="dxa"/>
          </w:tcPr>
          <w:p w14:paraId="0E450E30" w14:textId="77777777" w:rsidR="009A68F3" w:rsidRPr="00926EE4" w:rsidRDefault="009A68F3" w:rsidP="00863A3C">
            <w:pPr>
              <w:rPr>
                <w:rFonts w:ascii="Bookman Old Style" w:hAnsi="Bookman Old Style"/>
                <w:color w:val="000000" w:themeColor="text1"/>
                <w:sz w:val="20"/>
                <w:szCs w:val="20"/>
                <w:lang w:val="sv-SE"/>
              </w:rPr>
            </w:pPr>
          </w:p>
        </w:tc>
        <w:tc>
          <w:tcPr>
            <w:tcW w:w="1312" w:type="dxa"/>
          </w:tcPr>
          <w:p w14:paraId="0A3DF9B8" w14:textId="77777777" w:rsidR="009A68F3" w:rsidRPr="00926EE4" w:rsidRDefault="009A68F3" w:rsidP="00863A3C">
            <w:pPr>
              <w:rPr>
                <w:rFonts w:ascii="Bookman Old Style" w:hAnsi="Bookman Old Style"/>
                <w:color w:val="000000" w:themeColor="text1"/>
                <w:sz w:val="20"/>
                <w:szCs w:val="20"/>
                <w:lang w:val="sv-SE"/>
              </w:rPr>
            </w:pPr>
          </w:p>
        </w:tc>
        <w:tc>
          <w:tcPr>
            <w:tcW w:w="2062" w:type="dxa"/>
          </w:tcPr>
          <w:p w14:paraId="06A1B6C1"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24453BDA" w14:textId="77777777" w:rsidTr="00863A3C">
        <w:trPr>
          <w:gridAfter w:val="1"/>
          <w:wAfter w:w="27" w:type="dxa"/>
          <w:trHeight w:val="246"/>
        </w:trPr>
        <w:tc>
          <w:tcPr>
            <w:tcW w:w="741" w:type="dxa"/>
          </w:tcPr>
          <w:p w14:paraId="0782EEE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41" w:type="dxa"/>
          </w:tcPr>
          <w:p w14:paraId="4514D7D5" w14:textId="77777777" w:rsidR="009A68F3" w:rsidRPr="00926EE4" w:rsidRDefault="009A68F3" w:rsidP="00863A3C">
            <w:pPr>
              <w:rPr>
                <w:rFonts w:ascii="Bookman Old Style" w:hAnsi="Bookman Old Style"/>
                <w:color w:val="000000" w:themeColor="text1"/>
                <w:sz w:val="20"/>
                <w:szCs w:val="20"/>
                <w:lang w:val="sv-SE"/>
              </w:rPr>
            </w:pPr>
          </w:p>
        </w:tc>
        <w:tc>
          <w:tcPr>
            <w:tcW w:w="1907" w:type="dxa"/>
          </w:tcPr>
          <w:p w14:paraId="4BA8E922" w14:textId="77777777" w:rsidR="009A68F3" w:rsidRPr="00926EE4" w:rsidRDefault="009A68F3" w:rsidP="00863A3C">
            <w:pPr>
              <w:rPr>
                <w:rFonts w:ascii="Bookman Old Style" w:hAnsi="Bookman Old Style"/>
                <w:color w:val="000000" w:themeColor="text1"/>
                <w:sz w:val="20"/>
                <w:szCs w:val="20"/>
                <w:lang w:val="sv-SE"/>
              </w:rPr>
            </w:pPr>
          </w:p>
        </w:tc>
        <w:tc>
          <w:tcPr>
            <w:tcW w:w="1354" w:type="dxa"/>
          </w:tcPr>
          <w:p w14:paraId="2A04A6A1" w14:textId="77777777" w:rsidR="009A68F3" w:rsidRPr="00926EE4" w:rsidRDefault="009A68F3" w:rsidP="00863A3C">
            <w:pPr>
              <w:rPr>
                <w:rFonts w:ascii="Bookman Old Style" w:hAnsi="Bookman Old Style"/>
                <w:color w:val="000000" w:themeColor="text1"/>
                <w:sz w:val="20"/>
                <w:szCs w:val="20"/>
                <w:lang w:val="sv-SE"/>
              </w:rPr>
            </w:pPr>
          </w:p>
        </w:tc>
        <w:tc>
          <w:tcPr>
            <w:tcW w:w="1306" w:type="dxa"/>
          </w:tcPr>
          <w:p w14:paraId="0F7929D6" w14:textId="77777777" w:rsidR="009A68F3" w:rsidRPr="00926EE4" w:rsidRDefault="009A68F3" w:rsidP="00863A3C">
            <w:pPr>
              <w:rPr>
                <w:rFonts w:ascii="Bookman Old Style" w:hAnsi="Bookman Old Style"/>
                <w:color w:val="000000" w:themeColor="text1"/>
                <w:sz w:val="20"/>
                <w:szCs w:val="20"/>
                <w:lang w:val="sv-SE"/>
              </w:rPr>
            </w:pPr>
          </w:p>
        </w:tc>
        <w:tc>
          <w:tcPr>
            <w:tcW w:w="1126" w:type="dxa"/>
          </w:tcPr>
          <w:p w14:paraId="3646A4D3" w14:textId="77777777" w:rsidR="009A68F3" w:rsidRPr="00926EE4" w:rsidRDefault="009A68F3" w:rsidP="00863A3C">
            <w:pPr>
              <w:rPr>
                <w:rFonts w:ascii="Bookman Old Style" w:hAnsi="Bookman Old Style"/>
                <w:color w:val="000000" w:themeColor="text1"/>
                <w:sz w:val="20"/>
                <w:szCs w:val="20"/>
                <w:lang w:val="sv-SE"/>
              </w:rPr>
            </w:pPr>
          </w:p>
        </w:tc>
        <w:tc>
          <w:tcPr>
            <w:tcW w:w="1474" w:type="dxa"/>
          </w:tcPr>
          <w:p w14:paraId="4F2E0154" w14:textId="77777777" w:rsidR="009A68F3" w:rsidRPr="00926EE4" w:rsidRDefault="009A68F3" w:rsidP="00863A3C">
            <w:pPr>
              <w:rPr>
                <w:rFonts w:ascii="Bookman Old Style" w:hAnsi="Bookman Old Style"/>
                <w:color w:val="000000" w:themeColor="text1"/>
                <w:sz w:val="20"/>
                <w:szCs w:val="20"/>
                <w:lang w:val="sv-SE"/>
              </w:rPr>
            </w:pPr>
          </w:p>
        </w:tc>
        <w:tc>
          <w:tcPr>
            <w:tcW w:w="1312" w:type="dxa"/>
          </w:tcPr>
          <w:p w14:paraId="32F5C2B7" w14:textId="77777777" w:rsidR="009A68F3" w:rsidRPr="00926EE4" w:rsidRDefault="009A68F3" w:rsidP="00863A3C">
            <w:pPr>
              <w:rPr>
                <w:rFonts w:ascii="Bookman Old Style" w:hAnsi="Bookman Old Style"/>
                <w:color w:val="000000" w:themeColor="text1"/>
                <w:sz w:val="20"/>
                <w:szCs w:val="20"/>
                <w:lang w:val="sv-SE"/>
              </w:rPr>
            </w:pPr>
          </w:p>
        </w:tc>
        <w:tc>
          <w:tcPr>
            <w:tcW w:w="2062" w:type="dxa"/>
          </w:tcPr>
          <w:p w14:paraId="193BC019"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5B994C42" w14:textId="77777777" w:rsidTr="00863A3C">
        <w:trPr>
          <w:gridAfter w:val="1"/>
          <w:wAfter w:w="27" w:type="dxa"/>
          <w:trHeight w:val="233"/>
        </w:trPr>
        <w:tc>
          <w:tcPr>
            <w:tcW w:w="741" w:type="dxa"/>
          </w:tcPr>
          <w:p w14:paraId="0F15D997"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41" w:type="dxa"/>
          </w:tcPr>
          <w:p w14:paraId="54491C98" w14:textId="77777777" w:rsidR="009A68F3" w:rsidRPr="00926EE4" w:rsidRDefault="009A68F3" w:rsidP="00863A3C">
            <w:pPr>
              <w:rPr>
                <w:rFonts w:ascii="Bookman Old Style" w:hAnsi="Bookman Old Style"/>
                <w:color w:val="000000" w:themeColor="text1"/>
                <w:sz w:val="20"/>
                <w:szCs w:val="20"/>
                <w:lang w:val="sv-SE"/>
              </w:rPr>
            </w:pPr>
          </w:p>
        </w:tc>
        <w:tc>
          <w:tcPr>
            <w:tcW w:w="1907" w:type="dxa"/>
          </w:tcPr>
          <w:p w14:paraId="13DAC98A" w14:textId="77777777" w:rsidR="009A68F3" w:rsidRPr="00926EE4" w:rsidRDefault="009A68F3" w:rsidP="00863A3C">
            <w:pPr>
              <w:rPr>
                <w:rFonts w:ascii="Bookman Old Style" w:hAnsi="Bookman Old Style"/>
                <w:color w:val="000000" w:themeColor="text1"/>
                <w:sz w:val="20"/>
                <w:szCs w:val="20"/>
                <w:lang w:val="sv-SE"/>
              </w:rPr>
            </w:pPr>
          </w:p>
        </w:tc>
        <w:tc>
          <w:tcPr>
            <w:tcW w:w="1354" w:type="dxa"/>
          </w:tcPr>
          <w:p w14:paraId="4B727033" w14:textId="77777777" w:rsidR="009A68F3" w:rsidRPr="00926EE4" w:rsidRDefault="009A68F3" w:rsidP="00863A3C">
            <w:pPr>
              <w:rPr>
                <w:rFonts w:ascii="Bookman Old Style" w:hAnsi="Bookman Old Style"/>
                <w:color w:val="000000" w:themeColor="text1"/>
                <w:sz w:val="20"/>
                <w:szCs w:val="20"/>
                <w:lang w:val="sv-SE"/>
              </w:rPr>
            </w:pPr>
          </w:p>
        </w:tc>
        <w:tc>
          <w:tcPr>
            <w:tcW w:w="1306" w:type="dxa"/>
          </w:tcPr>
          <w:p w14:paraId="00472FCB" w14:textId="77777777" w:rsidR="009A68F3" w:rsidRPr="00926EE4" w:rsidRDefault="009A68F3" w:rsidP="00863A3C">
            <w:pPr>
              <w:rPr>
                <w:rFonts w:ascii="Bookman Old Style" w:hAnsi="Bookman Old Style"/>
                <w:color w:val="000000" w:themeColor="text1"/>
                <w:sz w:val="20"/>
                <w:szCs w:val="20"/>
                <w:lang w:val="sv-SE"/>
              </w:rPr>
            </w:pPr>
          </w:p>
        </w:tc>
        <w:tc>
          <w:tcPr>
            <w:tcW w:w="1126" w:type="dxa"/>
          </w:tcPr>
          <w:p w14:paraId="46013B5D" w14:textId="77777777" w:rsidR="009A68F3" w:rsidRPr="00926EE4" w:rsidRDefault="009A68F3" w:rsidP="00863A3C">
            <w:pPr>
              <w:rPr>
                <w:rFonts w:ascii="Bookman Old Style" w:hAnsi="Bookman Old Style"/>
                <w:color w:val="000000" w:themeColor="text1"/>
                <w:sz w:val="20"/>
                <w:szCs w:val="20"/>
                <w:lang w:val="sv-SE"/>
              </w:rPr>
            </w:pPr>
          </w:p>
        </w:tc>
        <w:tc>
          <w:tcPr>
            <w:tcW w:w="1474" w:type="dxa"/>
          </w:tcPr>
          <w:p w14:paraId="384F369A" w14:textId="77777777" w:rsidR="009A68F3" w:rsidRPr="00926EE4" w:rsidRDefault="009A68F3" w:rsidP="00863A3C">
            <w:pPr>
              <w:rPr>
                <w:rFonts w:ascii="Bookman Old Style" w:hAnsi="Bookman Old Style"/>
                <w:color w:val="000000" w:themeColor="text1"/>
                <w:sz w:val="20"/>
                <w:szCs w:val="20"/>
                <w:lang w:val="sv-SE"/>
              </w:rPr>
            </w:pPr>
          </w:p>
        </w:tc>
        <w:tc>
          <w:tcPr>
            <w:tcW w:w="1312" w:type="dxa"/>
          </w:tcPr>
          <w:p w14:paraId="51EE95AD" w14:textId="77777777" w:rsidR="009A68F3" w:rsidRPr="00926EE4" w:rsidRDefault="009A68F3" w:rsidP="00863A3C">
            <w:pPr>
              <w:rPr>
                <w:rFonts w:ascii="Bookman Old Style" w:hAnsi="Bookman Old Style"/>
                <w:color w:val="000000" w:themeColor="text1"/>
                <w:sz w:val="20"/>
                <w:szCs w:val="20"/>
                <w:lang w:val="sv-SE"/>
              </w:rPr>
            </w:pPr>
          </w:p>
        </w:tc>
        <w:tc>
          <w:tcPr>
            <w:tcW w:w="2062" w:type="dxa"/>
          </w:tcPr>
          <w:p w14:paraId="48F0DE9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33F6009A" w14:textId="77777777" w:rsidTr="00863A3C">
        <w:trPr>
          <w:gridAfter w:val="1"/>
          <w:wAfter w:w="27" w:type="dxa"/>
          <w:trHeight w:val="246"/>
        </w:trPr>
        <w:tc>
          <w:tcPr>
            <w:tcW w:w="741" w:type="dxa"/>
          </w:tcPr>
          <w:p w14:paraId="230F594B"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41" w:type="dxa"/>
          </w:tcPr>
          <w:p w14:paraId="1EE15981" w14:textId="77777777" w:rsidR="009A68F3" w:rsidRPr="00926EE4" w:rsidRDefault="009A68F3" w:rsidP="00863A3C">
            <w:pPr>
              <w:rPr>
                <w:rFonts w:ascii="Bookman Old Style" w:hAnsi="Bookman Old Style"/>
                <w:color w:val="000000" w:themeColor="text1"/>
                <w:sz w:val="20"/>
                <w:szCs w:val="20"/>
                <w:lang w:val="sv-SE"/>
              </w:rPr>
            </w:pPr>
          </w:p>
        </w:tc>
        <w:tc>
          <w:tcPr>
            <w:tcW w:w="1907" w:type="dxa"/>
          </w:tcPr>
          <w:p w14:paraId="463379BD" w14:textId="77777777" w:rsidR="009A68F3" w:rsidRPr="00926EE4" w:rsidRDefault="009A68F3" w:rsidP="00863A3C">
            <w:pPr>
              <w:rPr>
                <w:rFonts w:ascii="Bookman Old Style" w:hAnsi="Bookman Old Style"/>
                <w:color w:val="000000" w:themeColor="text1"/>
                <w:sz w:val="20"/>
                <w:szCs w:val="20"/>
                <w:lang w:val="sv-SE"/>
              </w:rPr>
            </w:pPr>
          </w:p>
        </w:tc>
        <w:tc>
          <w:tcPr>
            <w:tcW w:w="1354" w:type="dxa"/>
          </w:tcPr>
          <w:p w14:paraId="3FD21343" w14:textId="77777777" w:rsidR="009A68F3" w:rsidRPr="00926EE4" w:rsidRDefault="009A68F3" w:rsidP="00863A3C">
            <w:pPr>
              <w:rPr>
                <w:rFonts w:ascii="Bookman Old Style" w:hAnsi="Bookman Old Style"/>
                <w:color w:val="000000" w:themeColor="text1"/>
                <w:sz w:val="20"/>
                <w:szCs w:val="20"/>
                <w:lang w:val="sv-SE"/>
              </w:rPr>
            </w:pPr>
          </w:p>
        </w:tc>
        <w:tc>
          <w:tcPr>
            <w:tcW w:w="1306" w:type="dxa"/>
          </w:tcPr>
          <w:p w14:paraId="7939D5BE" w14:textId="77777777" w:rsidR="009A68F3" w:rsidRPr="00926EE4" w:rsidRDefault="009A68F3" w:rsidP="00863A3C">
            <w:pPr>
              <w:rPr>
                <w:rFonts w:ascii="Bookman Old Style" w:hAnsi="Bookman Old Style"/>
                <w:color w:val="000000" w:themeColor="text1"/>
                <w:sz w:val="20"/>
                <w:szCs w:val="20"/>
                <w:lang w:val="sv-SE"/>
              </w:rPr>
            </w:pPr>
          </w:p>
        </w:tc>
        <w:tc>
          <w:tcPr>
            <w:tcW w:w="1126" w:type="dxa"/>
          </w:tcPr>
          <w:p w14:paraId="3AC9C326" w14:textId="77777777" w:rsidR="009A68F3" w:rsidRPr="00926EE4" w:rsidRDefault="009A68F3" w:rsidP="00863A3C">
            <w:pPr>
              <w:rPr>
                <w:rFonts w:ascii="Bookman Old Style" w:hAnsi="Bookman Old Style"/>
                <w:color w:val="000000" w:themeColor="text1"/>
                <w:sz w:val="20"/>
                <w:szCs w:val="20"/>
                <w:lang w:val="sv-SE"/>
              </w:rPr>
            </w:pPr>
          </w:p>
        </w:tc>
        <w:tc>
          <w:tcPr>
            <w:tcW w:w="1474" w:type="dxa"/>
          </w:tcPr>
          <w:p w14:paraId="69505CA6" w14:textId="77777777" w:rsidR="009A68F3" w:rsidRPr="00926EE4" w:rsidRDefault="009A68F3" w:rsidP="00863A3C">
            <w:pPr>
              <w:rPr>
                <w:rFonts w:ascii="Bookman Old Style" w:hAnsi="Bookman Old Style"/>
                <w:color w:val="000000" w:themeColor="text1"/>
                <w:sz w:val="20"/>
                <w:szCs w:val="20"/>
                <w:lang w:val="sv-SE"/>
              </w:rPr>
            </w:pPr>
          </w:p>
        </w:tc>
        <w:tc>
          <w:tcPr>
            <w:tcW w:w="1312" w:type="dxa"/>
          </w:tcPr>
          <w:p w14:paraId="4AFF2FF5" w14:textId="77777777" w:rsidR="009A68F3" w:rsidRPr="00926EE4" w:rsidRDefault="009A68F3" w:rsidP="00863A3C">
            <w:pPr>
              <w:rPr>
                <w:rFonts w:ascii="Bookman Old Style" w:hAnsi="Bookman Old Style"/>
                <w:color w:val="000000" w:themeColor="text1"/>
                <w:sz w:val="20"/>
                <w:szCs w:val="20"/>
                <w:lang w:val="sv-SE"/>
              </w:rPr>
            </w:pPr>
          </w:p>
        </w:tc>
        <w:tc>
          <w:tcPr>
            <w:tcW w:w="2062" w:type="dxa"/>
            <w:tcBorders>
              <w:bottom w:val="single" w:sz="4" w:space="0" w:color="auto"/>
            </w:tcBorders>
          </w:tcPr>
          <w:p w14:paraId="3ADFBA2C"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1698E5D6" w14:textId="77777777" w:rsidTr="00863A3C">
        <w:trPr>
          <w:gridAfter w:val="1"/>
          <w:wAfter w:w="27" w:type="dxa"/>
          <w:trHeight w:val="246"/>
        </w:trPr>
        <w:tc>
          <w:tcPr>
            <w:tcW w:w="9549" w:type="dxa"/>
            <w:gridSpan w:val="7"/>
          </w:tcPr>
          <w:p w14:paraId="7F81ECE2"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Aset Cadangan (Rp) [J]</w:t>
            </w:r>
          </w:p>
        </w:tc>
        <w:tc>
          <w:tcPr>
            <w:tcW w:w="1312" w:type="dxa"/>
            <w:tcBorders>
              <w:bottom w:val="single" w:sz="4" w:space="0" w:color="auto"/>
            </w:tcBorders>
          </w:tcPr>
          <w:p w14:paraId="36698B3F" w14:textId="77777777" w:rsidR="009A68F3" w:rsidRPr="00926EE4" w:rsidRDefault="009A68F3" w:rsidP="00863A3C">
            <w:pPr>
              <w:rPr>
                <w:rFonts w:ascii="Bookman Old Style" w:hAnsi="Bookman Old Style"/>
                <w:b/>
                <w:bCs/>
                <w:color w:val="000000" w:themeColor="text1"/>
                <w:sz w:val="20"/>
                <w:szCs w:val="20"/>
                <w:lang w:val="en-US"/>
              </w:rPr>
            </w:pPr>
          </w:p>
        </w:tc>
        <w:tc>
          <w:tcPr>
            <w:tcW w:w="2062" w:type="dxa"/>
            <w:tcBorders>
              <w:bottom w:val="nil"/>
              <w:right w:val="nil"/>
            </w:tcBorders>
          </w:tcPr>
          <w:p w14:paraId="0A0FAE28" w14:textId="77777777" w:rsidR="009A68F3" w:rsidRPr="00926EE4" w:rsidRDefault="009A68F3" w:rsidP="00863A3C">
            <w:pPr>
              <w:rPr>
                <w:rFonts w:ascii="Bookman Old Style" w:hAnsi="Bookman Old Style"/>
                <w:color w:val="000000" w:themeColor="text1"/>
                <w:sz w:val="20"/>
                <w:szCs w:val="20"/>
                <w:lang w:val="en-US"/>
              </w:rPr>
            </w:pPr>
          </w:p>
        </w:tc>
      </w:tr>
      <w:tr w:rsidR="009A68F3" w:rsidRPr="00926EE4" w14:paraId="16851ADF" w14:textId="77777777" w:rsidTr="00863A3C">
        <w:trPr>
          <w:gridAfter w:val="1"/>
          <w:wAfter w:w="27" w:type="dxa"/>
          <w:trHeight w:val="246"/>
        </w:trPr>
        <w:tc>
          <w:tcPr>
            <w:tcW w:w="8075" w:type="dxa"/>
            <w:gridSpan w:val="6"/>
          </w:tcPr>
          <w:p w14:paraId="02B60A27" w14:textId="56DF7CE1"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 xml:space="preserve">Jumlah </w:t>
            </w:r>
            <w:r w:rsidR="005126AB" w:rsidRPr="00926EE4">
              <w:rPr>
                <w:rFonts w:ascii="Bookman Old Style" w:hAnsi="Bookman Old Style"/>
                <w:b/>
                <w:bCs/>
                <w:color w:val="000000" w:themeColor="text1"/>
                <w:sz w:val="20"/>
                <w:szCs w:val="20"/>
                <w:lang w:val="en-US"/>
              </w:rPr>
              <w:t>Aset Kripto Terdukung</w:t>
            </w:r>
            <w:r w:rsidRPr="00926EE4">
              <w:rPr>
                <w:rFonts w:ascii="Bookman Old Style" w:hAnsi="Bookman Old Style"/>
                <w:b/>
                <w:bCs/>
                <w:color w:val="000000" w:themeColor="text1"/>
                <w:sz w:val="20"/>
                <w:szCs w:val="20"/>
                <w:lang w:val="en-US"/>
              </w:rPr>
              <w:t xml:space="preserve"> [K]</w:t>
            </w:r>
          </w:p>
        </w:tc>
        <w:tc>
          <w:tcPr>
            <w:tcW w:w="1474" w:type="dxa"/>
          </w:tcPr>
          <w:p w14:paraId="1CB0319E" w14:textId="77777777" w:rsidR="009A68F3" w:rsidRPr="00926EE4" w:rsidRDefault="009A68F3" w:rsidP="00863A3C">
            <w:pPr>
              <w:jc w:val="center"/>
              <w:rPr>
                <w:rFonts w:ascii="Bookman Old Style" w:hAnsi="Bookman Old Style"/>
                <w:b/>
                <w:bCs/>
                <w:color w:val="000000" w:themeColor="text1"/>
                <w:sz w:val="20"/>
                <w:szCs w:val="20"/>
                <w:lang w:val="en-US"/>
              </w:rPr>
            </w:pPr>
          </w:p>
        </w:tc>
        <w:tc>
          <w:tcPr>
            <w:tcW w:w="1312" w:type="dxa"/>
            <w:vMerge w:val="restart"/>
            <w:tcBorders>
              <w:right w:val="nil"/>
            </w:tcBorders>
          </w:tcPr>
          <w:p w14:paraId="2E6C3DC3" w14:textId="77777777" w:rsidR="009A68F3" w:rsidRPr="00926EE4" w:rsidRDefault="009A68F3" w:rsidP="00863A3C">
            <w:pPr>
              <w:rPr>
                <w:rFonts w:ascii="Bookman Old Style" w:hAnsi="Bookman Old Style"/>
                <w:b/>
                <w:bCs/>
                <w:color w:val="000000" w:themeColor="text1"/>
                <w:sz w:val="20"/>
                <w:szCs w:val="20"/>
                <w:lang w:val="en-US"/>
              </w:rPr>
            </w:pPr>
          </w:p>
        </w:tc>
        <w:tc>
          <w:tcPr>
            <w:tcW w:w="2062" w:type="dxa"/>
            <w:tcBorders>
              <w:top w:val="nil"/>
              <w:left w:val="nil"/>
              <w:bottom w:val="nil"/>
              <w:right w:val="nil"/>
            </w:tcBorders>
          </w:tcPr>
          <w:p w14:paraId="098A37A3" w14:textId="77777777" w:rsidR="009A68F3" w:rsidRPr="00926EE4" w:rsidRDefault="009A68F3" w:rsidP="00863A3C">
            <w:pPr>
              <w:rPr>
                <w:rFonts w:ascii="Bookman Old Style" w:hAnsi="Bookman Old Style"/>
                <w:color w:val="000000" w:themeColor="text1"/>
                <w:sz w:val="20"/>
                <w:szCs w:val="20"/>
                <w:lang w:val="en-US"/>
              </w:rPr>
            </w:pPr>
          </w:p>
        </w:tc>
      </w:tr>
      <w:tr w:rsidR="009A68F3" w:rsidRPr="00926EE4" w14:paraId="1DD5B3E6" w14:textId="77777777" w:rsidTr="00863A3C">
        <w:trPr>
          <w:gridAfter w:val="1"/>
          <w:wAfter w:w="27" w:type="dxa"/>
          <w:trHeight w:val="246"/>
        </w:trPr>
        <w:tc>
          <w:tcPr>
            <w:tcW w:w="8075" w:type="dxa"/>
            <w:gridSpan w:val="6"/>
          </w:tcPr>
          <w:p w14:paraId="0B648866" w14:textId="1DD71A16"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 xml:space="preserve">Harga per </w:t>
            </w:r>
            <w:r w:rsidR="005126AB" w:rsidRPr="00926EE4">
              <w:rPr>
                <w:rFonts w:ascii="Bookman Old Style" w:hAnsi="Bookman Old Style"/>
                <w:b/>
                <w:bCs/>
                <w:color w:val="000000" w:themeColor="text1"/>
                <w:sz w:val="20"/>
                <w:szCs w:val="20"/>
                <w:lang w:val="en-US"/>
              </w:rPr>
              <w:t>Aset Kripto Terdukung</w:t>
            </w:r>
            <w:r w:rsidRPr="00926EE4">
              <w:rPr>
                <w:rFonts w:ascii="Bookman Old Style" w:hAnsi="Bookman Old Style"/>
                <w:b/>
                <w:bCs/>
                <w:color w:val="000000" w:themeColor="text1"/>
                <w:sz w:val="20"/>
                <w:szCs w:val="20"/>
                <w:lang w:val="en-US"/>
              </w:rPr>
              <w:t xml:space="preserve"> (Rp) [L]</w:t>
            </w:r>
          </w:p>
        </w:tc>
        <w:tc>
          <w:tcPr>
            <w:tcW w:w="1474" w:type="dxa"/>
          </w:tcPr>
          <w:p w14:paraId="2AD16B0D" w14:textId="77777777" w:rsidR="009A68F3" w:rsidRPr="00926EE4" w:rsidRDefault="009A68F3" w:rsidP="00863A3C">
            <w:pPr>
              <w:jc w:val="center"/>
              <w:rPr>
                <w:rFonts w:ascii="Bookman Old Style" w:hAnsi="Bookman Old Style"/>
                <w:b/>
                <w:bCs/>
                <w:color w:val="000000" w:themeColor="text1"/>
                <w:sz w:val="20"/>
                <w:szCs w:val="20"/>
                <w:lang w:val="en-US"/>
              </w:rPr>
            </w:pPr>
          </w:p>
        </w:tc>
        <w:tc>
          <w:tcPr>
            <w:tcW w:w="1312" w:type="dxa"/>
            <w:vMerge/>
            <w:tcBorders>
              <w:right w:val="nil"/>
            </w:tcBorders>
          </w:tcPr>
          <w:p w14:paraId="3F049BD4" w14:textId="77777777" w:rsidR="009A68F3" w:rsidRPr="00926EE4" w:rsidRDefault="009A68F3" w:rsidP="00863A3C">
            <w:pPr>
              <w:rPr>
                <w:rFonts w:ascii="Bookman Old Style" w:hAnsi="Bookman Old Style"/>
                <w:b/>
                <w:bCs/>
                <w:color w:val="000000" w:themeColor="text1"/>
                <w:sz w:val="20"/>
                <w:szCs w:val="20"/>
                <w:lang w:val="en-US"/>
              </w:rPr>
            </w:pPr>
          </w:p>
        </w:tc>
        <w:tc>
          <w:tcPr>
            <w:tcW w:w="2062" w:type="dxa"/>
            <w:tcBorders>
              <w:top w:val="nil"/>
              <w:left w:val="nil"/>
              <w:bottom w:val="nil"/>
              <w:right w:val="nil"/>
            </w:tcBorders>
          </w:tcPr>
          <w:p w14:paraId="2EDAE025" w14:textId="77777777" w:rsidR="009A68F3" w:rsidRPr="00926EE4" w:rsidRDefault="009A68F3" w:rsidP="00863A3C">
            <w:pPr>
              <w:rPr>
                <w:rFonts w:ascii="Bookman Old Style" w:hAnsi="Bookman Old Style"/>
                <w:color w:val="000000" w:themeColor="text1"/>
                <w:sz w:val="20"/>
                <w:szCs w:val="20"/>
                <w:lang w:val="en-US"/>
              </w:rPr>
            </w:pPr>
          </w:p>
        </w:tc>
      </w:tr>
      <w:tr w:rsidR="009A68F3" w:rsidRPr="00926EE4" w14:paraId="097728E0" w14:textId="77777777" w:rsidTr="00863A3C">
        <w:trPr>
          <w:gridAfter w:val="1"/>
          <w:wAfter w:w="27" w:type="dxa"/>
          <w:trHeight w:val="246"/>
        </w:trPr>
        <w:tc>
          <w:tcPr>
            <w:tcW w:w="9549" w:type="dxa"/>
            <w:gridSpan w:val="7"/>
          </w:tcPr>
          <w:p w14:paraId="2A634AD5"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Aser Kripto Terdukung [M]</w:t>
            </w:r>
          </w:p>
        </w:tc>
        <w:tc>
          <w:tcPr>
            <w:tcW w:w="1312" w:type="dxa"/>
          </w:tcPr>
          <w:p w14:paraId="3E3AA3C6" w14:textId="77777777" w:rsidR="009A68F3" w:rsidRPr="00926EE4" w:rsidRDefault="009A68F3" w:rsidP="00863A3C">
            <w:pPr>
              <w:rPr>
                <w:rFonts w:ascii="Bookman Old Style" w:hAnsi="Bookman Old Style"/>
                <w:b/>
                <w:bCs/>
                <w:color w:val="000000" w:themeColor="text1"/>
                <w:sz w:val="20"/>
                <w:szCs w:val="20"/>
                <w:lang w:val="en-US"/>
              </w:rPr>
            </w:pPr>
          </w:p>
        </w:tc>
        <w:tc>
          <w:tcPr>
            <w:tcW w:w="2062" w:type="dxa"/>
            <w:tcBorders>
              <w:top w:val="nil"/>
              <w:bottom w:val="nil"/>
              <w:right w:val="nil"/>
            </w:tcBorders>
          </w:tcPr>
          <w:p w14:paraId="6AA9A6F6" w14:textId="77777777" w:rsidR="009A68F3" w:rsidRPr="00926EE4" w:rsidRDefault="009A68F3" w:rsidP="00863A3C">
            <w:pPr>
              <w:rPr>
                <w:rFonts w:ascii="Bookman Old Style" w:hAnsi="Bookman Old Style"/>
                <w:color w:val="000000" w:themeColor="text1"/>
                <w:sz w:val="20"/>
                <w:szCs w:val="20"/>
                <w:lang w:val="en-US"/>
              </w:rPr>
            </w:pPr>
          </w:p>
        </w:tc>
      </w:tr>
      <w:tr w:rsidR="009A68F3" w:rsidRPr="00926EE4" w14:paraId="49C8559C" w14:textId="77777777" w:rsidTr="00863A3C">
        <w:trPr>
          <w:gridAfter w:val="1"/>
          <w:wAfter w:w="27" w:type="dxa"/>
          <w:trHeight w:val="246"/>
        </w:trPr>
        <w:tc>
          <w:tcPr>
            <w:tcW w:w="9549" w:type="dxa"/>
            <w:gridSpan w:val="7"/>
          </w:tcPr>
          <w:p w14:paraId="3B67D65E" w14:textId="77777777" w:rsidR="009A68F3" w:rsidRPr="00926EE4" w:rsidRDefault="009A68F3"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Selisih [N]</w:t>
            </w:r>
          </w:p>
        </w:tc>
        <w:tc>
          <w:tcPr>
            <w:tcW w:w="1312" w:type="dxa"/>
          </w:tcPr>
          <w:p w14:paraId="1997A872" w14:textId="77777777" w:rsidR="009A68F3" w:rsidRPr="00926EE4" w:rsidRDefault="009A68F3" w:rsidP="00863A3C">
            <w:pPr>
              <w:rPr>
                <w:rFonts w:ascii="Bookman Old Style" w:hAnsi="Bookman Old Style"/>
                <w:b/>
                <w:bCs/>
                <w:color w:val="000000" w:themeColor="text1"/>
                <w:sz w:val="20"/>
                <w:szCs w:val="20"/>
                <w:lang w:val="en-US"/>
              </w:rPr>
            </w:pPr>
          </w:p>
        </w:tc>
        <w:tc>
          <w:tcPr>
            <w:tcW w:w="2062" w:type="dxa"/>
            <w:tcBorders>
              <w:top w:val="nil"/>
              <w:bottom w:val="nil"/>
              <w:right w:val="nil"/>
            </w:tcBorders>
          </w:tcPr>
          <w:p w14:paraId="6A25DE26" w14:textId="77777777" w:rsidR="009A68F3" w:rsidRPr="00926EE4" w:rsidRDefault="009A68F3" w:rsidP="00863A3C">
            <w:pPr>
              <w:rPr>
                <w:rFonts w:ascii="Bookman Old Style" w:hAnsi="Bookman Old Style"/>
                <w:color w:val="000000" w:themeColor="text1"/>
                <w:sz w:val="20"/>
                <w:szCs w:val="20"/>
                <w:lang w:val="en-US"/>
              </w:rPr>
            </w:pPr>
          </w:p>
        </w:tc>
      </w:tr>
      <w:tr w:rsidR="009A68F3" w:rsidRPr="00926EE4" w14:paraId="130A89DA" w14:textId="77777777" w:rsidTr="00863A3C">
        <w:trPr>
          <w:trHeight w:val="1214"/>
        </w:trPr>
        <w:tc>
          <w:tcPr>
            <w:tcW w:w="12950" w:type="dxa"/>
            <w:gridSpan w:val="10"/>
          </w:tcPr>
          <w:p w14:paraId="25891A8A" w14:textId="77777777" w:rsidR="009A68F3" w:rsidRPr="00926EE4" w:rsidRDefault="009A68F3" w:rsidP="00863A3C">
            <w:pPr>
              <w:pStyle w:val="paragraph"/>
              <w:snapToGrid w:val="0"/>
              <w:spacing w:beforeAutospacing="0" w:afterAutospacing="0"/>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w:t>
            </w:r>
          </w:p>
          <w:p w14:paraId="17CBE3F2" w14:textId="77777777" w:rsidR="009A68F3" w:rsidRPr="00926EE4" w:rsidRDefault="009A68F3">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en-US"/>
              </w:rPr>
            </w:pPr>
            <w:r w:rsidRPr="00926EE4">
              <w:rPr>
                <w:rFonts w:ascii="Bookman Old Style" w:hAnsi="Bookman Old Style" w:cs="Segoe UI"/>
                <w:sz w:val="20"/>
                <w:szCs w:val="20"/>
                <w:lang w:val="en-US"/>
              </w:rPr>
              <w:t>Sumber data harga pasar wajar</w:t>
            </w:r>
          </w:p>
          <w:p w14:paraId="03F47D28" w14:textId="77777777" w:rsidR="009A68F3" w:rsidRPr="00926EE4" w:rsidRDefault="009A68F3">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lain terkait aset cadangan (jika ada)</w:t>
            </w:r>
          </w:p>
          <w:p w14:paraId="55720A86" w14:textId="77777777" w:rsidR="009A68F3" w:rsidRPr="00926EE4" w:rsidRDefault="009A68F3" w:rsidP="00863A3C">
            <w:pPr>
              <w:pStyle w:val="paragraph"/>
              <w:spacing w:beforeAutospacing="0"/>
              <w:textAlignment w:val="baseline"/>
              <w:rPr>
                <w:rFonts w:ascii="Bookman Old Style" w:hAnsi="Bookman Old Style" w:cs="Segoe UI"/>
                <w:sz w:val="20"/>
                <w:szCs w:val="20"/>
                <w:lang w:val="sv-SE"/>
              </w:rPr>
            </w:pPr>
          </w:p>
        </w:tc>
      </w:tr>
    </w:tbl>
    <w:p w14:paraId="16573B80" w14:textId="77777777" w:rsidR="009A68F3" w:rsidRPr="00926EE4" w:rsidRDefault="009A68F3" w:rsidP="009A68F3">
      <w:pPr>
        <w:pStyle w:val="paragraph"/>
        <w:spacing w:beforeAutospacing="0"/>
        <w:textAlignment w:val="baseline"/>
        <w:rPr>
          <w:rFonts w:ascii="Segoe UI" w:hAnsi="Segoe UI" w:cs="Segoe UI"/>
          <w:sz w:val="18"/>
          <w:szCs w:val="18"/>
          <w:lang w:val="sv-SE"/>
        </w:rPr>
      </w:pPr>
    </w:p>
    <w:p w14:paraId="2B926608"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Keterangan Kolom:</w:t>
      </w:r>
    </w:p>
    <w:p w14:paraId="2A611427"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nomor</w:t>
      </w:r>
    </w:p>
    <w:p w14:paraId="694EEE70"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141E2977"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tipe aset, misalnya: kas; depositor; dan surat berharga negara</w:t>
      </w:r>
    </w:p>
    <w:p w14:paraId="6429677C"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jatuh tempo aset (jika ada)</w:t>
      </w:r>
    </w:p>
    <w:p w14:paraId="2373F529"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sisa hari jatuh tempo antara tanggal pelaporan bulanan dan tanggal jatuh tempo aset (jika ada)</w:t>
      </w:r>
    </w:p>
    <w:p w14:paraId="3290FC10"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7F22C74D"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pasar wajar per aset berdasarkan data pasar</w:t>
      </w:r>
    </w:p>
    <w:p w14:paraId="7444DED6"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total nilai aset (dalam rupiah): jumlah aset x harga pasar per aset</w:t>
      </w:r>
    </w:p>
    <w:p w14:paraId="1125C057"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Total Nilai Aset/Total Nilai Aset Cadangan (Rp)</w:t>
      </w:r>
    </w:p>
    <w:p w14:paraId="7050822C" w14:textId="77777777"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penjumlahan kolom Total Nilai Aset</w:t>
      </w:r>
    </w:p>
    <w:p w14:paraId="5B9ED781" w14:textId="21E389CA"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total jumlah </w:t>
      </w:r>
      <w:r w:rsidR="005126AB" w:rsidRPr="00926EE4">
        <w:rPr>
          <w:rFonts w:ascii="Bookman Old Style" w:hAnsi="Bookman Old Style"/>
          <w:color w:val="000000" w:themeColor="text1"/>
          <w:lang w:val="sv-SE"/>
        </w:rPr>
        <w:t>Aset Kripto Terdukung</w:t>
      </w:r>
      <w:r w:rsidRPr="00926EE4">
        <w:rPr>
          <w:rFonts w:ascii="Bookman Old Style" w:hAnsi="Bookman Old Style"/>
          <w:color w:val="000000" w:themeColor="text1"/>
          <w:lang w:val="sv-SE"/>
        </w:rPr>
        <w:t xml:space="preserve"> x harga </w:t>
      </w:r>
      <w:r w:rsidR="005126AB" w:rsidRPr="00926EE4">
        <w:rPr>
          <w:rFonts w:ascii="Bookman Old Style" w:hAnsi="Bookman Old Style"/>
          <w:color w:val="000000" w:themeColor="text1"/>
          <w:lang w:val="sv-SE"/>
        </w:rPr>
        <w:t>Aset Kripto Terdukung</w:t>
      </w:r>
      <w:r w:rsidRPr="00926EE4">
        <w:rPr>
          <w:rFonts w:ascii="Bookman Old Style" w:hAnsi="Bookman Old Style"/>
          <w:color w:val="000000" w:themeColor="text1"/>
          <w:lang w:val="sv-SE"/>
        </w:rPr>
        <w:t xml:space="preserve"> dalam Rupiah</w:t>
      </w:r>
    </w:p>
    <w:p w14:paraId="77BE6413" w14:textId="293494CB" w:rsidR="009A68F3" w:rsidRPr="00926EE4" w:rsidRDefault="009A68F3">
      <w:pPr>
        <w:pStyle w:val="paragraph"/>
        <w:numPr>
          <w:ilvl w:val="0"/>
          <w:numId w:val="282"/>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Total Nilai Aset Cadangan - Total </w:t>
      </w:r>
      <w:r w:rsidR="005126AB" w:rsidRPr="00926EE4">
        <w:rPr>
          <w:rFonts w:ascii="Bookman Old Style" w:hAnsi="Bookman Old Style"/>
          <w:color w:val="000000" w:themeColor="text1"/>
          <w:lang w:val="sv-SE"/>
        </w:rPr>
        <w:t>Aset Kripto Terdukung</w:t>
      </w:r>
    </w:p>
    <w:p w14:paraId="5E12228A" w14:textId="77777777" w:rsidR="009A68F3" w:rsidRPr="00926EE4" w:rsidRDefault="009A68F3" w:rsidP="009A68F3">
      <w:pPr>
        <w:pStyle w:val="paragraph"/>
        <w:spacing w:beforeAutospacing="0"/>
        <w:textAlignment w:val="baseline"/>
        <w:rPr>
          <w:rFonts w:ascii="Segoe UI" w:hAnsi="Segoe UI" w:cs="Segoe UI"/>
          <w:sz w:val="18"/>
          <w:szCs w:val="18"/>
          <w:lang w:val="sv-SE"/>
        </w:rPr>
      </w:pPr>
    </w:p>
    <w:p w14:paraId="78C3E8DD" w14:textId="77777777"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sv-SE"/>
        </w:rPr>
      </w:pPr>
    </w:p>
    <w:p w14:paraId="0EC9533C" w14:textId="7C947D72"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 xml:space="preserve">Laporan Pembelian Kembali </w:t>
      </w:r>
      <w:r w:rsidR="005126AB" w:rsidRPr="00926EE4">
        <w:rPr>
          <w:rFonts w:ascii="Bookman Old Style" w:hAnsi="Bookman Old Style"/>
          <w:color w:val="000000" w:themeColor="text1"/>
          <w:lang w:val="en-US"/>
        </w:rPr>
        <w:t>Aset Kripto Terdukung</w:t>
      </w:r>
    </w:p>
    <w:p w14:paraId="5C8ADC78"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p>
    <w:p w14:paraId="5638BFDC"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lastRenderedPageBreak/>
        <w:t>Nama Penerbit: PT XXX</w:t>
      </w:r>
    </w:p>
    <w:p w14:paraId="5A2533B6" w14:textId="77777777" w:rsidR="009A68F3" w:rsidRPr="00926EE4" w:rsidRDefault="009A68F3" w:rsidP="009A68F3">
      <w:pPr>
        <w:pStyle w:val="paragraph"/>
        <w:snapToGrid w:val="0"/>
        <w:spacing w:beforeAutospacing="0" w:afterAutospacing="0"/>
        <w:jc w:val="center"/>
        <w:textAlignment w:val="baseline"/>
        <w:rPr>
          <w:rFonts w:ascii="Bookman Old Style" w:hAnsi="Bookman Old Style"/>
          <w:color w:val="000000" w:themeColor="text1"/>
          <w:lang w:val="sv-SE"/>
        </w:rPr>
      </w:pPr>
    </w:p>
    <w:tbl>
      <w:tblPr>
        <w:tblStyle w:val="TableGrid"/>
        <w:tblW w:w="14318" w:type="dxa"/>
        <w:tblInd w:w="-714" w:type="dxa"/>
        <w:tblLook w:val="04A0" w:firstRow="1" w:lastRow="0" w:firstColumn="1" w:lastColumn="0" w:noHBand="0" w:noVBand="1"/>
      </w:tblPr>
      <w:tblGrid>
        <w:gridCol w:w="488"/>
        <w:gridCol w:w="1217"/>
        <w:gridCol w:w="1293"/>
        <w:gridCol w:w="1325"/>
        <w:gridCol w:w="604"/>
        <w:gridCol w:w="1293"/>
        <w:gridCol w:w="1293"/>
        <w:gridCol w:w="1293"/>
        <w:gridCol w:w="1541"/>
        <w:gridCol w:w="1293"/>
        <w:gridCol w:w="1197"/>
        <w:gridCol w:w="1481"/>
      </w:tblGrid>
      <w:tr w:rsidR="009A68F3" w:rsidRPr="00926EE4" w14:paraId="702F9892" w14:textId="77777777" w:rsidTr="00863A3C">
        <w:trPr>
          <w:trHeight w:val="1241"/>
        </w:trPr>
        <w:tc>
          <w:tcPr>
            <w:tcW w:w="488" w:type="dxa"/>
            <w:vAlign w:val="center"/>
          </w:tcPr>
          <w:p w14:paraId="603DB052"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217" w:type="dxa"/>
            <w:vAlign w:val="center"/>
          </w:tcPr>
          <w:p w14:paraId="39A22683"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293" w:type="dxa"/>
            <w:vAlign w:val="center"/>
          </w:tcPr>
          <w:p w14:paraId="1CAC3893"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Pembelian Kembali</w:t>
            </w:r>
          </w:p>
        </w:tc>
        <w:tc>
          <w:tcPr>
            <w:tcW w:w="1325" w:type="dxa"/>
            <w:vAlign w:val="center"/>
          </w:tcPr>
          <w:p w14:paraId="16030FBC"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Konsumen</w:t>
            </w:r>
          </w:p>
        </w:tc>
        <w:tc>
          <w:tcPr>
            <w:tcW w:w="604" w:type="dxa"/>
            <w:vAlign w:val="center"/>
          </w:tcPr>
          <w:p w14:paraId="0E7F58D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NIK</w:t>
            </w:r>
          </w:p>
        </w:tc>
        <w:tc>
          <w:tcPr>
            <w:tcW w:w="1293" w:type="dxa"/>
            <w:vAlign w:val="center"/>
          </w:tcPr>
          <w:p w14:paraId="46801D20"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Jumlah Unit Pembelian Kembali AKD</w:t>
            </w:r>
          </w:p>
        </w:tc>
        <w:tc>
          <w:tcPr>
            <w:tcW w:w="1293" w:type="dxa"/>
            <w:vAlign w:val="center"/>
          </w:tcPr>
          <w:p w14:paraId="3BEA397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Harga Pembelian Kembali (Rp)</w:t>
            </w:r>
          </w:p>
        </w:tc>
        <w:tc>
          <w:tcPr>
            <w:tcW w:w="1293" w:type="dxa"/>
            <w:vAlign w:val="center"/>
          </w:tcPr>
          <w:p w14:paraId="23ABE9E5"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Pembelian Kembali AKD (Rp)</w:t>
            </w:r>
          </w:p>
        </w:tc>
        <w:tc>
          <w:tcPr>
            <w:tcW w:w="1541" w:type="dxa"/>
            <w:vAlign w:val="center"/>
          </w:tcPr>
          <w:p w14:paraId="1538B13D"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Bukti Pemusnahan AKD</w:t>
            </w:r>
          </w:p>
        </w:tc>
        <w:tc>
          <w:tcPr>
            <w:tcW w:w="1293" w:type="dxa"/>
            <w:vAlign w:val="center"/>
          </w:tcPr>
          <w:p w14:paraId="3AF429BB"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Tanggal Distribusi Pembelian Kembali</w:t>
            </w:r>
          </w:p>
        </w:tc>
        <w:tc>
          <w:tcPr>
            <w:tcW w:w="1197" w:type="dxa"/>
            <w:vAlign w:val="center"/>
          </w:tcPr>
          <w:p w14:paraId="43F1CA1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Tujuan/ Nomor Rekening Bank</w:t>
            </w:r>
          </w:p>
        </w:tc>
        <w:tc>
          <w:tcPr>
            <w:tcW w:w="1481" w:type="dxa"/>
          </w:tcPr>
          <w:p w14:paraId="2DE2C86C"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Nomor Bukti Distribusi Pembelian Kembali</w:t>
            </w:r>
          </w:p>
        </w:tc>
      </w:tr>
      <w:tr w:rsidR="009A68F3" w:rsidRPr="00926EE4" w14:paraId="00B8E906" w14:textId="77777777" w:rsidTr="00863A3C">
        <w:trPr>
          <w:trHeight w:val="306"/>
        </w:trPr>
        <w:tc>
          <w:tcPr>
            <w:tcW w:w="488" w:type="dxa"/>
            <w:shd w:val="clear" w:color="auto" w:fill="F2F2F2" w:themeFill="background1" w:themeFillShade="F2"/>
          </w:tcPr>
          <w:p w14:paraId="6CFD01DD"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A</w:t>
            </w:r>
          </w:p>
        </w:tc>
        <w:tc>
          <w:tcPr>
            <w:tcW w:w="1217" w:type="dxa"/>
            <w:shd w:val="clear" w:color="auto" w:fill="F2F2F2" w:themeFill="background1" w:themeFillShade="F2"/>
          </w:tcPr>
          <w:p w14:paraId="413D599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B</w:t>
            </w:r>
          </w:p>
        </w:tc>
        <w:tc>
          <w:tcPr>
            <w:tcW w:w="1293" w:type="dxa"/>
            <w:shd w:val="clear" w:color="auto" w:fill="F2F2F2" w:themeFill="background1" w:themeFillShade="F2"/>
          </w:tcPr>
          <w:p w14:paraId="69A3F69C"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C</w:t>
            </w:r>
          </w:p>
        </w:tc>
        <w:tc>
          <w:tcPr>
            <w:tcW w:w="1325" w:type="dxa"/>
            <w:shd w:val="clear" w:color="auto" w:fill="F2F2F2" w:themeFill="background1" w:themeFillShade="F2"/>
          </w:tcPr>
          <w:p w14:paraId="5238B44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D</w:t>
            </w:r>
          </w:p>
        </w:tc>
        <w:tc>
          <w:tcPr>
            <w:tcW w:w="604" w:type="dxa"/>
            <w:shd w:val="clear" w:color="auto" w:fill="F2F2F2" w:themeFill="background1" w:themeFillShade="F2"/>
          </w:tcPr>
          <w:p w14:paraId="646A1B4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E</w:t>
            </w:r>
          </w:p>
        </w:tc>
        <w:tc>
          <w:tcPr>
            <w:tcW w:w="1293" w:type="dxa"/>
            <w:shd w:val="clear" w:color="auto" w:fill="F2F2F2" w:themeFill="background1" w:themeFillShade="F2"/>
          </w:tcPr>
          <w:p w14:paraId="55A5782A"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c>
          <w:tcPr>
            <w:tcW w:w="1293" w:type="dxa"/>
            <w:shd w:val="clear" w:color="auto" w:fill="F2F2F2" w:themeFill="background1" w:themeFillShade="F2"/>
          </w:tcPr>
          <w:p w14:paraId="47FFC963"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G</w:t>
            </w:r>
          </w:p>
        </w:tc>
        <w:tc>
          <w:tcPr>
            <w:tcW w:w="1293" w:type="dxa"/>
            <w:shd w:val="clear" w:color="auto" w:fill="F2F2F2" w:themeFill="background1" w:themeFillShade="F2"/>
          </w:tcPr>
          <w:p w14:paraId="3ADDA48C"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H</w:t>
            </w:r>
          </w:p>
        </w:tc>
        <w:tc>
          <w:tcPr>
            <w:tcW w:w="1541" w:type="dxa"/>
            <w:shd w:val="clear" w:color="auto" w:fill="F2F2F2" w:themeFill="background1" w:themeFillShade="F2"/>
          </w:tcPr>
          <w:p w14:paraId="63FE5092"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w:t>
            </w:r>
          </w:p>
        </w:tc>
        <w:tc>
          <w:tcPr>
            <w:tcW w:w="1293" w:type="dxa"/>
            <w:shd w:val="clear" w:color="auto" w:fill="F2F2F2" w:themeFill="background1" w:themeFillShade="F2"/>
          </w:tcPr>
          <w:p w14:paraId="2E65D658"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w:t>
            </w:r>
          </w:p>
        </w:tc>
        <w:tc>
          <w:tcPr>
            <w:tcW w:w="1197" w:type="dxa"/>
            <w:shd w:val="clear" w:color="auto" w:fill="F2F2F2" w:themeFill="background1" w:themeFillShade="F2"/>
          </w:tcPr>
          <w:p w14:paraId="13DCB7A0"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K</w:t>
            </w:r>
          </w:p>
        </w:tc>
        <w:tc>
          <w:tcPr>
            <w:tcW w:w="1481" w:type="dxa"/>
            <w:shd w:val="clear" w:color="auto" w:fill="F2F2F2" w:themeFill="background1" w:themeFillShade="F2"/>
          </w:tcPr>
          <w:p w14:paraId="157D3DCF" w14:textId="77777777" w:rsidR="009A68F3" w:rsidRPr="00926EE4" w:rsidRDefault="009A68F3" w:rsidP="00863A3C">
            <w:pPr>
              <w:pStyle w:val="paragraph"/>
              <w:spacing w:beforeAutospacing="0"/>
              <w:jc w:val="center"/>
              <w:textAlignment w:val="baseline"/>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L</w:t>
            </w:r>
          </w:p>
        </w:tc>
      </w:tr>
      <w:tr w:rsidR="009A68F3" w:rsidRPr="00926EE4" w14:paraId="248D5A96" w14:textId="77777777" w:rsidTr="00863A3C">
        <w:trPr>
          <w:trHeight w:val="306"/>
        </w:trPr>
        <w:tc>
          <w:tcPr>
            <w:tcW w:w="488" w:type="dxa"/>
          </w:tcPr>
          <w:p w14:paraId="50D02ED8"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17" w:type="dxa"/>
          </w:tcPr>
          <w:p w14:paraId="5DA1FFFE"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AE68B5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325" w:type="dxa"/>
          </w:tcPr>
          <w:p w14:paraId="697B664F"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604" w:type="dxa"/>
          </w:tcPr>
          <w:p w14:paraId="3E10D445"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6AC204D"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345FFD85"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618D9F19"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541" w:type="dxa"/>
          </w:tcPr>
          <w:p w14:paraId="111D5C60"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E6D7DA2"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197" w:type="dxa"/>
          </w:tcPr>
          <w:p w14:paraId="3979708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481" w:type="dxa"/>
          </w:tcPr>
          <w:p w14:paraId="02DE486E"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r>
      <w:tr w:rsidR="009A68F3" w:rsidRPr="00926EE4" w14:paraId="42557BDA" w14:textId="77777777" w:rsidTr="00863A3C">
        <w:trPr>
          <w:trHeight w:val="306"/>
        </w:trPr>
        <w:tc>
          <w:tcPr>
            <w:tcW w:w="488" w:type="dxa"/>
          </w:tcPr>
          <w:p w14:paraId="5DD8EFEE"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17" w:type="dxa"/>
          </w:tcPr>
          <w:p w14:paraId="66795A38"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5887119A"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325" w:type="dxa"/>
          </w:tcPr>
          <w:p w14:paraId="50BB131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604" w:type="dxa"/>
          </w:tcPr>
          <w:p w14:paraId="33D75003"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66255EF3"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42B884A4"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3BC564CA"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541" w:type="dxa"/>
          </w:tcPr>
          <w:p w14:paraId="1EB871BA"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293" w:type="dxa"/>
          </w:tcPr>
          <w:p w14:paraId="24EFA5F8"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197" w:type="dxa"/>
          </w:tcPr>
          <w:p w14:paraId="18BED3D1"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c>
          <w:tcPr>
            <w:tcW w:w="1481" w:type="dxa"/>
          </w:tcPr>
          <w:p w14:paraId="6BD0BFA8" w14:textId="77777777" w:rsidR="009A68F3" w:rsidRPr="00926EE4" w:rsidRDefault="009A68F3" w:rsidP="00863A3C">
            <w:pPr>
              <w:pStyle w:val="paragraph"/>
              <w:spacing w:beforeAutospacing="0"/>
              <w:jc w:val="center"/>
              <w:textAlignment w:val="baseline"/>
              <w:rPr>
                <w:rFonts w:ascii="Bookman Old Style" w:hAnsi="Bookman Old Style"/>
                <w:color w:val="000000" w:themeColor="text1"/>
                <w:sz w:val="20"/>
                <w:szCs w:val="20"/>
                <w:lang w:val="en-US"/>
              </w:rPr>
            </w:pPr>
          </w:p>
        </w:tc>
      </w:tr>
    </w:tbl>
    <w:p w14:paraId="647D42B8"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p>
    <w:p w14:paraId="34757598"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Keterangan Kolom:</w:t>
      </w:r>
    </w:p>
    <w:p w14:paraId="192D1F83"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nomor</w:t>
      </w:r>
    </w:p>
    <w:p w14:paraId="731EAF84"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7B404D5E"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instruksi pembelian kembali yang dilakukan oleh Konsumen</w:t>
      </w:r>
    </w:p>
    <w:p w14:paraId="6CE4F712"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26E76B58"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170DE7E9"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unit AKD yang dilakukan pembelian kembali oleh Konsumen</w:t>
      </w:r>
    </w:p>
    <w:p w14:paraId="0B86A06D"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pembelian AKD per unit AKD dalam Rupiah pada tanggal instruksi pembelian kembali oleh Konsumen</w:t>
      </w:r>
    </w:p>
    <w:p w14:paraId="46C533B7"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total nilai pembelian kembali AKD dalam Rupiah</w:t>
      </w:r>
    </w:p>
    <w:p w14:paraId="165DBD36"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bukti atas pemusnahan AKD pada Distributed Ledger Technology (DLT), misalnya </w:t>
      </w:r>
      <w:r w:rsidRPr="00926EE4">
        <w:rPr>
          <w:rFonts w:ascii="Bookman Old Style" w:hAnsi="Bookman Old Style"/>
          <w:i/>
          <w:iCs/>
          <w:color w:val="000000" w:themeColor="text1"/>
          <w:lang w:val="sv-SE"/>
        </w:rPr>
        <w:t xml:space="preserve">transaction hash </w:t>
      </w:r>
      <w:r w:rsidRPr="00926EE4">
        <w:rPr>
          <w:rFonts w:ascii="Bookman Old Style" w:hAnsi="Bookman Old Style"/>
          <w:color w:val="000000" w:themeColor="text1"/>
          <w:lang w:val="sv-SE"/>
        </w:rPr>
        <w:t xml:space="preserve">yang didapatkan dari </w:t>
      </w:r>
      <w:r w:rsidRPr="00926EE4">
        <w:rPr>
          <w:rFonts w:ascii="Bookman Old Style" w:hAnsi="Bookman Old Style"/>
          <w:i/>
          <w:iCs/>
          <w:color w:val="000000" w:themeColor="text1"/>
          <w:lang w:val="sv-SE"/>
        </w:rPr>
        <w:t>blockchain</w:t>
      </w:r>
    </w:p>
    <w:p w14:paraId="25309045"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saat distribusi pembelian kembali diterima Konsumen</w:t>
      </w:r>
    </w:p>
    <w:p w14:paraId="531B5DC3" w14:textId="77777777" w:rsidR="009A68F3" w:rsidRPr="00926EE4" w:rsidRDefault="009A68F3">
      <w:pPr>
        <w:pStyle w:val="paragraph"/>
        <w:numPr>
          <w:ilvl w:val="0"/>
          <w:numId w:val="284"/>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keterangan tujuan distribusi pembelian kembali konsumen, misalnya: kantor pengelola penyimpan aset (jika dalam bentuk aset) atau nomor rekening bank tujuan (jika dalam bentuk uang tunai);</w:t>
      </w:r>
    </w:p>
    <w:p w14:paraId="5BE8F29B" w14:textId="77777777" w:rsidR="009A68F3" w:rsidRPr="00926EE4" w:rsidRDefault="009A68F3">
      <w:pPr>
        <w:pStyle w:val="paragraph"/>
        <w:numPr>
          <w:ilvl w:val="0"/>
          <w:numId w:val="284"/>
        </w:numPr>
        <w:snapToGrid w:val="0"/>
        <w:spacing w:beforeAutospacing="0" w:afterAutospacing="0"/>
        <w:ind w:hanging="720"/>
        <w:textAlignment w:val="baseline"/>
        <w:rPr>
          <w:rFonts w:ascii="Segoe UI" w:hAnsi="Segoe UI" w:cs="Segoe UI"/>
          <w:sz w:val="18"/>
          <w:szCs w:val="18"/>
          <w:lang w:val="sv-SE"/>
        </w:rPr>
      </w:pPr>
      <w:r w:rsidRPr="00926EE4">
        <w:rPr>
          <w:rFonts w:ascii="Bookman Old Style" w:hAnsi="Bookman Old Style"/>
          <w:color w:val="000000" w:themeColor="text1"/>
          <w:lang w:val="sv-SE"/>
        </w:rPr>
        <w:t>Diisi dengan nomor bukti distribusi pembelian kembalian kembali, contoh: nomor transfer (jika melalui Bank), atau nomor dokumen bukti penyerahan aset (jika pembelian kembali berupa aset).</w:t>
      </w:r>
    </w:p>
    <w:p w14:paraId="12B00C50" w14:textId="77777777" w:rsidR="009A68F3" w:rsidRPr="00926EE4" w:rsidRDefault="009A68F3" w:rsidP="009A68F3">
      <w:pPr>
        <w:pStyle w:val="paragraph"/>
        <w:spacing w:beforeAutospacing="0"/>
        <w:textAlignment w:val="baseline"/>
        <w:rPr>
          <w:rFonts w:ascii="Segoe UI" w:hAnsi="Segoe UI" w:cs="Segoe UI"/>
          <w:sz w:val="18"/>
          <w:szCs w:val="18"/>
          <w:lang w:val="sv-SE"/>
        </w:rPr>
      </w:pPr>
    </w:p>
    <w:p w14:paraId="06D5110A" w14:textId="77777777" w:rsidR="009A68F3" w:rsidRPr="00926EE4" w:rsidRDefault="009A68F3" w:rsidP="009A68F3">
      <w:pPr>
        <w:pStyle w:val="paragraph"/>
        <w:numPr>
          <w:ilvl w:val="1"/>
          <w:numId w:val="124"/>
        </w:numPr>
        <w:spacing w:beforeAutospacing="0"/>
        <w:ind w:left="567" w:hanging="578"/>
        <w:textAlignment w:val="baseline"/>
        <w:rPr>
          <w:rFonts w:ascii="Bookman Old Style" w:hAnsi="Bookman Old Style" w:cs="Segoe UI"/>
          <w:lang w:val="sv-SE"/>
        </w:rPr>
      </w:pPr>
      <w:r w:rsidRPr="00926EE4">
        <w:rPr>
          <w:rFonts w:ascii="Bookman Old Style" w:hAnsi="Bookman Old Style" w:cs="Segoe UI"/>
          <w:lang w:val="sv-SE"/>
        </w:rPr>
        <w:t>Laporan Penawaran Berkelanjutan bagi Pedagang</w:t>
      </w:r>
    </w:p>
    <w:p w14:paraId="36FB540C" w14:textId="77777777" w:rsidR="009A68F3" w:rsidRPr="00926EE4" w:rsidRDefault="009A68F3" w:rsidP="009A68F3">
      <w:pPr>
        <w:pStyle w:val="paragraph"/>
        <w:spacing w:beforeAutospacing="0"/>
        <w:ind w:left="567"/>
        <w:jc w:val="center"/>
        <w:textAlignment w:val="baseline"/>
        <w:rPr>
          <w:rFonts w:ascii="Bookman Old Style" w:hAnsi="Bookman Old Style" w:cs="Segoe UI"/>
          <w:lang w:val="sv-SE"/>
        </w:rPr>
      </w:pPr>
      <w:r w:rsidRPr="00926EE4">
        <w:rPr>
          <w:rFonts w:ascii="Bookman Old Style" w:hAnsi="Bookman Old Style" w:cs="Segoe UI"/>
          <w:lang w:val="sv-SE"/>
        </w:rPr>
        <w:lastRenderedPageBreak/>
        <w:t>Laporan Penawaran Berkelanjutan</w:t>
      </w:r>
    </w:p>
    <w:tbl>
      <w:tblPr>
        <w:tblStyle w:val="TableGrid"/>
        <w:tblW w:w="0" w:type="auto"/>
        <w:tblLook w:val="04A0" w:firstRow="1" w:lastRow="0" w:firstColumn="1" w:lastColumn="0" w:noHBand="0" w:noVBand="1"/>
      </w:tblPr>
      <w:tblGrid>
        <w:gridCol w:w="580"/>
        <w:gridCol w:w="1471"/>
        <w:gridCol w:w="1698"/>
        <w:gridCol w:w="1326"/>
        <w:gridCol w:w="1656"/>
        <w:gridCol w:w="1589"/>
        <w:gridCol w:w="1541"/>
        <w:gridCol w:w="1559"/>
        <w:gridCol w:w="1530"/>
      </w:tblGrid>
      <w:tr w:rsidR="009A68F3" w:rsidRPr="00926EE4" w14:paraId="6E62107C" w14:textId="77777777" w:rsidTr="00863A3C">
        <w:trPr>
          <w:trHeight w:val="1503"/>
        </w:trPr>
        <w:tc>
          <w:tcPr>
            <w:tcW w:w="580" w:type="dxa"/>
            <w:vAlign w:val="center"/>
          </w:tcPr>
          <w:p w14:paraId="62D418A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471" w:type="dxa"/>
            <w:vAlign w:val="center"/>
          </w:tcPr>
          <w:p w14:paraId="7DC31675"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698" w:type="dxa"/>
            <w:vAlign w:val="center"/>
          </w:tcPr>
          <w:p w14:paraId="40418B8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326" w:type="dxa"/>
            <w:vAlign w:val="center"/>
          </w:tcPr>
          <w:p w14:paraId="2D91973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Penjualan Pertama</w:t>
            </w:r>
          </w:p>
        </w:tc>
        <w:tc>
          <w:tcPr>
            <w:tcW w:w="1656" w:type="dxa"/>
            <w:vAlign w:val="center"/>
          </w:tcPr>
          <w:p w14:paraId="45634ADC"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Penjualan</w:t>
            </w:r>
          </w:p>
        </w:tc>
        <w:tc>
          <w:tcPr>
            <w:tcW w:w="1589" w:type="dxa"/>
          </w:tcPr>
          <w:p w14:paraId="0D3BBC02"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Harga Aset Keuangan Digital (Rp)</w:t>
            </w:r>
          </w:p>
        </w:tc>
        <w:tc>
          <w:tcPr>
            <w:tcW w:w="1541" w:type="dxa"/>
          </w:tcPr>
          <w:p w14:paraId="47A84349"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 Keuangan Digital yang Dijual</w:t>
            </w:r>
          </w:p>
        </w:tc>
        <w:tc>
          <w:tcPr>
            <w:tcW w:w="1559" w:type="dxa"/>
            <w:vAlign w:val="center"/>
          </w:tcPr>
          <w:p w14:paraId="1D2A27F4"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Penjualan (Rp)</w:t>
            </w:r>
          </w:p>
        </w:tc>
        <w:tc>
          <w:tcPr>
            <w:tcW w:w="1530" w:type="dxa"/>
            <w:vAlign w:val="center"/>
          </w:tcPr>
          <w:p w14:paraId="754B8CB6"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Informasi lainnya</w:t>
            </w:r>
          </w:p>
        </w:tc>
      </w:tr>
      <w:tr w:rsidR="009A68F3" w:rsidRPr="00926EE4" w14:paraId="55422308" w14:textId="77777777" w:rsidTr="00863A3C">
        <w:trPr>
          <w:trHeight w:val="255"/>
        </w:trPr>
        <w:tc>
          <w:tcPr>
            <w:tcW w:w="580" w:type="dxa"/>
          </w:tcPr>
          <w:p w14:paraId="431F5451" w14:textId="77777777" w:rsidR="009A68F3" w:rsidRPr="00926EE4" w:rsidRDefault="009A68F3" w:rsidP="00863A3C">
            <w:pPr>
              <w:rPr>
                <w:rFonts w:ascii="Bookman Old Style" w:hAnsi="Bookman Old Style"/>
                <w:color w:val="000000" w:themeColor="text1"/>
                <w:sz w:val="20"/>
                <w:szCs w:val="20"/>
                <w:lang w:val="sv-SE"/>
              </w:rPr>
            </w:pPr>
          </w:p>
        </w:tc>
        <w:tc>
          <w:tcPr>
            <w:tcW w:w="1471" w:type="dxa"/>
            <w:shd w:val="clear" w:color="auto" w:fill="F2F2F2" w:themeFill="background1" w:themeFillShade="F2"/>
          </w:tcPr>
          <w:p w14:paraId="23F2773A"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1698" w:type="dxa"/>
            <w:shd w:val="clear" w:color="auto" w:fill="F2F2F2" w:themeFill="background1" w:themeFillShade="F2"/>
          </w:tcPr>
          <w:p w14:paraId="27D4B0B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326" w:type="dxa"/>
            <w:shd w:val="clear" w:color="auto" w:fill="F2F2F2" w:themeFill="background1" w:themeFillShade="F2"/>
          </w:tcPr>
          <w:p w14:paraId="258BD1EB"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C</w:t>
            </w:r>
          </w:p>
        </w:tc>
        <w:tc>
          <w:tcPr>
            <w:tcW w:w="1656" w:type="dxa"/>
            <w:shd w:val="clear" w:color="auto" w:fill="F2F2F2" w:themeFill="background1" w:themeFillShade="F2"/>
          </w:tcPr>
          <w:p w14:paraId="0000E6C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1589" w:type="dxa"/>
            <w:shd w:val="clear" w:color="auto" w:fill="F2F2F2" w:themeFill="background1" w:themeFillShade="F2"/>
          </w:tcPr>
          <w:p w14:paraId="3DA177C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541" w:type="dxa"/>
            <w:shd w:val="clear" w:color="auto" w:fill="F2F2F2" w:themeFill="background1" w:themeFillShade="F2"/>
          </w:tcPr>
          <w:p w14:paraId="767C8B7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559" w:type="dxa"/>
            <w:shd w:val="clear" w:color="auto" w:fill="F2F2F2" w:themeFill="background1" w:themeFillShade="F2"/>
          </w:tcPr>
          <w:p w14:paraId="230060FA"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c>
          <w:tcPr>
            <w:tcW w:w="1530" w:type="dxa"/>
            <w:shd w:val="clear" w:color="auto" w:fill="F2F2F2" w:themeFill="background1" w:themeFillShade="F2"/>
          </w:tcPr>
          <w:p w14:paraId="6095289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I</w:t>
            </w:r>
          </w:p>
        </w:tc>
      </w:tr>
      <w:tr w:rsidR="009A68F3" w:rsidRPr="00926EE4" w14:paraId="43720E53" w14:textId="77777777" w:rsidTr="00863A3C">
        <w:trPr>
          <w:trHeight w:val="241"/>
        </w:trPr>
        <w:tc>
          <w:tcPr>
            <w:tcW w:w="580" w:type="dxa"/>
          </w:tcPr>
          <w:p w14:paraId="6546DA5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471" w:type="dxa"/>
          </w:tcPr>
          <w:p w14:paraId="6A346100" w14:textId="77777777" w:rsidR="009A68F3" w:rsidRPr="00926EE4" w:rsidRDefault="009A68F3" w:rsidP="00863A3C">
            <w:pPr>
              <w:rPr>
                <w:rFonts w:ascii="Bookman Old Style" w:hAnsi="Bookman Old Style"/>
                <w:color w:val="000000" w:themeColor="text1"/>
                <w:sz w:val="20"/>
                <w:szCs w:val="20"/>
                <w:lang w:val="sv-SE"/>
              </w:rPr>
            </w:pPr>
          </w:p>
        </w:tc>
        <w:tc>
          <w:tcPr>
            <w:tcW w:w="1698" w:type="dxa"/>
          </w:tcPr>
          <w:p w14:paraId="767A2BD1"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47EFE391"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58FA0837" w14:textId="77777777" w:rsidR="009A68F3" w:rsidRPr="00926EE4" w:rsidRDefault="009A68F3" w:rsidP="00863A3C">
            <w:pPr>
              <w:rPr>
                <w:rFonts w:ascii="Bookman Old Style" w:hAnsi="Bookman Old Style"/>
                <w:color w:val="000000" w:themeColor="text1"/>
                <w:sz w:val="20"/>
                <w:szCs w:val="20"/>
                <w:lang w:val="sv-SE"/>
              </w:rPr>
            </w:pPr>
          </w:p>
        </w:tc>
        <w:tc>
          <w:tcPr>
            <w:tcW w:w="1589" w:type="dxa"/>
          </w:tcPr>
          <w:p w14:paraId="0B1A1E52" w14:textId="77777777" w:rsidR="009A68F3" w:rsidRPr="00926EE4" w:rsidRDefault="009A68F3" w:rsidP="00863A3C">
            <w:pPr>
              <w:rPr>
                <w:rFonts w:ascii="Bookman Old Style" w:hAnsi="Bookman Old Style"/>
                <w:color w:val="000000" w:themeColor="text1"/>
                <w:sz w:val="20"/>
                <w:szCs w:val="20"/>
                <w:lang w:val="sv-SE"/>
              </w:rPr>
            </w:pPr>
          </w:p>
        </w:tc>
        <w:tc>
          <w:tcPr>
            <w:tcW w:w="1541" w:type="dxa"/>
          </w:tcPr>
          <w:p w14:paraId="0409D854" w14:textId="77777777" w:rsidR="009A68F3" w:rsidRPr="00926EE4" w:rsidRDefault="009A68F3" w:rsidP="00863A3C">
            <w:pPr>
              <w:rPr>
                <w:rFonts w:ascii="Bookman Old Style" w:hAnsi="Bookman Old Style"/>
                <w:color w:val="000000" w:themeColor="text1"/>
                <w:sz w:val="20"/>
                <w:szCs w:val="20"/>
                <w:lang w:val="sv-SE"/>
              </w:rPr>
            </w:pPr>
          </w:p>
        </w:tc>
        <w:tc>
          <w:tcPr>
            <w:tcW w:w="1559" w:type="dxa"/>
          </w:tcPr>
          <w:p w14:paraId="08BCCC43" w14:textId="77777777" w:rsidR="009A68F3" w:rsidRPr="00926EE4" w:rsidRDefault="009A68F3" w:rsidP="00863A3C">
            <w:pPr>
              <w:rPr>
                <w:rFonts w:ascii="Bookman Old Style" w:hAnsi="Bookman Old Style"/>
                <w:color w:val="000000" w:themeColor="text1"/>
                <w:sz w:val="20"/>
                <w:szCs w:val="20"/>
                <w:lang w:val="sv-SE"/>
              </w:rPr>
            </w:pPr>
          </w:p>
        </w:tc>
        <w:tc>
          <w:tcPr>
            <w:tcW w:w="1530" w:type="dxa"/>
          </w:tcPr>
          <w:p w14:paraId="4DF4CD3A"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0F73B9F" w14:textId="77777777" w:rsidTr="00863A3C">
        <w:trPr>
          <w:trHeight w:val="255"/>
        </w:trPr>
        <w:tc>
          <w:tcPr>
            <w:tcW w:w="580" w:type="dxa"/>
          </w:tcPr>
          <w:p w14:paraId="099C615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471" w:type="dxa"/>
          </w:tcPr>
          <w:p w14:paraId="4F4F229E" w14:textId="77777777" w:rsidR="009A68F3" w:rsidRPr="00926EE4" w:rsidRDefault="009A68F3" w:rsidP="00863A3C">
            <w:pPr>
              <w:rPr>
                <w:rFonts w:ascii="Bookman Old Style" w:hAnsi="Bookman Old Style"/>
                <w:color w:val="000000" w:themeColor="text1"/>
                <w:sz w:val="20"/>
                <w:szCs w:val="20"/>
                <w:lang w:val="sv-SE"/>
              </w:rPr>
            </w:pPr>
          </w:p>
        </w:tc>
        <w:tc>
          <w:tcPr>
            <w:tcW w:w="1698" w:type="dxa"/>
          </w:tcPr>
          <w:p w14:paraId="29EFE356"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72F12F35"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29AD03B5" w14:textId="77777777" w:rsidR="009A68F3" w:rsidRPr="00926EE4" w:rsidRDefault="009A68F3" w:rsidP="00863A3C">
            <w:pPr>
              <w:rPr>
                <w:rFonts w:ascii="Bookman Old Style" w:hAnsi="Bookman Old Style"/>
                <w:color w:val="000000" w:themeColor="text1"/>
                <w:sz w:val="20"/>
                <w:szCs w:val="20"/>
                <w:lang w:val="sv-SE"/>
              </w:rPr>
            </w:pPr>
          </w:p>
        </w:tc>
        <w:tc>
          <w:tcPr>
            <w:tcW w:w="1589" w:type="dxa"/>
          </w:tcPr>
          <w:p w14:paraId="6D740F8B" w14:textId="77777777" w:rsidR="009A68F3" w:rsidRPr="00926EE4" w:rsidRDefault="009A68F3" w:rsidP="00863A3C">
            <w:pPr>
              <w:rPr>
                <w:rFonts w:ascii="Bookman Old Style" w:hAnsi="Bookman Old Style"/>
                <w:color w:val="000000" w:themeColor="text1"/>
                <w:sz w:val="20"/>
                <w:szCs w:val="20"/>
                <w:lang w:val="sv-SE"/>
              </w:rPr>
            </w:pPr>
          </w:p>
        </w:tc>
        <w:tc>
          <w:tcPr>
            <w:tcW w:w="1541" w:type="dxa"/>
          </w:tcPr>
          <w:p w14:paraId="18852AB4" w14:textId="77777777" w:rsidR="009A68F3" w:rsidRPr="00926EE4" w:rsidRDefault="009A68F3" w:rsidP="00863A3C">
            <w:pPr>
              <w:rPr>
                <w:rFonts w:ascii="Bookman Old Style" w:hAnsi="Bookman Old Style"/>
                <w:color w:val="000000" w:themeColor="text1"/>
                <w:sz w:val="20"/>
                <w:szCs w:val="20"/>
                <w:lang w:val="sv-SE"/>
              </w:rPr>
            </w:pPr>
          </w:p>
        </w:tc>
        <w:tc>
          <w:tcPr>
            <w:tcW w:w="1559" w:type="dxa"/>
          </w:tcPr>
          <w:p w14:paraId="47C401C0" w14:textId="77777777" w:rsidR="009A68F3" w:rsidRPr="00926EE4" w:rsidRDefault="009A68F3" w:rsidP="00863A3C">
            <w:pPr>
              <w:rPr>
                <w:rFonts w:ascii="Bookman Old Style" w:hAnsi="Bookman Old Style"/>
                <w:color w:val="000000" w:themeColor="text1"/>
                <w:sz w:val="20"/>
                <w:szCs w:val="20"/>
                <w:lang w:val="sv-SE"/>
              </w:rPr>
            </w:pPr>
          </w:p>
        </w:tc>
        <w:tc>
          <w:tcPr>
            <w:tcW w:w="1530" w:type="dxa"/>
          </w:tcPr>
          <w:p w14:paraId="4583EBBB"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43C561CA" w14:textId="77777777" w:rsidTr="00863A3C">
        <w:trPr>
          <w:trHeight w:val="241"/>
        </w:trPr>
        <w:tc>
          <w:tcPr>
            <w:tcW w:w="580" w:type="dxa"/>
          </w:tcPr>
          <w:p w14:paraId="57B7490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471" w:type="dxa"/>
          </w:tcPr>
          <w:p w14:paraId="2D79A4EE" w14:textId="77777777" w:rsidR="009A68F3" w:rsidRPr="00926EE4" w:rsidRDefault="009A68F3" w:rsidP="00863A3C">
            <w:pPr>
              <w:rPr>
                <w:rFonts w:ascii="Bookman Old Style" w:hAnsi="Bookman Old Style"/>
                <w:color w:val="000000" w:themeColor="text1"/>
                <w:sz w:val="20"/>
                <w:szCs w:val="20"/>
                <w:lang w:val="sv-SE"/>
              </w:rPr>
            </w:pPr>
          </w:p>
        </w:tc>
        <w:tc>
          <w:tcPr>
            <w:tcW w:w="1698" w:type="dxa"/>
          </w:tcPr>
          <w:p w14:paraId="2EB8FCF4"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09CCE2DA"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1427803E" w14:textId="77777777" w:rsidR="009A68F3" w:rsidRPr="00926EE4" w:rsidRDefault="009A68F3" w:rsidP="00863A3C">
            <w:pPr>
              <w:rPr>
                <w:rFonts w:ascii="Bookman Old Style" w:hAnsi="Bookman Old Style"/>
                <w:color w:val="000000" w:themeColor="text1"/>
                <w:sz w:val="20"/>
                <w:szCs w:val="20"/>
                <w:lang w:val="sv-SE"/>
              </w:rPr>
            </w:pPr>
          </w:p>
        </w:tc>
        <w:tc>
          <w:tcPr>
            <w:tcW w:w="1589" w:type="dxa"/>
          </w:tcPr>
          <w:p w14:paraId="4A6F8318" w14:textId="77777777" w:rsidR="009A68F3" w:rsidRPr="00926EE4" w:rsidRDefault="009A68F3" w:rsidP="00863A3C">
            <w:pPr>
              <w:rPr>
                <w:rFonts w:ascii="Bookman Old Style" w:hAnsi="Bookman Old Style"/>
                <w:color w:val="000000" w:themeColor="text1"/>
                <w:sz w:val="20"/>
                <w:szCs w:val="20"/>
                <w:lang w:val="sv-SE"/>
              </w:rPr>
            </w:pPr>
          </w:p>
        </w:tc>
        <w:tc>
          <w:tcPr>
            <w:tcW w:w="1541" w:type="dxa"/>
          </w:tcPr>
          <w:p w14:paraId="33050EE1" w14:textId="77777777" w:rsidR="009A68F3" w:rsidRPr="00926EE4" w:rsidRDefault="009A68F3" w:rsidP="00863A3C">
            <w:pPr>
              <w:rPr>
                <w:rFonts w:ascii="Bookman Old Style" w:hAnsi="Bookman Old Style"/>
                <w:color w:val="000000" w:themeColor="text1"/>
                <w:sz w:val="20"/>
                <w:szCs w:val="20"/>
                <w:lang w:val="sv-SE"/>
              </w:rPr>
            </w:pPr>
          </w:p>
        </w:tc>
        <w:tc>
          <w:tcPr>
            <w:tcW w:w="1559" w:type="dxa"/>
          </w:tcPr>
          <w:p w14:paraId="64189B70" w14:textId="77777777" w:rsidR="009A68F3" w:rsidRPr="00926EE4" w:rsidRDefault="009A68F3" w:rsidP="00863A3C">
            <w:pPr>
              <w:rPr>
                <w:rFonts w:ascii="Bookman Old Style" w:hAnsi="Bookman Old Style"/>
                <w:color w:val="000000" w:themeColor="text1"/>
                <w:sz w:val="20"/>
                <w:szCs w:val="20"/>
                <w:lang w:val="sv-SE"/>
              </w:rPr>
            </w:pPr>
          </w:p>
        </w:tc>
        <w:tc>
          <w:tcPr>
            <w:tcW w:w="1530" w:type="dxa"/>
          </w:tcPr>
          <w:p w14:paraId="1F0FFF64"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02995490" w14:textId="77777777" w:rsidTr="00863A3C">
        <w:trPr>
          <w:trHeight w:val="255"/>
        </w:trPr>
        <w:tc>
          <w:tcPr>
            <w:tcW w:w="580" w:type="dxa"/>
          </w:tcPr>
          <w:p w14:paraId="064560A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471" w:type="dxa"/>
          </w:tcPr>
          <w:p w14:paraId="2E9960C0" w14:textId="77777777" w:rsidR="009A68F3" w:rsidRPr="00926EE4" w:rsidRDefault="009A68F3" w:rsidP="00863A3C">
            <w:pPr>
              <w:rPr>
                <w:rFonts w:ascii="Bookman Old Style" w:hAnsi="Bookman Old Style"/>
                <w:color w:val="000000" w:themeColor="text1"/>
                <w:sz w:val="20"/>
                <w:szCs w:val="20"/>
                <w:lang w:val="sv-SE"/>
              </w:rPr>
            </w:pPr>
          </w:p>
        </w:tc>
        <w:tc>
          <w:tcPr>
            <w:tcW w:w="1698" w:type="dxa"/>
          </w:tcPr>
          <w:p w14:paraId="4D21722D"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17260CAE"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29C12B01" w14:textId="77777777" w:rsidR="009A68F3" w:rsidRPr="00926EE4" w:rsidRDefault="009A68F3" w:rsidP="00863A3C">
            <w:pPr>
              <w:rPr>
                <w:rFonts w:ascii="Bookman Old Style" w:hAnsi="Bookman Old Style"/>
                <w:color w:val="000000" w:themeColor="text1"/>
                <w:sz w:val="20"/>
                <w:szCs w:val="20"/>
                <w:lang w:val="sv-SE"/>
              </w:rPr>
            </w:pPr>
          </w:p>
        </w:tc>
        <w:tc>
          <w:tcPr>
            <w:tcW w:w="1589" w:type="dxa"/>
          </w:tcPr>
          <w:p w14:paraId="729B9D40" w14:textId="77777777" w:rsidR="009A68F3" w:rsidRPr="00926EE4" w:rsidRDefault="009A68F3" w:rsidP="00863A3C">
            <w:pPr>
              <w:rPr>
                <w:rFonts w:ascii="Bookman Old Style" w:hAnsi="Bookman Old Style"/>
                <w:color w:val="000000" w:themeColor="text1"/>
                <w:sz w:val="20"/>
                <w:szCs w:val="20"/>
                <w:lang w:val="sv-SE"/>
              </w:rPr>
            </w:pPr>
          </w:p>
        </w:tc>
        <w:tc>
          <w:tcPr>
            <w:tcW w:w="1541" w:type="dxa"/>
          </w:tcPr>
          <w:p w14:paraId="56ECA2ED" w14:textId="77777777" w:rsidR="009A68F3" w:rsidRPr="00926EE4" w:rsidRDefault="009A68F3" w:rsidP="00863A3C">
            <w:pPr>
              <w:rPr>
                <w:rFonts w:ascii="Bookman Old Style" w:hAnsi="Bookman Old Style"/>
                <w:color w:val="000000" w:themeColor="text1"/>
                <w:sz w:val="20"/>
                <w:szCs w:val="20"/>
                <w:lang w:val="sv-SE"/>
              </w:rPr>
            </w:pPr>
          </w:p>
        </w:tc>
        <w:tc>
          <w:tcPr>
            <w:tcW w:w="1559" w:type="dxa"/>
          </w:tcPr>
          <w:p w14:paraId="4F332F8B" w14:textId="77777777" w:rsidR="009A68F3" w:rsidRPr="00926EE4" w:rsidRDefault="009A68F3" w:rsidP="00863A3C">
            <w:pPr>
              <w:rPr>
                <w:rFonts w:ascii="Bookman Old Style" w:hAnsi="Bookman Old Style"/>
                <w:color w:val="000000" w:themeColor="text1"/>
                <w:sz w:val="20"/>
                <w:szCs w:val="20"/>
                <w:lang w:val="sv-SE"/>
              </w:rPr>
            </w:pPr>
          </w:p>
        </w:tc>
        <w:tc>
          <w:tcPr>
            <w:tcW w:w="1530" w:type="dxa"/>
          </w:tcPr>
          <w:p w14:paraId="79B3D257"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4E537C3A" w14:textId="77777777" w:rsidTr="00863A3C">
        <w:trPr>
          <w:trHeight w:val="241"/>
        </w:trPr>
        <w:tc>
          <w:tcPr>
            <w:tcW w:w="580" w:type="dxa"/>
          </w:tcPr>
          <w:p w14:paraId="4F4DBCA7"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471" w:type="dxa"/>
          </w:tcPr>
          <w:p w14:paraId="744B302E" w14:textId="77777777" w:rsidR="009A68F3" w:rsidRPr="00926EE4" w:rsidRDefault="009A68F3" w:rsidP="00863A3C">
            <w:pPr>
              <w:rPr>
                <w:rFonts w:ascii="Bookman Old Style" w:hAnsi="Bookman Old Style"/>
                <w:color w:val="000000" w:themeColor="text1"/>
                <w:sz w:val="20"/>
                <w:szCs w:val="20"/>
                <w:lang w:val="sv-SE"/>
              </w:rPr>
            </w:pPr>
          </w:p>
        </w:tc>
        <w:tc>
          <w:tcPr>
            <w:tcW w:w="1698" w:type="dxa"/>
          </w:tcPr>
          <w:p w14:paraId="03843992" w14:textId="77777777" w:rsidR="009A68F3" w:rsidRPr="00926EE4" w:rsidRDefault="009A68F3" w:rsidP="00863A3C">
            <w:pPr>
              <w:rPr>
                <w:rFonts w:ascii="Bookman Old Style" w:hAnsi="Bookman Old Style"/>
                <w:color w:val="000000" w:themeColor="text1"/>
                <w:sz w:val="20"/>
                <w:szCs w:val="20"/>
                <w:lang w:val="sv-SE"/>
              </w:rPr>
            </w:pPr>
          </w:p>
        </w:tc>
        <w:tc>
          <w:tcPr>
            <w:tcW w:w="1326" w:type="dxa"/>
          </w:tcPr>
          <w:p w14:paraId="02A1360A" w14:textId="77777777" w:rsidR="009A68F3" w:rsidRPr="00926EE4" w:rsidRDefault="009A68F3" w:rsidP="00863A3C">
            <w:pPr>
              <w:rPr>
                <w:rFonts w:ascii="Bookman Old Style" w:hAnsi="Bookman Old Style"/>
                <w:color w:val="000000" w:themeColor="text1"/>
                <w:sz w:val="20"/>
                <w:szCs w:val="20"/>
                <w:lang w:val="sv-SE"/>
              </w:rPr>
            </w:pPr>
          </w:p>
        </w:tc>
        <w:tc>
          <w:tcPr>
            <w:tcW w:w="1656" w:type="dxa"/>
          </w:tcPr>
          <w:p w14:paraId="7DA2C03F" w14:textId="77777777" w:rsidR="009A68F3" w:rsidRPr="00926EE4" w:rsidRDefault="009A68F3" w:rsidP="00863A3C">
            <w:pPr>
              <w:rPr>
                <w:rFonts w:ascii="Bookman Old Style" w:hAnsi="Bookman Old Style"/>
                <w:color w:val="000000" w:themeColor="text1"/>
                <w:sz w:val="20"/>
                <w:szCs w:val="20"/>
                <w:lang w:val="sv-SE"/>
              </w:rPr>
            </w:pPr>
          </w:p>
        </w:tc>
        <w:tc>
          <w:tcPr>
            <w:tcW w:w="1589" w:type="dxa"/>
          </w:tcPr>
          <w:p w14:paraId="67B62DF1" w14:textId="77777777" w:rsidR="009A68F3" w:rsidRPr="00926EE4" w:rsidRDefault="009A68F3" w:rsidP="00863A3C">
            <w:pPr>
              <w:rPr>
                <w:rFonts w:ascii="Bookman Old Style" w:hAnsi="Bookman Old Style"/>
                <w:color w:val="000000" w:themeColor="text1"/>
                <w:sz w:val="20"/>
                <w:szCs w:val="20"/>
                <w:lang w:val="sv-SE"/>
              </w:rPr>
            </w:pPr>
          </w:p>
        </w:tc>
        <w:tc>
          <w:tcPr>
            <w:tcW w:w="1541" w:type="dxa"/>
          </w:tcPr>
          <w:p w14:paraId="530D6D76" w14:textId="77777777" w:rsidR="009A68F3" w:rsidRPr="00926EE4" w:rsidRDefault="009A68F3" w:rsidP="00863A3C">
            <w:pPr>
              <w:rPr>
                <w:rFonts w:ascii="Bookman Old Style" w:hAnsi="Bookman Old Style"/>
                <w:color w:val="000000" w:themeColor="text1"/>
                <w:sz w:val="20"/>
                <w:szCs w:val="20"/>
                <w:lang w:val="sv-SE"/>
              </w:rPr>
            </w:pPr>
          </w:p>
        </w:tc>
        <w:tc>
          <w:tcPr>
            <w:tcW w:w="1559" w:type="dxa"/>
          </w:tcPr>
          <w:p w14:paraId="452D2BD2" w14:textId="77777777" w:rsidR="009A68F3" w:rsidRPr="00926EE4" w:rsidRDefault="009A68F3" w:rsidP="00863A3C">
            <w:pPr>
              <w:rPr>
                <w:rFonts w:ascii="Bookman Old Style" w:hAnsi="Bookman Old Style"/>
                <w:color w:val="000000" w:themeColor="text1"/>
                <w:sz w:val="20"/>
                <w:szCs w:val="20"/>
                <w:lang w:val="sv-SE"/>
              </w:rPr>
            </w:pPr>
          </w:p>
        </w:tc>
        <w:tc>
          <w:tcPr>
            <w:tcW w:w="1530" w:type="dxa"/>
          </w:tcPr>
          <w:p w14:paraId="70F6FCF7" w14:textId="77777777" w:rsidR="009A68F3" w:rsidRPr="00926EE4" w:rsidRDefault="009A68F3" w:rsidP="00863A3C">
            <w:pPr>
              <w:rPr>
                <w:rFonts w:ascii="Bookman Old Style" w:hAnsi="Bookman Old Style"/>
                <w:color w:val="000000" w:themeColor="text1"/>
                <w:sz w:val="20"/>
                <w:szCs w:val="20"/>
                <w:lang w:val="sv-SE"/>
              </w:rPr>
            </w:pPr>
          </w:p>
        </w:tc>
      </w:tr>
    </w:tbl>
    <w:p w14:paraId="73D19782" w14:textId="77777777" w:rsidR="009A68F3" w:rsidRPr="00926EE4" w:rsidRDefault="009A68F3" w:rsidP="009A68F3">
      <w:pPr>
        <w:rPr>
          <w:rFonts w:ascii="Bookman Old Style" w:hAnsi="Bookman Old Style"/>
          <w:color w:val="000000" w:themeColor="text1"/>
          <w:lang w:val="sv-SE"/>
        </w:rPr>
      </w:pPr>
    </w:p>
    <w:p w14:paraId="4AAE3948" w14:textId="77777777" w:rsidR="009A68F3" w:rsidRPr="00926EE4" w:rsidRDefault="009A68F3" w:rsidP="009A68F3">
      <w:pPr>
        <w:rPr>
          <w:rFonts w:ascii="Bookman Old Style" w:hAnsi="Bookman Old Style"/>
          <w:color w:val="000000" w:themeColor="text1"/>
          <w:lang w:val="sv-SE"/>
        </w:rPr>
      </w:pPr>
      <w:r w:rsidRPr="00926EE4">
        <w:rPr>
          <w:rFonts w:ascii="Bookman Old Style" w:hAnsi="Bookman Old Style"/>
          <w:color w:val="000000" w:themeColor="text1"/>
          <w:lang w:val="sv-SE"/>
        </w:rPr>
        <w:t>Keterangan kolom:</w:t>
      </w:r>
    </w:p>
    <w:p w14:paraId="18D85E18"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3F9E7784"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3D5BD0A7"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tanggal pada hari pertama penjualan Penawaran Aset Keuangan Digital berkelanjutan</w:t>
      </w:r>
    </w:p>
    <w:p w14:paraId="06607E5F"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Sesuai kolom.</w:t>
      </w:r>
    </w:p>
    <w:p w14:paraId="3EDCC4F9"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harga per Aset Keuangan Digital pada tangal Penjualan</w:t>
      </w:r>
    </w:p>
    <w:p w14:paraId="367D62B8"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jumlah unit AKD token yang dijual kepada Konsumen</w:t>
      </w:r>
    </w:p>
    <w:p w14:paraId="0340F3A8" w14:textId="77777777" w:rsidR="009A68F3" w:rsidRPr="00926EE4" w:rsidRDefault="009A68F3">
      <w:pPr>
        <w:pStyle w:val="ListParagraph"/>
        <w:numPr>
          <w:ilvl w:val="0"/>
          <w:numId w:val="285"/>
        </w:numPr>
        <w:ind w:left="426" w:hanging="426"/>
        <w:rPr>
          <w:rFonts w:ascii="Bookman Old Style" w:hAnsi="Bookman Old Style"/>
          <w:color w:val="000000" w:themeColor="text1"/>
          <w:sz w:val="24"/>
          <w:szCs w:val="24"/>
          <w:lang w:val="sv-SE"/>
        </w:rPr>
      </w:pPr>
      <w:r w:rsidRPr="00926EE4">
        <w:rPr>
          <w:rFonts w:ascii="Bookman Old Style" w:hAnsi="Bookman Old Style"/>
          <w:color w:val="000000" w:themeColor="text1"/>
          <w:sz w:val="24"/>
          <w:szCs w:val="24"/>
          <w:lang w:val="sv-SE"/>
        </w:rPr>
        <w:t>Diisi dengan total nilai Rupiah atas hasil Penjualan Aset Keuangan Digital</w:t>
      </w:r>
    </w:p>
    <w:p w14:paraId="6DD01A18" w14:textId="77777777" w:rsidR="009A68F3" w:rsidRPr="00926EE4" w:rsidRDefault="009A68F3">
      <w:pPr>
        <w:pStyle w:val="ListParagraph"/>
        <w:numPr>
          <w:ilvl w:val="0"/>
          <w:numId w:val="285"/>
        </w:numPr>
        <w:ind w:left="426" w:hanging="426"/>
        <w:rPr>
          <w:rFonts w:ascii="Bookman Old Style" w:hAnsi="Bookman Old Style" w:cs="Segoe UI"/>
          <w:lang w:val="sv-SE"/>
        </w:rPr>
      </w:pPr>
      <w:r w:rsidRPr="00926EE4">
        <w:rPr>
          <w:rFonts w:ascii="Bookman Old Style" w:hAnsi="Bookman Old Style"/>
          <w:color w:val="000000" w:themeColor="text1"/>
          <w:sz w:val="24"/>
          <w:szCs w:val="24"/>
          <w:lang w:val="sv-SE"/>
        </w:rPr>
        <w:t>Diisi dengan informasi lainnya yang relevan pada proses Penawaran Berkelanjutan Aset Keuangan Digital, jika ada</w:t>
      </w:r>
    </w:p>
    <w:p w14:paraId="6385EF0C" w14:textId="77777777" w:rsidR="009A68F3" w:rsidRPr="00926EE4" w:rsidRDefault="009A68F3" w:rsidP="009A68F3">
      <w:pPr>
        <w:pStyle w:val="paragraph"/>
        <w:spacing w:beforeAutospacing="0"/>
        <w:ind w:left="567"/>
        <w:textAlignment w:val="baseline"/>
        <w:rPr>
          <w:rFonts w:ascii="Bookman Old Style" w:hAnsi="Bookman Old Style" w:cs="Segoe UI"/>
          <w:lang w:val="sv-SE"/>
        </w:rPr>
      </w:pPr>
    </w:p>
    <w:p w14:paraId="24309885" w14:textId="77777777" w:rsidR="009A68F3" w:rsidRPr="00926EE4" w:rsidRDefault="009A68F3" w:rsidP="009A68F3">
      <w:pPr>
        <w:pStyle w:val="paragraph"/>
        <w:spacing w:beforeAutospacing="0"/>
        <w:ind w:left="567"/>
        <w:jc w:val="center"/>
        <w:textAlignment w:val="baseline"/>
        <w:rPr>
          <w:rFonts w:ascii="Bookman Old Style" w:hAnsi="Bookman Old Style" w:cs="Segoe UI"/>
          <w:lang w:val="sv-SE"/>
        </w:rPr>
      </w:pPr>
      <w:r w:rsidRPr="00926EE4">
        <w:rPr>
          <w:rFonts w:ascii="Bookman Old Style" w:hAnsi="Bookman Old Style" w:cs="Segoe UI"/>
          <w:lang w:val="sv-SE"/>
        </w:rPr>
        <w:t>Laporan Distribusi Aset Keuangan Digital kepada Konsumen</w:t>
      </w:r>
    </w:p>
    <w:tbl>
      <w:tblPr>
        <w:tblStyle w:val="TableGrid"/>
        <w:tblW w:w="12966" w:type="dxa"/>
        <w:tblLook w:val="04A0" w:firstRow="1" w:lastRow="0" w:firstColumn="1" w:lastColumn="0" w:noHBand="0" w:noVBand="1"/>
      </w:tblPr>
      <w:tblGrid>
        <w:gridCol w:w="576"/>
        <w:gridCol w:w="1674"/>
        <w:gridCol w:w="2130"/>
        <w:gridCol w:w="1283"/>
        <w:gridCol w:w="2001"/>
        <w:gridCol w:w="2149"/>
        <w:gridCol w:w="1794"/>
        <w:gridCol w:w="1359"/>
      </w:tblGrid>
      <w:tr w:rsidR="009A68F3" w:rsidRPr="00926EE4" w14:paraId="1573666E" w14:textId="77777777" w:rsidTr="00863A3C">
        <w:trPr>
          <w:trHeight w:val="245"/>
        </w:trPr>
        <w:tc>
          <w:tcPr>
            <w:tcW w:w="2250" w:type="dxa"/>
            <w:gridSpan w:val="2"/>
            <w:vAlign w:val="center"/>
          </w:tcPr>
          <w:p w14:paraId="7757F523"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0716" w:type="dxa"/>
            <w:gridSpan w:val="6"/>
          </w:tcPr>
          <w:p w14:paraId="04644338"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9A68F3" w:rsidRPr="00926EE4" w14:paraId="2DB55EFE" w14:textId="77777777" w:rsidTr="00863A3C">
        <w:trPr>
          <w:trHeight w:val="476"/>
        </w:trPr>
        <w:tc>
          <w:tcPr>
            <w:tcW w:w="2250" w:type="dxa"/>
            <w:gridSpan w:val="2"/>
            <w:vAlign w:val="center"/>
          </w:tcPr>
          <w:p w14:paraId="072D4E73"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0716" w:type="dxa"/>
            <w:gridSpan w:val="6"/>
          </w:tcPr>
          <w:p w14:paraId="70274600"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9A68F3" w:rsidRPr="00926EE4" w14:paraId="20296975" w14:textId="77777777" w:rsidTr="00863A3C">
        <w:trPr>
          <w:trHeight w:val="476"/>
        </w:trPr>
        <w:tc>
          <w:tcPr>
            <w:tcW w:w="2250" w:type="dxa"/>
            <w:gridSpan w:val="2"/>
            <w:vAlign w:val="center"/>
          </w:tcPr>
          <w:p w14:paraId="220A0CD1" w14:textId="77777777" w:rsidR="009A68F3" w:rsidRPr="00926EE4" w:rsidRDefault="009A68F3"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Mulai Penawaran</w:t>
            </w:r>
          </w:p>
        </w:tc>
        <w:tc>
          <w:tcPr>
            <w:tcW w:w="10716" w:type="dxa"/>
            <w:gridSpan w:val="6"/>
          </w:tcPr>
          <w:p w14:paraId="769A7FE5" w14:textId="77777777" w:rsidR="009A68F3" w:rsidRPr="00926EE4" w:rsidRDefault="009A68F3"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 – Januari - 2025</w:t>
            </w:r>
          </w:p>
        </w:tc>
      </w:tr>
      <w:tr w:rsidR="009A68F3" w:rsidRPr="00926EE4" w14:paraId="2C0266D1" w14:textId="77777777" w:rsidTr="00863A3C">
        <w:trPr>
          <w:trHeight w:val="1149"/>
        </w:trPr>
        <w:tc>
          <w:tcPr>
            <w:tcW w:w="576" w:type="dxa"/>
            <w:vAlign w:val="center"/>
          </w:tcPr>
          <w:p w14:paraId="6FBF6B51"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lastRenderedPageBreak/>
              <w:t>No</w:t>
            </w:r>
          </w:p>
        </w:tc>
        <w:tc>
          <w:tcPr>
            <w:tcW w:w="1674" w:type="dxa"/>
            <w:vAlign w:val="center"/>
          </w:tcPr>
          <w:p w14:paraId="1D84FD0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Konsumen</w:t>
            </w:r>
          </w:p>
        </w:tc>
        <w:tc>
          <w:tcPr>
            <w:tcW w:w="2130" w:type="dxa"/>
            <w:vAlign w:val="center"/>
          </w:tcPr>
          <w:p w14:paraId="11EB15D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Nomor Induk Kependudukan</w:t>
            </w:r>
          </w:p>
        </w:tc>
        <w:tc>
          <w:tcPr>
            <w:tcW w:w="1283" w:type="dxa"/>
            <w:vAlign w:val="center"/>
          </w:tcPr>
          <w:p w14:paraId="02B2747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AKD yang Dijual</w:t>
            </w:r>
          </w:p>
        </w:tc>
        <w:tc>
          <w:tcPr>
            <w:tcW w:w="2001" w:type="dxa"/>
            <w:vAlign w:val="center"/>
          </w:tcPr>
          <w:p w14:paraId="132B918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AKD yang Didistribusikan</w:t>
            </w:r>
          </w:p>
        </w:tc>
        <w:tc>
          <w:tcPr>
            <w:tcW w:w="2149" w:type="dxa"/>
            <w:vAlign w:val="center"/>
          </w:tcPr>
          <w:p w14:paraId="097B227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AKD yang Didistribusikan (Rp)</w:t>
            </w:r>
          </w:p>
        </w:tc>
        <w:tc>
          <w:tcPr>
            <w:tcW w:w="1794" w:type="dxa"/>
            <w:vAlign w:val="center"/>
          </w:tcPr>
          <w:p w14:paraId="53E61D13"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Bukti Transfer AKD</w:t>
            </w:r>
          </w:p>
        </w:tc>
        <w:tc>
          <w:tcPr>
            <w:tcW w:w="1357" w:type="dxa"/>
            <w:vAlign w:val="center"/>
          </w:tcPr>
          <w:p w14:paraId="3DF646AE"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Alamat Wallet Hasil Distribusi AKD</w:t>
            </w:r>
          </w:p>
        </w:tc>
      </w:tr>
      <w:tr w:rsidR="009A68F3" w:rsidRPr="00926EE4" w14:paraId="65FFABE0" w14:textId="77777777" w:rsidTr="00863A3C">
        <w:trPr>
          <w:trHeight w:val="219"/>
        </w:trPr>
        <w:tc>
          <w:tcPr>
            <w:tcW w:w="576" w:type="dxa"/>
          </w:tcPr>
          <w:p w14:paraId="732F1F16" w14:textId="77777777" w:rsidR="009A68F3" w:rsidRPr="00926EE4" w:rsidRDefault="009A68F3" w:rsidP="00863A3C">
            <w:pPr>
              <w:rPr>
                <w:rFonts w:ascii="Bookman Old Style" w:hAnsi="Bookman Old Style"/>
                <w:color w:val="000000" w:themeColor="text1"/>
                <w:sz w:val="20"/>
                <w:szCs w:val="20"/>
                <w:lang w:val="en-US"/>
              </w:rPr>
            </w:pPr>
          </w:p>
        </w:tc>
        <w:tc>
          <w:tcPr>
            <w:tcW w:w="1674" w:type="dxa"/>
            <w:shd w:val="clear" w:color="auto" w:fill="F2F2F2" w:themeFill="background1" w:themeFillShade="F2"/>
          </w:tcPr>
          <w:p w14:paraId="71C893EA"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2130" w:type="dxa"/>
            <w:shd w:val="clear" w:color="auto" w:fill="F2F2F2" w:themeFill="background1" w:themeFillShade="F2"/>
          </w:tcPr>
          <w:p w14:paraId="36DF5AD7"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283" w:type="dxa"/>
            <w:shd w:val="clear" w:color="auto" w:fill="F2F2F2" w:themeFill="background1" w:themeFillShade="F2"/>
          </w:tcPr>
          <w:p w14:paraId="31ACB41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D</w:t>
            </w:r>
          </w:p>
        </w:tc>
        <w:tc>
          <w:tcPr>
            <w:tcW w:w="2001" w:type="dxa"/>
            <w:shd w:val="clear" w:color="auto" w:fill="F2F2F2" w:themeFill="background1" w:themeFillShade="F2"/>
          </w:tcPr>
          <w:p w14:paraId="4984880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2149" w:type="dxa"/>
            <w:shd w:val="clear" w:color="auto" w:fill="F2F2F2" w:themeFill="background1" w:themeFillShade="F2"/>
          </w:tcPr>
          <w:p w14:paraId="7C625F0F"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794" w:type="dxa"/>
            <w:shd w:val="clear" w:color="auto" w:fill="F2F2F2" w:themeFill="background1" w:themeFillShade="F2"/>
          </w:tcPr>
          <w:p w14:paraId="64E5B457"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357" w:type="dxa"/>
            <w:shd w:val="clear" w:color="auto" w:fill="F2F2F2" w:themeFill="background1" w:themeFillShade="F2"/>
          </w:tcPr>
          <w:p w14:paraId="5B444B0A"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r>
      <w:tr w:rsidR="009A68F3" w:rsidRPr="00926EE4" w14:paraId="5EC95EC2" w14:textId="77777777" w:rsidTr="00863A3C">
        <w:trPr>
          <w:trHeight w:val="231"/>
        </w:trPr>
        <w:tc>
          <w:tcPr>
            <w:tcW w:w="576" w:type="dxa"/>
          </w:tcPr>
          <w:p w14:paraId="1C71AA2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674" w:type="dxa"/>
          </w:tcPr>
          <w:p w14:paraId="4F98BA8F" w14:textId="77777777" w:rsidR="009A68F3" w:rsidRPr="00926EE4" w:rsidRDefault="009A68F3" w:rsidP="00863A3C">
            <w:pPr>
              <w:rPr>
                <w:rFonts w:ascii="Bookman Old Style" w:hAnsi="Bookman Old Style"/>
                <w:color w:val="000000" w:themeColor="text1"/>
                <w:sz w:val="20"/>
                <w:szCs w:val="20"/>
                <w:lang w:val="sv-SE"/>
              </w:rPr>
            </w:pPr>
          </w:p>
        </w:tc>
        <w:tc>
          <w:tcPr>
            <w:tcW w:w="2130" w:type="dxa"/>
          </w:tcPr>
          <w:p w14:paraId="3139E27B" w14:textId="77777777" w:rsidR="009A68F3" w:rsidRPr="00926EE4" w:rsidRDefault="009A68F3" w:rsidP="00863A3C">
            <w:pPr>
              <w:rPr>
                <w:rFonts w:ascii="Bookman Old Style" w:hAnsi="Bookman Old Style"/>
                <w:color w:val="000000" w:themeColor="text1"/>
                <w:sz w:val="20"/>
                <w:szCs w:val="20"/>
                <w:lang w:val="sv-SE"/>
              </w:rPr>
            </w:pPr>
          </w:p>
        </w:tc>
        <w:tc>
          <w:tcPr>
            <w:tcW w:w="1283" w:type="dxa"/>
          </w:tcPr>
          <w:p w14:paraId="14B25D0E" w14:textId="77777777" w:rsidR="009A68F3" w:rsidRPr="00926EE4" w:rsidRDefault="009A68F3" w:rsidP="00863A3C">
            <w:pPr>
              <w:rPr>
                <w:rFonts w:ascii="Bookman Old Style" w:hAnsi="Bookman Old Style"/>
                <w:color w:val="000000" w:themeColor="text1"/>
                <w:sz w:val="20"/>
                <w:szCs w:val="20"/>
                <w:lang w:val="sv-SE"/>
              </w:rPr>
            </w:pPr>
          </w:p>
        </w:tc>
        <w:tc>
          <w:tcPr>
            <w:tcW w:w="2001" w:type="dxa"/>
          </w:tcPr>
          <w:p w14:paraId="19A8A9CC" w14:textId="77777777" w:rsidR="009A68F3" w:rsidRPr="00926EE4" w:rsidRDefault="009A68F3" w:rsidP="00863A3C">
            <w:pPr>
              <w:rPr>
                <w:rFonts w:ascii="Bookman Old Style" w:hAnsi="Bookman Old Style"/>
                <w:color w:val="000000" w:themeColor="text1"/>
                <w:sz w:val="20"/>
                <w:szCs w:val="20"/>
                <w:lang w:val="sv-SE"/>
              </w:rPr>
            </w:pPr>
          </w:p>
        </w:tc>
        <w:tc>
          <w:tcPr>
            <w:tcW w:w="2149" w:type="dxa"/>
          </w:tcPr>
          <w:p w14:paraId="7686A410" w14:textId="77777777" w:rsidR="009A68F3" w:rsidRPr="00926EE4" w:rsidRDefault="009A68F3" w:rsidP="00863A3C">
            <w:pPr>
              <w:rPr>
                <w:rFonts w:ascii="Bookman Old Style" w:hAnsi="Bookman Old Style"/>
                <w:color w:val="000000" w:themeColor="text1"/>
                <w:sz w:val="20"/>
                <w:szCs w:val="20"/>
                <w:lang w:val="sv-SE"/>
              </w:rPr>
            </w:pPr>
          </w:p>
        </w:tc>
        <w:tc>
          <w:tcPr>
            <w:tcW w:w="1794" w:type="dxa"/>
          </w:tcPr>
          <w:p w14:paraId="2650F96B" w14:textId="77777777" w:rsidR="009A68F3" w:rsidRPr="00926EE4" w:rsidRDefault="009A68F3" w:rsidP="00863A3C">
            <w:pPr>
              <w:rPr>
                <w:rFonts w:ascii="Bookman Old Style" w:hAnsi="Bookman Old Style"/>
                <w:color w:val="000000" w:themeColor="text1"/>
                <w:sz w:val="20"/>
                <w:szCs w:val="20"/>
                <w:lang w:val="sv-SE"/>
              </w:rPr>
            </w:pPr>
          </w:p>
        </w:tc>
        <w:tc>
          <w:tcPr>
            <w:tcW w:w="1357" w:type="dxa"/>
          </w:tcPr>
          <w:p w14:paraId="0B7D3E3D"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392134D" w14:textId="77777777" w:rsidTr="00863A3C">
        <w:trPr>
          <w:trHeight w:val="219"/>
        </w:trPr>
        <w:tc>
          <w:tcPr>
            <w:tcW w:w="576" w:type="dxa"/>
          </w:tcPr>
          <w:p w14:paraId="6E4525F2"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74" w:type="dxa"/>
          </w:tcPr>
          <w:p w14:paraId="6DCD9D36" w14:textId="77777777" w:rsidR="009A68F3" w:rsidRPr="00926EE4" w:rsidRDefault="009A68F3" w:rsidP="00863A3C">
            <w:pPr>
              <w:rPr>
                <w:rFonts w:ascii="Bookman Old Style" w:hAnsi="Bookman Old Style"/>
                <w:color w:val="000000" w:themeColor="text1"/>
                <w:sz w:val="20"/>
                <w:szCs w:val="20"/>
                <w:lang w:val="sv-SE"/>
              </w:rPr>
            </w:pPr>
          </w:p>
        </w:tc>
        <w:tc>
          <w:tcPr>
            <w:tcW w:w="2130" w:type="dxa"/>
          </w:tcPr>
          <w:p w14:paraId="04151AD4" w14:textId="77777777" w:rsidR="009A68F3" w:rsidRPr="00926EE4" w:rsidRDefault="009A68F3" w:rsidP="00863A3C">
            <w:pPr>
              <w:rPr>
                <w:rFonts w:ascii="Bookman Old Style" w:hAnsi="Bookman Old Style"/>
                <w:color w:val="000000" w:themeColor="text1"/>
                <w:sz w:val="20"/>
                <w:szCs w:val="20"/>
                <w:lang w:val="sv-SE"/>
              </w:rPr>
            </w:pPr>
          </w:p>
        </w:tc>
        <w:tc>
          <w:tcPr>
            <w:tcW w:w="1283" w:type="dxa"/>
          </w:tcPr>
          <w:p w14:paraId="38B2F462" w14:textId="77777777" w:rsidR="009A68F3" w:rsidRPr="00926EE4" w:rsidRDefault="009A68F3" w:rsidP="00863A3C">
            <w:pPr>
              <w:rPr>
                <w:rFonts w:ascii="Bookman Old Style" w:hAnsi="Bookman Old Style"/>
                <w:color w:val="000000" w:themeColor="text1"/>
                <w:sz w:val="20"/>
                <w:szCs w:val="20"/>
                <w:lang w:val="sv-SE"/>
              </w:rPr>
            </w:pPr>
          </w:p>
        </w:tc>
        <w:tc>
          <w:tcPr>
            <w:tcW w:w="2001" w:type="dxa"/>
          </w:tcPr>
          <w:p w14:paraId="44562460" w14:textId="77777777" w:rsidR="009A68F3" w:rsidRPr="00926EE4" w:rsidRDefault="009A68F3" w:rsidP="00863A3C">
            <w:pPr>
              <w:rPr>
                <w:rFonts w:ascii="Bookman Old Style" w:hAnsi="Bookman Old Style"/>
                <w:color w:val="000000" w:themeColor="text1"/>
                <w:sz w:val="20"/>
                <w:szCs w:val="20"/>
                <w:lang w:val="sv-SE"/>
              </w:rPr>
            </w:pPr>
          </w:p>
        </w:tc>
        <w:tc>
          <w:tcPr>
            <w:tcW w:w="2149" w:type="dxa"/>
          </w:tcPr>
          <w:p w14:paraId="37BE495F" w14:textId="77777777" w:rsidR="009A68F3" w:rsidRPr="00926EE4" w:rsidRDefault="009A68F3" w:rsidP="00863A3C">
            <w:pPr>
              <w:rPr>
                <w:rFonts w:ascii="Bookman Old Style" w:hAnsi="Bookman Old Style"/>
                <w:color w:val="000000" w:themeColor="text1"/>
                <w:sz w:val="20"/>
                <w:szCs w:val="20"/>
                <w:lang w:val="sv-SE"/>
              </w:rPr>
            </w:pPr>
          </w:p>
        </w:tc>
        <w:tc>
          <w:tcPr>
            <w:tcW w:w="1794" w:type="dxa"/>
          </w:tcPr>
          <w:p w14:paraId="1A119AD4" w14:textId="77777777" w:rsidR="009A68F3" w:rsidRPr="00926EE4" w:rsidRDefault="009A68F3" w:rsidP="00863A3C">
            <w:pPr>
              <w:rPr>
                <w:rFonts w:ascii="Bookman Old Style" w:hAnsi="Bookman Old Style"/>
                <w:color w:val="000000" w:themeColor="text1"/>
                <w:sz w:val="20"/>
                <w:szCs w:val="20"/>
                <w:lang w:val="sv-SE"/>
              </w:rPr>
            </w:pPr>
          </w:p>
        </w:tc>
        <w:tc>
          <w:tcPr>
            <w:tcW w:w="1357" w:type="dxa"/>
          </w:tcPr>
          <w:p w14:paraId="306D7E46"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08B652D3" w14:textId="77777777" w:rsidTr="00863A3C">
        <w:trPr>
          <w:trHeight w:val="231"/>
        </w:trPr>
        <w:tc>
          <w:tcPr>
            <w:tcW w:w="576" w:type="dxa"/>
          </w:tcPr>
          <w:p w14:paraId="45FB62F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74" w:type="dxa"/>
          </w:tcPr>
          <w:p w14:paraId="580F75AA" w14:textId="77777777" w:rsidR="009A68F3" w:rsidRPr="00926EE4" w:rsidRDefault="009A68F3" w:rsidP="00863A3C">
            <w:pPr>
              <w:rPr>
                <w:rFonts w:ascii="Bookman Old Style" w:hAnsi="Bookman Old Style"/>
                <w:color w:val="000000" w:themeColor="text1"/>
                <w:sz w:val="20"/>
                <w:szCs w:val="20"/>
                <w:lang w:val="sv-SE"/>
              </w:rPr>
            </w:pPr>
          </w:p>
        </w:tc>
        <w:tc>
          <w:tcPr>
            <w:tcW w:w="2130" w:type="dxa"/>
          </w:tcPr>
          <w:p w14:paraId="6421EAD9" w14:textId="77777777" w:rsidR="009A68F3" w:rsidRPr="00926EE4" w:rsidRDefault="009A68F3" w:rsidP="00863A3C">
            <w:pPr>
              <w:rPr>
                <w:rFonts w:ascii="Bookman Old Style" w:hAnsi="Bookman Old Style"/>
                <w:color w:val="000000" w:themeColor="text1"/>
                <w:sz w:val="20"/>
                <w:szCs w:val="20"/>
                <w:lang w:val="sv-SE"/>
              </w:rPr>
            </w:pPr>
          </w:p>
        </w:tc>
        <w:tc>
          <w:tcPr>
            <w:tcW w:w="1283" w:type="dxa"/>
          </w:tcPr>
          <w:p w14:paraId="043B7CD9" w14:textId="77777777" w:rsidR="009A68F3" w:rsidRPr="00926EE4" w:rsidRDefault="009A68F3" w:rsidP="00863A3C">
            <w:pPr>
              <w:rPr>
                <w:rFonts w:ascii="Bookman Old Style" w:hAnsi="Bookman Old Style"/>
                <w:color w:val="000000" w:themeColor="text1"/>
                <w:sz w:val="20"/>
                <w:szCs w:val="20"/>
                <w:lang w:val="sv-SE"/>
              </w:rPr>
            </w:pPr>
          </w:p>
        </w:tc>
        <w:tc>
          <w:tcPr>
            <w:tcW w:w="2001" w:type="dxa"/>
          </w:tcPr>
          <w:p w14:paraId="79314787" w14:textId="77777777" w:rsidR="009A68F3" w:rsidRPr="00926EE4" w:rsidRDefault="009A68F3" w:rsidP="00863A3C">
            <w:pPr>
              <w:rPr>
                <w:rFonts w:ascii="Bookman Old Style" w:hAnsi="Bookman Old Style"/>
                <w:color w:val="000000" w:themeColor="text1"/>
                <w:sz w:val="20"/>
                <w:szCs w:val="20"/>
                <w:lang w:val="sv-SE"/>
              </w:rPr>
            </w:pPr>
          </w:p>
        </w:tc>
        <w:tc>
          <w:tcPr>
            <w:tcW w:w="2149" w:type="dxa"/>
          </w:tcPr>
          <w:p w14:paraId="7291F6CF" w14:textId="77777777" w:rsidR="009A68F3" w:rsidRPr="00926EE4" w:rsidRDefault="009A68F3" w:rsidP="00863A3C">
            <w:pPr>
              <w:rPr>
                <w:rFonts w:ascii="Bookman Old Style" w:hAnsi="Bookman Old Style"/>
                <w:color w:val="000000" w:themeColor="text1"/>
                <w:sz w:val="20"/>
                <w:szCs w:val="20"/>
                <w:lang w:val="sv-SE"/>
              </w:rPr>
            </w:pPr>
          </w:p>
        </w:tc>
        <w:tc>
          <w:tcPr>
            <w:tcW w:w="1794" w:type="dxa"/>
          </w:tcPr>
          <w:p w14:paraId="64B64B46" w14:textId="77777777" w:rsidR="009A68F3" w:rsidRPr="00926EE4" w:rsidRDefault="009A68F3" w:rsidP="00863A3C">
            <w:pPr>
              <w:rPr>
                <w:rFonts w:ascii="Bookman Old Style" w:hAnsi="Bookman Old Style"/>
                <w:color w:val="000000" w:themeColor="text1"/>
                <w:sz w:val="20"/>
                <w:szCs w:val="20"/>
                <w:lang w:val="sv-SE"/>
              </w:rPr>
            </w:pPr>
          </w:p>
        </w:tc>
        <w:tc>
          <w:tcPr>
            <w:tcW w:w="1357" w:type="dxa"/>
          </w:tcPr>
          <w:p w14:paraId="4072A1C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3121F716" w14:textId="77777777" w:rsidTr="00863A3C">
        <w:trPr>
          <w:trHeight w:val="219"/>
        </w:trPr>
        <w:tc>
          <w:tcPr>
            <w:tcW w:w="576" w:type="dxa"/>
          </w:tcPr>
          <w:p w14:paraId="55942D36"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74" w:type="dxa"/>
          </w:tcPr>
          <w:p w14:paraId="3097522D" w14:textId="77777777" w:rsidR="009A68F3" w:rsidRPr="00926EE4" w:rsidRDefault="009A68F3" w:rsidP="00863A3C">
            <w:pPr>
              <w:rPr>
                <w:rFonts w:ascii="Bookman Old Style" w:hAnsi="Bookman Old Style"/>
                <w:color w:val="000000" w:themeColor="text1"/>
                <w:sz w:val="20"/>
                <w:szCs w:val="20"/>
                <w:lang w:val="sv-SE"/>
              </w:rPr>
            </w:pPr>
          </w:p>
        </w:tc>
        <w:tc>
          <w:tcPr>
            <w:tcW w:w="2130" w:type="dxa"/>
          </w:tcPr>
          <w:p w14:paraId="38384EDB" w14:textId="77777777" w:rsidR="009A68F3" w:rsidRPr="00926EE4" w:rsidRDefault="009A68F3" w:rsidP="00863A3C">
            <w:pPr>
              <w:rPr>
                <w:rFonts w:ascii="Bookman Old Style" w:hAnsi="Bookman Old Style"/>
                <w:color w:val="000000" w:themeColor="text1"/>
                <w:sz w:val="20"/>
                <w:szCs w:val="20"/>
                <w:lang w:val="sv-SE"/>
              </w:rPr>
            </w:pPr>
          </w:p>
        </w:tc>
        <w:tc>
          <w:tcPr>
            <w:tcW w:w="1283" w:type="dxa"/>
          </w:tcPr>
          <w:p w14:paraId="6335FE79" w14:textId="77777777" w:rsidR="009A68F3" w:rsidRPr="00926EE4" w:rsidRDefault="009A68F3" w:rsidP="00863A3C">
            <w:pPr>
              <w:rPr>
                <w:rFonts w:ascii="Bookman Old Style" w:hAnsi="Bookman Old Style"/>
                <w:color w:val="000000" w:themeColor="text1"/>
                <w:sz w:val="20"/>
                <w:szCs w:val="20"/>
                <w:lang w:val="sv-SE"/>
              </w:rPr>
            </w:pPr>
          </w:p>
        </w:tc>
        <w:tc>
          <w:tcPr>
            <w:tcW w:w="2001" w:type="dxa"/>
          </w:tcPr>
          <w:p w14:paraId="29705CC6" w14:textId="77777777" w:rsidR="009A68F3" w:rsidRPr="00926EE4" w:rsidRDefault="009A68F3" w:rsidP="00863A3C">
            <w:pPr>
              <w:rPr>
                <w:rFonts w:ascii="Bookman Old Style" w:hAnsi="Bookman Old Style"/>
                <w:color w:val="000000" w:themeColor="text1"/>
                <w:sz w:val="20"/>
                <w:szCs w:val="20"/>
                <w:lang w:val="sv-SE"/>
              </w:rPr>
            </w:pPr>
          </w:p>
        </w:tc>
        <w:tc>
          <w:tcPr>
            <w:tcW w:w="2149" w:type="dxa"/>
          </w:tcPr>
          <w:p w14:paraId="56A3D239" w14:textId="77777777" w:rsidR="009A68F3" w:rsidRPr="00926EE4" w:rsidRDefault="009A68F3" w:rsidP="00863A3C">
            <w:pPr>
              <w:rPr>
                <w:rFonts w:ascii="Bookman Old Style" w:hAnsi="Bookman Old Style"/>
                <w:color w:val="000000" w:themeColor="text1"/>
                <w:sz w:val="20"/>
                <w:szCs w:val="20"/>
                <w:lang w:val="sv-SE"/>
              </w:rPr>
            </w:pPr>
          </w:p>
        </w:tc>
        <w:tc>
          <w:tcPr>
            <w:tcW w:w="1794" w:type="dxa"/>
          </w:tcPr>
          <w:p w14:paraId="65C4BAAF" w14:textId="77777777" w:rsidR="009A68F3" w:rsidRPr="00926EE4" w:rsidRDefault="009A68F3" w:rsidP="00863A3C">
            <w:pPr>
              <w:rPr>
                <w:rFonts w:ascii="Bookman Old Style" w:hAnsi="Bookman Old Style"/>
                <w:color w:val="000000" w:themeColor="text1"/>
                <w:sz w:val="20"/>
                <w:szCs w:val="20"/>
                <w:lang w:val="sv-SE"/>
              </w:rPr>
            </w:pPr>
          </w:p>
        </w:tc>
        <w:tc>
          <w:tcPr>
            <w:tcW w:w="1357" w:type="dxa"/>
          </w:tcPr>
          <w:p w14:paraId="473AAD95"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67994715" w14:textId="77777777" w:rsidTr="00863A3C">
        <w:trPr>
          <w:trHeight w:val="231"/>
        </w:trPr>
        <w:tc>
          <w:tcPr>
            <w:tcW w:w="576" w:type="dxa"/>
          </w:tcPr>
          <w:p w14:paraId="7F10C52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674" w:type="dxa"/>
          </w:tcPr>
          <w:p w14:paraId="41696CC6" w14:textId="77777777" w:rsidR="009A68F3" w:rsidRPr="00926EE4" w:rsidRDefault="009A68F3" w:rsidP="00863A3C">
            <w:pPr>
              <w:rPr>
                <w:rFonts w:ascii="Bookman Old Style" w:hAnsi="Bookman Old Style"/>
                <w:color w:val="000000" w:themeColor="text1"/>
                <w:sz w:val="20"/>
                <w:szCs w:val="20"/>
                <w:lang w:val="sv-SE"/>
              </w:rPr>
            </w:pPr>
          </w:p>
        </w:tc>
        <w:tc>
          <w:tcPr>
            <w:tcW w:w="2130" w:type="dxa"/>
          </w:tcPr>
          <w:p w14:paraId="047EB389" w14:textId="77777777" w:rsidR="009A68F3" w:rsidRPr="00926EE4" w:rsidRDefault="009A68F3" w:rsidP="00863A3C">
            <w:pPr>
              <w:rPr>
                <w:rFonts w:ascii="Bookman Old Style" w:hAnsi="Bookman Old Style"/>
                <w:color w:val="000000" w:themeColor="text1"/>
                <w:sz w:val="20"/>
                <w:szCs w:val="20"/>
                <w:lang w:val="sv-SE"/>
              </w:rPr>
            </w:pPr>
          </w:p>
        </w:tc>
        <w:tc>
          <w:tcPr>
            <w:tcW w:w="1283" w:type="dxa"/>
          </w:tcPr>
          <w:p w14:paraId="0BBA4CD0" w14:textId="77777777" w:rsidR="009A68F3" w:rsidRPr="00926EE4" w:rsidRDefault="009A68F3" w:rsidP="00863A3C">
            <w:pPr>
              <w:rPr>
                <w:rFonts w:ascii="Bookman Old Style" w:hAnsi="Bookman Old Style"/>
                <w:color w:val="000000" w:themeColor="text1"/>
                <w:sz w:val="20"/>
                <w:szCs w:val="20"/>
                <w:lang w:val="sv-SE"/>
              </w:rPr>
            </w:pPr>
          </w:p>
        </w:tc>
        <w:tc>
          <w:tcPr>
            <w:tcW w:w="2001" w:type="dxa"/>
          </w:tcPr>
          <w:p w14:paraId="05218A54" w14:textId="77777777" w:rsidR="009A68F3" w:rsidRPr="00926EE4" w:rsidRDefault="009A68F3" w:rsidP="00863A3C">
            <w:pPr>
              <w:rPr>
                <w:rFonts w:ascii="Bookman Old Style" w:hAnsi="Bookman Old Style"/>
                <w:color w:val="000000" w:themeColor="text1"/>
                <w:sz w:val="20"/>
                <w:szCs w:val="20"/>
                <w:lang w:val="sv-SE"/>
              </w:rPr>
            </w:pPr>
          </w:p>
        </w:tc>
        <w:tc>
          <w:tcPr>
            <w:tcW w:w="2149" w:type="dxa"/>
          </w:tcPr>
          <w:p w14:paraId="72C465EB" w14:textId="77777777" w:rsidR="009A68F3" w:rsidRPr="00926EE4" w:rsidRDefault="009A68F3" w:rsidP="00863A3C">
            <w:pPr>
              <w:rPr>
                <w:rFonts w:ascii="Bookman Old Style" w:hAnsi="Bookman Old Style"/>
                <w:color w:val="000000" w:themeColor="text1"/>
                <w:sz w:val="20"/>
                <w:szCs w:val="20"/>
                <w:lang w:val="sv-SE"/>
              </w:rPr>
            </w:pPr>
          </w:p>
        </w:tc>
        <w:tc>
          <w:tcPr>
            <w:tcW w:w="1794" w:type="dxa"/>
          </w:tcPr>
          <w:p w14:paraId="7386EB6B" w14:textId="77777777" w:rsidR="009A68F3" w:rsidRPr="00926EE4" w:rsidRDefault="009A68F3" w:rsidP="00863A3C">
            <w:pPr>
              <w:rPr>
                <w:rFonts w:ascii="Bookman Old Style" w:hAnsi="Bookman Old Style"/>
                <w:color w:val="000000" w:themeColor="text1"/>
                <w:sz w:val="20"/>
                <w:szCs w:val="20"/>
                <w:lang w:val="sv-SE"/>
              </w:rPr>
            </w:pPr>
          </w:p>
        </w:tc>
        <w:tc>
          <w:tcPr>
            <w:tcW w:w="1357" w:type="dxa"/>
          </w:tcPr>
          <w:p w14:paraId="1A025C3D" w14:textId="77777777" w:rsidR="009A68F3" w:rsidRPr="00926EE4" w:rsidRDefault="009A68F3" w:rsidP="00863A3C">
            <w:pPr>
              <w:rPr>
                <w:rFonts w:ascii="Bookman Old Style" w:hAnsi="Bookman Old Style"/>
                <w:color w:val="000000" w:themeColor="text1"/>
                <w:sz w:val="20"/>
                <w:szCs w:val="20"/>
                <w:lang w:val="sv-SE"/>
              </w:rPr>
            </w:pPr>
          </w:p>
        </w:tc>
      </w:tr>
    </w:tbl>
    <w:p w14:paraId="7E48CFEF" w14:textId="77777777" w:rsidR="009A68F3" w:rsidRPr="00926EE4" w:rsidRDefault="009A68F3" w:rsidP="009A68F3">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Keterangan:</w:t>
      </w:r>
    </w:p>
    <w:p w14:paraId="4A5E05D3" w14:textId="77777777" w:rsidR="009A68F3" w:rsidRPr="00926EE4" w:rsidRDefault="009A68F3">
      <w:pPr>
        <w:pStyle w:val="paragraph"/>
        <w:numPr>
          <w:ilvl w:val="0"/>
          <w:numId w:val="286"/>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Laporan dibuat atas setiap Penawaran Aset Keuangan Digital</w:t>
      </w:r>
    </w:p>
    <w:p w14:paraId="14124F30" w14:textId="77777777" w:rsidR="009A68F3" w:rsidRPr="00926EE4" w:rsidRDefault="009A68F3">
      <w:pPr>
        <w:pStyle w:val="paragraph"/>
        <w:numPr>
          <w:ilvl w:val="0"/>
          <w:numId w:val="286"/>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kolom:</w:t>
      </w:r>
    </w:p>
    <w:p w14:paraId="1D74AE9E"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205BB67F"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7974EA78"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jumlah unit AKD yang dipesan oleh Konsumen pada saat tahapan pemesanan</w:t>
      </w:r>
    </w:p>
    <w:p w14:paraId="1553F09D"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nilai AKD dalam Rupiah yang dipesan oleh Konsumen pada saat tahapan pemesanan</w:t>
      </w:r>
    </w:p>
    <w:p w14:paraId="5042639E"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jumlah AKD yang didistribusikan kepada konsumen berdasarkan alokasi</w:t>
      </w:r>
    </w:p>
    <w:p w14:paraId="1DF48129"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total nilai AKD yang didistribusikan kepada konsumen berdasarkan alokasi</w:t>
      </w:r>
    </w:p>
    <w:p w14:paraId="480BD6CA"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 xml:space="preserve">Diisi dengan bukti transfer AKD, antara lain </w:t>
      </w:r>
      <w:r w:rsidRPr="00926EE4">
        <w:rPr>
          <w:rFonts w:ascii="Bookman Old Style" w:hAnsi="Bookman Old Style" w:cs="Segoe UI"/>
          <w:i/>
          <w:iCs/>
          <w:sz w:val="20"/>
          <w:szCs w:val="20"/>
          <w:lang w:val="sv-SE"/>
        </w:rPr>
        <w:t xml:space="preserve">transaction hash </w:t>
      </w:r>
      <w:r w:rsidRPr="00926EE4">
        <w:rPr>
          <w:rFonts w:ascii="Bookman Old Style" w:hAnsi="Bookman Old Style" w:cs="Segoe UI"/>
          <w:sz w:val="20"/>
          <w:szCs w:val="20"/>
          <w:lang w:val="sv-SE"/>
        </w:rPr>
        <w:t>yang dihasilkan oleh buku besar terdistribusi (blockchain)</w:t>
      </w:r>
    </w:p>
    <w:p w14:paraId="093BD582" w14:textId="77777777" w:rsidR="009A68F3" w:rsidRPr="00926EE4" w:rsidRDefault="009A68F3">
      <w:pPr>
        <w:pStyle w:val="paragraph"/>
        <w:numPr>
          <w:ilvl w:val="3"/>
          <w:numId w:val="287"/>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 xml:space="preserve">Diisi dengan alamat </w:t>
      </w:r>
      <w:r w:rsidRPr="00926EE4">
        <w:rPr>
          <w:rFonts w:ascii="Bookman Old Style" w:hAnsi="Bookman Old Style" w:cs="Segoe UI"/>
          <w:i/>
          <w:iCs/>
          <w:sz w:val="20"/>
          <w:szCs w:val="20"/>
          <w:lang w:val="sv-SE"/>
        </w:rPr>
        <w:t>wallet</w:t>
      </w:r>
      <w:r w:rsidRPr="00926EE4">
        <w:rPr>
          <w:rFonts w:ascii="Bookman Old Style" w:hAnsi="Bookman Old Style" w:cs="Segoe UI"/>
          <w:sz w:val="20"/>
          <w:szCs w:val="20"/>
          <w:lang w:val="sv-SE"/>
        </w:rPr>
        <w:t xml:space="preserve"> pada Pengelola Tempat Penyimpan Aset Keuangan Digital untuk mendistribusikan AKD hasil Penawaran</w:t>
      </w:r>
    </w:p>
    <w:p w14:paraId="577A92B3" w14:textId="77777777" w:rsidR="009A68F3" w:rsidRPr="00926EE4" w:rsidRDefault="009A68F3" w:rsidP="009A68F3">
      <w:pPr>
        <w:pStyle w:val="paragraph"/>
        <w:spacing w:beforeAutospacing="0" w:afterAutospacing="0"/>
        <w:jc w:val="center"/>
        <w:textAlignment w:val="baseline"/>
        <w:rPr>
          <w:rFonts w:ascii="Bookman Old Style" w:hAnsi="Bookman Old Style"/>
          <w:color w:val="000000" w:themeColor="text1"/>
          <w:lang w:val="sv-SE"/>
        </w:rPr>
      </w:pPr>
    </w:p>
    <w:p w14:paraId="145AB8E4" w14:textId="77777777" w:rsidR="009A68F3" w:rsidRPr="00926EE4" w:rsidRDefault="009A68F3" w:rsidP="009A68F3">
      <w:pPr>
        <w:pStyle w:val="paragraph"/>
        <w:spacing w:beforeAutospacing="0" w:afterAutospacing="0"/>
        <w:jc w:val="center"/>
        <w:textAlignment w:val="baseline"/>
        <w:rPr>
          <w:rFonts w:ascii="Bookman Old Style" w:hAnsi="Bookman Old Style"/>
          <w:color w:val="000000" w:themeColor="text1"/>
          <w:lang w:val="sv-SE"/>
        </w:rPr>
      </w:pPr>
    </w:p>
    <w:p w14:paraId="7773D0D3" w14:textId="77777777" w:rsidR="009A68F3" w:rsidRPr="00926EE4" w:rsidRDefault="009A68F3" w:rsidP="009A68F3">
      <w:pPr>
        <w:pStyle w:val="paragraph"/>
        <w:spacing w:beforeAutospacing="0" w:afterAutospacing="0"/>
        <w:jc w:val="center"/>
        <w:textAlignment w:val="baseline"/>
        <w:rPr>
          <w:rFonts w:ascii="Bookman Old Style" w:hAnsi="Bookman Old Style" w:cs="Segoe UI"/>
          <w:sz w:val="20"/>
          <w:szCs w:val="20"/>
          <w:lang w:val="en-US"/>
        </w:rPr>
      </w:pPr>
      <w:r w:rsidRPr="00926EE4">
        <w:rPr>
          <w:rFonts w:ascii="Bookman Old Style" w:hAnsi="Bookman Old Style"/>
          <w:color w:val="000000" w:themeColor="text1"/>
          <w:lang w:val="en-US"/>
        </w:rPr>
        <w:t>Laporan Distribusi Dana Hasil Penawaran kepada Penerbit</w:t>
      </w:r>
    </w:p>
    <w:p w14:paraId="311F323A" w14:textId="77777777" w:rsidR="009A68F3" w:rsidRPr="00926EE4" w:rsidRDefault="009A68F3" w:rsidP="009A68F3">
      <w:pPr>
        <w:rPr>
          <w:rFonts w:ascii="Bookman Old Style" w:hAnsi="Bookman Old Style"/>
          <w:color w:val="000000" w:themeColor="text1"/>
          <w:lang w:val="en-US"/>
        </w:rPr>
      </w:pPr>
    </w:p>
    <w:tbl>
      <w:tblPr>
        <w:tblStyle w:val="TableGrid"/>
        <w:tblW w:w="0" w:type="auto"/>
        <w:tblLook w:val="04A0" w:firstRow="1" w:lastRow="0" w:firstColumn="1" w:lastColumn="0" w:noHBand="0" w:noVBand="1"/>
      </w:tblPr>
      <w:tblGrid>
        <w:gridCol w:w="570"/>
        <w:gridCol w:w="1518"/>
        <w:gridCol w:w="1793"/>
        <w:gridCol w:w="1486"/>
        <w:gridCol w:w="1867"/>
        <w:gridCol w:w="1761"/>
        <w:gridCol w:w="1054"/>
        <w:gridCol w:w="1516"/>
        <w:gridCol w:w="1339"/>
      </w:tblGrid>
      <w:tr w:rsidR="009A68F3" w:rsidRPr="00926EE4" w14:paraId="658EA957" w14:textId="77777777" w:rsidTr="00863A3C">
        <w:trPr>
          <w:trHeight w:val="1149"/>
        </w:trPr>
        <w:tc>
          <w:tcPr>
            <w:tcW w:w="570" w:type="dxa"/>
            <w:vAlign w:val="center"/>
          </w:tcPr>
          <w:p w14:paraId="14D6B36A"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518" w:type="dxa"/>
            <w:vAlign w:val="center"/>
          </w:tcPr>
          <w:p w14:paraId="0BADA2E8"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793" w:type="dxa"/>
            <w:vAlign w:val="center"/>
          </w:tcPr>
          <w:p w14:paraId="1F4F5701"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486" w:type="dxa"/>
            <w:vAlign w:val="center"/>
          </w:tcPr>
          <w:p w14:paraId="41C98819"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 Mulai Penawaran</w:t>
            </w:r>
          </w:p>
        </w:tc>
        <w:tc>
          <w:tcPr>
            <w:tcW w:w="1867" w:type="dxa"/>
            <w:vAlign w:val="center"/>
          </w:tcPr>
          <w:p w14:paraId="6B76EC8A"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Hasil Penawaran (Rp)</w:t>
            </w:r>
          </w:p>
        </w:tc>
        <w:tc>
          <w:tcPr>
            <w:tcW w:w="1761" w:type="dxa"/>
            <w:vAlign w:val="center"/>
          </w:tcPr>
          <w:p w14:paraId="4C5D5295" w14:textId="77777777" w:rsidR="009A68F3" w:rsidRPr="00926EE4" w:rsidRDefault="009A68F3"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Tanggal Transfer Dana Hasil Penawaran</w:t>
            </w:r>
          </w:p>
        </w:tc>
        <w:tc>
          <w:tcPr>
            <w:tcW w:w="1054" w:type="dxa"/>
            <w:vAlign w:val="center"/>
          </w:tcPr>
          <w:p w14:paraId="33360010"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Bank</w:t>
            </w:r>
          </w:p>
        </w:tc>
        <w:tc>
          <w:tcPr>
            <w:tcW w:w="1516" w:type="dxa"/>
            <w:vAlign w:val="center"/>
          </w:tcPr>
          <w:p w14:paraId="39AD28CD"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Nomor Rekening Penerbit</w:t>
            </w:r>
          </w:p>
        </w:tc>
        <w:tc>
          <w:tcPr>
            <w:tcW w:w="1339" w:type="dxa"/>
            <w:vAlign w:val="center"/>
          </w:tcPr>
          <w:p w14:paraId="430302C9" w14:textId="77777777" w:rsidR="009A68F3" w:rsidRPr="00926EE4" w:rsidRDefault="009A68F3"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Lampiran Bukti Transfer</w:t>
            </w:r>
          </w:p>
        </w:tc>
      </w:tr>
      <w:tr w:rsidR="009A68F3" w:rsidRPr="00926EE4" w14:paraId="772D1371" w14:textId="77777777" w:rsidTr="00863A3C">
        <w:trPr>
          <w:trHeight w:val="219"/>
        </w:trPr>
        <w:tc>
          <w:tcPr>
            <w:tcW w:w="570" w:type="dxa"/>
            <w:shd w:val="clear" w:color="auto" w:fill="F2F2F2" w:themeFill="background1" w:themeFillShade="F2"/>
          </w:tcPr>
          <w:p w14:paraId="2D03640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w:t>
            </w:r>
          </w:p>
        </w:tc>
        <w:tc>
          <w:tcPr>
            <w:tcW w:w="1518" w:type="dxa"/>
            <w:shd w:val="clear" w:color="auto" w:fill="F2F2F2" w:themeFill="background1" w:themeFillShade="F2"/>
          </w:tcPr>
          <w:p w14:paraId="7620DF7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B</w:t>
            </w:r>
          </w:p>
        </w:tc>
        <w:tc>
          <w:tcPr>
            <w:tcW w:w="1793" w:type="dxa"/>
            <w:shd w:val="clear" w:color="auto" w:fill="F2F2F2" w:themeFill="background1" w:themeFillShade="F2"/>
          </w:tcPr>
          <w:p w14:paraId="662AD02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C</w:t>
            </w:r>
          </w:p>
        </w:tc>
        <w:tc>
          <w:tcPr>
            <w:tcW w:w="1486" w:type="dxa"/>
            <w:shd w:val="clear" w:color="auto" w:fill="F2F2F2" w:themeFill="background1" w:themeFillShade="F2"/>
          </w:tcPr>
          <w:p w14:paraId="13800086"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D</w:t>
            </w:r>
          </w:p>
        </w:tc>
        <w:tc>
          <w:tcPr>
            <w:tcW w:w="1867" w:type="dxa"/>
            <w:shd w:val="clear" w:color="auto" w:fill="F2F2F2" w:themeFill="background1" w:themeFillShade="F2"/>
          </w:tcPr>
          <w:p w14:paraId="30A0C96E"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E</w:t>
            </w:r>
          </w:p>
        </w:tc>
        <w:tc>
          <w:tcPr>
            <w:tcW w:w="1761" w:type="dxa"/>
            <w:shd w:val="clear" w:color="auto" w:fill="F2F2F2" w:themeFill="background1" w:themeFillShade="F2"/>
          </w:tcPr>
          <w:p w14:paraId="235C5602"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F</w:t>
            </w:r>
          </w:p>
        </w:tc>
        <w:tc>
          <w:tcPr>
            <w:tcW w:w="1054" w:type="dxa"/>
            <w:shd w:val="clear" w:color="auto" w:fill="F2F2F2" w:themeFill="background1" w:themeFillShade="F2"/>
          </w:tcPr>
          <w:p w14:paraId="285C446C"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G</w:t>
            </w:r>
          </w:p>
        </w:tc>
        <w:tc>
          <w:tcPr>
            <w:tcW w:w="1516" w:type="dxa"/>
            <w:shd w:val="clear" w:color="auto" w:fill="F2F2F2" w:themeFill="background1" w:themeFillShade="F2"/>
          </w:tcPr>
          <w:p w14:paraId="76B9B7D3"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H</w:t>
            </w:r>
          </w:p>
        </w:tc>
        <w:tc>
          <w:tcPr>
            <w:tcW w:w="1339" w:type="dxa"/>
            <w:shd w:val="clear" w:color="auto" w:fill="F2F2F2" w:themeFill="background1" w:themeFillShade="F2"/>
          </w:tcPr>
          <w:p w14:paraId="4DCE1CA0"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I</w:t>
            </w:r>
          </w:p>
        </w:tc>
      </w:tr>
      <w:tr w:rsidR="009A68F3" w:rsidRPr="00926EE4" w14:paraId="7B0DBDD9" w14:textId="77777777" w:rsidTr="00863A3C">
        <w:trPr>
          <w:trHeight w:val="231"/>
        </w:trPr>
        <w:tc>
          <w:tcPr>
            <w:tcW w:w="570" w:type="dxa"/>
          </w:tcPr>
          <w:p w14:paraId="174FD6C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518" w:type="dxa"/>
          </w:tcPr>
          <w:p w14:paraId="6CEF6C87" w14:textId="77777777" w:rsidR="009A68F3" w:rsidRPr="00926EE4" w:rsidRDefault="009A68F3" w:rsidP="00863A3C">
            <w:pPr>
              <w:rPr>
                <w:rFonts w:ascii="Bookman Old Style" w:hAnsi="Bookman Old Style"/>
                <w:color w:val="000000" w:themeColor="text1"/>
                <w:sz w:val="20"/>
                <w:szCs w:val="20"/>
                <w:lang w:val="sv-SE"/>
              </w:rPr>
            </w:pPr>
          </w:p>
        </w:tc>
        <w:tc>
          <w:tcPr>
            <w:tcW w:w="1793" w:type="dxa"/>
          </w:tcPr>
          <w:p w14:paraId="382367E3" w14:textId="77777777" w:rsidR="009A68F3" w:rsidRPr="00926EE4" w:rsidRDefault="009A68F3" w:rsidP="00863A3C">
            <w:pPr>
              <w:rPr>
                <w:rFonts w:ascii="Bookman Old Style" w:hAnsi="Bookman Old Style"/>
                <w:color w:val="000000" w:themeColor="text1"/>
                <w:sz w:val="20"/>
                <w:szCs w:val="20"/>
                <w:lang w:val="sv-SE"/>
              </w:rPr>
            </w:pPr>
          </w:p>
        </w:tc>
        <w:tc>
          <w:tcPr>
            <w:tcW w:w="1486" w:type="dxa"/>
          </w:tcPr>
          <w:p w14:paraId="41553838" w14:textId="77777777" w:rsidR="009A68F3" w:rsidRPr="00926EE4" w:rsidRDefault="009A68F3" w:rsidP="00863A3C">
            <w:pPr>
              <w:rPr>
                <w:rFonts w:ascii="Bookman Old Style" w:hAnsi="Bookman Old Style"/>
                <w:color w:val="000000" w:themeColor="text1"/>
                <w:sz w:val="20"/>
                <w:szCs w:val="20"/>
                <w:lang w:val="sv-SE"/>
              </w:rPr>
            </w:pPr>
          </w:p>
        </w:tc>
        <w:tc>
          <w:tcPr>
            <w:tcW w:w="1867" w:type="dxa"/>
          </w:tcPr>
          <w:p w14:paraId="7D5AA47E" w14:textId="77777777" w:rsidR="009A68F3" w:rsidRPr="00926EE4" w:rsidRDefault="009A68F3" w:rsidP="00863A3C">
            <w:pPr>
              <w:rPr>
                <w:rFonts w:ascii="Bookman Old Style" w:hAnsi="Bookman Old Style"/>
                <w:color w:val="000000" w:themeColor="text1"/>
                <w:sz w:val="20"/>
                <w:szCs w:val="20"/>
                <w:lang w:val="sv-SE"/>
              </w:rPr>
            </w:pPr>
          </w:p>
        </w:tc>
        <w:tc>
          <w:tcPr>
            <w:tcW w:w="1761" w:type="dxa"/>
          </w:tcPr>
          <w:p w14:paraId="1965620C" w14:textId="77777777" w:rsidR="009A68F3" w:rsidRPr="00926EE4" w:rsidRDefault="009A68F3" w:rsidP="00863A3C">
            <w:pPr>
              <w:rPr>
                <w:rFonts w:ascii="Bookman Old Style" w:hAnsi="Bookman Old Style"/>
                <w:color w:val="000000" w:themeColor="text1"/>
                <w:sz w:val="20"/>
                <w:szCs w:val="20"/>
                <w:lang w:val="sv-SE"/>
              </w:rPr>
            </w:pPr>
          </w:p>
        </w:tc>
        <w:tc>
          <w:tcPr>
            <w:tcW w:w="1054" w:type="dxa"/>
          </w:tcPr>
          <w:p w14:paraId="616F2BF7" w14:textId="77777777" w:rsidR="009A68F3" w:rsidRPr="00926EE4" w:rsidRDefault="009A68F3" w:rsidP="00863A3C">
            <w:pPr>
              <w:rPr>
                <w:rFonts w:ascii="Bookman Old Style" w:hAnsi="Bookman Old Style"/>
                <w:color w:val="000000" w:themeColor="text1"/>
                <w:sz w:val="20"/>
                <w:szCs w:val="20"/>
                <w:lang w:val="sv-SE"/>
              </w:rPr>
            </w:pPr>
          </w:p>
        </w:tc>
        <w:tc>
          <w:tcPr>
            <w:tcW w:w="1516" w:type="dxa"/>
          </w:tcPr>
          <w:p w14:paraId="00F6991F" w14:textId="77777777" w:rsidR="009A68F3" w:rsidRPr="00926EE4" w:rsidRDefault="009A68F3" w:rsidP="00863A3C">
            <w:pPr>
              <w:rPr>
                <w:rFonts w:ascii="Bookman Old Style" w:hAnsi="Bookman Old Style"/>
                <w:color w:val="000000" w:themeColor="text1"/>
                <w:sz w:val="20"/>
                <w:szCs w:val="20"/>
                <w:lang w:val="sv-SE"/>
              </w:rPr>
            </w:pPr>
          </w:p>
        </w:tc>
        <w:tc>
          <w:tcPr>
            <w:tcW w:w="1339" w:type="dxa"/>
          </w:tcPr>
          <w:p w14:paraId="0F5CED71"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5430260B" w14:textId="77777777" w:rsidTr="00863A3C">
        <w:trPr>
          <w:trHeight w:val="219"/>
        </w:trPr>
        <w:tc>
          <w:tcPr>
            <w:tcW w:w="570" w:type="dxa"/>
          </w:tcPr>
          <w:p w14:paraId="59392335"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18" w:type="dxa"/>
          </w:tcPr>
          <w:p w14:paraId="000883BF" w14:textId="77777777" w:rsidR="009A68F3" w:rsidRPr="00926EE4" w:rsidRDefault="009A68F3" w:rsidP="00863A3C">
            <w:pPr>
              <w:rPr>
                <w:rFonts w:ascii="Bookman Old Style" w:hAnsi="Bookman Old Style"/>
                <w:color w:val="000000" w:themeColor="text1"/>
                <w:sz w:val="20"/>
                <w:szCs w:val="20"/>
                <w:lang w:val="sv-SE"/>
              </w:rPr>
            </w:pPr>
          </w:p>
        </w:tc>
        <w:tc>
          <w:tcPr>
            <w:tcW w:w="1793" w:type="dxa"/>
          </w:tcPr>
          <w:p w14:paraId="61B2E18B" w14:textId="77777777" w:rsidR="009A68F3" w:rsidRPr="00926EE4" w:rsidRDefault="009A68F3" w:rsidP="00863A3C">
            <w:pPr>
              <w:rPr>
                <w:rFonts w:ascii="Bookman Old Style" w:hAnsi="Bookman Old Style"/>
                <w:color w:val="000000" w:themeColor="text1"/>
                <w:sz w:val="20"/>
                <w:szCs w:val="20"/>
                <w:lang w:val="sv-SE"/>
              </w:rPr>
            </w:pPr>
          </w:p>
        </w:tc>
        <w:tc>
          <w:tcPr>
            <w:tcW w:w="1486" w:type="dxa"/>
          </w:tcPr>
          <w:p w14:paraId="26838351" w14:textId="77777777" w:rsidR="009A68F3" w:rsidRPr="00926EE4" w:rsidRDefault="009A68F3" w:rsidP="00863A3C">
            <w:pPr>
              <w:rPr>
                <w:rFonts w:ascii="Bookman Old Style" w:hAnsi="Bookman Old Style"/>
                <w:color w:val="000000" w:themeColor="text1"/>
                <w:sz w:val="20"/>
                <w:szCs w:val="20"/>
                <w:lang w:val="sv-SE"/>
              </w:rPr>
            </w:pPr>
          </w:p>
        </w:tc>
        <w:tc>
          <w:tcPr>
            <w:tcW w:w="1867" w:type="dxa"/>
          </w:tcPr>
          <w:p w14:paraId="1E51782B" w14:textId="77777777" w:rsidR="009A68F3" w:rsidRPr="00926EE4" w:rsidRDefault="009A68F3" w:rsidP="00863A3C">
            <w:pPr>
              <w:rPr>
                <w:rFonts w:ascii="Bookman Old Style" w:hAnsi="Bookman Old Style"/>
                <w:color w:val="000000" w:themeColor="text1"/>
                <w:sz w:val="20"/>
                <w:szCs w:val="20"/>
                <w:lang w:val="sv-SE"/>
              </w:rPr>
            </w:pPr>
          </w:p>
        </w:tc>
        <w:tc>
          <w:tcPr>
            <w:tcW w:w="1761" w:type="dxa"/>
          </w:tcPr>
          <w:p w14:paraId="367BD6E0" w14:textId="77777777" w:rsidR="009A68F3" w:rsidRPr="00926EE4" w:rsidRDefault="009A68F3" w:rsidP="00863A3C">
            <w:pPr>
              <w:rPr>
                <w:rFonts w:ascii="Bookman Old Style" w:hAnsi="Bookman Old Style"/>
                <w:color w:val="000000" w:themeColor="text1"/>
                <w:sz w:val="20"/>
                <w:szCs w:val="20"/>
                <w:lang w:val="sv-SE"/>
              </w:rPr>
            </w:pPr>
          </w:p>
        </w:tc>
        <w:tc>
          <w:tcPr>
            <w:tcW w:w="1054" w:type="dxa"/>
          </w:tcPr>
          <w:p w14:paraId="47EF0D44" w14:textId="77777777" w:rsidR="009A68F3" w:rsidRPr="00926EE4" w:rsidRDefault="009A68F3" w:rsidP="00863A3C">
            <w:pPr>
              <w:rPr>
                <w:rFonts w:ascii="Bookman Old Style" w:hAnsi="Bookman Old Style"/>
                <w:color w:val="000000" w:themeColor="text1"/>
                <w:sz w:val="20"/>
                <w:szCs w:val="20"/>
                <w:lang w:val="sv-SE"/>
              </w:rPr>
            </w:pPr>
          </w:p>
        </w:tc>
        <w:tc>
          <w:tcPr>
            <w:tcW w:w="1516" w:type="dxa"/>
          </w:tcPr>
          <w:p w14:paraId="38DCC4E4" w14:textId="77777777" w:rsidR="009A68F3" w:rsidRPr="00926EE4" w:rsidRDefault="009A68F3" w:rsidP="00863A3C">
            <w:pPr>
              <w:rPr>
                <w:rFonts w:ascii="Bookman Old Style" w:hAnsi="Bookman Old Style"/>
                <w:color w:val="000000" w:themeColor="text1"/>
                <w:sz w:val="20"/>
                <w:szCs w:val="20"/>
                <w:lang w:val="sv-SE"/>
              </w:rPr>
            </w:pPr>
          </w:p>
        </w:tc>
        <w:tc>
          <w:tcPr>
            <w:tcW w:w="1339" w:type="dxa"/>
          </w:tcPr>
          <w:p w14:paraId="087A3AD8"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316A869" w14:textId="77777777" w:rsidTr="00863A3C">
        <w:trPr>
          <w:trHeight w:val="231"/>
        </w:trPr>
        <w:tc>
          <w:tcPr>
            <w:tcW w:w="570" w:type="dxa"/>
          </w:tcPr>
          <w:p w14:paraId="563048F7"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18" w:type="dxa"/>
          </w:tcPr>
          <w:p w14:paraId="156C04D3" w14:textId="77777777" w:rsidR="009A68F3" w:rsidRPr="00926EE4" w:rsidRDefault="009A68F3" w:rsidP="00863A3C">
            <w:pPr>
              <w:rPr>
                <w:rFonts w:ascii="Bookman Old Style" w:hAnsi="Bookman Old Style"/>
                <w:color w:val="000000" w:themeColor="text1"/>
                <w:sz w:val="20"/>
                <w:szCs w:val="20"/>
                <w:lang w:val="sv-SE"/>
              </w:rPr>
            </w:pPr>
          </w:p>
        </w:tc>
        <w:tc>
          <w:tcPr>
            <w:tcW w:w="1793" w:type="dxa"/>
          </w:tcPr>
          <w:p w14:paraId="6C01C500" w14:textId="77777777" w:rsidR="009A68F3" w:rsidRPr="00926EE4" w:rsidRDefault="009A68F3" w:rsidP="00863A3C">
            <w:pPr>
              <w:rPr>
                <w:rFonts w:ascii="Bookman Old Style" w:hAnsi="Bookman Old Style"/>
                <w:color w:val="000000" w:themeColor="text1"/>
                <w:sz w:val="20"/>
                <w:szCs w:val="20"/>
                <w:lang w:val="sv-SE"/>
              </w:rPr>
            </w:pPr>
          </w:p>
        </w:tc>
        <w:tc>
          <w:tcPr>
            <w:tcW w:w="1486" w:type="dxa"/>
          </w:tcPr>
          <w:p w14:paraId="1AEF939A" w14:textId="77777777" w:rsidR="009A68F3" w:rsidRPr="00926EE4" w:rsidRDefault="009A68F3" w:rsidP="00863A3C">
            <w:pPr>
              <w:rPr>
                <w:rFonts w:ascii="Bookman Old Style" w:hAnsi="Bookman Old Style"/>
                <w:color w:val="000000" w:themeColor="text1"/>
                <w:sz w:val="20"/>
                <w:szCs w:val="20"/>
                <w:lang w:val="sv-SE"/>
              </w:rPr>
            </w:pPr>
          </w:p>
        </w:tc>
        <w:tc>
          <w:tcPr>
            <w:tcW w:w="1867" w:type="dxa"/>
          </w:tcPr>
          <w:p w14:paraId="73FE457F" w14:textId="77777777" w:rsidR="009A68F3" w:rsidRPr="00926EE4" w:rsidRDefault="009A68F3" w:rsidP="00863A3C">
            <w:pPr>
              <w:rPr>
                <w:rFonts w:ascii="Bookman Old Style" w:hAnsi="Bookman Old Style"/>
                <w:color w:val="000000" w:themeColor="text1"/>
                <w:sz w:val="20"/>
                <w:szCs w:val="20"/>
                <w:lang w:val="sv-SE"/>
              </w:rPr>
            </w:pPr>
          </w:p>
        </w:tc>
        <w:tc>
          <w:tcPr>
            <w:tcW w:w="1761" w:type="dxa"/>
          </w:tcPr>
          <w:p w14:paraId="7CBD0F12" w14:textId="77777777" w:rsidR="009A68F3" w:rsidRPr="00926EE4" w:rsidRDefault="009A68F3" w:rsidP="00863A3C">
            <w:pPr>
              <w:rPr>
                <w:rFonts w:ascii="Bookman Old Style" w:hAnsi="Bookman Old Style"/>
                <w:color w:val="000000" w:themeColor="text1"/>
                <w:sz w:val="20"/>
                <w:szCs w:val="20"/>
                <w:lang w:val="sv-SE"/>
              </w:rPr>
            </w:pPr>
          </w:p>
        </w:tc>
        <w:tc>
          <w:tcPr>
            <w:tcW w:w="1054" w:type="dxa"/>
          </w:tcPr>
          <w:p w14:paraId="7BF82224" w14:textId="77777777" w:rsidR="009A68F3" w:rsidRPr="00926EE4" w:rsidRDefault="009A68F3" w:rsidP="00863A3C">
            <w:pPr>
              <w:rPr>
                <w:rFonts w:ascii="Bookman Old Style" w:hAnsi="Bookman Old Style"/>
                <w:color w:val="000000" w:themeColor="text1"/>
                <w:sz w:val="20"/>
                <w:szCs w:val="20"/>
                <w:lang w:val="sv-SE"/>
              </w:rPr>
            </w:pPr>
          </w:p>
        </w:tc>
        <w:tc>
          <w:tcPr>
            <w:tcW w:w="1516" w:type="dxa"/>
          </w:tcPr>
          <w:p w14:paraId="7942C1FA" w14:textId="77777777" w:rsidR="009A68F3" w:rsidRPr="00926EE4" w:rsidRDefault="009A68F3" w:rsidP="00863A3C">
            <w:pPr>
              <w:rPr>
                <w:rFonts w:ascii="Bookman Old Style" w:hAnsi="Bookman Old Style"/>
                <w:color w:val="000000" w:themeColor="text1"/>
                <w:sz w:val="20"/>
                <w:szCs w:val="20"/>
                <w:lang w:val="sv-SE"/>
              </w:rPr>
            </w:pPr>
          </w:p>
        </w:tc>
        <w:tc>
          <w:tcPr>
            <w:tcW w:w="1339" w:type="dxa"/>
          </w:tcPr>
          <w:p w14:paraId="11187A40"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CAEFD75" w14:textId="77777777" w:rsidTr="00863A3C">
        <w:trPr>
          <w:trHeight w:val="219"/>
        </w:trPr>
        <w:tc>
          <w:tcPr>
            <w:tcW w:w="570" w:type="dxa"/>
          </w:tcPr>
          <w:p w14:paraId="4747C911"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18" w:type="dxa"/>
          </w:tcPr>
          <w:p w14:paraId="27F97402" w14:textId="77777777" w:rsidR="009A68F3" w:rsidRPr="00926EE4" w:rsidRDefault="009A68F3" w:rsidP="00863A3C">
            <w:pPr>
              <w:rPr>
                <w:rFonts w:ascii="Bookman Old Style" w:hAnsi="Bookman Old Style"/>
                <w:color w:val="000000" w:themeColor="text1"/>
                <w:sz w:val="20"/>
                <w:szCs w:val="20"/>
                <w:lang w:val="sv-SE"/>
              </w:rPr>
            </w:pPr>
          </w:p>
        </w:tc>
        <w:tc>
          <w:tcPr>
            <w:tcW w:w="1793" w:type="dxa"/>
          </w:tcPr>
          <w:p w14:paraId="27E43A9C" w14:textId="77777777" w:rsidR="009A68F3" w:rsidRPr="00926EE4" w:rsidRDefault="009A68F3" w:rsidP="00863A3C">
            <w:pPr>
              <w:rPr>
                <w:rFonts w:ascii="Bookman Old Style" w:hAnsi="Bookman Old Style"/>
                <w:color w:val="000000" w:themeColor="text1"/>
                <w:sz w:val="20"/>
                <w:szCs w:val="20"/>
                <w:lang w:val="sv-SE"/>
              </w:rPr>
            </w:pPr>
          </w:p>
        </w:tc>
        <w:tc>
          <w:tcPr>
            <w:tcW w:w="1486" w:type="dxa"/>
          </w:tcPr>
          <w:p w14:paraId="79A929E4" w14:textId="77777777" w:rsidR="009A68F3" w:rsidRPr="00926EE4" w:rsidRDefault="009A68F3" w:rsidP="00863A3C">
            <w:pPr>
              <w:rPr>
                <w:rFonts w:ascii="Bookman Old Style" w:hAnsi="Bookman Old Style"/>
                <w:color w:val="000000" w:themeColor="text1"/>
                <w:sz w:val="20"/>
                <w:szCs w:val="20"/>
                <w:lang w:val="sv-SE"/>
              </w:rPr>
            </w:pPr>
          </w:p>
        </w:tc>
        <w:tc>
          <w:tcPr>
            <w:tcW w:w="1867" w:type="dxa"/>
          </w:tcPr>
          <w:p w14:paraId="69B90B02" w14:textId="77777777" w:rsidR="009A68F3" w:rsidRPr="00926EE4" w:rsidRDefault="009A68F3" w:rsidP="00863A3C">
            <w:pPr>
              <w:rPr>
                <w:rFonts w:ascii="Bookman Old Style" w:hAnsi="Bookman Old Style"/>
                <w:color w:val="000000" w:themeColor="text1"/>
                <w:sz w:val="20"/>
                <w:szCs w:val="20"/>
                <w:lang w:val="sv-SE"/>
              </w:rPr>
            </w:pPr>
          </w:p>
        </w:tc>
        <w:tc>
          <w:tcPr>
            <w:tcW w:w="1761" w:type="dxa"/>
          </w:tcPr>
          <w:p w14:paraId="7AE83D3D" w14:textId="77777777" w:rsidR="009A68F3" w:rsidRPr="00926EE4" w:rsidRDefault="009A68F3" w:rsidP="00863A3C">
            <w:pPr>
              <w:rPr>
                <w:rFonts w:ascii="Bookman Old Style" w:hAnsi="Bookman Old Style"/>
                <w:color w:val="000000" w:themeColor="text1"/>
                <w:sz w:val="20"/>
                <w:szCs w:val="20"/>
                <w:lang w:val="sv-SE"/>
              </w:rPr>
            </w:pPr>
          </w:p>
        </w:tc>
        <w:tc>
          <w:tcPr>
            <w:tcW w:w="1054" w:type="dxa"/>
          </w:tcPr>
          <w:p w14:paraId="3A82547B" w14:textId="77777777" w:rsidR="009A68F3" w:rsidRPr="00926EE4" w:rsidRDefault="009A68F3" w:rsidP="00863A3C">
            <w:pPr>
              <w:rPr>
                <w:rFonts w:ascii="Bookman Old Style" w:hAnsi="Bookman Old Style"/>
                <w:color w:val="000000" w:themeColor="text1"/>
                <w:sz w:val="20"/>
                <w:szCs w:val="20"/>
                <w:lang w:val="sv-SE"/>
              </w:rPr>
            </w:pPr>
          </w:p>
        </w:tc>
        <w:tc>
          <w:tcPr>
            <w:tcW w:w="1516" w:type="dxa"/>
          </w:tcPr>
          <w:p w14:paraId="34EFCE52" w14:textId="77777777" w:rsidR="009A68F3" w:rsidRPr="00926EE4" w:rsidRDefault="009A68F3" w:rsidP="00863A3C">
            <w:pPr>
              <w:rPr>
                <w:rFonts w:ascii="Bookman Old Style" w:hAnsi="Bookman Old Style"/>
                <w:color w:val="000000" w:themeColor="text1"/>
                <w:sz w:val="20"/>
                <w:szCs w:val="20"/>
                <w:lang w:val="sv-SE"/>
              </w:rPr>
            </w:pPr>
          </w:p>
        </w:tc>
        <w:tc>
          <w:tcPr>
            <w:tcW w:w="1339" w:type="dxa"/>
          </w:tcPr>
          <w:p w14:paraId="6ECAFF3F" w14:textId="77777777" w:rsidR="009A68F3" w:rsidRPr="00926EE4" w:rsidRDefault="009A68F3" w:rsidP="00863A3C">
            <w:pPr>
              <w:rPr>
                <w:rFonts w:ascii="Bookman Old Style" w:hAnsi="Bookman Old Style"/>
                <w:color w:val="000000" w:themeColor="text1"/>
                <w:sz w:val="20"/>
                <w:szCs w:val="20"/>
                <w:lang w:val="sv-SE"/>
              </w:rPr>
            </w:pPr>
          </w:p>
        </w:tc>
      </w:tr>
      <w:tr w:rsidR="009A68F3" w:rsidRPr="00926EE4" w14:paraId="7E64C9C7" w14:textId="77777777" w:rsidTr="00863A3C">
        <w:trPr>
          <w:trHeight w:val="231"/>
        </w:trPr>
        <w:tc>
          <w:tcPr>
            <w:tcW w:w="570" w:type="dxa"/>
          </w:tcPr>
          <w:p w14:paraId="603E6F28" w14:textId="77777777" w:rsidR="009A68F3" w:rsidRPr="00926EE4" w:rsidRDefault="009A68F3" w:rsidP="00863A3C">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518" w:type="dxa"/>
          </w:tcPr>
          <w:p w14:paraId="563B42E6" w14:textId="77777777" w:rsidR="009A68F3" w:rsidRPr="00926EE4" w:rsidRDefault="009A68F3" w:rsidP="00863A3C">
            <w:pPr>
              <w:rPr>
                <w:rFonts w:ascii="Bookman Old Style" w:hAnsi="Bookman Old Style"/>
                <w:color w:val="000000" w:themeColor="text1"/>
                <w:sz w:val="20"/>
                <w:szCs w:val="20"/>
                <w:lang w:val="sv-SE"/>
              </w:rPr>
            </w:pPr>
          </w:p>
        </w:tc>
        <w:tc>
          <w:tcPr>
            <w:tcW w:w="1793" w:type="dxa"/>
          </w:tcPr>
          <w:p w14:paraId="3A824493" w14:textId="77777777" w:rsidR="009A68F3" w:rsidRPr="00926EE4" w:rsidRDefault="009A68F3" w:rsidP="00863A3C">
            <w:pPr>
              <w:rPr>
                <w:rFonts w:ascii="Bookman Old Style" w:hAnsi="Bookman Old Style"/>
                <w:color w:val="000000" w:themeColor="text1"/>
                <w:sz w:val="20"/>
                <w:szCs w:val="20"/>
                <w:lang w:val="sv-SE"/>
              </w:rPr>
            </w:pPr>
          </w:p>
        </w:tc>
        <w:tc>
          <w:tcPr>
            <w:tcW w:w="1486" w:type="dxa"/>
          </w:tcPr>
          <w:p w14:paraId="328D9F22" w14:textId="77777777" w:rsidR="009A68F3" w:rsidRPr="00926EE4" w:rsidRDefault="009A68F3" w:rsidP="00863A3C">
            <w:pPr>
              <w:rPr>
                <w:rFonts w:ascii="Bookman Old Style" w:hAnsi="Bookman Old Style"/>
                <w:color w:val="000000" w:themeColor="text1"/>
                <w:sz w:val="20"/>
                <w:szCs w:val="20"/>
                <w:lang w:val="sv-SE"/>
              </w:rPr>
            </w:pPr>
          </w:p>
        </w:tc>
        <w:tc>
          <w:tcPr>
            <w:tcW w:w="1867" w:type="dxa"/>
          </w:tcPr>
          <w:p w14:paraId="7E1EAC1F" w14:textId="77777777" w:rsidR="009A68F3" w:rsidRPr="00926EE4" w:rsidRDefault="009A68F3" w:rsidP="00863A3C">
            <w:pPr>
              <w:rPr>
                <w:rFonts w:ascii="Bookman Old Style" w:hAnsi="Bookman Old Style"/>
                <w:color w:val="000000" w:themeColor="text1"/>
                <w:sz w:val="20"/>
                <w:szCs w:val="20"/>
                <w:lang w:val="sv-SE"/>
              </w:rPr>
            </w:pPr>
          </w:p>
        </w:tc>
        <w:tc>
          <w:tcPr>
            <w:tcW w:w="1761" w:type="dxa"/>
          </w:tcPr>
          <w:p w14:paraId="79BE1A1E" w14:textId="77777777" w:rsidR="009A68F3" w:rsidRPr="00926EE4" w:rsidRDefault="009A68F3" w:rsidP="00863A3C">
            <w:pPr>
              <w:rPr>
                <w:rFonts w:ascii="Bookman Old Style" w:hAnsi="Bookman Old Style"/>
                <w:color w:val="000000" w:themeColor="text1"/>
                <w:sz w:val="20"/>
                <w:szCs w:val="20"/>
                <w:lang w:val="sv-SE"/>
              </w:rPr>
            </w:pPr>
          </w:p>
        </w:tc>
        <w:tc>
          <w:tcPr>
            <w:tcW w:w="1054" w:type="dxa"/>
          </w:tcPr>
          <w:p w14:paraId="0CFCF0A8" w14:textId="77777777" w:rsidR="009A68F3" w:rsidRPr="00926EE4" w:rsidRDefault="009A68F3" w:rsidP="00863A3C">
            <w:pPr>
              <w:rPr>
                <w:rFonts w:ascii="Bookman Old Style" w:hAnsi="Bookman Old Style"/>
                <w:color w:val="000000" w:themeColor="text1"/>
                <w:sz w:val="20"/>
                <w:szCs w:val="20"/>
                <w:lang w:val="sv-SE"/>
              </w:rPr>
            </w:pPr>
          </w:p>
        </w:tc>
        <w:tc>
          <w:tcPr>
            <w:tcW w:w="1516" w:type="dxa"/>
          </w:tcPr>
          <w:p w14:paraId="5EA904F7" w14:textId="77777777" w:rsidR="009A68F3" w:rsidRPr="00926EE4" w:rsidRDefault="009A68F3" w:rsidP="00863A3C">
            <w:pPr>
              <w:rPr>
                <w:rFonts w:ascii="Bookman Old Style" w:hAnsi="Bookman Old Style"/>
                <w:color w:val="000000" w:themeColor="text1"/>
                <w:sz w:val="20"/>
                <w:szCs w:val="20"/>
                <w:lang w:val="sv-SE"/>
              </w:rPr>
            </w:pPr>
          </w:p>
        </w:tc>
        <w:tc>
          <w:tcPr>
            <w:tcW w:w="1339" w:type="dxa"/>
          </w:tcPr>
          <w:p w14:paraId="153070D1" w14:textId="77777777" w:rsidR="009A68F3" w:rsidRPr="00926EE4" w:rsidRDefault="009A68F3" w:rsidP="00863A3C">
            <w:pPr>
              <w:rPr>
                <w:rFonts w:ascii="Bookman Old Style" w:hAnsi="Bookman Old Style"/>
                <w:color w:val="000000" w:themeColor="text1"/>
                <w:sz w:val="20"/>
                <w:szCs w:val="20"/>
                <w:lang w:val="sv-SE"/>
              </w:rPr>
            </w:pPr>
          </w:p>
        </w:tc>
      </w:tr>
    </w:tbl>
    <w:p w14:paraId="7B9DDEE9" w14:textId="77777777" w:rsidR="009A68F3" w:rsidRPr="00926EE4" w:rsidRDefault="009A68F3" w:rsidP="009A68F3">
      <w:pPr>
        <w:pStyle w:val="paragraph"/>
        <w:spacing w:beforeAutospacing="0" w:afterAutospacing="0"/>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lastRenderedPageBreak/>
        <w:t>Keterangan:</w:t>
      </w:r>
    </w:p>
    <w:p w14:paraId="727D8827" w14:textId="77777777" w:rsidR="009A68F3" w:rsidRPr="00926EE4" w:rsidRDefault="009A68F3">
      <w:pPr>
        <w:pStyle w:val="paragraph"/>
        <w:numPr>
          <w:ilvl w:val="0"/>
          <w:numId w:val="288"/>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Laporan ini beserta lampiran setiap bukti transfer dana hasil Penawaran AKD kepada Penerbit dari Bank dalam bentuk salinan digital bukti</w:t>
      </w:r>
    </w:p>
    <w:p w14:paraId="54DD3594" w14:textId="77777777" w:rsidR="009A68F3" w:rsidRPr="00926EE4" w:rsidRDefault="009A68F3">
      <w:pPr>
        <w:pStyle w:val="paragraph"/>
        <w:numPr>
          <w:ilvl w:val="0"/>
          <w:numId w:val="288"/>
        </w:numPr>
        <w:spacing w:beforeAutospacing="0" w:afterAutospacing="0"/>
        <w:ind w:left="426" w:hanging="426"/>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kolom:</w:t>
      </w:r>
    </w:p>
    <w:p w14:paraId="455D60E2"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2A5A8A15"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6E700225"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5A0F4053"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Sesuai kolom</w:t>
      </w:r>
    </w:p>
    <w:p w14:paraId="162385CC"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total nilai hasil Penawaran dalam Rupiah</w:t>
      </w:r>
    </w:p>
    <w:p w14:paraId="6BD0AE2F"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tanggal transfer dana hasil Penawaran kepada Penerbit</w:t>
      </w:r>
    </w:p>
    <w:p w14:paraId="3FB7416D"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nama bank tujuan transfer dana hasil Penawaran</w:t>
      </w:r>
    </w:p>
    <w:p w14:paraId="7455D247"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nomor rekening tujuan transfer dana hasil penawaran</w:t>
      </w:r>
    </w:p>
    <w:p w14:paraId="1B70EC46" w14:textId="77777777" w:rsidR="009A68F3" w:rsidRPr="00926EE4" w:rsidRDefault="009A68F3">
      <w:pPr>
        <w:pStyle w:val="paragraph"/>
        <w:numPr>
          <w:ilvl w:val="3"/>
          <w:numId w:val="289"/>
        </w:numPr>
        <w:spacing w:beforeAutospacing="0" w:afterAutospacing="0"/>
        <w:ind w:left="851" w:hanging="425"/>
        <w:jc w:val="both"/>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Diisi dengan rujukan atas lampiran bukti transfer dana hasil Penawaran kepada Penerbit</w:t>
      </w:r>
    </w:p>
    <w:p w14:paraId="56250448" w14:textId="77777777" w:rsidR="009A68F3" w:rsidRPr="00926EE4" w:rsidRDefault="009A68F3" w:rsidP="009A68F3">
      <w:pPr>
        <w:pStyle w:val="paragraph"/>
        <w:spacing w:beforeAutospacing="0"/>
        <w:ind w:left="567"/>
        <w:textAlignment w:val="baseline"/>
        <w:rPr>
          <w:rFonts w:ascii="Bookman Old Style" w:hAnsi="Bookman Old Style" w:cs="Segoe UI"/>
          <w:lang w:val="sv-SE"/>
        </w:rPr>
      </w:pPr>
    </w:p>
    <w:p w14:paraId="6522299A" w14:textId="77777777" w:rsidR="009A68F3" w:rsidRPr="00926EE4" w:rsidRDefault="009A68F3" w:rsidP="009A68F3">
      <w:pPr>
        <w:pStyle w:val="paragraph"/>
        <w:numPr>
          <w:ilvl w:val="1"/>
          <w:numId w:val="124"/>
        </w:numPr>
        <w:spacing w:beforeAutospacing="0"/>
        <w:ind w:left="567" w:hanging="578"/>
        <w:textAlignment w:val="baseline"/>
        <w:rPr>
          <w:rFonts w:ascii="Bookman Old Style" w:hAnsi="Bookman Old Style" w:cs="Segoe UI"/>
          <w:lang w:val="sv-SE"/>
        </w:rPr>
      </w:pPr>
      <w:r w:rsidRPr="00926EE4">
        <w:rPr>
          <w:rFonts w:ascii="Bookman Old Style" w:hAnsi="Bookman Old Style" w:cs="Segoe UI"/>
          <w:lang w:val="sv-SE"/>
        </w:rPr>
        <w:t>Laporan Penyimpanan Aset Keuangan bagi Pengelola Penyimpan Aset Keuangan</w:t>
      </w:r>
    </w:p>
    <w:p w14:paraId="1586AE15" w14:textId="57EB2D6A" w:rsidR="009A68F3" w:rsidRPr="00926EE4" w:rsidRDefault="00907FBF" w:rsidP="009A68F3">
      <w:pPr>
        <w:pStyle w:val="paragraph"/>
        <w:spacing w:beforeAutospacing="0"/>
        <w:ind w:left="567"/>
        <w:jc w:val="center"/>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Laporan </w:t>
      </w:r>
      <w:r w:rsidR="009A68F3" w:rsidRPr="00926EE4">
        <w:rPr>
          <w:rFonts w:ascii="Bookman Old Style" w:hAnsi="Bookman Old Style"/>
          <w:color w:val="000000" w:themeColor="text1"/>
          <w:lang w:val="sv-SE"/>
        </w:rPr>
        <w:t>Penyimpanan Aset Keuangan bagi Aset Ditokenisasi</w:t>
      </w:r>
    </w:p>
    <w:tbl>
      <w:tblPr>
        <w:tblStyle w:val="TableGrid"/>
        <w:tblW w:w="0" w:type="auto"/>
        <w:tblLook w:val="04A0" w:firstRow="1" w:lastRow="0" w:firstColumn="1" w:lastColumn="0" w:noHBand="0" w:noVBand="1"/>
      </w:tblPr>
      <w:tblGrid>
        <w:gridCol w:w="530"/>
        <w:gridCol w:w="1858"/>
        <w:gridCol w:w="1486"/>
        <w:gridCol w:w="1629"/>
        <w:gridCol w:w="1733"/>
        <w:gridCol w:w="1946"/>
        <w:gridCol w:w="2058"/>
        <w:gridCol w:w="1710"/>
      </w:tblGrid>
      <w:tr w:rsidR="002C0E50" w:rsidRPr="00926EE4" w14:paraId="4079BE9A" w14:textId="575753A0" w:rsidTr="00FC5AA6">
        <w:trPr>
          <w:trHeight w:val="261"/>
        </w:trPr>
        <w:tc>
          <w:tcPr>
            <w:tcW w:w="2388" w:type="dxa"/>
            <w:gridSpan w:val="2"/>
            <w:vAlign w:val="center"/>
          </w:tcPr>
          <w:p w14:paraId="6AD115B2" w14:textId="77777777" w:rsidR="002C0E50" w:rsidRPr="00926EE4" w:rsidRDefault="002C0E50"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0562" w:type="dxa"/>
            <w:gridSpan w:val="6"/>
          </w:tcPr>
          <w:p w14:paraId="4C300FF2" w14:textId="52E4A3DE" w:rsidR="002C0E50" w:rsidRPr="00926EE4" w:rsidRDefault="002C0E50"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2C0E50" w:rsidRPr="00926EE4" w14:paraId="3F5ECF10" w14:textId="6AE08330" w:rsidTr="0012699F">
        <w:trPr>
          <w:trHeight w:val="508"/>
        </w:trPr>
        <w:tc>
          <w:tcPr>
            <w:tcW w:w="2388" w:type="dxa"/>
            <w:gridSpan w:val="2"/>
            <w:vAlign w:val="center"/>
          </w:tcPr>
          <w:p w14:paraId="1991F0CA" w14:textId="77777777" w:rsidR="002C0E50" w:rsidRPr="00926EE4" w:rsidRDefault="002C0E50" w:rsidP="00863A3C">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0562" w:type="dxa"/>
            <w:gridSpan w:val="6"/>
          </w:tcPr>
          <w:p w14:paraId="4215C531" w14:textId="364ECB68" w:rsidR="002C0E50" w:rsidRPr="00926EE4" w:rsidRDefault="002C0E50" w:rsidP="00863A3C">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2C0E50" w:rsidRPr="00926EE4" w14:paraId="4A2CC2CE" w14:textId="583AD346" w:rsidTr="002C0E50">
        <w:trPr>
          <w:trHeight w:val="1227"/>
        </w:trPr>
        <w:tc>
          <w:tcPr>
            <w:tcW w:w="530" w:type="dxa"/>
            <w:vAlign w:val="center"/>
          </w:tcPr>
          <w:p w14:paraId="333A7E6B"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858" w:type="dxa"/>
            <w:vAlign w:val="center"/>
          </w:tcPr>
          <w:p w14:paraId="66108E09"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w:t>
            </w:r>
          </w:p>
        </w:tc>
        <w:tc>
          <w:tcPr>
            <w:tcW w:w="1486" w:type="dxa"/>
            <w:vAlign w:val="center"/>
          </w:tcPr>
          <w:p w14:paraId="2425CDD5"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Tipe Aset</w:t>
            </w:r>
          </w:p>
        </w:tc>
        <w:tc>
          <w:tcPr>
            <w:tcW w:w="1629" w:type="dxa"/>
            <w:vAlign w:val="center"/>
          </w:tcPr>
          <w:p w14:paraId="595620B2"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w:t>
            </w:r>
          </w:p>
        </w:tc>
        <w:tc>
          <w:tcPr>
            <w:tcW w:w="1733" w:type="dxa"/>
            <w:vAlign w:val="center"/>
          </w:tcPr>
          <w:p w14:paraId="58312EF8"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Nilai per Aset (Rp)</w:t>
            </w:r>
          </w:p>
        </w:tc>
        <w:tc>
          <w:tcPr>
            <w:tcW w:w="1946" w:type="dxa"/>
            <w:vAlign w:val="center"/>
          </w:tcPr>
          <w:p w14:paraId="71E3C5EB"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Aset (Rp)</w:t>
            </w:r>
          </w:p>
        </w:tc>
        <w:tc>
          <w:tcPr>
            <w:tcW w:w="2058" w:type="dxa"/>
            <w:vAlign w:val="center"/>
          </w:tcPr>
          <w:p w14:paraId="0A30FBBD" w14:textId="1CAF4662" w:rsidR="002C0E50" w:rsidRPr="00926EE4" w:rsidRDefault="0043314D" w:rsidP="009A68F3">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Tempat</w:t>
            </w:r>
            <w:r w:rsidR="002C0E50" w:rsidRPr="00926EE4">
              <w:rPr>
                <w:rFonts w:ascii="Bookman Old Style" w:hAnsi="Bookman Old Style"/>
                <w:b/>
                <w:bCs/>
                <w:color w:val="000000" w:themeColor="text1"/>
                <w:sz w:val="20"/>
                <w:szCs w:val="20"/>
                <w:lang w:val="sv-SE"/>
              </w:rPr>
              <w:t xml:space="preserve"> Penyimpanan</w:t>
            </w:r>
          </w:p>
        </w:tc>
        <w:tc>
          <w:tcPr>
            <w:tcW w:w="1710" w:type="dxa"/>
            <w:vAlign w:val="center"/>
          </w:tcPr>
          <w:p w14:paraId="63C8028A" w14:textId="5CDDD498" w:rsidR="002C0E50" w:rsidRPr="00926EE4" w:rsidRDefault="002C0E50" w:rsidP="002C0E50">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Bukti Penyimpanan Aset</w:t>
            </w:r>
          </w:p>
        </w:tc>
      </w:tr>
      <w:tr w:rsidR="002C0E50" w:rsidRPr="00926EE4" w14:paraId="7BC0CBE5" w14:textId="0B16475F" w:rsidTr="002C0E50">
        <w:trPr>
          <w:trHeight w:val="234"/>
        </w:trPr>
        <w:tc>
          <w:tcPr>
            <w:tcW w:w="530" w:type="dxa"/>
            <w:shd w:val="clear" w:color="auto" w:fill="F2F2F2" w:themeFill="background1" w:themeFillShade="F2"/>
          </w:tcPr>
          <w:p w14:paraId="323A2B2F" w14:textId="77777777" w:rsidR="002C0E50" w:rsidRPr="00926EE4" w:rsidRDefault="002C0E50" w:rsidP="00863A3C">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w:t>
            </w:r>
          </w:p>
        </w:tc>
        <w:tc>
          <w:tcPr>
            <w:tcW w:w="1858" w:type="dxa"/>
            <w:shd w:val="clear" w:color="auto" w:fill="F2F2F2" w:themeFill="background1" w:themeFillShade="F2"/>
          </w:tcPr>
          <w:p w14:paraId="7C977573"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w:t>
            </w:r>
          </w:p>
        </w:tc>
        <w:tc>
          <w:tcPr>
            <w:tcW w:w="1486" w:type="dxa"/>
            <w:shd w:val="clear" w:color="auto" w:fill="F2F2F2" w:themeFill="background1" w:themeFillShade="F2"/>
          </w:tcPr>
          <w:p w14:paraId="5981B2A3"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C</w:t>
            </w:r>
          </w:p>
        </w:tc>
        <w:tc>
          <w:tcPr>
            <w:tcW w:w="1629" w:type="dxa"/>
            <w:shd w:val="clear" w:color="auto" w:fill="F2F2F2" w:themeFill="background1" w:themeFillShade="F2"/>
          </w:tcPr>
          <w:p w14:paraId="5FAF0CC7"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D</w:t>
            </w:r>
          </w:p>
        </w:tc>
        <w:tc>
          <w:tcPr>
            <w:tcW w:w="1733" w:type="dxa"/>
            <w:shd w:val="clear" w:color="auto" w:fill="F2F2F2" w:themeFill="background1" w:themeFillShade="F2"/>
          </w:tcPr>
          <w:p w14:paraId="598A07E8"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E</w:t>
            </w:r>
          </w:p>
        </w:tc>
        <w:tc>
          <w:tcPr>
            <w:tcW w:w="1946" w:type="dxa"/>
            <w:shd w:val="clear" w:color="auto" w:fill="F2F2F2" w:themeFill="background1" w:themeFillShade="F2"/>
          </w:tcPr>
          <w:p w14:paraId="1F5E326A" w14:textId="77777777"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c>
          <w:tcPr>
            <w:tcW w:w="2058" w:type="dxa"/>
            <w:shd w:val="clear" w:color="auto" w:fill="F2F2F2" w:themeFill="background1" w:themeFillShade="F2"/>
          </w:tcPr>
          <w:p w14:paraId="7D95FD69" w14:textId="1F593EBC"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G</w:t>
            </w:r>
          </w:p>
        </w:tc>
        <w:tc>
          <w:tcPr>
            <w:tcW w:w="1710" w:type="dxa"/>
            <w:shd w:val="clear" w:color="auto" w:fill="F2F2F2" w:themeFill="background1" w:themeFillShade="F2"/>
          </w:tcPr>
          <w:p w14:paraId="70BCB5D1" w14:textId="0EBD43D5" w:rsidR="002C0E50" w:rsidRPr="00926EE4" w:rsidRDefault="002C0E50" w:rsidP="00863A3C">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w:t>
            </w:r>
          </w:p>
        </w:tc>
      </w:tr>
      <w:tr w:rsidR="002C0E50" w:rsidRPr="00926EE4" w14:paraId="2B67C4CD" w14:textId="1297F682" w:rsidTr="002C0E50">
        <w:trPr>
          <w:trHeight w:val="247"/>
        </w:trPr>
        <w:tc>
          <w:tcPr>
            <w:tcW w:w="530" w:type="dxa"/>
          </w:tcPr>
          <w:p w14:paraId="2E5B03A8" w14:textId="77777777" w:rsidR="002C0E50" w:rsidRPr="00926EE4" w:rsidRDefault="002C0E50" w:rsidP="00863A3C">
            <w:pPr>
              <w:jc w:val="center"/>
              <w:rPr>
                <w:rFonts w:ascii="Bookman Old Style" w:hAnsi="Bookman Old Style"/>
                <w:color w:val="000000" w:themeColor="text1"/>
                <w:sz w:val="20"/>
                <w:szCs w:val="20"/>
                <w:lang w:val="sv-SE"/>
              </w:rPr>
            </w:pPr>
          </w:p>
        </w:tc>
        <w:tc>
          <w:tcPr>
            <w:tcW w:w="1858" w:type="dxa"/>
          </w:tcPr>
          <w:p w14:paraId="74A81A6C" w14:textId="77777777" w:rsidR="002C0E50" w:rsidRPr="00926EE4" w:rsidRDefault="002C0E50" w:rsidP="00863A3C">
            <w:pPr>
              <w:rPr>
                <w:rFonts w:ascii="Bookman Old Style" w:hAnsi="Bookman Old Style"/>
                <w:color w:val="000000" w:themeColor="text1"/>
                <w:sz w:val="20"/>
                <w:szCs w:val="20"/>
                <w:lang w:val="sv-SE"/>
              </w:rPr>
            </w:pPr>
          </w:p>
        </w:tc>
        <w:tc>
          <w:tcPr>
            <w:tcW w:w="1486" w:type="dxa"/>
          </w:tcPr>
          <w:p w14:paraId="700A8BA1" w14:textId="77777777" w:rsidR="002C0E50" w:rsidRPr="00926EE4" w:rsidRDefault="002C0E50" w:rsidP="00863A3C">
            <w:pPr>
              <w:rPr>
                <w:rFonts w:ascii="Bookman Old Style" w:hAnsi="Bookman Old Style"/>
                <w:color w:val="000000" w:themeColor="text1"/>
                <w:sz w:val="20"/>
                <w:szCs w:val="20"/>
                <w:lang w:val="sv-SE"/>
              </w:rPr>
            </w:pPr>
          </w:p>
        </w:tc>
        <w:tc>
          <w:tcPr>
            <w:tcW w:w="1629" w:type="dxa"/>
          </w:tcPr>
          <w:p w14:paraId="5F9B9CFE" w14:textId="77777777" w:rsidR="002C0E50" w:rsidRPr="00926EE4" w:rsidRDefault="002C0E50" w:rsidP="00863A3C">
            <w:pPr>
              <w:rPr>
                <w:rFonts w:ascii="Bookman Old Style" w:hAnsi="Bookman Old Style"/>
                <w:color w:val="000000" w:themeColor="text1"/>
                <w:sz w:val="20"/>
                <w:szCs w:val="20"/>
                <w:lang w:val="sv-SE"/>
              </w:rPr>
            </w:pPr>
          </w:p>
        </w:tc>
        <w:tc>
          <w:tcPr>
            <w:tcW w:w="1733" w:type="dxa"/>
          </w:tcPr>
          <w:p w14:paraId="6FE29FB3" w14:textId="77777777" w:rsidR="002C0E50" w:rsidRPr="00926EE4" w:rsidRDefault="002C0E50" w:rsidP="00863A3C">
            <w:pPr>
              <w:rPr>
                <w:rFonts w:ascii="Bookman Old Style" w:hAnsi="Bookman Old Style"/>
                <w:color w:val="000000" w:themeColor="text1"/>
                <w:sz w:val="20"/>
                <w:szCs w:val="20"/>
                <w:lang w:val="sv-SE"/>
              </w:rPr>
            </w:pPr>
          </w:p>
        </w:tc>
        <w:tc>
          <w:tcPr>
            <w:tcW w:w="1946" w:type="dxa"/>
          </w:tcPr>
          <w:p w14:paraId="641597A7" w14:textId="77777777" w:rsidR="002C0E50" w:rsidRPr="00926EE4" w:rsidRDefault="002C0E50" w:rsidP="00863A3C">
            <w:pPr>
              <w:rPr>
                <w:rFonts w:ascii="Bookman Old Style" w:hAnsi="Bookman Old Style"/>
                <w:color w:val="000000" w:themeColor="text1"/>
                <w:sz w:val="20"/>
                <w:szCs w:val="20"/>
                <w:lang w:val="sv-SE"/>
              </w:rPr>
            </w:pPr>
          </w:p>
        </w:tc>
        <w:tc>
          <w:tcPr>
            <w:tcW w:w="2058" w:type="dxa"/>
          </w:tcPr>
          <w:p w14:paraId="51DF7A6D" w14:textId="77777777" w:rsidR="002C0E50" w:rsidRPr="00926EE4" w:rsidRDefault="002C0E50" w:rsidP="00863A3C">
            <w:pPr>
              <w:rPr>
                <w:rFonts w:ascii="Bookman Old Style" w:hAnsi="Bookman Old Style"/>
                <w:color w:val="000000" w:themeColor="text1"/>
                <w:sz w:val="20"/>
                <w:szCs w:val="20"/>
                <w:lang w:val="sv-SE"/>
              </w:rPr>
            </w:pPr>
          </w:p>
        </w:tc>
        <w:tc>
          <w:tcPr>
            <w:tcW w:w="1710" w:type="dxa"/>
          </w:tcPr>
          <w:p w14:paraId="6AD89C23" w14:textId="77777777" w:rsidR="002C0E50" w:rsidRPr="00926EE4" w:rsidRDefault="002C0E50" w:rsidP="00863A3C">
            <w:pPr>
              <w:rPr>
                <w:rFonts w:ascii="Bookman Old Style" w:hAnsi="Bookman Old Style"/>
                <w:color w:val="000000" w:themeColor="text1"/>
                <w:sz w:val="20"/>
                <w:szCs w:val="20"/>
                <w:lang w:val="sv-SE"/>
              </w:rPr>
            </w:pPr>
          </w:p>
        </w:tc>
      </w:tr>
      <w:tr w:rsidR="002C0E50" w:rsidRPr="00926EE4" w14:paraId="492DD96D" w14:textId="12EACC6D" w:rsidTr="002C0E50">
        <w:trPr>
          <w:trHeight w:val="234"/>
        </w:trPr>
        <w:tc>
          <w:tcPr>
            <w:tcW w:w="530" w:type="dxa"/>
          </w:tcPr>
          <w:p w14:paraId="46F5ABDD" w14:textId="77777777" w:rsidR="002C0E50" w:rsidRPr="00926EE4" w:rsidRDefault="002C0E50" w:rsidP="00863A3C">
            <w:pPr>
              <w:jc w:val="center"/>
              <w:rPr>
                <w:rFonts w:ascii="Bookman Old Style" w:hAnsi="Bookman Old Style"/>
                <w:color w:val="000000" w:themeColor="text1"/>
                <w:sz w:val="20"/>
                <w:szCs w:val="20"/>
                <w:lang w:val="sv-SE"/>
              </w:rPr>
            </w:pPr>
          </w:p>
        </w:tc>
        <w:tc>
          <w:tcPr>
            <w:tcW w:w="1858" w:type="dxa"/>
          </w:tcPr>
          <w:p w14:paraId="59CF0A63" w14:textId="77777777" w:rsidR="002C0E50" w:rsidRPr="00926EE4" w:rsidRDefault="002C0E50" w:rsidP="00863A3C">
            <w:pPr>
              <w:rPr>
                <w:rFonts w:ascii="Bookman Old Style" w:hAnsi="Bookman Old Style"/>
                <w:color w:val="000000" w:themeColor="text1"/>
                <w:sz w:val="20"/>
                <w:szCs w:val="20"/>
                <w:lang w:val="sv-SE"/>
              </w:rPr>
            </w:pPr>
          </w:p>
        </w:tc>
        <w:tc>
          <w:tcPr>
            <w:tcW w:w="1486" w:type="dxa"/>
          </w:tcPr>
          <w:p w14:paraId="76CE4E47" w14:textId="77777777" w:rsidR="002C0E50" w:rsidRPr="00926EE4" w:rsidRDefault="002C0E50" w:rsidP="00863A3C">
            <w:pPr>
              <w:rPr>
                <w:rFonts w:ascii="Bookman Old Style" w:hAnsi="Bookman Old Style"/>
                <w:color w:val="000000" w:themeColor="text1"/>
                <w:sz w:val="20"/>
                <w:szCs w:val="20"/>
                <w:lang w:val="sv-SE"/>
              </w:rPr>
            </w:pPr>
          </w:p>
        </w:tc>
        <w:tc>
          <w:tcPr>
            <w:tcW w:w="1629" w:type="dxa"/>
          </w:tcPr>
          <w:p w14:paraId="639E0396" w14:textId="77777777" w:rsidR="002C0E50" w:rsidRPr="00926EE4" w:rsidRDefault="002C0E50" w:rsidP="00863A3C">
            <w:pPr>
              <w:rPr>
                <w:rFonts w:ascii="Bookman Old Style" w:hAnsi="Bookman Old Style"/>
                <w:color w:val="000000" w:themeColor="text1"/>
                <w:sz w:val="20"/>
                <w:szCs w:val="20"/>
                <w:lang w:val="sv-SE"/>
              </w:rPr>
            </w:pPr>
          </w:p>
        </w:tc>
        <w:tc>
          <w:tcPr>
            <w:tcW w:w="1733" w:type="dxa"/>
          </w:tcPr>
          <w:p w14:paraId="3FFC6CD5" w14:textId="77777777" w:rsidR="002C0E50" w:rsidRPr="00926EE4" w:rsidRDefault="002C0E50" w:rsidP="00863A3C">
            <w:pPr>
              <w:rPr>
                <w:rFonts w:ascii="Bookman Old Style" w:hAnsi="Bookman Old Style"/>
                <w:color w:val="000000" w:themeColor="text1"/>
                <w:sz w:val="20"/>
                <w:szCs w:val="20"/>
                <w:lang w:val="sv-SE"/>
              </w:rPr>
            </w:pPr>
          </w:p>
        </w:tc>
        <w:tc>
          <w:tcPr>
            <w:tcW w:w="1946" w:type="dxa"/>
          </w:tcPr>
          <w:p w14:paraId="51E7EAF7" w14:textId="77777777" w:rsidR="002C0E50" w:rsidRPr="00926EE4" w:rsidRDefault="002C0E50" w:rsidP="00863A3C">
            <w:pPr>
              <w:rPr>
                <w:rFonts w:ascii="Bookman Old Style" w:hAnsi="Bookman Old Style"/>
                <w:color w:val="000000" w:themeColor="text1"/>
                <w:sz w:val="20"/>
                <w:szCs w:val="20"/>
                <w:lang w:val="sv-SE"/>
              </w:rPr>
            </w:pPr>
          </w:p>
        </w:tc>
        <w:tc>
          <w:tcPr>
            <w:tcW w:w="2058" w:type="dxa"/>
          </w:tcPr>
          <w:p w14:paraId="16376BFB" w14:textId="77777777" w:rsidR="002C0E50" w:rsidRPr="00926EE4" w:rsidRDefault="002C0E50" w:rsidP="00863A3C">
            <w:pPr>
              <w:rPr>
                <w:rFonts w:ascii="Bookman Old Style" w:hAnsi="Bookman Old Style"/>
                <w:color w:val="000000" w:themeColor="text1"/>
                <w:sz w:val="20"/>
                <w:szCs w:val="20"/>
                <w:lang w:val="sv-SE"/>
              </w:rPr>
            </w:pPr>
          </w:p>
        </w:tc>
        <w:tc>
          <w:tcPr>
            <w:tcW w:w="1710" w:type="dxa"/>
          </w:tcPr>
          <w:p w14:paraId="54B11FAD" w14:textId="77777777" w:rsidR="002C0E50" w:rsidRPr="00926EE4" w:rsidRDefault="002C0E50" w:rsidP="00863A3C">
            <w:pPr>
              <w:rPr>
                <w:rFonts w:ascii="Bookman Old Style" w:hAnsi="Bookman Old Style"/>
                <w:color w:val="000000" w:themeColor="text1"/>
                <w:sz w:val="20"/>
                <w:szCs w:val="20"/>
                <w:lang w:val="sv-SE"/>
              </w:rPr>
            </w:pPr>
          </w:p>
        </w:tc>
      </w:tr>
      <w:tr w:rsidR="002C0E50" w:rsidRPr="00926EE4" w14:paraId="2C995643" w14:textId="2A1924E3" w:rsidTr="002C0E50">
        <w:trPr>
          <w:trHeight w:val="247"/>
        </w:trPr>
        <w:tc>
          <w:tcPr>
            <w:tcW w:w="530" w:type="dxa"/>
          </w:tcPr>
          <w:p w14:paraId="7EFB0050" w14:textId="77777777" w:rsidR="002C0E50" w:rsidRPr="00926EE4" w:rsidRDefault="002C0E50" w:rsidP="00863A3C">
            <w:pPr>
              <w:jc w:val="center"/>
              <w:rPr>
                <w:rFonts w:ascii="Bookman Old Style" w:hAnsi="Bookman Old Style"/>
                <w:color w:val="000000" w:themeColor="text1"/>
                <w:sz w:val="20"/>
                <w:szCs w:val="20"/>
                <w:lang w:val="sv-SE"/>
              </w:rPr>
            </w:pPr>
          </w:p>
        </w:tc>
        <w:tc>
          <w:tcPr>
            <w:tcW w:w="1858" w:type="dxa"/>
          </w:tcPr>
          <w:p w14:paraId="7E47F578" w14:textId="77777777" w:rsidR="002C0E50" w:rsidRPr="00926EE4" w:rsidRDefault="002C0E50" w:rsidP="00863A3C">
            <w:pPr>
              <w:rPr>
                <w:rFonts w:ascii="Bookman Old Style" w:hAnsi="Bookman Old Style"/>
                <w:color w:val="000000" w:themeColor="text1"/>
                <w:sz w:val="20"/>
                <w:szCs w:val="20"/>
                <w:lang w:val="sv-SE"/>
              </w:rPr>
            </w:pPr>
          </w:p>
        </w:tc>
        <w:tc>
          <w:tcPr>
            <w:tcW w:w="1486" w:type="dxa"/>
          </w:tcPr>
          <w:p w14:paraId="29A0F8E7" w14:textId="77777777" w:rsidR="002C0E50" w:rsidRPr="00926EE4" w:rsidRDefault="002C0E50" w:rsidP="00863A3C">
            <w:pPr>
              <w:rPr>
                <w:rFonts w:ascii="Bookman Old Style" w:hAnsi="Bookman Old Style"/>
                <w:color w:val="000000" w:themeColor="text1"/>
                <w:sz w:val="20"/>
                <w:szCs w:val="20"/>
                <w:lang w:val="sv-SE"/>
              </w:rPr>
            </w:pPr>
          </w:p>
        </w:tc>
        <w:tc>
          <w:tcPr>
            <w:tcW w:w="1629" w:type="dxa"/>
          </w:tcPr>
          <w:p w14:paraId="1F797695" w14:textId="77777777" w:rsidR="002C0E50" w:rsidRPr="00926EE4" w:rsidRDefault="002C0E50" w:rsidP="00863A3C">
            <w:pPr>
              <w:rPr>
                <w:rFonts w:ascii="Bookman Old Style" w:hAnsi="Bookman Old Style"/>
                <w:color w:val="000000" w:themeColor="text1"/>
                <w:sz w:val="20"/>
                <w:szCs w:val="20"/>
                <w:lang w:val="sv-SE"/>
              </w:rPr>
            </w:pPr>
          </w:p>
        </w:tc>
        <w:tc>
          <w:tcPr>
            <w:tcW w:w="1733" w:type="dxa"/>
          </w:tcPr>
          <w:p w14:paraId="11C7029B" w14:textId="77777777" w:rsidR="002C0E50" w:rsidRPr="00926EE4" w:rsidRDefault="002C0E50" w:rsidP="00863A3C">
            <w:pPr>
              <w:rPr>
                <w:rFonts w:ascii="Bookman Old Style" w:hAnsi="Bookman Old Style"/>
                <w:color w:val="000000" w:themeColor="text1"/>
                <w:sz w:val="20"/>
                <w:szCs w:val="20"/>
                <w:lang w:val="sv-SE"/>
              </w:rPr>
            </w:pPr>
          </w:p>
        </w:tc>
        <w:tc>
          <w:tcPr>
            <w:tcW w:w="1946" w:type="dxa"/>
          </w:tcPr>
          <w:p w14:paraId="1ABBAAEF" w14:textId="77777777" w:rsidR="002C0E50" w:rsidRPr="00926EE4" w:rsidRDefault="002C0E50" w:rsidP="00863A3C">
            <w:pPr>
              <w:rPr>
                <w:rFonts w:ascii="Bookman Old Style" w:hAnsi="Bookman Old Style"/>
                <w:color w:val="000000" w:themeColor="text1"/>
                <w:sz w:val="20"/>
                <w:szCs w:val="20"/>
                <w:lang w:val="sv-SE"/>
              </w:rPr>
            </w:pPr>
          </w:p>
        </w:tc>
        <w:tc>
          <w:tcPr>
            <w:tcW w:w="2058" w:type="dxa"/>
          </w:tcPr>
          <w:p w14:paraId="27E2D4A2" w14:textId="77777777" w:rsidR="002C0E50" w:rsidRPr="00926EE4" w:rsidRDefault="002C0E50" w:rsidP="00863A3C">
            <w:pPr>
              <w:rPr>
                <w:rFonts w:ascii="Bookman Old Style" w:hAnsi="Bookman Old Style"/>
                <w:color w:val="000000" w:themeColor="text1"/>
                <w:sz w:val="20"/>
                <w:szCs w:val="20"/>
                <w:lang w:val="sv-SE"/>
              </w:rPr>
            </w:pPr>
          </w:p>
        </w:tc>
        <w:tc>
          <w:tcPr>
            <w:tcW w:w="1710" w:type="dxa"/>
          </w:tcPr>
          <w:p w14:paraId="21A8E7AB" w14:textId="77777777" w:rsidR="002C0E50" w:rsidRPr="00926EE4" w:rsidRDefault="002C0E50" w:rsidP="00863A3C">
            <w:pPr>
              <w:rPr>
                <w:rFonts w:ascii="Bookman Old Style" w:hAnsi="Bookman Old Style"/>
                <w:color w:val="000000" w:themeColor="text1"/>
                <w:sz w:val="20"/>
                <w:szCs w:val="20"/>
                <w:lang w:val="sv-SE"/>
              </w:rPr>
            </w:pPr>
          </w:p>
        </w:tc>
      </w:tr>
      <w:tr w:rsidR="002C0E50" w:rsidRPr="00926EE4" w14:paraId="3EBF9558" w14:textId="67CC3E5F" w:rsidTr="002C0E50">
        <w:trPr>
          <w:trHeight w:val="234"/>
        </w:trPr>
        <w:tc>
          <w:tcPr>
            <w:tcW w:w="530" w:type="dxa"/>
            <w:tcBorders>
              <w:bottom w:val="single" w:sz="4" w:space="0" w:color="auto"/>
            </w:tcBorders>
          </w:tcPr>
          <w:p w14:paraId="118F0E1A" w14:textId="77777777" w:rsidR="002C0E50" w:rsidRPr="00926EE4" w:rsidRDefault="002C0E50" w:rsidP="00863A3C">
            <w:pPr>
              <w:jc w:val="center"/>
              <w:rPr>
                <w:rFonts w:ascii="Bookman Old Style" w:hAnsi="Bookman Old Style"/>
                <w:color w:val="000000" w:themeColor="text1"/>
                <w:sz w:val="20"/>
                <w:szCs w:val="20"/>
                <w:lang w:val="sv-SE"/>
              </w:rPr>
            </w:pPr>
          </w:p>
        </w:tc>
        <w:tc>
          <w:tcPr>
            <w:tcW w:w="1858" w:type="dxa"/>
            <w:tcBorders>
              <w:bottom w:val="single" w:sz="4" w:space="0" w:color="auto"/>
            </w:tcBorders>
          </w:tcPr>
          <w:p w14:paraId="381CB30B" w14:textId="77777777" w:rsidR="002C0E50" w:rsidRPr="00926EE4" w:rsidRDefault="002C0E50" w:rsidP="00863A3C">
            <w:pPr>
              <w:rPr>
                <w:rFonts w:ascii="Bookman Old Style" w:hAnsi="Bookman Old Style"/>
                <w:color w:val="000000" w:themeColor="text1"/>
                <w:sz w:val="20"/>
                <w:szCs w:val="20"/>
                <w:lang w:val="sv-SE"/>
              </w:rPr>
            </w:pPr>
          </w:p>
        </w:tc>
        <w:tc>
          <w:tcPr>
            <w:tcW w:w="1486" w:type="dxa"/>
            <w:tcBorders>
              <w:bottom w:val="single" w:sz="4" w:space="0" w:color="auto"/>
            </w:tcBorders>
          </w:tcPr>
          <w:p w14:paraId="400D7E4B" w14:textId="77777777" w:rsidR="002C0E50" w:rsidRPr="00926EE4" w:rsidRDefault="002C0E50" w:rsidP="00863A3C">
            <w:pPr>
              <w:rPr>
                <w:rFonts w:ascii="Bookman Old Style" w:hAnsi="Bookman Old Style"/>
                <w:color w:val="000000" w:themeColor="text1"/>
                <w:sz w:val="20"/>
                <w:szCs w:val="20"/>
                <w:lang w:val="sv-SE"/>
              </w:rPr>
            </w:pPr>
          </w:p>
        </w:tc>
        <w:tc>
          <w:tcPr>
            <w:tcW w:w="1629" w:type="dxa"/>
            <w:tcBorders>
              <w:bottom w:val="single" w:sz="4" w:space="0" w:color="auto"/>
            </w:tcBorders>
          </w:tcPr>
          <w:p w14:paraId="60B2E028" w14:textId="77777777" w:rsidR="002C0E50" w:rsidRPr="00926EE4" w:rsidRDefault="002C0E50" w:rsidP="00863A3C">
            <w:pPr>
              <w:rPr>
                <w:rFonts w:ascii="Bookman Old Style" w:hAnsi="Bookman Old Style"/>
                <w:color w:val="000000" w:themeColor="text1"/>
                <w:sz w:val="20"/>
                <w:szCs w:val="20"/>
                <w:lang w:val="sv-SE"/>
              </w:rPr>
            </w:pPr>
          </w:p>
        </w:tc>
        <w:tc>
          <w:tcPr>
            <w:tcW w:w="1733" w:type="dxa"/>
            <w:tcBorders>
              <w:bottom w:val="single" w:sz="4" w:space="0" w:color="auto"/>
            </w:tcBorders>
          </w:tcPr>
          <w:p w14:paraId="494E415D" w14:textId="77777777" w:rsidR="002C0E50" w:rsidRPr="00926EE4" w:rsidRDefault="002C0E50" w:rsidP="00863A3C">
            <w:pPr>
              <w:rPr>
                <w:rFonts w:ascii="Bookman Old Style" w:hAnsi="Bookman Old Style"/>
                <w:color w:val="000000" w:themeColor="text1"/>
                <w:sz w:val="20"/>
                <w:szCs w:val="20"/>
                <w:lang w:val="sv-SE"/>
              </w:rPr>
            </w:pPr>
          </w:p>
        </w:tc>
        <w:tc>
          <w:tcPr>
            <w:tcW w:w="1946" w:type="dxa"/>
            <w:tcBorders>
              <w:bottom w:val="single" w:sz="4" w:space="0" w:color="auto"/>
            </w:tcBorders>
          </w:tcPr>
          <w:p w14:paraId="5A2E56AA" w14:textId="77777777" w:rsidR="002C0E50" w:rsidRPr="00926EE4" w:rsidRDefault="002C0E50" w:rsidP="00863A3C">
            <w:pPr>
              <w:rPr>
                <w:rFonts w:ascii="Bookman Old Style" w:hAnsi="Bookman Old Style"/>
                <w:color w:val="000000" w:themeColor="text1"/>
                <w:sz w:val="20"/>
                <w:szCs w:val="20"/>
                <w:lang w:val="sv-SE"/>
              </w:rPr>
            </w:pPr>
          </w:p>
        </w:tc>
        <w:tc>
          <w:tcPr>
            <w:tcW w:w="2058" w:type="dxa"/>
            <w:tcBorders>
              <w:bottom w:val="single" w:sz="4" w:space="0" w:color="auto"/>
            </w:tcBorders>
          </w:tcPr>
          <w:p w14:paraId="6B710975" w14:textId="77777777" w:rsidR="002C0E50" w:rsidRPr="00926EE4" w:rsidRDefault="002C0E50" w:rsidP="00863A3C">
            <w:pPr>
              <w:rPr>
                <w:rFonts w:ascii="Bookman Old Style" w:hAnsi="Bookman Old Style"/>
                <w:color w:val="000000" w:themeColor="text1"/>
                <w:sz w:val="20"/>
                <w:szCs w:val="20"/>
                <w:lang w:val="sv-SE"/>
              </w:rPr>
            </w:pPr>
          </w:p>
        </w:tc>
        <w:tc>
          <w:tcPr>
            <w:tcW w:w="1710" w:type="dxa"/>
            <w:tcBorders>
              <w:bottom w:val="single" w:sz="4" w:space="0" w:color="auto"/>
            </w:tcBorders>
          </w:tcPr>
          <w:p w14:paraId="2181A5A5" w14:textId="77777777" w:rsidR="002C0E50" w:rsidRPr="00926EE4" w:rsidRDefault="002C0E50" w:rsidP="00863A3C">
            <w:pPr>
              <w:rPr>
                <w:rFonts w:ascii="Bookman Old Style" w:hAnsi="Bookman Old Style"/>
                <w:color w:val="000000" w:themeColor="text1"/>
                <w:sz w:val="20"/>
                <w:szCs w:val="20"/>
                <w:lang w:val="sv-SE"/>
              </w:rPr>
            </w:pPr>
          </w:p>
        </w:tc>
      </w:tr>
      <w:tr w:rsidR="002C0E50" w:rsidRPr="00926EE4" w14:paraId="14251C1D" w14:textId="05BC6A56" w:rsidTr="002C0E50">
        <w:trPr>
          <w:trHeight w:val="247"/>
        </w:trPr>
        <w:tc>
          <w:tcPr>
            <w:tcW w:w="530" w:type="dxa"/>
            <w:tcBorders>
              <w:bottom w:val="single" w:sz="12" w:space="0" w:color="auto"/>
            </w:tcBorders>
          </w:tcPr>
          <w:p w14:paraId="56D125C9" w14:textId="77777777" w:rsidR="002C0E50" w:rsidRPr="00926EE4" w:rsidRDefault="002C0E50" w:rsidP="00863A3C">
            <w:pPr>
              <w:jc w:val="center"/>
              <w:rPr>
                <w:rFonts w:ascii="Bookman Old Style" w:hAnsi="Bookman Old Style"/>
                <w:color w:val="000000" w:themeColor="text1"/>
                <w:sz w:val="20"/>
                <w:szCs w:val="20"/>
                <w:lang w:val="sv-SE"/>
              </w:rPr>
            </w:pPr>
          </w:p>
        </w:tc>
        <w:tc>
          <w:tcPr>
            <w:tcW w:w="1858" w:type="dxa"/>
            <w:tcBorders>
              <w:bottom w:val="single" w:sz="12" w:space="0" w:color="auto"/>
            </w:tcBorders>
          </w:tcPr>
          <w:p w14:paraId="30A3818A" w14:textId="77777777" w:rsidR="002C0E50" w:rsidRPr="00926EE4" w:rsidRDefault="002C0E50" w:rsidP="00863A3C">
            <w:pPr>
              <w:rPr>
                <w:rFonts w:ascii="Bookman Old Style" w:hAnsi="Bookman Old Style"/>
                <w:color w:val="000000" w:themeColor="text1"/>
                <w:sz w:val="20"/>
                <w:szCs w:val="20"/>
                <w:lang w:val="sv-SE"/>
              </w:rPr>
            </w:pPr>
          </w:p>
        </w:tc>
        <w:tc>
          <w:tcPr>
            <w:tcW w:w="1486" w:type="dxa"/>
            <w:tcBorders>
              <w:bottom w:val="single" w:sz="12" w:space="0" w:color="auto"/>
            </w:tcBorders>
          </w:tcPr>
          <w:p w14:paraId="0BAD45BB" w14:textId="77777777" w:rsidR="002C0E50" w:rsidRPr="00926EE4" w:rsidRDefault="002C0E50" w:rsidP="00863A3C">
            <w:pPr>
              <w:rPr>
                <w:rFonts w:ascii="Bookman Old Style" w:hAnsi="Bookman Old Style"/>
                <w:color w:val="000000" w:themeColor="text1"/>
                <w:sz w:val="20"/>
                <w:szCs w:val="20"/>
                <w:lang w:val="sv-SE"/>
              </w:rPr>
            </w:pPr>
          </w:p>
        </w:tc>
        <w:tc>
          <w:tcPr>
            <w:tcW w:w="1629" w:type="dxa"/>
            <w:tcBorders>
              <w:bottom w:val="single" w:sz="12" w:space="0" w:color="auto"/>
            </w:tcBorders>
          </w:tcPr>
          <w:p w14:paraId="1158CC10" w14:textId="77777777" w:rsidR="002C0E50" w:rsidRPr="00926EE4" w:rsidRDefault="002C0E50" w:rsidP="00863A3C">
            <w:pPr>
              <w:rPr>
                <w:rFonts w:ascii="Bookman Old Style" w:hAnsi="Bookman Old Style"/>
                <w:color w:val="000000" w:themeColor="text1"/>
                <w:sz w:val="20"/>
                <w:szCs w:val="20"/>
                <w:lang w:val="sv-SE"/>
              </w:rPr>
            </w:pPr>
          </w:p>
        </w:tc>
        <w:tc>
          <w:tcPr>
            <w:tcW w:w="1733" w:type="dxa"/>
            <w:tcBorders>
              <w:bottom w:val="single" w:sz="12" w:space="0" w:color="auto"/>
            </w:tcBorders>
          </w:tcPr>
          <w:p w14:paraId="16992CF9" w14:textId="77777777" w:rsidR="002C0E50" w:rsidRPr="00926EE4" w:rsidRDefault="002C0E50" w:rsidP="00863A3C">
            <w:pPr>
              <w:rPr>
                <w:rFonts w:ascii="Bookman Old Style" w:hAnsi="Bookman Old Style"/>
                <w:color w:val="000000" w:themeColor="text1"/>
                <w:sz w:val="20"/>
                <w:szCs w:val="20"/>
                <w:lang w:val="sv-SE"/>
              </w:rPr>
            </w:pPr>
          </w:p>
        </w:tc>
        <w:tc>
          <w:tcPr>
            <w:tcW w:w="1946" w:type="dxa"/>
            <w:tcBorders>
              <w:bottom w:val="single" w:sz="12" w:space="0" w:color="auto"/>
            </w:tcBorders>
          </w:tcPr>
          <w:p w14:paraId="0D5F17EA" w14:textId="77777777" w:rsidR="002C0E50" w:rsidRPr="00926EE4" w:rsidRDefault="002C0E50" w:rsidP="00863A3C">
            <w:pPr>
              <w:rPr>
                <w:rFonts w:ascii="Bookman Old Style" w:hAnsi="Bookman Old Style"/>
                <w:color w:val="000000" w:themeColor="text1"/>
                <w:sz w:val="20"/>
                <w:szCs w:val="20"/>
                <w:lang w:val="sv-SE"/>
              </w:rPr>
            </w:pPr>
          </w:p>
        </w:tc>
        <w:tc>
          <w:tcPr>
            <w:tcW w:w="2058" w:type="dxa"/>
            <w:tcBorders>
              <w:bottom w:val="single" w:sz="12" w:space="0" w:color="auto"/>
            </w:tcBorders>
          </w:tcPr>
          <w:p w14:paraId="00D7CCE8" w14:textId="77777777" w:rsidR="002C0E50" w:rsidRPr="00926EE4" w:rsidRDefault="002C0E50" w:rsidP="00863A3C">
            <w:pPr>
              <w:rPr>
                <w:rFonts w:ascii="Bookman Old Style" w:hAnsi="Bookman Old Style"/>
                <w:color w:val="000000" w:themeColor="text1"/>
                <w:sz w:val="20"/>
                <w:szCs w:val="20"/>
                <w:lang w:val="sv-SE"/>
              </w:rPr>
            </w:pPr>
          </w:p>
        </w:tc>
        <w:tc>
          <w:tcPr>
            <w:tcW w:w="1710" w:type="dxa"/>
            <w:tcBorders>
              <w:bottom w:val="single" w:sz="12" w:space="0" w:color="auto"/>
            </w:tcBorders>
          </w:tcPr>
          <w:p w14:paraId="28480BFB" w14:textId="77777777" w:rsidR="002C0E50" w:rsidRPr="00926EE4" w:rsidRDefault="002C0E50" w:rsidP="00863A3C">
            <w:pPr>
              <w:rPr>
                <w:rFonts w:ascii="Bookman Old Style" w:hAnsi="Bookman Old Style"/>
                <w:color w:val="000000" w:themeColor="text1"/>
                <w:sz w:val="20"/>
                <w:szCs w:val="20"/>
                <w:lang w:val="sv-SE"/>
              </w:rPr>
            </w:pPr>
          </w:p>
        </w:tc>
      </w:tr>
      <w:tr w:rsidR="002C0E50" w:rsidRPr="00926EE4" w14:paraId="6A499FE5" w14:textId="6F007280" w:rsidTr="002C0E50">
        <w:trPr>
          <w:trHeight w:val="247"/>
        </w:trPr>
        <w:tc>
          <w:tcPr>
            <w:tcW w:w="7236" w:type="dxa"/>
            <w:gridSpan w:val="5"/>
            <w:tcBorders>
              <w:top w:val="single" w:sz="12" w:space="0" w:color="auto"/>
            </w:tcBorders>
          </w:tcPr>
          <w:p w14:paraId="6EB44F89" w14:textId="622D0F26" w:rsidR="002C0E50" w:rsidRPr="00926EE4" w:rsidRDefault="002C0E50"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Aset (Rp) [I]</w:t>
            </w:r>
          </w:p>
        </w:tc>
        <w:tc>
          <w:tcPr>
            <w:tcW w:w="1946" w:type="dxa"/>
            <w:tcBorders>
              <w:top w:val="single" w:sz="12" w:space="0" w:color="auto"/>
            </w:tcBorders>
          </w:tcPr>
          <w:p w14:paraId="165C3428"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2058" w:type="dxa"/>
            <w:tcBorders>
              <w:top w:val="single" w:sz="12" w:space="0" w:color="auto"/>
              <w:bottom w:val="nil"/>
            </w:tcBorders>
          </w:tcPr>
          <w:p w14:paraId="34A4BC18"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710" w:type="dxa"/>
            <w:tcBorders>
              <w:top w:val="single" w:sz="12" w:space="0" w:color="auto"/>
              <w:bottom w:val="nil"/>
            </w:tcBorders>
          </w:tcPr>
          <w:p w14:paraId="7F357BED" w14:textId="77777777" w:rsidR="002C0E50" w:rsidRPr="00926EE4" w:rsidRDefault="002C0E50" w:rsidP="00863A3C">
            <w:pPr>
              <w:jc w:val="right"/>
              <w:rPr>
                <w:rFonts w:ascii="Bookman Old Style" w:hAnsi="Bookman Old Style"/>
                <w:b/>
                <w:bCs/>
                <w:color w:val="000000" w:themeColor="text1"/>
                <w:sz w:val="20"/>
                <w:szCs w:val="20"/>
                <w:lang w:val="en-US"/>
              </w:rPr>
            </w:pPr>
          </w:p>
        </w:tc>
      </w:tr>
      <w:tr w:rsidR="002C0E50" w:rsidRPr="00926EE4" w14:paraId="5DF1A109" w14:textId="41E034CC" w:rsidTr="002C0E50">
        <w:trPr>
          <w:cantSplit/>
          <w:trHeight w:val="247"/>
        </w:trPr>
        <w:tc>
          <w:tcPr>
            <w:tcW w:w="5503" w:type="dxa"/>
            <w:gridSpan w:val="4"/>
          </w:tcPr>
          <w:p w14:paraId="25880B54" w14:textId="3DA9DE16" w:rsidR="002C0E50" w:rsidRPr="00926EE4" w:rsidRDefault="002C0E50"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Jumlah Aset Ditokenisasi [J]</w:t>
            </w:r>
          </w:p>
        </w:tc>
        <w:tc>
          <w:tcPr>
            <w:tcW w:w="1733" w:type="dxa"/>
          </w:tcPr>
          <w:p w14:paraId="6F276802"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946" w:type="dxa"/>
          </w:tcPr>
          <w:p w14:paraId="55CE1467"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2058" w:type="dxa"/>
            <w:tcBorders>
              <w:top w:val="nil"/>
              <w:bottom w:val="nil"/>
            </w:tcBorders>
          </w:tcPr>
          <w:p w14:paraId="15822FC9"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710" w:type="dxa"/>
            <w:tcBorders>
              <w:top w:val="nil"/>
              <w:bottom w:val="nil"/>
            </w:tcBorders>
          </w:tcPr>
          <w:p w14:paraId="51566022" w14:textId="77777777" w:rsidR="002C0E50" w:rsidRPr="00926EE4" w:rsidRDefault="002C0E50" w:rsidP="00863A3C">
            <w:pPr>
              <w:jc w:val="right"/>
              <w:rPr>
                <w:rFonts w:ascii="Bookman Old Style" w:hAnsi="Bookman Old Style"/>
                <w:b/>
                <w:bCs/>
                <w:color w:val="000000" w:themeColor="text1"/>
                <w:sz w:val="20"/>
                <w:szCs w:val="20"/>
                <w:lang w:val="en-US"/>
              </w:rPr>
            </w:pPr>
          </w:p>
        </w:tc>
      </w:tr>
      <w:tr w:rsidR="002C0E50" w:rsidRPr="00926EE4" w14:paraId="517C48FF" w14:textId="79B2D303" w:rsidTr="002C0E50">
        <w:trPr>
          <w:trHeight w:val="247"/>
        </w:trPr>
        <w:tc>
          <w:tcPr>
            <w:tcW w:w="5503" w:type="dxa"/>
            <w:gridSpan w:val="4"/>
          </w:tcPr>
          <w:p w14:paraId="19BBCC82" w14:textId="497A4B50" w:rsidR="002C0E50" w:rsidRPr="00926EE4" w:rsidRDefault="002C0E50"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Harga per Aset Ditokenisasi (Rp) [K]</w:t>
            </w:r>
          </w:p>
        </w:tc>
        <w:tc>
          <w:tcPr>
            <w:tcW w:w="1733" w:type="dxa"/>
          </w:tcPr>
          <w:p w14:paraId="54A162D4"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946" w:type="dxa"/>
          </w:tcPr>
          <w:p w14:paraId="4E59436B"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2058" w:type="dxa"/>
            <w:tcBorders>
              <w:top w:val="nil"/>
              <w:bottom w:val="nil"/>
            </w:tcBorders>
          </w:tcPr>
          <w:p w14:paraId="65CF8A4A"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710" w:type="dxa"/>
            <w:tcBorders>
              <w:top w:val="nil"/>
              <w:bottom w:val="nil"/>
            </w:tcBorders>
          </w:tcPr>
          <w:p w14:paraId="5C56120C" w14:textId="77777777" w:rsidR="002C0E50" w:rsidRPr="00926EE4" w:rsidRDefault="002C0E50" w:rsidP="00863A3C">
            <w:pPr>
              <w:jc w:val="right"/>
              <w:rPr>
                <w:rFonts w:ascii="Bookman Old Style" w:hAnsi="Bookman Old Style"/>
                <w:b/>
                <w:bCs/>
                <w:color w:val="000000" w:themeColor="text1"/>
                <w:sz w:val="20"/>
                <w:szCs w:val="20"/>
                <w:lang w:val="en-US"/>
              </w:rPr>
            </w:pPr>
          </w:p>
        </w:tc>
      </w:tr>
      <w:tr w:rsidR="002C0E50" w:rsidRPr="00926EE4" w14:paraId="34827585" w14:textId="6CFF4F37" w:rsidTr="002C0E50">
        <w:trPr>
          <w:trHeight w:val="247"/>
        </w:trPr>
        <w:tc>
          <w:tcPr>
            <w:tcW w:w="7236" w:type="dxa"/>
            <w:gridSpan w:val="5"/>
          </w:tcPr>
          <w:p w14:paraId="28093269" w14:textId="106EA6D6" w:rsidR="002C0E50" w:rsidRPr="00926EE4" w:rsidRDefault="002C0E50" w:rsidP="00863A3C">
            <w:pPr>
              <w:jc w:val="right"/>
              <w:rPr>
                <w:rFonts w:ascii="Bookman Old Style" w:hAnsi="Bookman Old Style"/>
                <w:b/>
                <w:bCs/>
                <w:color w:val="000000" w:themeColor="text1"/>
                <w:sz w:val="20"/>
                <w:szCs w:val="20"/>
                <w:lang w:val="en-US"/>
              </w:rPr>
            </w:pPr>
            <w:bookmarkStart w:id="4" w:name="_Hlk208991985"/>
            <w:r w:rsidRPr="00926EE4">
              <w:rPr>
                <w:rFonts w:ascii="Bookman Old Style" w:hAnsi="Bookman Old Style"/>
                <w:b/>
                <w:bCs/>
                <w:color w:val="000000" w:themeColor="text1"/>
                <w:sz w:val="20"/>
                <w:szCs w:val="20"/>
                <w:lang w:val="en-US"/>
              </w:rPr>
              <w:t>Total Nilai Aser Ditokenisasi (Rp) [L]</w:t>
            </w:r>
            <w:bookmarkEnd w:id="4"/>
          </w:p>
        </w:tc>
        <w:tc>
          <w:tcPr>
            <w:tcW w:w="1946" w:type="dxa"/>
          </w:tcPr>
          <w:p w14:paraId="03DF9C79"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2058" w:type="dxa"/>
            <w:tcBorders>
              <w:top w:val="nil"/>
              <w:bottom w:val="nil"/>
            </w:tcBorders>
          </w:tcPr>
          <w:p w14:paraId="22862FE5"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710" w:type="dxa"/>
            <w:tcBorders>
              <w:top w:val="nil"/>
              <w:bottom w:val="nil"/>
            </w:tcBorders>
          </w:tcPr>
          <w:p w14:paraId="198EF0A9" w14:textId="77777777" w:rsidR="002C0E50" w:rsidRPr="00926EE4" w:rsidRDefault="002C0E50" w:rsidP="00863A3C">
            <w:pPr>
              <w:jc w:val="right"/>
              <w:rPr>
                <w:rFonts w:ascii="Bookman Old Style" w:hAnsi="Bookman Old Style"/>
                <w:b/>
                <w:bCs/>
                <w:color w:val="000000" w:themeColor="text1"/>
                <w:sz w:val="20"/>
                <w:szCs w:val="20"/>
                <w:lang w:val="en-US"/>
              </w:rPr>
            </w:pPr>
          </w:p>
        </w:tc>
      </w:tr>
      <w:tr w:rsidR="002C0E50" w:rsidRPr="00926EE4" w14:paraId="27EFAA88" w14:textId="1BB34AA7" w:rsidTr="002C0E50">
        <w:trPr>
          <w:trHeight w:val="247"/>
        </w:trPr>
        <w:tc>
          <w:tcPr>
            <w:tcW w:w="7236" w:type="dxa"/>
            <w:gridSpan w:val="5"/>
          </w:tcPr>
          <w:p w14:paraId="0BE34590" w14:textId="13B6FDFB" w:rsidR="002C0E50" w:rsidRPr="00926EE4" w:rsidRDefault="002C0E50" w:rsidP="00863A3C">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lastRenderedPageBreak/>
              <w:t>Selisih [M]</w:t>
            </w:r>
          </w:p>
        </w:tc>
        <w:tc>
          <w:tcPr>
            <w:tcW w:w="1946" w:type="dxa"/>
          </w:tcPr>
          <w:p w14:paraId="28F05B6A"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2058" w:type="dxa"/>
            <w:tcBorders>
              <w:top w:val="nil"/>
            </w:tcBorders>
          </w:tcPr>
          <w:p w14:paraId="3467BB35" w14:textId="77777777" w:rsidR="002C0E50" w:rsidRPr="00926EE4" w:rsidRDefault="002C0E50" w:rsidP="00863A3C">
            <w:pPr>
              <w:jc w:val="right"/>
              <w:rPr>
                <w:rFonts w:ascii="Bookman Old Style" w:hAnsi="Bookman Old Style"/>
                <w:b/>
                <w:bCs/>
                <w:color w:val="000000" w:themeColor="text1"/>
                <w:sz w:val="20"/>
                <w:szCs w:val="20"/>
                <w:lang w:val="en-US"/>
              </w:rPr>
            </w:pPr>
          </w:p>
        </w:tc>
        <w:tc>
          <w:tcPr>
            <w:tcW w:w="1710" w:type="dxa"/>
            <w:tcBorders>
              <w:top w:val="nil"/>
            </w:tcBorders>
          </w:tcPr>
          <w:p w14:paraId="4843B88B" w14:textId="77777777" w:rsidR="002C0E50" w:rsidRPr="00926EE4" w:rsidRDefault="002C0E50" w:rsidP="00863A3C">
            <w:pPr>
              <w:jc w:val="right"/>
              <w:rPr>
                <w:rFonts w:ascii="Bookman Old Style" w:hAnsi="Bookman Old Style"/>
                <w:b/>
                <w:bCs/>
                <w:color w:val="000000" w:themeColor="text1"/>
                <w:sz w:val="20"/>
                <w:szCs w:val="20"/>
                <w:lang w:val="en-US"/>
              </w:rPr>
            </w:pPr>
          </w:p>
        </w:tc>
      </w:tr>
      <w:tr w:rsidR="002C0E50" w:rsidRPr="00926EE4" w14:paraId="4E59A5BD" w14:textId="690B7819" w:rsidTr="002C0E50">
        <w:trPr>
          <w:trHeight w:val="1222"/>
        </w:trPr>
        <w:tc>
          <w:tcPr>
            <w:tcW w:w="11240" w:type="dxa"/>
            <w:gridSpan w:val="7"/>
          </w:tcPr>
          <w:p w14:paraId="1FA467C7" w14:textId="77777777" w:rsidR="002C0E50" w:rsidRPr="00926EE4" w:rsidRDefault="002C0E50" w:rsidP="00863A3C">
            <w:pPr>
              <w:pStyle w:val="paragraph"/>
              <w:snapToGrid w:val="0"/>
              <w:spacing w:beforeAutospacing="0" w:afterAutospacing="0"/>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w:t>
            </w:r>
          </w:p>
          <w:p w14:paraId="012E084D" w14:textId="23ED5987" w:rsidR="002C0E50" w:rsidRPr="00926EE4" w:rsidRDefault="002C0E50">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lain terkait aset yang disimpan (jika ada)</w:t>
            </w:r>
          </w:p>
          <w:p w14:paraId="43AEE584" w14:textId="77777777" w:rsidR="002C0E50" w:rsidRPr="00926EE4" w:rsidRDefault="002C0E50" w:rsidP="00863A3C">
            <w:pPr>
              <w:pStyle w:val="paragraph"/>
              <w:snapToGrid w:val="0"/>
              <w:spacing w:beforeAutospacing="0" w:afterAutospacing="0"/>
              <w:textAlignment w:val="baseline"/>
              <w:rPr>
                <w:rFonts w:ascii="Bookman Old Style" w:hAnsi="Bookman Old Style" w:cs="Segoe UI"/>
                <w:sz w:val="20"/>
                <w:szCs w:val="20"/>
                <w:lang w:val="sv-SE"/>
              </w:rPr>
            </w:pPr>
          </w:p>
        </w:tc>
        <w:tc>
          <w:tcPr>
            <w:tcW w:w="1710" w:type="dxa"/>
          </w:tcPr>
          <w:p w14:paraId="780B3B7C" w14:textId="77777777" w:rsidR="002C0E50" w:rsidRPr="00926EE4" w:rsidRDefault="002C0E50" w:rsidP="00863A3C">
            <w:pPr>
              <w:pStyle w:val="paragraph"/>
              <w:snapToGrid w:val="0"/>
              <w:spacing w:beforeAutospacing="0" w:afterAutospacing="0"/>
              <w:textAlignment w:val="baseline"/>
              <w:rPr>
                <w:rFonts w:ascii="Bookman Old Style" w:hAnsi="Bookman Old Style" w:cs="Segoe UI"/>
                <w:sz w:val="20"/>
                <w:szCs w:val="20"/>
                <w:lang w:val="sv-SE"/>
              </w:rPr>
            </w:pPr>
          </w:p>
        </w:tc>
      </w:tr>
    </w:tbl>
    <w:p w14:paraId="624370D9" w14:textId="77777777" w:rsidR="009A68F3" w:rsidRPr="00926EE4" w:rsidRDefault="009A68F3" w:rsidP="009A68F3">
      <w:pPr>
        <w:pStyle w:val="paragraph"/>
        <w:snapToGrid w:val="0"/>
        <w:spacing w:beforeAutospacing="0" w:afterAutospacing="0"/>
        <w:textAlignment w:val="baseline"/>
        <w:rPr>
          <w:rFonts w:ascii="Bookman Old Style" w:hAnsi="Bookman Old Style"/>
          <w:color w:val="000000" w:themeColor="text1"/>
          <w:lang w:val="sv-SE"/>
        </w:rPr>
      </w:pPr>
    </w:p>
    <w:p w14:paraId="3856E52F" w14:textId="6E3A419A" w:rsidR="009A68F3" w:rsidRPr="00926EE4" w:rsidRDefault="009A68F3" w:rsidP="0043314D">
      <w:pPr>
        <w:pStyle w:val="paragraph"/>
        <w:snapToGrid w:val="0"/>
        <w:spacing w:beforeAutospacing="0" w:afterAutospacing="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Keterangan kolom:</w:t>
      </w:r>
    </w:p>
    <w:p w14:paraId="78A320ED" w14:textId="394BBC60" w:rsidR="009A68F3" w:rsidRPr="00926EE4" w:rsidRDefault="009A68F3">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nomor</w:t>
      </w:r>
      <w:r w:rsidR="0043314D" w:rsidRPr="00926EE4">
        <w:rPr>
          <w:rFonts w:ascii="Bookman Old Style" w:hAnsi="Bookman Old Style"/>
          <w:color w:val="000000" w:themeColor="text1"/>
          <w:lang w:val="sv-SE"/>
        </w:rPr>
        <w:t xml:space="preserve"> angka</w:t>
      </w:r>
    </w:p>
    <w:p w14:paraId="253310AC" w14:textId="77777777" w:rsidR="009A68F3" w:rsidRPr="00926EE4" w:rsidRDefault="009A68F3">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3313519B" w14:textId="77777777" w:rsidR="009A68F3" w:rsidRPr="00926EE4" w:rsidRDefault="009A68F3">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072E66DA" w14:textId="1B9351D8" w:rsidR="009A68F3" w:rsidRPr="00926EE4" w:rsidRDefault="002C0E50">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Aset Keuangan Digital, misalnya total jumlah unit Aset Keuangan Digital yang tercatat pada Distributed Ledger Technology (DLT) – termasuk blockchain – atau teknologi sejenis lainnya</w:t>
      </w:r>
    </w:p>
    <w:p w14:paraId="1A2C6DDF" w14:textId="77777777" w:rsidR="009A68F3" w:rsidRPr="00926EE4" w:rsidRDefault="009A68F3">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w:t>
      </w:r>
    </w:p>
    <w:p w14:paraId="357FD217" w14:textId="2628A289" w:rsidR="009A68F3" w:rsidRPr="00926EE4" w:rsidRDefault="009A68F3">
      <w:pPr>
        <w:pStyle w:val="paragraph"/>
        <w:numPr>
          <w:ilvl w:val="1"/>
          <w:numId w:val="290"/>
        </w:numPr>
        <w:snapToGrid w:val="0"/>
        <w:spacing w:beforeAutospacing="0" w:afterAutospacing="0"/>
        <w:ind w:left="1418" w:hanging="426"/>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Bagi aset yang memiliki harga pasar wajar, nilai aset dalam Rupiah berdasarkan harga pasar wajar pada tanggal pelaporan; atau</w:t>
      </w:r>
    </w:p>
    <w:p w14:paraId="647ABE34" w14:textId="3B1EF073" w:rsidR="009A68F3" w:rsidRPr="00926EE4" w:rsidRDefault="009A68F3">
      <w:pPr>
        <w:pStyle w:val="paragraph"/>
        <w:numPr>
          <w:ilvl w:val="1"/>
          <w:numId w:val="290"/>
        </w:numPr>
        <w:snapToGrid w:val="0"/>
        <w:spacing w:beforeAutospacing="0" w:afterAutospacing="0"/>
        <w:ind w:left="1418" w:hanging="426"/>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Bagi aset yang tidak memiliki harga pasar wajar, nilai aset berdasarkan penilaian</w:t>
      </w:r>
      <w:r w:rsidR="002C0E50" w:rsidRPr="00926EE4">
        <w:rPr>
          <w:rFonts w:ascii="Bookman Old Style" w:hAnsi="Bookman Old Style"/>
          <w:color w:val="000000" w:themeColor="text1"/>
          <w:lang w:val="sv-SE"/>
        </w:rPr>
        <w:t xml:space="preserve"> terakhir oleh</w:t>
      </w:r>
      <w:r w:rsidRPr="00926EE4">
        <w:rPr>
          <w:rFonts w:ascii="Bookman Old Style" w:hAnsi="Bookman Old Style"/>
          <w:color w:val="000000" w:themeColor="text1"/>
          <w:lang w:val="sv-SE"/>
        </w:rPr>
        <w:t xml:space="preserve"> KJPP yang terdaftar di OJK.</w:t>
      </w:r>
    </w:p>
    <w:p w14:paraId="71A845FE" w14:textId="6665F27D" w:rsidR="009A68F3" w:rsidRPr="00926EE4" w:rsidRDefault="009A68F3">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Jumlah </w:t>
      </w:r>
      <w:r w:rsidR="002C0E50" w:rsidRPr="00926EE4">
        <w:rPr>
          <w:rFonts w:ascii="Bookman Old Style" w:hAnsi="Bookman Old Style"/>
          <w:color w:val="000000" w:themeColor="text1"/>
          <w:lang w:val="sv-SE"/>
        </w:rPr>
        <w:t>Aset</w:t>
      </w:r>
      <w:r w:rsidRPr="00926EE4">
        <w:rPr>
          <w:rFonts w:ascii="Bookman Old Style" w:hAnsi="Bookman Old Style"/>
          <w:color w:val="000000" w:themeColor="text1"/>
          <w:lang w:val="sv-SE"/>
        </w:rPr>
        <w:t xml:space="preserve"> (Kolom E) x </w:t>
      </w:r>
      <w:r w:rsidR="002C0E50" w:rsidRPr="00926EE4">
        <w:rPr>
          <w:rFonts w:ascii="Bookman Old Style" w:hAnsi="Bookman Old Style"/>
          <w:color w:val="000000" w:themeColor="text1"/>
          <w:lang w:val="sv-SE"/>
        </w:rPr>
        <w:t>Nilai per Aset</w:t>
      </w:r>
      <w:r w:rsidRPr="00926EE4">
        <w:rPr>
          <w:rFonts w:ascii="Bookman Old Style" w:hAnsi="Bookman Old Style"/>
          <w:color w:val="000000" w:themeColor="text1"/>
          <w:lang w:val="sv-SE"/>
        </w:rPr>
        <w:t xml:space="preserve"> (Kolom F)</w:t>
      </w:r>
    </w:p>
    <w:p w14:paraId="2F256E38" w14:textId="4C6881B6" w:rsidR="0043314D" w:rsidRPr="00926EE4" w:rsidRDefault="0043314D">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keterangan tempat penyimpanan aset, misalnya Bank, lokasi penyimpanan (</w:t>
      </w:r>
      <w:r w:rsidRPr="00926EE4">
        <w:rPr>
          <w:rFonts w:ascii="Bookman Old Style" w:hAnsi="Bookman Old Style"/>
          <w:i/>
          <w:iCs/>
          <w:color w:val="000000" w:themeColor="text1"/>
          <w:lang w:val="sv-SE"/>
        </w:rPr>
        <w:t>vault</w:t>
      </w:r>
      <w:r w:rsidRPr="00926EE4">
        <w:rPr>
          <w:rFonts w:ascii="Bookman Old Style" w:hAnsi="Bookman Old Style"/>
          <w:color w:val="000000" w:themeColor="text1"/>
          <w:lang w:val="sv-SE"/>
        </w:rPr>
        <w:t>)</w:t>
      </w:r>
    </w:p>
    <w:p w14:paraId="629B2FC9" w14:textId="0B2BECBB" w:rsidR="002C0E50" w:rsidRPr="00926EE4" w:rsidRDefault="002C0E50">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bukti penyimpanan aset: misalnya nomor rekening </w:t>
      </w:r>
      <w:r w:rsidR="0043314D" w:rsidRPr="00926EE4">
        <w:rPr>
          <w:rFonts w:ascii="Bookman Old Style" w:hAnsi="Bookman Old Style"/>
          <w:color w:val="000000" w:themeColor="text1"/>
          <w:lang w:val="sv-SE"/>
        </w:rPr>
        <w:t>atau</w:t>
      </w:r>
      <w:r w:rsidRPr="00926EE4">
        <w:rPr>
          <w:rFonts w:ascii="Bookman Old Style" w:hAnsi="Bookman Old Style"/>
          <w:color w:val="000000" w:themeColor="text1"/>
          <w:lang w:val="sv-SE"/>
        </w:rPr>
        <w:t xml:space="preserve"> nomor bukti penyimpanan</w:t>
      </w:r>
      <w:r w:rsidR="0043314D" w:rsidRPr="00926EE4">
        <w:rPr>
          <w:rFonts w:ascii="Bookman Old Style" w:hAnsi="Bookman Old Style"/>
          <w:color w:val="000000" w:themeColor="text1"/>
          <w:lang w:val="sv-SE"/>
        </w:rPr>
        <w:t xml:space="preserve"> lainnya.</w:t>
      </w:r>
    </w:p>
    <w:p w14:paraId="30203014" w14:textId="37A2E92D" w:rsidR="0043314D" w:rsidRPr="00926EE4" w:rsidRDefault="0043314D">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penjumlahan kolom total nilai aset</w:t>
      </w:r>
    </w:p>
    <w:p w14:paraId="21B0DA27" w14:textId="53FDFEE3" w:rsidR="0043314D" w:rsidRPr="00926EE4" w:rsidRDefault="0043314D">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jumlah Aset Ditokenisasi</w:t>
      </w:r>
    </w:p>
    <w:p w14:paraId="68929B2E" w14:textId="64B16962" w:rsidR="0043314D" w:rsidRPr="00926EE4" w:rsidRDefault="0043314D">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Aset Ditokenisasi</w:t>
      </w:r>
    </w:p>
    <w:p w14:paraId="4F9A75F1" w14:textId="4433C28D" w:rsidR="00907FBF" w:rsidRPr="00926EE4" w:rsidRDefault="00907FBF">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Jumlah Aset Ditokenisasi [J] x Harga per Aset Ditokenisasi (Rp) [K]</w:t>
      </w:r>
    </w:p>
    <w:p w14:paraId="501D7264" w14:textId="15BCF575" w:rsidR="00907FBF" w:rsidRPr="00926EE4" w:rsidRDefault="00907FBF">
      <w:pPr>
        <w:pStyle w:val="paragraph"/>
        <w:numPr>
          <w:ilvl w:val="0"/>
          <w:numId w:val="290"/>
        </w:numPr>
        <w:snapToGrid w:val="0"/>
        <w:spacing w:beforeAutospacing="0" w:afterAutospacing="0"/>
        <w:ind w:left="993" w:hanging="567"/>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Total Nilai Aset (Rp) [I] - Total Nilai Aser Ditokenisasi (Rp) [L]</w:t>
      </w:r>
    </w:p>
    <w:p w14:paraId="1C092F39" w14:textId="77777777" w:rsidR="0027452A" w:rsidRPr="00926EE4" w:rsidRDefault="0027452A" w:rsidP="0027452A">
      <w:pPr>
        <w:rPr>
          <w:rFonts w:ascii="Bookman Old Style" w:hAnsi="Bookman Old Style"/>
          <w:color w:val="000000" w:themeColor="text1"/>
          <w:lang w:val="sv-SE"/>
        </w:rPr>
      </w:pPr>
    </w:p>
    <w:p w14:paraId="70F85B87" w14:textId="6100E422" w:rsidR="00311C0D" w:rsidRPr="00926EE4" w:rsidRDefault="00311C0D" w:rsidP="00CF050C">
      <w:pPr>
        <w:pStyle w:val="paragraph"/>
        <w:spacing w:beforeAutospacing="0"/>
        <w:jc w:val="both"/>
        <w:textAlignment w:val="baseline"/>
        <w:rPr>
          <w:rFonts w:ascii="Bookman Old Style" w:hAnsi="Bookman Old Style" w:cs="Segoe UI"/>
          <w:sz w:val="20"/>
          <w:szCs w:val="20"/>
          <w:lang w:val="sv-SE"/>
        </w:rPr>
      </w:pPr>
    </w:p>
    <w:p w14:paraId="4E9FE423" w14:textId="2EED5821"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0422A9C0" w14:textId="0E29EC46"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108DAC6C" w14:textId="0431DB08" w:rsidR="00CF050C" w:rsidRPr="00926EE4" w:rsidRDefault="00907FBF" w:rsidP="00907FBF">
      <w:pPr>
        <w:pStyle w:val="paragraph"/>
        <w:spacing w:beforeAutospacing="0"/>
        <w:jc w:val="center"/>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lastRenderedPageBreak/>
        <w:t>Laporan Penyimpanan Aset Keuangan bagi Aset Ditokenisasi</w:t>
      </w:r>
    </w:p>
    <w:p w14:paraId="1D4B68BE" w14:textId="77777777" w:rsidR="00907FBF" w:rsidRPr="00926EE4" w:rsidRDefault="00907FBF" w:rsidP="00907FBF">
      <w:pPr>
        <w:pStyle w:val="paragraph"/>
        <w:spacing w:beforeAutospacing="0"/>
        <w:jc w:val="center"/>
        <w:textAlignment w:val="baseline"/>
        <w:rPr>
          <w:rFonts w:ascii="Bookman Old Style" w:hAnsi="Bookman Old Style" w:cs="Segoe UI"/>
          <w:lang w:val="sv-SE"/>
        </w:rPr>
      </w:pPr>
      <w:r w:rsidRPr="00926EE4">
        <w:rPr>
          <w:rFonts w:ascii="Bookman Old Style" w:hAnsi="Bookman Old Style" w:cs="Segoe UI"/>
          <w:lang w:val="sv-SE"/>
        </w:rPr>
        <w:t>Laporan Pengelolaan Aset Cadangan</w:t>
      </w:r>
    </w:p>
    <w:tbl>
      <w:tblPr>
        <w:tblStyle w:val="TableGrid"/>
        <w:tblW w:w="0" w:type="auto"/>
        <w:tblLook w:val="04A0" w:firstRow="1" w:lastRow="0" w:firstColumn="1" w:lastColumn="0" w:noHBand="0" w:noVBand="1"/>
      </w:tblPr>
      <w:tblGrid>
        <w:gridCol w:w="741"/>
        <w:gridCol w:w="1340"/>
        <w:gridCol w:w="1468"/>
        <w:gridCol w:w="1237"/>
        <w:gridCol w:w="1171"/>
        <w:gridCol w:w="1081"/>
        <w:gridCol w:w="1241"/>
        <w:gridCol w:w="1115"/>
        <w:gridCol w:w="1908"/>
        <w:gridCol w:w="1629"/>
        <w:gridCol w:w="19"/>
      </w:tblGrid>
      <w:tr w:rsidR="00D36787" w:rsidRPr="00926EE4" w14:paraId="4CB6D5B8" w14:textId="44A93A41" w:rsidTr="00D36787">
        <w:trPr>
          <w:gridAfter w:val="1"/>
          <w:wAfter w:w="19" w:type="dxa"/>
          <w:trHeight w:val="260"/>
        </w:trPr>
        <w:tc>
          <w:tcPr>
            <w:tcW w:w="2081" w:type="dxa"/>
            <w:gridSpan w:val="2"/>
            <w:vAlign w:val="center"/>
          </w:tcPr>
          <w:p w14:paraId="70FDFB2A" w14:textId="77777777" w:rsidR="00D36787" w:rsidRPr="00926EE4" w:rsidRDefault="00D36787" w:rsidP="00B9499E">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Penerbit</w:t>
            </w:r>
          </w:p>
        </w:tc>
        <w:tc>
          <w:tcPr>
            <w:tcW w:w="10850" w:type="dxa"/>
            <w:gridSpan w:val="8"/>
          </w:tcPr>
          <w:p w14:paraId="2B2C99A5" w14:textId="5F96C070" w:rsidR="00D36787" w:rsidRPr="00926EE4" w:rsidRDefault="00D36787" w:rsidP="00B9499E">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PT XXX</w:t>
            </w:r>
          </w:p>
        </w:tc>
      </w:tr>
      <w:tr w:rsidR="00D36787" w:rsidRPr="00926EE4" w14:paraId="55DEE261" w14:textId="690F1419" w:rsidTr="00391C9E">
        <w:trPr>
          <w:gridAfter w:val="1"/>
          <w:wAfter w:w="19" w:type="dxa"/>
          <w:trHeight w:val="505"/>
        </w:trPr>
        <w:tc>
          <w:tcPr>
            <w:tcW w:w="2081" w:type="dxa"/>
            <w:gridSpan w:val="2"/>
            <w:vAlign w:val="center"/>
          </w:tcPr>
          <w:p w14:paraId="1D31C405" w14:textId="77777777" w:rsidR="00D36787" w:rsidRPr="00926EE4" w:rsidRDefault="00D36787" w:rsidP="00B9499E">
            <w:pP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 Keuangan Digital</w:t>
            </w:r>
          </w:p>
        </w:tc>
        <w:tc>
          <w:tcPr>
            <w:tcW w:w="10850" w:type="dxa"/>
            <w:gridSpan w:val="8"/>
          </w:tcPr>
          <w:p w14:paraId="0282F607" w14:textId="076BF99F" w:rsidR="00D36787" w:rsidRPr="00926EE4" w:rsidRDefault="00D36787" w:rsidP="00B9499E">
            <w:pP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AKD XXX</w:t>
            </w:r>
          </w:p>
        </w:tc>
      </w:tr>
      <w:tr w:rsidR="00D36787" w:rsidRPr="00926EE4" w14:paraId="124EB188" w14:textId="75251014" w:rsidTr="00D36787">
        <w:trPr>
          <w:gridAfter w:val="1"/>
          <w:wAfter w:w="19" w:type="dxa"/>
          <w:trHeight w:val="1219"/>
        </w:trPr>
        <w:tc>
          <w:tcPr>
            <w:tcW w:w="741" w:type="dxa"/>
            <w:vAlign w:val="center"/>
          </w:tcPr>
          <w:p w14:paraId="629F8DDC"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No</w:t>
            </w:r>
          </w:p>
        </w:tc>
        <w:tc>
          <w:tcPr>
            <w:tcW w:w="1340" w:type="dxa"/>
            <w:vAlign w:val="center"/>
          </w:tcPr>
          <w:p w14:paraId="1E121CF9"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Nama Aset</w:t>
            </w:r>
          </w:p>
        </w:tc>
        <w:tc>
          <w:tcPr>
            <w:tcW w:w="1468" w:type="dxa"/>
            <w:vAlign w:val="center"/>
          </w:tcPr>
          <w:p w14:paraId="37EE2D16"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Tipe Aset</w:t>
            </w:r>
          </w:p>
        </w:tc>
        <w:tc>
          <w:tcPr>
            <w:tcW w:w="1237" w:type="dxa"/>
            <w:vAlign w:val="center"/>
          </w:tcPr>
          <w:p w14:paraId="47447A69"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Tanggal</w:t>
            </w:r>
          </w:p>
          <w:p w14:paraId="2918EAAF"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Jatuh Tempo</w:t>
            </w:r>
          </w:p>
        </w:tc>
        <w:tc>
          <w:tcPr>
            <w:tcW w:w="1171" w:type="dxa"/>
            <w:vAlign w:val="center"/>
          </w:tcPr>
          <w:p w14:paraId="3BEFFB90"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Sisa Hari hingga Jatuh Tempo</w:t>
            </w:r>
          </w:p>
        </w:tc>
        <w:tc>
          <w:tcPr>
            <w:tcW w:w="1081" w:type="dxa"/>
            <w:vAlign w:val="center"/>
          </w:tcPr>
          <w:p w14:paraId="0092A1CD"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Jumlah Aset</w:t>
            </w:r>
          </w:p>
        </w:tc>
        <w:tc>
          <w:tcPr>
            <w:tcW w:w="1241" w:type="dxa"/>
            <w:vAlign w:val="center"/>
          </w:tcPr>
          <w:p w14:paraId="1455EAD3"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Harga Pasar Wajar per Aset (Rp)</w:t>
            </w:r>
          </w:p>
        </w:tc>
        <w:tc>
          <w:tcPr>
            <w:tcW w:w="1115" w:type="dxa"/>
            <w:vAlign w:val="center"/>
          </w:tcPr>
          <w:p w14:paraId="3F1E60B8"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Total Nilai Aset (Rp)</w:t>
            </w:r>
          </w:p>
        </w:tc>
        <w:tc>
          <w:tcPr>
            <w:tcW w:w="1908" w:type="dxa"/>
            <w:vAlign w:val="center"/>
          </w:tcPr>
          <w:p w14:paraId="0B713D70" w14:textId="7F07EDA5" w:rsidR="00D36787" w:rsidRPr="00926EE4" w:rsidRDefault="00D36787" w:rsidP="00B9499E">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sv-SE"/>
              </w:rPr>
              <w:t>Tempat Penyimpanan</w:t>
            </w:r>
          </w:p>
        </w:tc>
        <w:tc>
          <w:tcPr>
            <w:tcW w:w="1629" w:type="dxa"/>
            <w:vAlign w:val="center"/>
          </w:tcPr>
          <w:p w14:paraId="29E6CF8C" w14:textId="4A96AB3D" w:rsidR="00D36787" w:rsidRPr="00926EE4" w:rsidRDefault="00D36787" w:rsidP="00D36787">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Bukti Penyimpanan Aset</w:t>
            </w:r>
          </w:p>
        </w:tc>
      </w:tr>
      <w:tr w:rsidR="00D36787" w:rsidRPr="00926EE4" w14:paraId="651A08D0" w14:textId="16B4F738" w:rsidTr="00D36787">
        <w:trPr>
          <w:gridAfter w:val="1"/>
          <w:wAfter w:w="19" w:type="dxa"/>
          <w:trHeight w:val="233"/>
        </w:trPr>
        <w:tc>
          <w:tcPr>
            <w:tcW w:w="741" w:type="dxa"/>
            <w:shd w:val="clear" w:color="auto" w:fill="F2F2F2" w:themeFill="background1" w:themeFillShade="F2"/>
          </w:tcPr>
          <w:p w14:paraId="6FFD5897" w14:textId="77777777" w:rsidR="00D36787" w:rsidRPr="00926EE4" w:rsidRDefault="00D36787" w:rsidP="00B9499E">
            <w:pPr>
              <w:jc w:val="center"/>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A</w:t>
            </w:r>
          </w:p>
        </w:tc>
        <w:tc>
          <w:tcPr>
            <w:tcW w:w="1340" w:type="dxa"/>
            <w:shd w:val="clear" w:color="auto" w:fill="F2F2F2" w:themeFill="background1" w:themeFillShade="F2"/>
          </w:tcPr>
          <w:p w14:paraId="653C7CCF"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B</w:t>
            </w:r>
          </w:p>
        </w:tc>
        <w:tc>
          <w:tcPr>
            <w:tcW w:w="1468" w:type="dxa"/>
            <w:shd w:val="clear" w:color="auto" w:fill="F2F2F2" w:themeFill="background1" w:themeFillShade="F2"/>
          </w:tcPr>
          <w:p w14:paraId="5C8CF706"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C</w:t>
            </w:r>
          </w:p>
        </w:tc>
        <w:tc>
          <w:tcPr>
            <w:tcW w:w="1237" w:type="dxa"/>
            <w:shd w:val="clear" w:color="auto" w:fill="F2F2F2" w:themeFill="background1" w:themeFillShade="F2"/>
          </w:tcPr>
          <w:p w14:paraId="26ED9B9D"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D</w:t>
            </w:r>
          </w:p>
        </w:tc>
        <w:tc>
          <w:tcPr>
            <w:tcW w:w="1171" w:type="dxa"/>
            <w:shd w:val="clear" w:color="auto" w:fill="F2F2F2" w:themeFill="background1" w:themeFillShade="F2"/>
          </w:tcPr>
          <w:p w14:paraId="0477A83C"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E</w:t>
            </w:r>
          </w:p>
        </w:tc>
        <w:tc>
          <w:tcPr>
            <w:tcW w:w="1081" w:type="dxa"/>
            <w:shd w:val="clear" w:color="auto" w:fill="F2F2F2" w:themeFill="background1" w:themeFillShade="F2"/>
          </w:tcPr>
          <w:p w14:paraId="7D7DC33C"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F</w:t>
            </w:r>
          </w:p>
        </w:tc>
        <w:tc>
          <w:tcPr>
            <w:tcW w:w="1241" w:type="dxa"/>
            <w:shd w:val="clear" w:color="auto" w:fill="F2F2F2" w:themeFill="background1" w:themeFillShade="F2"/>
          </w:tcPr>
          <w:p w14:paraId="5CB7D2E6"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G</w:t>
            </w:r>
          </w:p>
        </w:tc>
        <w:tc>
          <w:tcPr>
            <w:tcW w:w="1115" w:type="dxa"/>
            <w:shd w:val="clear" w:color="auto" w:fill="F2F2F2" w:themeFill="background1" w:themeFillShade="F2"/>
          </w:tcPr>
          <w:p w14:paraId="1322B65F"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H</w:t>
            </w:r>
          </w:p>
        </w:tc>
        <w:tc>
          <w:tcPr>
            <w:tcW w:w="1908" w:type="dxa"/>
            <w:shd w:val="clear" w:color="auto" w:fill="F2F2F2" w:themeFill="background1" w:themeFillShade="F2"/>
          </w:tcPr>
          <w:p w14:paraId="35BB14CF" w14:textId="77777777"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I</w:t>
            </w:r>
          </w:p>
        </w:tc>
        <w:tc>
          <w:tcPr>
            <w:tcW w:w="1629" w:type="dxa"/>
            <w:shd w:val="clear" w:color="auto" w:fill="F2F2F2" w:themeFill="background1" w:themeFillShade="F2"/>
          </w:tcPr>
          <w:p w14:paraId="377CCC27" w14:textId="11342159" w:rsidR="00D36787" w:rsidRPr="00926EE4" w:rsidRDefault="00D36787" w:rsidP="00B9499E">
            <w:pPr>
              <w:jc w:val="center"/>
              <w:rPr>
                <w:rFonts w:ascii="Bookman Old Style" w:hAnsi="Bookman Old Style"/>
                <w:b/>
                <w:bCs/>
                <w:color w:val="000000" w:themeColor="text1"/>
                <w:sz w:val="20"/>
                <w:szCs w:val="20"/>
                <w:lang w:val="sv-SE"/>
              </w:rPr>
            </w:pPr>
            <w:r w:rsidRPr="00926EE4">
              <w:rPr>
                <w:rFonts w:ascii="Bookman Old Style" w:hAnsi="Bookman Old Style"/>
                <w:b/>
                <w:bCs/>
                <w:color w:val="000000" w:themeColor="text1"/>
                <w:sz w:val="20"/>
                <w:szCs w:val="20"/>
                <w:lang w:val="sv-SE"/>
              </w:rPr>
              <w:t>J</w:t>
            </w:r>
          </w:p>
        </w:tc>
      </w:tr>
      <w:tr w:rsidR="00D36787" w:rsidRPr="00926EE4" w14:paraId="7F5A77C9" w14:textId="49B0BF78" w:rsidTr="00D36787">
        <w:trPr>
          <w:gridAfter w:val="1"/>
          <w:wAfter w:w="19" w:type="dxa"/>
          <w:trHeight w:val="246"/>
        </w:trPr>
        <w:tc>
          <w:tcPr>
            <w:tcW w:w="741" w:type="dxa"/>
          </w:tcPr>
          <w:p w14:paraId="32D0F592" w14:textId="77777777" w:rsidR="00D36787" w:rsidRPr="00926EE4" w:rsidRDefault="00D36787" w:rsidP="00B9499E">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1</w:t>
            </w:r>
          </w:p>
        </w:tc>
        <w:tc>
          <w:tcPr>
            <w:tcW w:w="1340" w:type="dxa"/>
          </w:tcPr>
          <w:p w14:paraId="1569ABFF" w14:textId="77777777" w:rsidR="00D36787" w:rsidRPr="00926EE4" w:rsidRDefault="00D36787" w:rsidP="00B9499E">
            <w:pPr>
              <w:rPr>
                <w:rFonts w:ascii="Bookman Old Style" w:hAnsi="Bookman Old Style"/>
                <w:color w:val="000000" w:themeColor="text1"/>
                <w:sz w:val="20"/>
                <w:szCs w:val="20"/>
                <w:lang w:val="sv-SE"/>
              </w:rPr>
            </w:pPr>
          </w:p>
        </w:tc>
        <w:tc>
          <w:tcPr>
            <w:tcW w:w="1468" w:type="dxa"/>
          </w:tcPr>
          <w:p w14:paraId="11F813D5" w14:textId="77777777" w:rsidR="00D36787" w:rsidRPr="00926EE4" w:rsidRDefault="00D36787" w:rsidP="00B9499E">
            <w:pPr>
              <w:rPr>
                <w:rFonts w:ascii="Bookman Old Style" w:hAnsi="Bookman Old Style"/>
                <w:color w:val="000000" w:themeColor="text1"/>
                <w:sz w:val="20"/>
                <w:szCs w:val="20"/>
                <w:lang w:val="sv-SE"/>
              </w:rPr>
            </w:pPr>
          </w:p>
        </w:tc>
        <w:tc>
          <w:tcPr>
            <w:tcW w:w="1237" w:type="dxa"/>
          </w:tcPr>
          <w:p w14:paraId="751D7CB6" w14:textId="77777777" w:rsidR="00D36787" w:rsidRPr="00926EE4" w:rsidRDefault="00D36787" w:rsidP="00B9499E">
            <w:pPr>
              <w:rPr>
                <w:rFonts w:ascii="Bookman Old Style" w:hAnsi="Bookman Old Style"/>
                <w:color w:val="000000" w:themeColor="text1"/>
                <w:sz w:val="20"/>
                <w:szCs w:val="20"/>
                <w:lang w:val="sv-SE"/>
              </w:rPr>
            </w:pPr>
          </w:p>
        </w:tc>
        <w:tc>
          <w:tcPr>
            <w:tcW w:w="1171" w:type="dxa"/>
          </w:tcPr>
          <w:p w14:paraId="07464403" w14:textId="77777777" w:rsidR="00D36787" w:rsidRPr="00926EE4" w:rsidRDefault="00D36787" w:rsidP="00B9499E">
            <w:pPr>
              <w:rPr>
                <w:rFonts w:ascii="Bookman Old Style" w:hAnsi="Bookman Old Style"/>
                <w:color w:val="000000" w:themeColor="text1"/>
                <w:sz w:val="20"/>
                <w:szCs w:val="20"/>
                <w:lang w:val="sv-SE"/>
              </w:rPr>
            </w:pPr>
          </w:p>
        </w:tc>
        <w:tc>
          <w:tcPr>
            <w:tcW w:w="1081" w:type="dxa"/>
          </w:tcPr>
          <w:p w14:paraId="2DABDE2A" w14:textId="77777777" w:rsidR="00D36787" w:rsidRPr="00926EE4" w:rsidRDefault="00D36787" w:rsidP="00B9499E">
            <w:pPr>
              <w:rPr>
                <w:rFonts w:ascii="Bookman Old Style" w:hAnsi="Bookman Old Style"/>
                <w:color w:val="000000" w:themeColor="text1"/>
                <w:sz w:val="20"/>
                <w:szCs w:val="20"/>
                <w:lang w:val="sv-SE"/>
              </w:rPr>
            </w:pPr>
          </w:p>
        </w:tc>
        <w:tc>
          <w:tcPr>
            <w:tcW w:w="1241" w:type="dxa"/>
          </w:tcPr>
          <w:p w14:paraId="3576B824" w14:textId="77777777" w:rsidR="00D36787" w:rsidRPr="00926EE4" w:rsidRDefault="00D36787" w:rsidP="00B9499E">
            <w:pPr>
              <w:rPr>
                <w:rFonts w:ascii="Bookman Old Style" w:hAnsi="Bookman Old Style"/>
                <w:color w:val="000000" w:themeColor="text1"/>
                <w:sz w:val="20"/>
                <w:szCs w:val="20"/>
                <w:lang w:val="sv-SE"/>
              </w:rPr>
            </w:pPr>
          </w:p>
        </w:tc>
        <w:tc>
          <w:tcPr>
            <w:tcW w:w="1115" w:type="dxa"/>
          </w:tcPr>
          <w:p w14:paraId="2683107A" w14:textId="77777777" w:rsidR="00D36787" w:rsidRPr="00926EE4" w:rsidRDefault="00D36787" w:rsidP="00B9499E">
            <w:pPr>
              <w:rPr>
                <w:rFonts w:ascii="Bookman Old Style" w:hAnsi="Bookman Old Style"/>
                <w:color w:val="000000" w:themeColor="text1"/>
                <w:sz w:val="20"/>
                <w:szCs w:val="20"/>
                <w:lang w:val="sv-SE"/>
              </w:rPr>
            </w:pPr>
          </w:p>
        </w:tc>
        <w:tc>
          <w:tcPr>
            <w:tcW w:w="1908" w:type="dxa"/>
          </w:tcPr>
          <w:p w14:paraId="0D1BD22B" w14:textId="77777777" w:rsidR="00D36787" w:rsidRPr="00926EE4" w:rsidRDefault="00D36787" w:rsidP="00B9499E">
            <w:pPr>
              <w:rPr>
                <w:rFonts w:ascii="Bookman Old Style" w:hAnsi="Bookman Old Style"/>
                <w:color w:val="000000" w:themeColor="text1"/>
                <w:sz w:val="20"/>
                <w:szCs w:val="20"/>
                <w:lang w:val="sv-SE"/>
              </w:rPr>
            </w:pPr>
          </w:p>
        </w:tc>
        <w:tc>
          <w:tcPr>
            <w:tcW w:w="1629" w:type="dxa"/>
          </w:tcPr>
          <w:p w14:paraId="1CAE4D7D" w14:textId="77777777" w:rsidR="00D36787" w:rsidRPr="00926EE4" w:rsidRDefault="00D36787" w:rsidP="00B9499E">
            <w:pPr>
              <w:rPr>
                <w:rFonts w:ascii="Bookman Old Style" w:hAnsi="Bookman Old Style"/>
                <w:color w:val="000000" w:themeColor="text1"/>
                <w:sz w:val="20"/>
                <w:szCs w:val="20"/>
                <w:lang w:val="sv-SE"/>
              </w:rPr>
            </w:pPr>
          </w:p>
        </w:tc>
      </w:tr>
      <w:tr w:rsidR="00D36787" w:rsidRPr="00926EE4" w14:paraId="302F37B5" w14:textId="65DF87A7" w:rsidTr="00D36787">
        <w:trPr>
          <w:gridAfter w:val="1"/>
          <w:wAfter w:w="19" w:type="dxa"/>
          <w:trHeight w:val="233"/>
        </w:trPr>
        <w:tc>
          <w:tcPr>
            <w:tcW w:w="741" w:type="dxa"/>
          </w:tcPr>
          <w:p w14:paraId="4CB254C0" w14:textId="77777777" w:rsidR="00D36787" w:rsidRPr="00926EE4" w:rsidRDefault="00D36787" w:rsidP="00B9499E">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40" w:type="dxa"/>
          </w:tcPr>
          <w:p w14:paraId="706A37F8" w14:textId="77777777" w:rsidR="00D36787" w:rsidRPr="00926EE4" w:rsidRDefault="00D36787" w:rsidP="00B9499E">
            <w:pPr>
              <w:rPr>
                <w:rFonts w:ascii="Bookman Old Style" w:hAnsi="Bookman Old Style"/>
                <w:color w:val="000000" w:themeColor="text1"/>
                <w:sz w:val="20"/>
                <w:szCs w:val="20"/>
                <w:lang w:val="sv-SE"/>
              </w:rPr>
            </w:pPr>
          </w:p>
        </w:tc>
        <w:tc>
          <w:tcPr>
            <w:tcW w:w="1468" w:type="dxa"/>
          </w:tcPr>
          <w:p w14:paraId="35F2065A" w14:textId="77777777" w:rsidR="00D36787" w:rsidRPr="00926EE4" w:rsidRDefault="00D36787" w:rsidP="00B9499E">
            <w:pPr>
              <w:rPr>
                <w:rFonts w:ascii="Bookman Old Style" w:hAnsi="Bookman Old Style"/>
                <w:color w:val="000000" w:themeColor="text1"/>
                <w:sz w:val="20"/>
                <w:szCs w:val="20"/>
                <w:lang w:val="sv-SE"/>
              </w:rPr>
            </w:pPr>
          </w:p>
        </w:tc>
        <w:tc>
          <w:tcPr>
            <w:tcW w:w="1237" w:type="dxa"/>
          </w:tcPr>
          <w:p w14:paraId="20EA7BD8" w14:textId="77777777" w:rsidR="00D36787" w:rsidRPr="00926EE4" w:rsidRDefault="00D36787" w:rsidP="00B9499E">
            <w:pPr>
              <w:rPr>
                <w:rFonts w:ascii="Bookman Old Style" w:hAnsi="Bookman Old Style"/>
                <w:color w:val="000000" w:themeColor="text1"/>
                <w:sz w:val="20"/>
                <w:szCs w:val="20"/>
                <w:lang w:val="sv-SE"/>
              </w:rPr>
            </w:pPr>
          </w:p>
        </w:tc>
        <w:tc>
          <w:tcPr>
            <w:tcW w:w="1171" w:type="dxa"/>
          </w:tcPr>
          <w:p w14:paraId="5E9DDC71" w14:textId="77777777" w:rsidR="00D36787" w:rsidRPr="00926EE4" w:rsidRDefault="00D36787" w:rsidP="00B9499E">
            <w:pPr>
              <w:rPr>
                <w:rFonts w:ascii="Bookman Old Style" w:hAnsi="Bookman Old Style"/>
                <w:color w:val="000000" w:themeColor="text1"/>
                <w:sz w:val="20"/>
                <w:szCs w:val="20"/>
                <w:lang w:val="sv-SE"/>
              </w:rPr>
            </w:pPr>
          </w:p>
        </w:tc>
        <w:tc>
          <w:tcPr>
            <w:tcW w:w="1081" w:type="dxa"/>
          </w:tcPr>
          <w:p w14:paraId="691EC61F" w14:textId="77777777" w:rsidR="00D36787" w:rsidRPr="00926EE4" w:rsidRDefault="00D36787" w:rsidP="00B9499E">
            <w:pPr>
              <w:rPr>
                <w:rFonts w:ascii="Bookman Old Style" w:hAnsi="Bookman Old Style"/>
                <w:color w:val="000000" w:themeColor="text1"/>
                <w:sz w:val="20"/>
                <w:szCs w:val="20"/>
                <w:lang w:val="sv-SE"/>
              </w:rPr>
            </w:pPr>
          </w:p>
        </w:tc>
        <w:tc>
          <w:tcPr>
            <w:tcW w:w="1241" w:type="dxa"/>
          </w:tcPr>
          <w:p w14:paraId="5CA382C1" w14:textId="77777777" w:rsidR="00D36787" w:rsidRPr="00926EE4" w:rsidRDefault="00D36787" w:rsidP="00B9499E">
            <w:pPr>
              <w:rPr>
                <w:rFonts w:ascii="Bookman Old Style" w:hAnsi="Bookman Old Style"/>
                <w:color w:val="000000" w:themeColor="text1"/>
                <w:sz w:val="20"/>
                <w:szCs w:val="20"/>
                <w:lang w:val="sv-SE"/>
              </w:rPr>
            </w:pPr>
          </w:p>
        </w:tc>
        <w:tc>
          <w:tcPr>
            <w:tcW w:w="1115" w:type="dxa"/>
          </w:tcPr>
          <w:p w14:paraId="07DC0ABF" w14:textId="77777777" w:rsidR="00D36787" w:rsidRPr="00926EE4" w:rsidRDefault="00D36787" w:rsidP="00B9499E">
            <w:pPr>
              <w:rPr>
                <w:rFonts w:ascii="Bookman Old Style" w:hAnsi="Bookman Old Style"/>
                <w:color w:val="000000" w:themeColor="text1"/>
                <w:sz w:val="20"/>
                <w:szCs w:val="20"/>
                <w:lang w:val="sv-SE"/>
              </w:rPr>
            </w:pPr>
          </w:p>
        </w:tc>
        <w:tc>
          <w:tcPr>
            <w:tcW w:w="1908" w:type="dxa"/>
          </w:tcPr>
          <w:p w14:paraId="1F94F2B1" w14:textId="77777777" w:rsidR="00D36787" w:rsidRPr="00926EE4" w:rsidRDefault="00D36787" w:rsidP="00B9499E">
            <w:pPr>
              <w:rPr>
                <w:rFonts w:ascii="Bookman Old Style" w:hAnsi="Bookman Old Style"/>
                <w:color w:val="000000" w:themeColor="text1"/>
                <w:sz w:val="20"/>
                <w:szCs w:val="20"/>
                <w:lang w:val="sv-SE"/>
              </w:rPr>
            </w:pPr>
          </w:p>
        </w:tc>
        <w:tc>
          <w:tcPr>
            <w:tcW w:w="1629" w:type="dxa"/>
          </w:tcPr>
          <w:p w14:paraId="4B640A4D" w14:textId="77777777" w:rsidR="00D36787" w:rsidRPr="00926EE4" w:rsidRDefault="00D36787" w:rsidP="00B9499E">
            <w:pPr>
              <w:rPr>
                <w:rFonts w:ascii="Bookman Old Style" w:hAnsi="Bookman Old Style"/>
                <w:color w:val="000000" w:themeColor="text1"/>
                <w:sz w:val="20"/>
                <w:szCs w:val="20"/>
                <w:lang w:val="sv-SE"/>
              </w:rPr>
            </w:pPr>
          </w:p>
        </w:tc>
      </w:tr>
      <w:tr w:rsidR="00D36787" w:rsidRPr="00926EE4" w14:paraId="19715818" w14:textId="57EC16BF" w:rsidTr="00D36787">
        <w:trPr>
          <w:gridAfter w:val="1"/>
          <w:wAfter w:w="19" w:type="dxa"/>
          <w:trHeight w:val="246"/>
        </w:trPr>
        <w:tc>
          <w:tcPr>
            <w:tcW w:w="741" w:type="dxa"/>
          </w:tcPr>
          <w:p w14:paraId="1E78F891" w14:textId="77777777" w:rsidR="00D36787" w:rsidRPr="00926EE4" w:rsidRDefault="00D36787" w:rsidP="00B9499E">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40" w:type="dxa"/>
          </w:tcPr>
          <w:p w14:paraId="21E4960A" w14:textId="77777777" w:rsidR="00D36787" w:rsidRPr="00926EE4" w:rsidRDefault="00D36787" w:rsidP="00B9499E">
            <w:pPr>
              <w:rPr>
                <w:rFonts w:ascii="Bookman Old Style" w:hAnsi="Bookman Old Style"/>
                <w:color w:val="000000" w:themeColor="text1"/>
                <w:sz w:val="20"/>
                <w:szCs w:val="20"/>
                <w:lang w:val="sv-SE"/>
              </w:rPr>
            </w:pPr>
          </w:p>
        </w:tc>
        <w:tc>
          <w:tcPr>
            <w:tcW w:w="1468" w:type="dxa"/>
          </w:tcPr>
          <w:p w14:paraId="595CBC6C" w14:textId="77777777" w:rsidR="00D36787" w:rsidRPr="00926EE4" w:rsidRDefault="00D36787" w:rsidP="00B9499E">
            <w:pPr>
              <w:rPr>
                <w:rFonts w:ascii="Bookman Old Style" w:hAnsi="Bookman Old Style"/>
                <w:color w:val="000000" w:themeColor="text1"/>
                <w:sz w:val="20"/>
                <w:szCs w:val="20"/>
                <w:lang w:val="sv-SE"/>
              </w:rPr>
            </w:pPr>
          </w:p>
        </w:tc>
        <w:tc>
          <w:tcPr>
            <w:tcW w:w="1237" w:type="dxa"/>
          </w:tcPr>
          <w:p w14:paraId="55B55D51" w14:textId="77777777" w:rsidR="00D36787" w:rsidRPr="00926EE4" w:rsidRDefault="00D36787" w:rsidP="00B9499E">
            <w:pPr>
              <w:rPr>
                <w:rFonts w:ascii="Bookman Old Style" w:hAnsi="Bookman Old Style"/>
                <w:color w:val="000000" w:themeColor="text1"/>
                <w:sz w:val="20"/>
                <w:szCs w:val="20"/>
                <w:lang w:val="sv-SE"/>
              </w:rPr>
            </w:pPr>
          </w:p>
        </w:tc>
        <w:tc>
          <w:tcPr>
            <w:tcW w:w="1171" w:type="dxa"/>
          </w:tcPr>
          <w:p w14:paraId="29C9BD5A" w14:textId="77777777" w:rsidR="00D36787" w:rsidRPr="00926EE4" w:rsidRDefault="00D36787" w:rsidP="00B9499E">
            <w:pPr>
              <w:rPr>
                <w:rFonts w:ascii="Bookman Old Style" w:hAnsi="Bookman Old Style"/>
                <w:color w:val="000000" w:themeColor="text1"/>
                <w:sz w:val="20"/>
                <w:szCs w:val="20"/>
                <w:lang w:val="sv-SE"/>
              </w:rPr>
            </w:pPr>
          </w:p>
        </w:tc>
        <w:tc>
          <w:tcPr>
            <w:tcW w:w="1081" w:type="dxa"/>
          </w:tcPr>
          <w:p w14:paraId="3B71DFC4" w14:textId="77777777" w:rsidR="00D36787" w:rsidRPr="00926EE4" w:rsidRDefault="00D36787" w:rsidP="00B9499E">
            <w:pPr>
              <w:rPr>
                <w:rFonts w:ascii="Bookman Old Style" w:hAnsi="Bookman Old Style"/>
                <w:color w:val="000000" w:themeColor="text1"/>
                <w:sz w:val="20"/>
                <w:szCs w:val="20"/>
                <w:lang w:val="sv-SE"/>
              </w:rPr>
            </w:pPr>
          </w:p>
        </w:tc>
        <w:tc>
          <w:tcPr>
            <w:tcW w:w="1241" w:type="dxa"/>
          </w:tcPr>
          <w:p w14:paraId="1AA23347" w14:textId="77777777" w:rsidR="00D36787" w:rsidRPr="00926EE4" w:rsidRDefault="00D36787" w:rsidP="00B9499E">
            <w:pPr>
              <w:rPr>
                <w:rFonts w:ascii="Bookman Old Style" w:hAnsi="Bookman Old Style"/>
                <w:color w:val="000000" w:themeColor="text1"/>
                <w:sz w:val="20"/>
                <w:szCs w:val="20"/>
                <w:lang w:val="sv-SE"/>
              </w:rPr>
            </w:pPr>
          </w:p>
        </w:tc>
        <w:tc>
          <w:tcPr>
            <w:tcW w:w="1115" w:type="dxa"/>
          </w:tcPr>
          <w:p w14:paraId="5B95F2CC" w14:textId="77777777" w:rsidR="00D36787" w:rsidRPr="00926EE4" w:rsidRDefault="00D36787" w:rsidP="00B9499E">
            <w:pPr>
              <w:rPr>
                <w:rFonts w:ascii="Bookman Old Style" w:hAnsi="Bookman Old Style"/>
                <w:color w:val="000000" w:themeColor="text1"/>
                <w:sz w:val="20"/>
                <w:szCs w:val="20"/>
                <w:lang w:val="sv-SE"/>
              </w:rPr>
            </w:pPr>
          </w:p>
        </w:tc>
        <w:tc>
          <w:tcPr>
            <w:tcW w:w="1908" w:type="dxa"/>
          </w:tcPr>
          <w:p w14:paraId="22906B4E" w14:textId="77777777" w:rsidR="00D36787" w:rsidRPr="00926EE4" w:rsidRDefault="00D36787" w:rsidP="00B9499E">
            <w:pPr>
              <w:rPr>
                <w:rFonts w:ascii="Bookman Old Style" w:hAnsi="Bookman Old Style"/>
                <w:color w:val="000000" w:themeColor="text1"/>
                <w:sz w:val="20"/>
                <w:szCs w:val="20"/>
                <w:lang w:val="sv-SE"/>
              </w:rPr>
            </w:pPr>
          </w:p>
        </w:tc>
        <w:tc>
          <w:tcPr>
            <w:tcW w:w="1629" w:type="dxa"/>
          </w:tcPr>
          <w:p w14:paraId="17317102" w14:textId="77777777" w:rsidR="00D36787" w:rsidRPr="00926EE4" w:rsidRDefault="00D36787" w:rsidP="00B9499E">
            <w:pPr>
              <w:rPr>
                <w:rFonts w:ascii="Bookman Old Style" w:hAnsi="Bookman Old Style"/>
                <w:color w:val="000000" w:themeColor="text1"/>
                <w:sz w:val="20"/>
                <w:szCs w:val="20"/>
                <w:lang w:val="sv-SE"/>
              </w:rPr>
            </w:pPr>
          </w:p>
        </w:tc>
      </w:tr>
      <w:tr w:rsidR="00D36787" w:rsidRPr="00926EE4" w14:paraId="26F9E00C" w14:textId="5EC9287A" w:rsidTr="00D36787">
        <w:trPr>
          <w:gridAfter w:val="1"/>
          <w:wAfter w:w="19" w:type="dxa"/>
          <w:trHeight w:val="233"/>
        </w:trPr>
        <w:tc>
          <w:tcPr>
            <w:tcW w:w="741" w:type="dxa"/>
          </w:tcPr>
          <w:p w14:paraId="2C4D5282" w14:textId="77777777" w:rsidR="00D36787" w:rsidRPr="00926EE4" w:rsidRDefault="00D36787" w:rsidP="00B9499E">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40" w:type="dxa"/>
          </w:tcPr>
          <w:p w14:paraId="2D630B23" w14:textId="77777777" w:rsidR="00D36787" w:rsidRPr="00926EE4" w:rsidRDefault="00D36787" w:rsidP="00B9499E">
            <w:pPr>
              <w:rPr>
                <w:rFonts w:ascii="Bookman Old Style" w:hAnsi="Bookman Old Style"/>
                <w:color w:val="000000" w:themeColor="text1"/>
                <w:sz w:val="20"/>
                <w:szCs w:val="20"/>
                <w:lang w:val="sv-SE"/>
              </w:rPr>
            </w:pPr>
          </w:p>
        </w:tc>
        <w:tc>
          <w:tcPr>
            <w:tcW w:w="1468" w:type="dxa"/>
          </w:tcPr>
          <w:p w14:paraId="4BAF033F" w14:textId="77777777" w:rsidR="00D36787" w:rsidRPr="00926EE4" w:rsidRDefault="00D36787" w:rsidP="00B9499E">
            <w:pPr>
              <w:rPr>
                <w:rFonts w:ascii="Bookman Old Style" w:hAnsi="Bookman Old Style"/>
                <w:color w:val="000000" w:themeColor="text1"/>
                <w:sz w:val="20"/>
                <w:szCs w:val="20"/>
                <w:lang w:val="sv-SE"/>
              </w:rPr>
            </w:pPr>
          </w:p>
        </w:tc>
        <w:tc>
          <w:tcPr>
            <w:tcW w:w="1237" w:type="dxa"/>
          </w:tcPr>
          <w:p w14:paraId="141C774F" w14:textId="77777777" w:rsidR="00D36787" w:rsidRPr="00926EE4" w:rsidRDefault="00D36787" w:rsidP="00B9499E">
            <w:pPr>
              <w:rPr>
                <w:rFonts w:ascii="Bookman Old Style" w:hAnsi="Bookman Old Style"/>
                <w:color w:val="000000" w:themeColor="text1"/>
                <w:sz w:val="20"/>
                <w:szCs w:val="20"/>
                <w:lang w:val="sv-SE"/>
              </w:rPr>
            </w:pPr>
          </w:p>
        </w:tc>
        <w:tc>
          <w:tcPr>
            <w:tcW w:w="1171" w:type="dxa"/>
          </w:tcPr>
          <w:p w14:paraId="2319C900" w14:textId="77777777" w:rsidR="00D36787" w:rsidRPr="00926EE4" w:rsidRDefault="00D36787" w:rsidP="00B9499E">
            <w:pPr>
              <w:rPr>
                <w:rFonts w:ascii="Bookman Old Style" w:hAnsi="Bookman Old Style"/>
                <w:color w:val="000000" w:themeColor="text1"/>
                <w:sz w:val="20"/>
                <w:szCs w:val="20"/>
                <w:lang w:val="sv-SE"/>
              </w:rPr>
            </w:pPr>
          </w:p>
        </w:tc>
        <w:tc>
          <w:tcPr>
            <w:tcW w:w="1081" w:type="dxa"/>
          </w:tcPr>
          <w:p w14:paraId="2F40BA6D" w14:textId="77777777" w:rsidR="00D36787" w:rsidRPr="00926EE4" w:rsidRDefault="00D36787" w:rsidP="00B9499E">
            <w:pPr>
              <w:rPr>
                <w:rFonts w:ascii="Bookman Old Style" w:hAnsi="Bookman Old Style"/>
                <w:color w:val="000000" w:themeColor="text1"/>
                <w:sz w:val="20"/>
                <w:szCs w:val="20"/>
                <w:lang w:val="sv-SE"/>
              </w:rPr>
            </w:pPr>
          </w:p>
        </w:tc>
        <w:tc>
          <w:tcPr>
            <w:tcW w:w="1241" w:type="dxa"/>
          </w:tcPr>
          <w:p w14:paraId="613CAEA1" w14:textId="77777777" w:rsidR="00D36787" w:rsidRPr="00926EE4" w:rsidRDefault="00D36787" w:rsidP="00B9499E">
            <w:pPr>
              <w:rPr>
                <w:rFonts w:ascii="Bookman Old Style" w:hAnsi="Bookman Old Style"/>
                <w:color w:val="000000" w:themeColor="text1"/>
                <w:sz w:val="20"/>
                <w:szCs w:val="20"/>
                <w:lang w:val="sv-SE"/>
              </w:rPr>
            </w:pPr>
          </w:p>
        </w:tc>
        <w:tc>
          <w:tcPr>
            <w:tcW w:w="1115" w:type="dxa"/>
          </w:tcPr>
          <w:p w14:paraId="700437D1" w14:textId="77777777" w:rsidR="00D36787" w:rsidRPr="00926EE4" w:rsidRDefault="00D36787" w:rsidP="00B9499E">
            <w:pPr>
              <w:rPr>
                <w:rFonts w:ascii="Bookman Old Style" w:hAnsi="Bookman Old Style"/>
                <w:color w:val="000000" w:themeColor="text1"/>
                <w:sz w:val="20"/>
                <w:szCs w:val="20"/>
                <w:lang w:val="sv-SE"/>
              </w:rPr>
            </w:pPr>
          </w:p>
        </w:tc>
        <w:tc>
          <w:tcPr>
            <w:tcW w:w="1908" w:type="dxa"/>
          </w:tcPr>
          <w:p w14:paraId="6CDE4B41" w14:textId="77777777" w:rsidR="00D36787" w:rsidRPr="00926EE4" w:rsidRDefault="00D36787" w:rsidP="00B9499E">
            <w:pPr>
              <w:rPr>
                <w:rFonts w:ascii="Bookman Old Style" w:hAnsi="Bookman Old Style"/>
                <w:color w:val="000000" w:themeColor="text1"/>
                <w:sz w:val="20"/>
                <w:szCs w:val="20"/>
                <w:lang w:val="sv-SE"/>
              </w:rPr>
            </w:pPr>
          </w:p>
        </w:tc>
        <w:tc>
          <w:tcPr>
            <w:tcW w:w="1629" w:type="dxa"/>
          </w:tcPr>
          <w:p w14:paraId="6622A67C" w14:textId="77777777" w:rsidR="00D36787" w:rsidRPr="00926EE4" w:rsidRDefault="00D36787" w:rsidP="00B9499E">
            <w:pPr>
              <w:rPr>
                <w:rFonts w:ascii="Bookman Old Style" w:hAnsi="Bookman Old Style"/>
                <w:color w:val="000000" w:themeColor="text1"/>
                <w:sz w:val="20"/>
                <w:szCs w:val="20"/>
                <w:lang w:val="sv-SE"/>
              </w:rPr>
            </w:pPr>
          </w:p>
        </w:tc>
      </w:tr>
      <w:tr w:rsidR="00D36787" w:rsidRPr="00926EE4" w14:paraId="7E14A9AC" w14:textId="5A59DEE7" w:rsidTr="00D36787">
        <w:trPr>
          <w:gridAfter w:val="1"/>
          <w:wAfter w:w="19" w:type="dxa"/>
          <w:trHeight w:val="246"/>
        </w:trPr>
        <w:tc>
          <w:tcPr>
            <w:tcW w:w="741" w:type="dxa"/>
          </w:tcPr>
          <w:p w14:paraId="5B14E155" w14:textId="77777777" w:rsidR="00D36787" w:rsidRPr="00926EE4" w:rsidRDefault="00D36787" w:rsidP="00B9499E">
            <w:pPr>
              <w:jc w:val="center"/>
              <w:rPr>
                <w:rFonts w:ascii="Bookman Old Style" w:hAnsi="Bookman Old Style"/>
                <w:color w:val="000000" w:themeColor="text1"/>
                <w:sz w:val="20"/>
                <w:szCs w:val="20"/>
                <w:lang w:val="sv-SE"/>
              </w:rPr>
            </w:pPr>
            <w:r w:rsidRPr="00926EE4">
              <w:rPr>
                <w:rFonts w:ascii="Bookman Old Style" w:hAnsi="Bookman Old Style"/>
                <w:color w:val="000000" w:themeColor="text1"/>
                <w:sz w:val="20"/>
                <w:szCs w:val="20"/>
                <w:lang w:val="sv-SE"/>
              </w:rPr>
              <w:t>...</w:t>
            </w:r>
          </w:p>
        </w:tc>
        <w:tc>
          <w:tcPr>
            <w:tcW w:w="1340" w:type="dxa"/>
          </w:tcPr>
          <w:p w14:paraId="4B1563D4" w14:textId="77777777" w:rsidR="00D36787" w:rsidRPr="00926EE4" w:rsidRDefault="00D36787" w:rsidP="00B9499E">
            <w:pPr>
              <w:rPr>
                <w:rFonts w:ascii="Bookman Old Style" w:hAnsi="Bookman Old Style"/>
                <w:color w:val="000000" w:themeColor="text1"/>
                <w:sz w:val="20"/>
                <w:szCs w:val="20"/>
                <w:lang w:val="sv-SE"/>
              </w:rPr>
            </w:pPr>
          </w:p>
        </w:tc>
        <w:tc>
          <w:tcPr>
            <w:tcW w:w="1468" w:type="dxa"/>
          </w:tcPr>
          <w:p w14:paraId="0EA38FB7" w14:textId="77777777" w:rsidR="00D36787" w:rsidRPr="00926EE4" w:rsidRDefault="00D36787" w:rsidP="00B9499E">
            <w:pPr>
              <w:rPr>
                <w:rFonts w:ascii="Bookman Old Style" w:hAnsi="Bookman Old Style"/>
                <w:color w:val="000000" w:themeColor="text1"/>
                <w:sz w:val="20"/>
                <w:szCs w:val="20"/>
                <w:lang w:val="sv-SE"/>
              </w:rPr>
            </w:pPr>
          </w:p>
        </w:tc>
        <w:tc>
          <w:tcPr>
            <w:tcW w:w="1237" w:type="dxa"/>
          </w:tcPr>
          <w:p w14:paraId="33CD0ED6" w14:textId="77777777" w:rsidR="00D36787" w:rsidRPr="00926EE4" w:rsidRDefault="00D36787" w:rsidP="00B9499E">
            <w:pPr>
              <w:rPr>
                <w:rFonts w:ascii="Bookman Old Style" w:hAnsi="Bookman Old Style"/>
                <w:color w:val="000000" w:themeColor="text1"/>
                <w:sz w:val="20"/>
                <w:szCs w:val="20"/>
                <w:lang w:val="sv-SE"/>
              </w:rPr>
            </w:pPr>
          </w:p>
        </w:tc>
        <w:tc>
          <w:tcPr>
            <w:tcW w:w="1171" w:type="dxa"/>
          </w:tcPr>
          <w:p w14:paraId="5CBEF9CA" w14:textId="77777777" w:rsidR="00D36787" w:rsidRPr="00926EE4" w:rsidRDefault="00D36787" w:rsidP="00B9499E">
            <w:pPr>
              <w:rPr>
                <w:rFonts w:ascii="Bookman Old Style" w:hAnsi="Bookman Old Style"/>
                <w:color w:val="000000" w:themeColor="text1"/>
                <w:sz w:val="20"/>
                <w:szCs w:val="20"/>
                <w:lang w:val="sv-SE"/>
              </w:rPr>
            </w:pPr>
          </w:p>
        </w:tc>
        <w:tc>
          <w:tcPr>
            <w:tcW w:w="1081" w:type="dxa"/>
          </w:tcPr>
          <w:p w14:paraId="25819041" w14:textId="77777777" w:rsidR="00D36787" w:rsidRPr="00926EE4" w:rsidRDefault="00D36787" w:rsidP="00B9499E">
            <w:pPr>
              <w:rPr>
                <w:rFonts w:ascii="Bookman Old Style" w:hAnsi="Bookman Old Style"/>
                <w:color w:val="000000" w:themeColor="text1"/>
                <w:sz w:val="20"/>
                <w:szCs w:val="20"/>
                <w:lang w:val="sv-SE"/>
              </w:rPr>
            </w:pPr>
          </w:p>
        </w:tc>
        <w:tc>
          <w:tcPr>
            <w:tcW w:w="1241" w:type="dxa"/>
          </w:tcPr>
          <w:p w14:paraId="7687C73B" w14:textId="77777777" w:rsidR="00D36787" w:rsidRPr="00926EE4" w:rsidRDefault="00D36787" w:rsidP="00B9499E">
            <w:pPr>
              <w:rPr>
                <w:rFonts w:ascii="Bookman Old Style" w:hAnsi="Bookman Old Style"/>
                <w:color w:val="000000" w:themeColor="text1"/>
                <w:sz w:val="20"/>
                <w:szCs w:val="20"/>
                <w:lang w:val="sv-SE"/>
              </w:rPr>
            </w:pPr>
          </w:p>
        </w:tc>
        <w:tc>
          <w:tcPr>
            <w:tcW w:w="1115" w:type="dxa"/>
          </w:tcPr>
          <w:p w14:paraId="51F3166C" w14:textId="77777777" w:rsidR="00D36787" w:rsidRPr="00926EE4" w:rsidRDefault="00D36787" w:rsidP="00B9499E">
            <w:pPr>
              <w:rPr>
                <w:rFonts w:ascii="Bookman Old Style" w:hAnsi="Bookman Old Style"/>
                <w:color w:val="000000" w:themeColor="text1"/>
                <w:sz w:val="20"/>
                <w:szCs w:val="20"/>
                <w:lang w:val="sv-SE"/>
              </w:rPr>
            </w:pPr>
          </w:p>
        </w:tc>
        <w:tc>
          <w:tcPr>
            <w:tcW w:w="1908" w:type="dxa"/>
            <w:tcBorders>
              <w:bottom w:val="single" w:sz="4" w:space="0" w:color="auto"/>
            </w:tcBorders>
          </w:tcPr>
          <w:p w14:paraId="75B00DF7" w14:textId="77777777" w:rsidR="00D36787" w:rsidRPr="00926EE4" w:rsidRDefault="00D36787" w:rsidP="00B9499E">
            <w:pPr>
              <w:rPr>
                <w:rFonts w:ascii="Bookman Old Style" w:hAnsi="Bookman Old Style"/>
                <w:color w:val="000000" w:themeColor="text1"/>
                <w:sz w:val="20"/>
                <w:szCs w:val="20"/>
                <w:lang w:val="sv-SE"/>
              </w:rPr>
            </w:pPr>
          </w:p>
        </w:tc>
        <w:tc>
          <w:tcPr>
            <w:tcW w:w="1629" w:type="dxa"/>
            <w:tcBorders>
              <w:bottom w:val="single" w:sz="4" w:space="0" w:color="auto"/>
            </w:tcBorders>
          </w:tcPr>
          <w:p w14:paraId="44C9276C" w14:textId="77777777" w:rsidR="00D36787" w:rsidRPr="00926EE4" w:rsidRDefault="00D36787" w:rsidP="00B9499E">
            <w:pPr>
              <w:rPr>
                <w:rFonts w:ascii="Bookman Old Style" w:hAnsi="Bookman Old Style"/>
                <w:color w:val="000000" w:themeColor="text1"/>
                <w:sz w:val="20"/>
                <w:szCs w:val="20"/>
                <w:lang w:val="sv-SE"/>
              </w:rPr>
            </w:pPr>
          </w:p>
        </w:tc>
      </w:tr>
      <w:tr w:rsidR="00D36787" w:rsidRPr="00926EE4" w14:paraId="32106B28" w14:textId="73FA3C76" w:rsidTr="00D36787">
        <w:trPr>
          <w:gridAfter w:val="1"/>
          <w:wAfter w:w="19" w:type="dxa"/>
          <w:trHeight w:val="246"/>
        </w:trPr>
        <w:tc>
          <w:tcPr>
            <w:tcW w:w="8279" w:type="dxa"/>
            <w:gridSpan w:val="7"/>
          </w:tcPr>
          <w:p w14:paraId="79BE2FE1" w14:textId="35709CCA" w:rsidR="00D36787" w:rsidRPr="00926EE4" w:rsidRDefault="00D36787" w:rsidP="00B9499E">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Aset Cadangan (Rp) [K]</w:t>
            </w:r>
          </w:p>
        </w:tc>
        <w:tc>
          <w:tcPr>
            <w:tcW w:w="1115" w:type="dxa"/>
            <w:tcBorders>
              <w:bottom w:val="single" w:sz="4" w:space="0" w:color="auto"/>
            </w:tcBorders>
          </w:tcPr>
          <w:p w14:paraId="103FC972" w14:textId="77777777" w:rsidR="00D36787" w:rsidRPr="00926EE4" w:rsidRDefault="00D36787" w:rsidP="00B9499E">
            <w:pPr>
              <w:rPr>
                <w:rFonts w:ascii="Bookman Old Style" w:hAnsi="Bookman Old Style"/>
                <w:b/>
                <w:bCs/>
                <w:color w:val="000000" w:themeColor="text1"/>
                <w:sz w:val="20"/>
                <w:szCs w:val="20"/>
                <w:lang w:val="en-US"/>
              </w:rPr>
            </w:pPr>
          </w:p>
        </w:tc>
        <w:tc>
          <w:tcPr>
            <w:tcW w:w="1908" w:type="dxa"/>
            <w:tcBorders>
              <w:bottom w:val="nil"/>
              <w:right w:val="nil"/>
            </w:tcBorders>
          </w:tcPr>
          <w:p w14:paraId="7A1FD3E1" w14:textId="77777777" w:rsidR="00D36787" w:rsidRPr="00926EE4" w:rsidRDefault="00D36787" w:rsidP="00B9499E">
            <w:pPr>
              <w:rPr>
                <w:rFonts w:ascii="Bookman Old Style" w:hAnsi="Bookman Old Style"/>
                <w:color w:val="000000" w:themeColor="text1"/>
                <w:sz w:val="20"/>
                <w:szCs w:val="20"/>
                <w:lang w:val="en-US"/>
              </w:rPr>
            </w:pPr>
          </w:p>
        </w:tc>
        <w:tc>
          <w:tcPr>
            <w:tcW w:w="1629" w:type="dxa"/>
            <w:tcBorders>
              <w:bottom w:val="nil"/>
              <w:right w:val="nil"/>
            </w:tcBorders>
          </w:tcPr>
          <w:p w14:paraId="61EE8017" w14:textId="77777777" w:rsidR="00D36787" w:rsidRPr="00926EE4" w:rsidRDefault="00D36787" w:rsidP="00B9499E">
            <w:pPr>
              <w:rPr>
                <w:rFonts w:ascii="Bookman Old Style" w:hAnsi="Bookman Old Style"/>
                <w:color w:val="000000" w:themeColor="text1"/>
                <w:sz w:val="20"/>
                <w:szCs w:val="20"/>
                <w:lang w:val="en-US"/>
              </w:rPr>
            </w:pPr>
          </w:p>
        </w:tc>
      </w:tr>
      <w:tr w:rsidR="00D36787" w:rsidRPr="00926EE4" w14:paraId="1B6BFE7B" w14:textId="15B4CAB3" w:rsidTr="00D36787">
        <w:trPr>
          <w:gridAfter w:val="1"/>
          <w:wAfter w:w="19" w:type="dxa"/>
          <w:trHeight w:val="246"/>
        </w:trPr>
        <w:tc>
          <w:tcPr>
            <w:tcW w:w="7038" w:type="dxa"/>
            <w:gridSpan w:val="6"/>
          </w:tcPr>
          <w:p w14:paraId="3AEBA04B" w14:textId="212BD86B" w:rsidR="00D36787" w:rsidRPr="00926EE4" w:rsidRDefault="00D36787" w:rsidP="00B9499E">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 xml:space="preserve">Jumlah </w:t>
            </w:r>
            <w:r w:rsidR="005126AB" w:rsidRPr="00926EE4">
              <w:rPr>
                <w:rFonts w:ascii="Bookman Old Style" w:hAnsi="Bookman Old Style"/>
                <w:b/>
                <w:bCs/>
                <w:color w:val="000000" w:themeColor="text1"/>
                <w:sz w:val="20"/>
                <w:szCs w:val="20"/>
                <w:lang w:val="en-US"/>
              </w:rPr>
              <w:t>Aset Kripto Terdukung</w:t>
            </w:r>
            <w:r w:rsidRPr="00926EE4">
              <w:rPr>
                <w:rFonts w:ascii="Bookman Old Style" w:hAnsi="Bookman Old Style"/>
                <w:b/>
                <w:bCs/>
                <w:color w:val="000000" w:themeColor="text1"/>
                <w:sz w:val="20"/>
                <w:szCs w:val="20"/>
                <w:lang w:val="en-US"/>
              </w:rPr>
              <w:t xml:space="preserve"> [L]</w:t>
            </w:r>
          </w:p>
        </w:tc>
        <w:tc>
          <w:tcPr>
            <w:tcW w:w="1241" w:type="dxa"/>
          </w:tcPr>
          <w:p w14:paraId="7C713103" w14:textId="77777777" w:rsidR="00D36787" w:rsidRPr="00926EE4" w:rsidRDefault="00D36787" w:rsidP="00B9499E">
            <w:pPr>
              <w:jc w:val="center"/>
              <w:rPr>
                <w:rFonts w:ascii="Bookman Old Style" w:hAnsi="Bookman Old Style"/>
                <w:b/>
                <w:bCs/>
                <w:color w:val="000000" w:themeColor="text1"/>
                <w:sz w:val="20"/>
                <w:szCs w:val="20"/>
                <w:lang w:val="en-US"/>
              </w:rPr>
            </w:pPr>
          </w:p>
        </w:tc>
        <w:tc>
          <w:tcPr>
            <w:tcW w:w="1115" w:type="dxa"/>
            <w:vMerge w:val="restart"/>
            <w:tcBorders>
              <w:right w:val="nil"/>
            </w:tcBorders>
          </w:tcPr>
          <w:p w14:paraId="1D724324" w14:textId="77777777" w:rsidR="00D36787" w:rsidRPr="00926EE4" w:rsidRDefault="00D36787" w:rsidP="00B9499E">
            <w:pPr>
              <w:rPr>
                <w:rFonts w:ascii="Bookman Old Style" w:hAnsi="Bookman Old Style"/>
                <w:b/>
                <w:bCs/>
                <w:color w:val="000000" w:themeColor="text1"/>
                <w:sz w:val="20"/>
                <w:szCs w:val="20"/>
                <w:lang w:val="en-US"/>
              </w:rPr>
            </w:pPr>
          </w:p>
        </w:tc>
        <w:tc>
          <w:tcPr>
            <w:tcW w:w="1908" w:type="dxa"/>
            <w:tcBorders>
              <w:top w:val="nil"/>
              <w:left w:val="nil"/>
              <w:bottom w:val="nil"/>
              <w:right w:val="nil"/>
            </w:tcBorders>
          </w:tcPr>
          <w:p w14:paraId="43868A14" w14:textId="77777777" w:rsidR="00D36787" w:rsidRPr="00926EE4" w:rsidRDefault="00D36787" w:rsidP="00B9499E">
            <w:pPr>
              <w:rPr>
                <w:rFonts w:ascii="Bookman Old Style" w:hAnsi="Bookman Old Style"/>
                <w:color w:val="000000" w:themeColor="text1"/>
                <w:sz w:val="20"/>
                <w:szCs w:val="20"/>
                <w:lang w:val="en-US"/>
              </w:rPr>
            </w:pPr>
          </w:p>
        </w:tc>
        <w:tc>
          <w:tcPr>
            <w:tcW w:w="1629" w:type="dxa"/>
            <w:tcBorders>
              <w:top w:val="nil"/>
              <w:left w:val="nil"/>
              <w:bottom w:val="nil"/>
              <w:right w:val="nil"/>
            </w:tcBorders>
          </w:tcPr>
          <w:p w14:paraId="53D0EE6C" w14:textId="77777777" w:rsidR="00D36787" w:rsidRPr="00926EE4" w:rsidRDefault="00D36787" w:rsidP="00B9499E">
            <w:pPr>
              <w:rPr>
                <w:rFonts w:ascii="Bookman Old Style" w:hAnsi="Bookman Old Style"/>
                <w:color w:val="000000" w:themeColor="text1"/>
                <w:sz w:val="20"/>
                <w:szCs w:val="20"/>
                <w:lang w:val="en-US"/>
              </w:rPr>
            </w:pPr>
          </w:p>
        </w:tc>
      </w:tr>
      <w:tr w:rsidR="00D36787" w:rsidRPr="00926EE4" w14:paraId="4E0F03CA" w14:textId="11578452" w:rsidTr="00D36787">
        <w:trPr>
          <w:gridAfter w:val="1"/>
          <w:wAfter w:w="19" w:type="dxa"/>
          <w:trHeight w:val="246"/>
        </w:trPr>
        <w:tc>
          <w:tcPr>
            <w:tcW w:w="7038" w:type="dxa"/>
            <w:gridSpan w:val="6"/>
          </w:tcPr>
          <w:p w14:paraId="190E66AA" w14:textId="4E75FC8A" w:rsidR="00D36787" w:rsidRPr="00926EE4" w:rsidRDefault="00D36787" w:rsidP="00B9499E">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 xml:space="preserve">Harga per </w:t>
            </w:r>
            <w:r w:rsidR="005126AB" w:rsidRPr="00926EE4">
              <w:rPr>
                <w:rFonts w:ascii="Bookman Old Style" w:hAnsi="Bookman Old Style"/>
                <w:b/>
                <w:bCs/>
                <w:color w:val="000000" w:themeColor="text1"/>
                <w:sz w:val="20"/>
                <w:szCs w:val="20"/>
                <w:lang w:val="en-US"/>
              </w:rPr>
              <w:t>Aset Kripto Terdukung</w:t>
            </w:r>
            <w:r w:rsidRPr="00926EE4">
              <w:rPr>
                <w:rFonts w:ascii="Bookman Old Style" w:hAnsi="Bookman Old Style"/>
                <w:b/>
                <w:bCs/>
                <w:color w:val="000000" w:themeColor="text1"/>
                <w:sz w:val="20"/>
                <w:szCs w:val="20"/>
                <w:lang w:val="en-US"/>
              </w:rPr>
              <w:t xml:space="preserve"> (Rp) [M]</w:t>
            </w:r>
          </w:p>
        </w:tc>
        <w:tc>
          <w:tcPr>
            <w:tcW w:w="1241" w:type="dxa"/>
          </w:tcPr>
          <w:p w14:paraId="58854127" w14:textId="77777777" w:rsidR="00D36787" w:rsidRPr="00926EE4" w:rsidRDefault="00D36787" w:rsidP="00B9499E">
            <w:pPr>
              <w:jc w:val="center"/>
              <w:rPr>
                <w:rFonts w:ascii="Bookman Old Style" w:hAnsi="Bookman Old Style"/>
                <w:b/>
                <w:bCs/>
                <w:color w:val="000000" w:themeColor="text1"/>
                <w:sz w:val="20"/>
                <w:szCs w:val="20"/>
                <w:lang w:val="en-US"/>
              </w:rPr>
            </w:pPr>
          </w:p>
        </w:tc>
        <w:tc>
          <w:tcPr>
            <w:tcW w:w="1115" w:type="dxa"/>
            <w:vMerge/>
            <w:tcBorders>
              <w:right w:val="nil"/>
            </w:tcBorders>
          </w:tcPr>
          <w:p w14:paraId="0B215441" w14:textId="77777777" w:rsidR="00D36787" w:rsidRPr="00926EE4" w:rsidRDefault="00D36787" w:rsidP="00B9499E">
            <w:pPr>
              <w:rPr>
                <w:rFonts w:ascii="Bookman Old Style" w:hAnsi="Bookman Old Style"/>
                <w:b/>
                <w:bCs/>
                <w:color w:val="000000" w:themeColor="text1"/>
                <w:sz w:val="20"/>
                <w:szCs w:val="20"/>
                <w:lang w:val="en-US"/>
              </w:rPr>
            </w:pPr>
          </w:p>
        </w:tc>
        <w:tc>
          <w:tcPr>
            <w:tcW w:w="1908" w:type="dxa"/>
            <w:tcBorders>
              <w:top w:val="nil"/>
              <w:left w:val="nil"/>
              <w:bottom w:val="nil"/>
              <w:right w:val="nil"/>
            </w:tcBorders>
          </w:tcPr>
          <w:p w14:paraId="18AA0859" w14:textId="77777777" w:rsidR="00D36787" w:rsidRPr="00926EE4" w:rsidRDefault="00D36787" w:rsidP="00B9499E">
            <w:pPr>
              <w:rPr>
                <w:rFonts w:ascii="Bookman Old Style" w:hAnsi="Bookman Old Style"/>
                <w:color w:val="000000" w:themeColor="text1"/>
                <w:sz w:val="20"/>
                <w:szCs w:val="20"/>
                <w:lang w:val="en-US"/>
              </w:rPr>
            </w:pPr>
          </w:p>
        </w:tc>
        <w:tc>
          <w:tcPr>
            <w:tcW w:w="1629" w:type="dxa"/>
            <w:tcBorders>
              <w:top w:val="nil"/>
              <w:left w:val="nil"/>
              <w:bottom w:val="nil"/>
              <w:right w:val="nil"/>
            </w:tcBorders>
          </w:tcPr>
          <w:p w14:paraId="657C0485" w14:textId="77777777" w:rsidR="00D36787" w:rsidRPr="00926EE4" w:rsidRDefault="00D36787" w:rsidP="00B9499E">
            <w:pPr>
              <w:rPr>
                <w:rFonts w:ascii="Bookman Old Style" w:hAnsi="Bookman Old Style"/>
                <w:color w:val="000000" w:themeColor="text1"/>
                <w:sz w:val="20"/>
                <w:szCs w:val="20"/>
                <w:lang w:val="en-US"/>
              </w:rPr>
            </w:pPr>
          </w:p>
        </w:tc>
      </w:tr>
      <w:tr w:rsidR="00D36787" w:rsidRPr="00926EE4" w14:paraId="1DFBEA41" w14:textId="61C64E23" w:rsidTr="00D36787">
        <w:trPr>
          <w:gridAfter w:val="1"/>
          <w:wAfter w:w="19" w:type="dxa"/>
          <w:trHeight w:val="246"/>
        </w:trPr>
        <w:tc>
          <w:tcPr>
            <w:tcW w:w="8279" w:type="dxa"/>
            <w:gridSpan w:val="7"/>
          </w:tcPr>
          <w:p w14:paraId="311144D6" w14:textId="028E096A" w:rsidR="00D36787" w:rsidRPr="00926EE4" w:rsidRDefault="00D36787" w:rsidP="00B9499E">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Total Nilai Aser Kripto Terdukung [N]</w:t>
            </w:r>
          </w:p>
        </w:tc>
        <w:tc>
          <w:tcPr>
            <w:tcW w:w="1115" w:type="dxa"/>
          </w:tcPr>
          <w:p w14:paraId="7E8A8128" w14:textId="77777777" w:rsidR="00D36787" w:rsidRPr="00926EE4" w:rsidRDefault="00D36787" w:rsidP="00B9499E">
            <w:pPr>
              <w:rPr>
                <w:rFonts w:ascii="Bookman Old Style" w:hAnsi="Bookman Old Style"/>
                <w:b/>
                <w:bCs/>
                <w:color w:val="000000" w:themeColor="text1"/>
                <w:sz w:val="20"/>
                <w:szCs w:val="20"/>
                <w:lang w:val="en-US"/>
              </w:rPr>
            </w:pPr>
          </w:p>
        </w:tc>
        <w:tc>
          <w:tcPr>
            <w:tcW w:w="1908" w:type="dxa"/>
            <w:tcBorders>
              <w:top w:val="nil"/>
              <w:bottom w:val="nil"/>
              <w:right w:val="nil"/>
            </w:tcBorders>
          </w:tcPr>
          <w:p w14:paraId="2289DD4F" w14:textId="77777777" w:rsidR="00D36787" w:rsidRPr="00926EE4" w:rsidRDefault="00D36787" w:rsidP="00B9499E">
            <w:pPr>
              <w:rPr>
                <w:rFonts w:ascii="Bookman Old Style" w:hAnsi="Bookman Old Style"/>
                <w:color w:val="000000" w:themeColor="text1"/>
                <w:sz w:val="20"/>
                <w:szCs w:val="20"/>
                <w:lang w:val="en-US"/>
              </w:rPr>
            </w:pPr>
          </w:p>
        </w:tc>
        <w:tc>
          <w:tcPr>
            <w:tcW w:w="1629" w:type="dxa"/>
            <w:tcBorders>
              <w:top w:val="nil"/>
              <w:bottom w:val="nil"/>
              <w:right w:val="nil"/>
            </w:tcBorders>
          </w:tcPr>
          <w:p w14:paraId="0FB07D2B" w14:textId="77777777" w:rsidR="00D36787" w:rsidRPr="00926EE4" w:rsidRDefault="00D36787" w:rsidP="00B9499E">
            <w:pPr>
              <w:rPr>
                <w:rFonts w:ascii="Bookman Old Style" w:hAnsi="Bookman Old Style"/>
                <w:color w:val="000000" w:themeColor="text1"/>
                <w:sz w:val="20"/>
                <w:szCs w:val="20"/>
                <w:lang w:val="en-US"/>
              </w:rPr>
            </w:pPr>
          </w:p>
        </w:tc>
      </w:tr>
      <w:tr w:rsidR="00D36787" w:rsidRPr="00926EE4" w14:paraId="1A85EF17" w14:textId="00BE960B" w:rsidTr="00D36787">
        <w:trPr>
          <w:gridAfter w:val="1"/>
          <w:wAfter w:w="19" w:type="dxa"/>
          <w:trHeight w:val="246"/>
        </w:trPr>
        <w:tc>
          <w:tcPr>
            <w:tcW w:w="8279" w:type="dxa"/>
            <w:gridSpan w:val="7"/>
          </w:tcPr>
          <w:p w14:paraId="64568F2F" w14:textId="48BFDD01" w:rsidR="00D36787" w:rsidRPr="00926EE4" w:rsidRDefault="00D36787" w:rsidP="00B9499E">
            <w:pPr>
              <w:jc w:val="right"/>
              <w:rPr>
                <w:rFonts w:ascii="Bookman Old Style" w:hAnsi="Bookman Old Style"/>
                <w:b/>
                <w:bCs/>
                <w:color w:val="000000" w:themeColor="text1"/>
                <w:sz w:val="20"/>
                <w:szCs w:val="20"/>
                <w:lang w:val="en-US"/>
              </w:rPr>
            </w:pPr>
            <w:r w:rsidRPr="00926EE4">
              <w:rPr>
                <w:rFonts w:ascii="Bookman Old Style" w:hAnsi="Bookman Old Style"/>
                <w:b/>
                <w:bCs/>
                <w:color w:val="000000" w:themeColor="text1"/>
                <w:sz w:val="20"/>
                <w:szCs w:val="20"/>
                <w:lang w:val="en-US"/>
              </w:rPr>
              <w:t>Selisih [O]</w:t>
            </w:r>
          </w:p>
        </w:tc>
        <w:tc>
          <w:tcPr>
            <w:tcW w:w="1115" w:type="dxa"/>
          </w:tcPr>
          <w:p w14:paraId="67BFFA87" w14:textId="77777777" w:rsidR="00D36787" w:rsidRPr="00926EE4" w:rsidRDefault="00D36787" w:rsidP="00B9499E">
            <w:pPr>
              <w:rPr>
                <w:rFonts w:ascii="Bookman Old Style" w:hAnsi="Bookman Old Style"/>
                <w:b/>
                <w:bCs/>
                <w:color w:val="000000" w:themeColor="text1"/>
                <w:sz w:val="20"/>
                <w:szCs w:val="20"/>
                <w:lang w:val="en-US"/>
              </w:rPr>
            </w:pPr>
          </w:p>
        </w:tc>
        <w:tc>
          <w:tcPr>
            <w:tcW w:w="1908" w:type="dxa"/>
            <w:tcBorders>
              <w:top w:val="nil"/>
              <w:bottom w:val="nil"/>
              <w:right w:val="nil"/>
            </w:tcBorders>
          </w:tcPr>
          <w:p w14:paraId="4AFB01EE" w14:textId="77777777" w:rsidR="00D36787" w:rsidRPr="00926EE4" w:rsidRDefault="00D36787" w:rsidP="00B9499E">
            <w:pPr>
              <w:rPr>
                <w:rFonts w:ascii="Bookman Old Style" w:hAnsi="Bookman Old Style"/>
                <w:color w:val="000000" w:themeColor="text1"/>
                <w:sz w:val="20"/>
                <w:szCs w:val="20"/>
                <w:lang w:val="en-US"/>
              </w:rPr>
            </w:pPr>
          </w:p>
        </w:tc>
        <w:tc>
          <w:tcPr>
            <w:tcW w:w="1629" w:type="dxa"/>
            <w:tcBorders>
              <w:top w:val="nil"/>
              <w:bottom w:val="nil"/>
              <w:right w:val="nil"/>
            </w:tcBorders>
          </w:tcPr>
          <w:p w14:paraId="2A8ED90C" w14:textId="77777777" w:rsidR="00D36787" w:rsidRPr="00926EE4" w:rsidRDefault="00D36787" w:rsidP="00B9499E">
            <w:pPr>
              <w:rPr>
                <w:rFonts w:ascii="Bookman Old Style" w:hAnsi="Bookman Old Style"/>
                <w:color w:val="000000" w:themeColor="text1"/>
                <w:sz w:val="20"/>
                <w:szCs w:val="20"/>
                <w:lang w:val="en-US"/>
              </w:rPr>
            </w:pPr>
          </w:p>
        </w:tc>
      </w:tr>
      <w:tr w:rsidR="00D36787" w:rsidRPr="00926EE4" w14:paraId="75982C12" w14:textId="77777777" w:rsidTr="0081401D">
        <w:trPr>
          <w:trHeight w:val="1214"/>
        </w:trPr>
        <w:tc>
          <w:tcPr>
            <w:tcW w:w="12950" w:type="dxa"/>
            <w:gridSpan w:val="11"/>
          </w:tcPr>
          <w:p w14:paraId="1F3200DA" w14:textId="45296BEA" w:rsidR="00D36787" w:rsidRPr="00926EE4" w:rsidRDefault="00D36787" w:rsidP="00B9499E">
            <w:pPr>
              <w:pStyle w:val="paragraph"/>
              <w:snapToGrid w:val="0"/>
              <w:spacing w:beforeAutospacing="0" w:afterAutospacing="0"/>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w:t>
            </w:r>
          </w:p>
          <w:p w14:paraId="5C576736" w14:textId="77777777" w:rsidR="00D36787" w:rsidRPr="00926EE4" w:rsidRDefault="00D36787">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en-US"/>
              </w:rPr>
            </w:pPr>
            <w:r w:rsidRPr="00926EE4">
              <w:rPr>
                <w:rFonts w:ascii="Bookman Old Style" w:hAnsi="Bookman Old Style" w:cs="Segoe UI"/>
                <w:sz w:val="20"/>
                <w:szCs w:val="20"/>
                <w:lang w:val="en-US"/>
              </w:rPr>
              <w:t>Sumber data harga pasar wajar</w:t>
            </w:r>
          </w:p>
          <w:p w14:paraId="201F6F6A" w14:textId="77777777" w:rsidR="00D36787" w:rsidRPr="00926EE4" w:rsidRDefault="00D36787">
            <w:pPr>
              <w:pStyle w:val="paragraph"/>
              <w:numPr>
                <w:ilvl w:val="0"/>
                <w:numId w:val="283"/>
              </w:numPr>
              <w:snapToGrid w:val="0"/>
              <w:spacing w:beforeAutospacing="0" w:afterAutospacing="0"/>
              <w:ind w:left="448"/>
              <w:textAlignment w:val="baseline"/>
              <w:rPr>
                <w:rFonts w:ascii="Bookman Old Style" w:hAnsi="Bookman Old Style" w:cs="Segoe UI"/>
                <w:sz w:val="20"/>
                <w:szCs w:val="20"/>
                <w:lang w:val="sv-SE"/>
              </w:rPr>
            </w:pPr>
            <w:r w:rsidRPr="00926EE4">
              <w:rPr>
                <w:rFonts w:ascii="Bookman Old Style" w:hAnsi="Bookman Old Style" w:cs="Segoe UI"/>
                <w:sz w:val="20"/>
                <w:szCs w:val="20"/>
                <w:lang w:val="sv-SE"/>
              </w:rPr>
              <w:t>Keterangan lain terkait aset cadangan (jika ada)</w:t>
            </w:r>
          </w:p>
          <w:p w14:paraId="71020574" w14:textId="77777777" w:rsidR="00D36787" w:rsidRPr="00926EE4" w:rsidRDefault="00D36787" w:rsidP="00B9499E">
            <w:pPr>
              <w:pStyle w:val="paragraph"/>
              <w:spacing w:beforeAutospacing="0"/>
              <w:textAlignment w:val="baseline"/>
              <w:rPr>
                <w:rFonts w:ascii="Bookman Old Style" w:hAnsi="Bookman Old Style" w:cs="Segoe UI"/>
                <w:sz w:val="20"/>
                <w:szCs w:val="20"/>
                <w:lang w:val="sv-SE"/>
              </w:rPr>
            </w:pPr>
          </w:p>
        </w:tc>
      </w:tr>
    </w:tbl>
    <w:p w14:paraId="69DFB555" w14:textId="77777777" w:rsidR="00907FBF" w:rsidRPr="00926EE4" w:rsidRDefault="00907FBF" w:rsidP="00907FBF">
      <w:pPr>
        <w:pStyle w:val="paragraph"/>
        <w:spacing w:beforeAutospacing="0"/>
        <w:textAlignment w:val="baseline"/>
        <w:rPr>
          <w:rFonts w:ascii="Segoe UI" w:hAnsi="Segoe UI" w:cs="Segoe UI"/>
          <w:sz w:val="18"/>
          <w:szCs w:val="18"/>
          <w:lang w:val="sv-SE"/>
        </w:rPr>
      </w:pPr>
    </w:p>
    <w:p w14:paraId="463C7564" w14:textId="77777777" w:rsidR="00907FBF" w:rsidRPr="00926EE4" w:rsidRDefault="00907FBF" w:rsidP="00907FBF">
      <w:pPr>
        <w:pStyle w:val="paragraph"/>
        <w:snapToGrid w:val="0"/>
        <w:spacing w:beforeAutospacing="0" w:afterAutospacing="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Keterangan Kolom:</w:t>
      </w:r>
    </w:p>
    <w:p w14:paraId="18704C4E"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Diisi dengan nomor</w:t>
      </w:r>
    </w:p>
    <w:p w14:paraId="272C110C"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en-US"/>
        </w:rPr>
      </w:pPr>
      <w:r w:rsidRPr="00926EE4">
        <w:rPr>
          <w:rFonts w:ascii="Bookman Old Style" w:hAnsi="Bookman Old Style"/>
          <w:color w:val="000000" w:themeColor="text1"/>
          <w:lang w:val="en-US"/>
        </w:rPr>
        <w:t>Sesuai kolom</w:t>
      </w:r>
    </w:p>
    <w:p w14:paraId="6096C27D"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tipe aset, misalnya: kas; depositor; dan surat berharga negara</w:t>
      </w:r>
    </w:p>
    <w:p w14:paraId="12B01A0B"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tanggal jatuh tempo aset (jika ada)</w:t>
      </w:r>
    </w:p>
    <w:p w14:paraId="08E3C94D"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lastRenderedPageBreak/>
        <w:t>Diisi dengan sisa hari jatuh tempo antara tanggal pelaporan bulanan dan tanggal jatuh tempo aset (jika ada)</w:t>
      </w:r>
    </w:p>
    <w:p w14:paraId="25AE5662"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Sesuai kolom</w:t>
      </w:r>
    </w:p>
    <w:p w14:paraId="2C34A50D"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harga pasar wajar per aset berdasarkan data pasar</w:t>
      </w:r>
    </w:p>
    <w:p w14:paraId="7AACA714"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total nilai aset (dalam rupiah): jumlah aset x harga pasar per aset</w:t>
      </w:r>
    </w:p>
    <w:p w14:paraId="5D57C794" w14:textId="77777777" w:rsidR="00D36787" w:rsidRPr="00926EE4" w:rsidRDefault="00D36787">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keterangan tempat penyimpanan aset, misalnya Bank, lokasi penyimpanan (vault)</w:t>
      </w:r>
    </w:p>
    <w:p w14:paraId="186D8D5C" w14:textId="0B907334" w:rsidR="00D36787" w:rsidRPr="00926EE4" w:rsidRDefault="00D36787">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bukti penyimpanan aset: misalnya nomor rekening atau nomor bukti penyimpanan lainnya.</w:t>
      </w:r>
    </w:p>
    <w:p w14:paraId="33549BE3" w14:textId="77777777"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Diisi dengan penjumlahan kolom Total Nilai Aset</w:t>
      </w:r>
    </w:p>
    <w:p w14:paraId="4FED3253" w14:textId="0E27B211"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total jumlah </w:t>
      </w:r>
      <w:r w:rsidR="005126AB" w:rsidRPr="00926EE4">
        <w:rPr>
          <w:rFonts w:ascii="Bookman Old Style" w:hAnsi="Bookman Old Style"/>
          <w:color w:val="000000" w:themeColor="text1"/>
          <w:lang w:val="sv-SE"/>
        </w:rPr>
        <w:t>Aset Kripto Terdukung</w:t>
      </w:r>
      <w:r w:rsidRPr="00926EE4">
        <w:rPr>
          <w:rFonts w:ascii="Bookman Old Style" w:hAnsi="Bookman Old Style"/>
          <w:color w:val="000000" w:themeColor="text1"/>
          <w:lang w:val="sv-SE"/>
        </w:rPr>
        <w:t xml:space="preserve"> x harga </w:t>
      </w:r>
      <w:r w:rsidR="005126AB" w:rsidRPr="00926EE4">
        <w:rPr>
          <w:rFonts w:ascii="Bookman Old Style" w:hAnsi="Bookman Old Style"/>
          <w:color w:val="000000" w:themeColor="text1"/>
          <w:lang w:val="sv-SE"/>
        </w:rPr>
        <w:t>Aset Kripto Terdukung</w:t>
      </w:r>
      <w:r w:rsidRPr="00926EE4">
        <w:rPr>
          <w:rFonts w:ascii="Bookman Old Style" w:hAnsi="Bookman Old Style"/>
          <w:color w:val="000000" w:themeColor="text1"/>
          <w:lang w:val="sv-SE"/>
        </w:rPr>
        <w:t xml:space="preserve"> dalam Rupiah</w:t>
      </w:r>
    </w:p>
    <w:p w14:paraId="03D1A8F5" w14:textId="6D36D67C" w:rsidR="00907FBF" w:rsidRPr="00926EE4" w:rsidRDefault="00907FBF">
      <w:pPr>
        <w:pStyle w:val="paragraph"/>
        <w:numPr>
          <w:ilvl w:val="0"/>
          <w:numId w:val="291"/>
        </w:numPr>
        <w:snapToGrid w:val="0"/>
        <w:spacing w:beforeAutospacing="0" w:afterAutospacing="0"/>
        <w:ind w:hanging="720"/>
        <w:textAlignment w:val="baseline"/>
        <w:rPr>
          <w:rFonts w:ascii="Bookman Old Style" w:hAnsi="Bookman Old Style"/>
          <w:color w:val="000000" w:themeColor="text1"/>
          <w:lang w:val="sv-SE"/>
        </w:rPr>
      </w:pPr>
      <w:r w:rsidRPr="00926EE4">
        <w:rPr>
          <w:rFonts w:ascii="Bookman Old Style" w:hAnsi="Bookman Old Style"/>
          <w:color w:val="000000" w:themeColor="text1"/>
          <w:lang w:val="sv-SE"/>
        </w:rPr>
        <w:t xml:space="preserve">Diisi dengan: Total Nilai Aset Cadangan - Total </w:t>
      </w:r>
      <w:r w:rsidR="005126AB" w:rsidRPr="00926EE4">
        <w:rPr>
          <w:rFonts w:ascii="Bookman Old Style" w:hAnsi="Bookman Old Style"/>
          <w:color w:val="000000" w:themeColor="text1"/>
          <w:lang w:val="sv-SE"/>
        </w:rPr>
        <w:t>Aset Kripto Terdukung</w:t>
      </w:r>
    </w:p>
    <w:p w14:paraId="7B572258" w14:textId="77777777" w:rsidR="00907FBF" w:rsidRPr="00926EE4" w:rsidRDefault="00907FBF" w:rsidP="00907FBF">
      <w:pPr>
        <w:pStyle w:val="paragraph"/>
        <w:spacing w:beforeAutospacing="0"/>
        <w:jc w:val="center"/>
        <w:textAlignment w:val="baseline"/>
        <w:rPr>
          <w:rFonts w:ascii="Bookman Old Style" w:hAnsi="Bookman Old Style"/>
          <w:color w:val="000000" w:themeColor="text1"/>
          <w:lang w:val="sv-SE"/>
        </w:rPr>
      </w:pPr>
    </w:p>
    <w:p w14:paraId="5E18644D" w14:textId="77777777" w:rsidR="00907FBF" w:rsidRPr="00926EE4" w:rsidRDefault="00907FBF" w:rsidP="00907FBF">
      <w:pPr>
        <w:pStyle w:val="paragraph"/>
        <w:spacing w:beforeAutospacing="0"/>
        <w:jc w:val="center"/>
        <w:textAlignment w:val="baseline"/>
        <w:rPr>
          <w:rFonts w:ascii="Segoe UI" w:hAnsi="Segoe UI" w:cs="Segoe UI"/>
          <w:sz w:val="18"/>
          <w:szCs w:val="18"/>
          <w:lang w:val="sv-SE"/>
        </w:rPr>
      </w:pPr>
    </w:p>
    <w:p w14:paraId="2C137F24" w14:textId="2896CE3B"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64618535" w14:textId="273AE06A"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178D5354" w14:textId="4BED6988"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78722F8B" w14:textId="77206138"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67E53692" w14:textId="1D44D543"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36850728" w14:textId="371FF6BB"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7BAC5927" w14:textId="2404CA1D"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7C078776" w14:textId="66E18FEC"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29A6DA30" w14:textId="7C7EB47D"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6ED2F990" w14:textId="62847BF0" w:rsidR="00CF050C" w:rsidRPr="00926EE4" w:rsidRDefault="00CF050C" w:rsidP="00CF050C">
      <w:pPr>
        <w:pStyle w:val="paragraph"/>
        <w:spacing w:beforeAutospacing="0"/>
        <w:jc w:val="both"/>
        <w:textAlignment w:val="baseline"/>
        <w:rPr>
          <w:rFonts w:ascii="Segoe UI" w:hAnsi="Segoe UI" w:cs="Segoe UI"/>
          <w:sz w:val="18"/>
          <w:szCs w:val="18"/>
          <w:lang w:val="sv-SE"/>
        </w:rPr>
      </w:pPr>
    </w:p>
    <w:p w14:paraId="2598C4DD" w14:textId="26BF4B8A" w:rsidR="00CF050C" w:rsidRPr="00926EE4" w:rsidRDefault="00D36787" w:rsidP="00D36787">
      <w:pPr>
        <w:pStyle w:val="paragraph"/>
        <w:spacing w:beforeAutospacing="0"/>
        <w:ind w:left="11340"/>
        <w:jc w:val="both"/>
        <w:textAlignment w:val="baseline"/>
        <w:rPr>
          <w:rFonts w:ascii="Bookman Old Style" w:hAnsi="Bookman Old Style" w:cs="Segoe UI"/>
          <w:b/>
          <w:bCs/>
          <w:lang w:val="sv-SE"/>
        </w:rPr>
      </w:pPr>
      <w:r w:rsidRPr="00926EE4">
        <w:rPr>
          <w:rFonts w:ascii="Bookman Old Style" w:hAnsi="Bookman Old Style" w:cs="Segoe UI"/>
          <w:b/>
          <w:bCs/>
          <w:lang w:val="sv-SE"/>
        </w:rPr>
        <w:lastRenderedPageBreak/>
        <w:t>BAGIAN C</w:t>
      </w:r>
    </w:p>
    <w:p w14:paraId="4A0D2D35" w14:textId="77777777" w:rsidR="00A80568" w:rsidRPr="00926EE4" w:rsidRDefault="090C830D" w:rsidP="090C830D">
      <w:pPr>
        <w:pStyle w:val="paragraph"/>
        <w:spacing w:beforeAutospacing="0" w:afterAutospacing="0"/>
        <w:ind w:left="3119"/>
        <w:jc w:val="both"/>
        <w:textAlignment w:val="baseline"/>
        <w:rPr>
          <w:rFonts w:ascii="Bookman Old Style" w:hAnsi="Bookman Old Style"/>
          <w:lang w:val="sv-SE"/>
        </w:rPr>
      </w:pPr>
      <w:r w:rsidRPr="00926EE4">
        <w:rPr>
          <w:rStyle w:val="eop"/>
          <w:rFonts w:ascii="Bookman Old Style" w:hAnsi="Bookman Old Style"/>
          <w:lang w:val="sv-SE"/>
        </w:rPr>
        <w:t> </w:t>
      </w:r>
    </w:p>
    <w:p w14:paraId="768C260A" w14:textId="77777777" w:rsidR="00A80568" w:rsidRPr="00926EE4" w:rsidRDefault="00A80568" w:rsidP="090C830D">
      <w:pPr>
        <w:pStyle w:val="paragraph"/>
        <w:spacing w:beforeAutospacing="0" w:afterAutospacing="0"/>
        <w:ind w:left="2552"/>
        <w:jc w:val="both"/>
        <w:textAlignment w:val="baseline"/>
        <w:rPr>
          <w:rStyle w:val="eop"/>
          <w:rFonts w:ascii="Bookman Old Style" w:hAnsi="Bookman Old Style" w:cs="Segoe UI"/>
          <w:lang w:val="sv-SE"/>
        </w:rPr>
      </w:pPr>
    </w:p>
    <w:p w14:paraId="799C3B06" w14:textId="7A4D30A3" w:rsidR="006155AF" w:rsidRPr="00926EE4" w:rsidRDefault="00D36787" w:rsidP="00D36787">
      <w:pPr>
        <w:pStyle w:val="paragraph"/>
        <w:spacing w:beforeAutospacing="0" w:afterAutospacing="0"/>
        <w:jc w:val="center"/>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FORMAT LAPORAN AKTIVITAS SETIAP PENERBIT </w:t>
      </w:r>
      <w:r w:rsidR="005126AB" w:rsidRPr="00926EE4">
        <w:rPr>
          <w:rStyle w:val="normaltextrun"/>
          <w:rFonts w:ascii="Bookman Old Style" w:hAnsi="Bookman Old Style" w:cs="Segoe UI"/>
          <w:lang w:val="sv-SE"/>
        </w:rPr>
        <w:t>ASET KRIPTO TIDAK TERDUKUNG</w:t>
      </w:r>
    </w:p>
    <w:p w14:paraId="2BC1E26B" w14:textId="77777777" w:rsidR="00975EB8" w:rsidRPr="00926EE4" w:rsidRDefault="00975EB8" w:rsidP="00D36787">
      <w:pPr>
        <w:pStyle w:val="paragraph"/>
        <w:spacing w:beforeAutospacing="0" w:afterAutospacing="0"/>
        <w:jc w:val="center"/>
        <w:textAlignment w:val="baseline"/>
        <w:rPr>
          <w:rStyle w:val="normaltextrun"/>
          <w:rFonts w:ascii="Bookman Old Style" w:hAnsi="Bookman Old Style" w:cs="Segoe UI"/>
          <w:lang w:val="sv-SE"/>
        </w:rPr>
      </w:pPr>
    </w:p>
    <w:p w14:paraId="5A77AD19" w14:textId="5872891A" w:rsidR="00975EB8" w:rsidRPr="00926EE4" w:rsidRDefault="007B0D7F">
      <w:pPr>
        <w:pStyle w:val="paragraph"/>
        <w:numPr>
          <w:ilvl w:val="3"/>
          <w:numId w:val="261"/>
        </w:numPr>
        <w:spacing w:beforeAutospacing="0" w:afterAutospacing="0"/>
        <w:ind w:left="426" w:hanging="426"/>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Profil Penerbit </w:t>
      </w:r>
      <w:r w:rsidR="005126AB" w:rsidRPr="00926EE4">
        <w:rPr>
          <w:rStyle w:val="normaltextrun"/>
          <w:rFonts w:ascii="Bookman Old Style" w:hAnsi="Bookman Old Style" w:cs="Segoe UI"/>
          <w:lang w:val="sv-SE"/>
        </w:rPr>
        <w:t>Aset Kripto Tidak Terdukung</w:t>
      </w:r>
    </w:p>
    <w:tbl>
      <w:tblPr>
        <w:tblStyle w:val="TableGrid"/>
        <w:tblW w:w="0" w:type="auto"/>
        <w:tblLook w:val="04A0" w:firstRow="1" w:lastRow="0" w:firstColumn="1" w:lastColumn="0" w:noHBand="0" w:noVBand="1"/>
      </w:tblPr>
      <w:tblGrid>
        <w:gridCol w:w="2263"/>
        <w:gridCol w:w="10687"/>
      </w:tblGrid>
      <w:tr w:rsidR="007B0D7F" w:rsidRPr="00926EE4" w14:paraId="4C622757" w14:textId="77777777" w:rsidTr="007B0D7F">
        <w:tc>
          <w:tcPr>
            <w:tcW w:w="2263" w:type="dxa"/>
          </w:tcPr>
          <w:p w14:paraId="52857004" w14:textId="28242013"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Nama Perusahaan Penerbit</w:t>
            </w:r>
          </w:p>
        </w:tc>
        <w:tc>
          <w:tcPr>
            <w:tcW w:w="10687" w:type="dxa"/>
          </w:tcPr>
          <w:p w14:paraId="64272277"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43FEE881" w14:textId="77777777" w:rsidTr="007B0D7F">
        <w:tc>
          <w:tcPr>
            <w:tcW w:w="2263" w:type="dxa"/>
          </w:tcPr>
          <w:p w14:paraId="140255CD" w14:textId="1D6CF7E3"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Alamat Kantor Penerbit</w:t>
            </w:r>
          </w:p>
        </w:tc>
        <w:tc>
          <w:tcPr>
            <w:tcW w:w="10687" w:type="dxa"/>
          </w:tcPr>
          <w:p w14:paraId="38A2435C"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07ED9157" w14:textId="77777777" w:rsidTr="007B0D7F">
        <w:tc>
          <w:tcPr>
            <w:tcW w:w="2263" w:type="dxa"/>
          </w:tcPr>
          <w:p w14:paraId="706B74F6" w14:textId="10C30A1B"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Alamat Website</w:t>
            </w:r>
          </w:p>
        </w:tc>
        <w:tc>
          <w:tcPr>
            <w:tcW w:w="10687" w:type="dxa"/>
          </w:tcPr>
          <w:p w14:paraId="657300AB"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0F1CF4B9" w14:textId="77777777" w:rsidTr="007B0D7F">
        <w:tc>
          <w:tcPr>
            <w:tcW w:w="2263" w:type="dxa"/>
          </w:tcPr>
          <w:p w14:paraId="2ED5DD08" w14:textId="2D905A0E"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Nama Direktur Utama</w:t>
            </w:r>
          </w:p>
        </w:tc>
        <w:tc>
          <w:tcPr>
            <w:tcW w:w="10687" w:type="dxa"/>
          </w:tcPr>
          <w:p w14:paraId="5D8D41AA"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6D35B1BD" w14:textId="77777777" w:rsidTr="007B0D7F">
        <w:tc>
          <w:tcPr>
            <w:tcW w:w="2263" w:type="dxa"/>
          </w:tcPr>
          <w:p w14:paraId="64E50824" w14:textId="57E92F91"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Nomor Handphone Direktur Utama</w:t>
            </w:r>
          </w:p>
        </w:tc>
        <w:tc>
          <w:tcPr>
            <w:tcW w:w="10687" w:type="dxa"/>
          </w:tcPr>
          <w:p w14:paraId="417629FD"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65D928FD" w14:textId="77777777" w:rsidTr="007B0D7F">
        <w:tc>
          <w:tcPr>
            <w:tcW w:w="2263" w:type="dxa"/>
          </w:tcPr>
          <w:p w14:paraId="5B7A70D4" w14:textId="1814FB94"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 xml:space="preserve">Nama </w:t>
            </w:r>
            <w:r w:rsidRPr="00926EE4">
              <w:rPr>
                <w:rStyle w:val="normaltextrun"/>
                <w:rFonts w:ascii="Bookman Old Style" w:hAnsi="Bookman Old Style" w:cs="Segoe UI"/>
                <w:i/>
                <w:iCs/>
                <w:sz w:val="20"/>
                <w:szCs w:val="20"/>
                <w:lang w:val="sv-SE"/>
              </w:rPr>
              <w:t>Contact Person</w:t>
            </w:r>
            <w:r w:rsidRPr="00926EE4">
              <w:rPr>
                <w:rStyle w:val="normaltextrun"/>
                <w:rFonts w:ascii="Bookman Old Style" w:hAnsi="Bookman Old Style" w:cs="Segoe UI"/>
                <w:sz w:val="20"/>
                <w:szCs w:val="20"/>
                <w:lang w:val="sv-SE"/>
              </w:rPr>
              <w:t xml:space="preserve"> Penerbit</w:t>
            </w:r>
          </w:p>
        </w:tc>
        <w:tc>
          <w:tcPr>
            <w:tcW w:w="10687" w:type="dxa"/>
          </w:tcPr>
          <w:p w14:paraId="03476ACF"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2CA38975" w14:textId="77777777" w:rsidTr="007B0D7F">
        <w:tc>
          <w:tcPr>
            <w:tcW w:w="2263" w:type="dxa"/>
          </w:tcPr>
          <w:p w14:paraId="26C30A9A" w14:textId="3C41CEFA"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 xml:space="preserve">Jabatan </w:t>
            </w:r>
            <w:r w:rsidRPr="00926EE4">
              <w:rPr>
                <w:rStyle w:val="normaltextrun"/>
                <w:rFonts w:ascii="Bookman Old Style" w:hAnsi="Bookman Old Style" w:cs="Segoe UI"/>
                <w:i/>
                <w:iCs/>
                <w:sz w:val="20"/>
                <w:szCs w:val="20"/>
                <w:lang w:val="sv-SE"/>
              </w:rPr>
              <w:t>Contact Person</w:t>
            </w:r>
            <w:r w:rsidRPr="00926EE4">
              <w:rPr>
                <w:rStyle w:val="normaltextrun"/>
                <w:rFonts w:ascii="Bookman Old Style" w:hAnsi="Bookman Old Style" w:cs="Segoe UI"/>
                <w:sz w:val="20"/>
                <w:szCs w:val="20"/>
                <w:lang w:val="sv-SE"/>
              </w:rPr>
              <w:t xml:space="preserve"> Penerbit</w:t>
            </w:r>
          </w:p>
        </w:tc>
        <w:tc>
          <w:tcPr>
            <w:tcW w:w="10687" w:type="dxa"/>
          </w:tcPr>
          <w:p w14:paraId="237A79E8"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67AFFFB8" w14:textId="77777777" w:rsidTr="007B0D7F">
        <w:tc>
          <w:tcPr>
            <w:tcW w:w="2263" w:type="dxa"/>
          </w:tcPr>
          <w:p w14:paraId="22EAC874" w14:textId="5518FE19" w:rsidR="007B0D7F" w:rsidRPr="00926EE4" w:rsidRDefault="007B0D7F" w:rsidP="007B0D7F">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 xml:space="preserve">Nomor Handphone </w:t>
            </w:r>
            <w:r w:rsidRPr="00926EE4">
              <w:rPr>
                <w:rStyle w:val="normaltextrun"/>
                <w:rFonts w:ascii="Bookman Old Style" w:hAnsi="Bookman Old Style" w:cs="Segoe UI"/>
                <w:i/>
                <w:iCs/>
                <w:sz w:val="20"/>
                <w:szCs w:val="20"/>
                <w:lang w:val="sv-SE"/>
              </w:rPr>
              <w:t>Contact Person</w:t>
            </w:r>
            <w:r w:rsidRPr="00926EE4">
              <w:rPr>
                <w:rStyle w:val="normaltextrun"/>
                <w:rFonts w:ascii="Bookman Old Style" w:hAnsi="Bookman Old Style" w:cs="Segoe UI"/>
                <w:sz w:val="20"/>
                <w:szCs w:val="20"/>
                <w:lang w:val="sv-SE"/>
              </w:rPr>
              <w:t xml:space="preserve"> Penerbit</w:t>
            </w:r>
          </w:p>
        </w:tc>
        <w:tc>
          <w:tcPr>
            <w:tcW w:w="10687" w:type="dxa"/>
          </w:tcPr>
          <w:p w14:paraId="2418D4FF" w14:textId="77777777" w:rsidR="007B0D7F" w:rsidRPr="00926EE4" w:rsidRDefault="007B0D7F" w:rsidP="00D36787">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bl>
    <w:p w14:paraId="5F35DB1B" w14:textId="5EAB8E88" w:rsidR="00D36787" w:rsidRPr="00926EE4" w:rsidRDefault="00D36787" w:rsidP="00D36787">
      <w:pPr>
        <w:pStyle w:val="paragraph"/>
        <w:spacing w:beforeAutospacing="0" w:afterAutospacing="0"/>
        <w:jc w:val="center"/>
        <w:textAlignment w:val="baseline"/>
        <w:rPr>
          <w:rStyle w:val="normaltextrun"/>
          <w:rFonts w:ascii="Bookman Old Style" w:hAnsi="Bookman Old Style" w:cs="Segoe UI"/>
          <w:lang w:val="sv-SE"/>
        </w:rPr>
      </w:pPr>
    </w:p>
    <w:p w14:paraId="54BDC0AF" w14:textId="281A8DD8" w:rsidR="00D36787" w:rsidRPr="00926EE4" w:rsidRDefault="007B0D7F">
      <w:pPr>
        <w:pStyle w:val="paragraph"/>
        <w:numPr>
          <w:ilvl w:val="3"/>
          <w:numId w:val="261"/>
        </w:numPr>
        <w:spacing w:beforeAutospacing="0" w:afterAutospacing="0"/>
        <w:ind w:left="426"/>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Keterangan </w:t>
      </w:r>
      <w:r w:rsidR="005126AB" w:rsidRPr="00926EE4">
        <w:rPr>
          <w:rStyle w:val="normaltextrun"/>
          <w:rFonts w:ascii="Bookman Old Style" w:hAnsi="Bookman Old Style" w:cs="Segoe UI"/>
          <w:lang w:val="sv-SE"/>
        </w:rPr>
        <w:t>Aset Kripto Tidak Terdukung</w:t>
      </w:r>
    </w:p>
    <w:tbl>
      <w:tblPr>
        <w:tblStyle w:val="TableGrid"/>
        <w:tblW w:w="0" w:type="auto"/>
        <w:tblLook w:val="04A0" w:firstRow="1" w:lastRow="0" w:firstColumn="1" w:lastColumn="0" w:noHBand="0" w:noVBand="1"/>
      </w:tblPr>
      <w:tblGrid>
        <w:gridCol w:w="2263"/>
        <w:gridCol w:w="10687"/>
      </w:tblGrid>
      <w:tr w:rsidR="007B0D7F" w:rsidRPr="00926EE4" w14:paraId="342EDE13" w14:textId="77777777" w:rsidTr="00B9499E">
        <w:tc>
          <w:tcPr>
            <w:tcW w:w="2263" w:type="dxa"/>
          </w:tcPr>
          <w:p w14:paraId="6DF374A6" w14:textId="5720EEFC" w:rsidR="007B0D7F" w:rsidRPr="00926EE4" w:rsidRDefault="007B0D7F"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Nama</w:t>
            </w:r>
          </w:p>
        </w:tc>
        <w:tc>
          <w:tcPr>
            <w:tcW w:w="10687" w:type="dxa"/>
          </w:tcPr>
          <w:p w14:paraId="2FCF063B" w14:textId="77777777" w:rsidR="007B0D7F" w:rsidRPr="00926EE4" w:rsidRDefault="007B0D7F"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B40B3D" w:rsidRPr="00926EE4" w14:paraId="2B07F1E7" w14:textId="77777777" w:rsidTr="00B9499E">
        <w:tc>
          <w:tcPr>
            <w:tcW w:w="2263" w:type="dxa"/>
          </w:tcPr>
          <w:p w14:paraId="77302B73" w14:textId="472362B9" w:rsidR="00B40B3D"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Kode (</w:t>
            </w:r>
            <w:r w:rsidRPr="00926EE4">
              <w:rPr>
                <w:rStyle w:val="normaltextrun"/>
                <w:rFonts w:ascii="Bookman Old Style" w:hAnsi="Bookman Old Style" w:cs="Segoe UI"/>
                <w:i/>
                <w:iCs/>
                <w:sz w:val="20"/>
                <w:szCs w:val="20"/>
                <w:lang w:val="sv-SE"/>
              </w:rPr>
              <w:t>ticker</w:t>
            </w:r>
            <w:r w:rsidRPr="00926EE4">
              <w:rPr>
                <w:rStyle w:val="normaltextrun"/>
                <w:rFonts w:ascii="Bookman Old Style" w:hAnsi="Bookman Old Style" w:cs="Segoe UI"/>
                <w:sz w:val="20"/>
                <w:szCs w:val="20"/>
                <w:lang w:val="sv-SE"/>
              </w:rPr>
              <w:t>)</w:t>
            </w:r>
          </w:p>
        </w:tc>
        <w:tc>
          <w:tcPr>
            <w:tcW w:w="10687" w:type="dxa"/>
          </w:tcPr>
          <w:p w14:paraId="0DFFD7D6" w14:textId="77777777" w:rsidR="00B40B3D" w:rsidRPr="00926EE4" w:rsidRDefault="00B40B3D"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B40B3D" w:rsidRPr="00926EE4" w14:paraId="65ADDB99" w14:textId="77777777" w:rsidTr="00B9499E">
        <w:tc>
          <w:tcPr>
            <w:tcW w:w="2263" w:type="dxa"/>
          </w:tcPr>
          <w:p w14:paraId="4CCAE010" w14:textId="3F25BAB0" w:rsidR="00B40B3D"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Jaringan Blockchain</w:t>
            </w:r>
          </w:p>
        </w:tc>
        <w:tc>
          <w:tcPr>
            <w:tcW w:w="10687" w:type="dxa"/>
          </w:tcPr>
          <w:p w14:paraId="1E029F81" w14:textId="77777777" w:rsidR="00B40B3D" w:rsidRPr="00926EE4" w:rsidRDefault="00B40B3D"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B40B3D" w:rsidRPr="00926EE4" w14:paraId="7913C883" w14:textId="77777777" w:rsidTr="00B9499E">
        <w:tc>
          <w:tcPr>
            <w:tcW w:w="2263" w:type="dxa"/>
          </w:tcPr>
          <w:p w14:paraId="355BB821" w14:textId="32635440" w:rsidR="00B40B3D"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Alamat Kontrak Pintar</w:t>
            </w:r>
          </w:p>
        </w:tc>
        <w:tc>
          <w:tcPr>
            <w:tcW w:w="10687" w:type="dxa"/>
          </w:tcPr>
          <w:p w14:paraId="1AB3A6D4" w14:textId="77777777" w:rsidR="00B40B3D" w:rsidRPr="00926EE4" w:rsidRDefault="00B40B3D"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137344BA" w14:textId="77777777" w:rsidTr="00B9499E">
        <w:tc>
          <w:tcPr>
            <w:tcW w:w="2263" w:type="dxa"/>
          </w:tcPr>
          <w:p w14:paraId="050A542D" w14:textId="07ABDEC3" w:rsidR="007B0D7F" w:rsidRPr="00926EE4" w:rsidRDefault="007B0D7F"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Jumlah</w:t>
            </w:r>
            <w:r w:rsidR="00B40B3D" w:rsidRPr="00926EE4">
              <w:rPr>
                <w:rStyle w:val="normaltextrun"/>
                <w:rFonts w:ascii="Bookman Old Style" w:hAnsi="Bookman Old Style" w:cs="Segoe UI"/>
                <w:sz w:val="20"/>
                <w:szCs w:val="20"/>
                <w:lang w:val="sv-SE"/>
              </w:rPr>
              <w:t>/suplai</w:t>
            </w:r>
            <w:r w:rsidRPr="00926EE4">
              <w:rPr>
                <w:rStyle w:val="normaltextrun"/>
                <w:rFonts w:ascii="Bookman Old Style" w:hAnsi="Bookman Old Style" w:cs="Segoe UI"/>
                <w:sz w:val="20"/>
                <w:szCs w:val="20"/>
                <w:lang w:val="sv-SE"/>
              </w:rPr>
              <w:t xml:space="preserve"> </w:t>
            </w:r>
            <w:r w:rsidR="005126AB" w:rsidRPr="00926EE4">
              <w:rPr>
                <w:rStyle w:val="normaltextrun"/>
                <w:rFonts w:ascii="Bookman Old Style" w:hAnsi="Bookman Old Style" w:cs="Segoe UI"/>
                <w:sz w:val="20"/>
                <w:szCs w:val="20"/>
                <w:lang w:val="sv-SE"/>
              </w:rPr>
              <w:t>Aset Kripto Terdukung</w:t>
            </w:r>
            <w:r w:rsidR="00B40B3D" w:rsidRPr="00926EE4">
              <w:rPr>
                <w:rStyle w:val="normaltextrun"/>
                <w:rFonts w:ascii="Bookman Old Style" w:hAnsi="Bookman Old Style" w:cs="Segoe UI"/>
                <w:sz w:val="20"/>
                <w:szCs w:val="20"/>
                <w:lang w:val="sv-SE"/>
              </w:rPr>
              <w:t xml:space="preserve"> </w:t>
            </w:r>
          </w:p>
        </w:tc>
        <w:tc>
          <w:tcPr>
            <w:tcW w:w="10687" w:type="dxa"/>
          </w:tcPr>
          <w:p w14:paraId="784BEA95" w14:textId="77777777" w:rsidR="007B0D7F" w:rsidRPr="00926EE4" w:rsidRDefault="007B0D7F"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6FE1B39C" w14:textId="77777777" w:rsidTr="00B9499E">
        <w:tc>
          <w:tcPr>
            <w:tcW w:w="2263" w:type="dxa"/>
          </w:tcPr>
          <w:p w14:paraId="48204AF1" w14:textId="3DF6764E" w:rsidR="007B0D7F" w:rsidRPr="00926EE4" w:rsidRDefault="007B0D7F"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 xml:space="preserve">Harga </w:t>
            </w:r>
            <w:r w:rsidR="005126AB" w:rsidRPr="00926EE4">
              <w:rPr>
                <w:rStyle w:val="normaltextrun"/>
                <w:rFonts w:ascii="Bookman Old Style" w:hAnsi="Bookman Old Style" w:cs="Segoe UI"/>
                <w:sz w:val="20"/>
                <w:szCs w:val="20"/>
                <w:lang w:val="sv-SE"/>
              </w:rPr>
              <w:t>Aset Kripto Terdukung</w:t>
            </w:r>
          </w:p>
        </w:tc>
        <w:tc>
          <w:tcPr>
            <w:tcW w:w="10687" w:type="dxa"/>
          </w:tcPr>
          <w:p w14:paraId="19E7E24F" w14:textId="77777777" w:rsidR="007B0D7F" w:rsidRPr="00926EE4" w:rsidRDefault="007B0D7F"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6258223F" w14:textId="77777777" w:rsidTr="00B9499E">
        <w:tc>
          <w:tcPr>
            <w:tcW w:w="2263" w:type="dxa"/>
          </w:tcPr>
          <w:p w14:paraId="40B44961" w14:textId="4B5B2610" w:rsidR="007B0D7F" w:rsidRPr="00926EE4" w:rsidRDefault="007B0D7F"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Total Kapitulasi Pasar</w:t>
            </w:r>
          </w:p>
        </w:tc>
        <w:tc>
          <w:tcPr>
            <w:tcW w:w="10687" w:type="dxa"/>
          </w:tcPr>
          <w:p w14:paraId="5F6FE2AE" w14:textId="77777777" w:rsidR="007B0D7F" w:rsidRPr="00926EE4" w:rsidRDefault="007B0D7F"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20544076" w14:textId="77777777" w:rsidTr="00B9499E">
        <w:tc>
          <w:tcPr>
            <w:tcW w:w="2263" w:type="dxa"/>
          </w:tcPr>
          <w:p w14:paraId="6A26C072" w14:textId="76C36CCE" w:rsidR="007B0D7F"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lastRenderedPageBreak/>
              <w:t>Total Volume Perdagangan Periode Berjalan</w:t>
            </w:r>
          </w:p>
        </w:tc>
        <w:tc>
          <w:tcPr>
            <w:tcW w:w="10687" w:type="dxa"/>
          </w:tcPr>
          <w:p w14:paraId="6BB1D564" w14:textId="77777777" w:rsidR="007B0D7F" w:rsidRPr="00926EE4" w:rsidRDefault="007B0D7F" w:rsidP="00B9499E">
            <w:pPr>
              <w:pStyle w:val="paragraph"/>
              <w:spacing w:beforeAutospacing="0" w:afterAutospacing="0"/>
              <w:jc w:val="center"/>
              <w:textAlignment w:val="baseline"/>
              <w:rPr>
                <w:rStyle w:val="normaltextrun"/>
                <w:rFonts w:ascii="Bookman Old Style" w:hAnsi="Bookman Old Style" w:cs="Segoe UI"/>
                <w:sz w:val="20"/>
                <w:szCs w:val="20"/>
                <w:lang w:val="sv-SE"/>
              </w:rPr>
            </w:pPr>
          </w:p>
        </w:tc>
      </w:tr>
      <w:tr w:rsidR="007B0D7F" w:rsidRPr="00926EE4" w14:paraId="469A2A79" w14:textId="77777777" w:rsidTr="00B9499E">
        <w:tc>
          <w:tcPr>
            <w:tcW w:w="2263" w:type="dxa"/>
          </w:tcPr>
          <w:p w14:paraId="5B39AE55" w14:textId="7E50FB5E" w:rsidR="007B0D7F"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Total Nilai Perdagangan</w:t>
            </w:r>
          </w:p>
        </w:tc>
        <w:tc>
          <w:tcPr>
            <w:tcW w:w="10687" w:type="dxa"/>
          </w:tcPr>
          <w:p w14:paraId="4EE1C6F3" w14:textId="3B48ACF9" w:rsidR="007B0D7F"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total nilai perdagangan </w:t>
            </w:r>
            <w:r w:rsidRPr="00926EE4">
              <w:rPr>
                <w:rStyle w:val="normaltextrun"/>
                <w:rFonts w:ascii="Bookman Old Style" w:hAnsi="Bookman Old Style" w:cs="Segoe UI"/>
                <w:sz w:val="20"/>
                <w:szCs w:val="20"/>
                <w:lang w:val="sv-SE"/>
              </w:rPr>
              <w:t>(dalam Rupiah)</w:t>
            </w:r>
            <w:r w:rsidRPr="00926EE4">
              <w:rPr>
                <w:rStyle w:val="normaltextrun"/>
                <w:rFonts w:ascii="Bookman Old Style" w:hAnsi="Bookman Old Style" w:cs="Segoe UI"/>
                <w:i/>
                <w:iCs/>
                <w:sz w:val="20"/>
                <w:szCs w:val="20"/>
                <w:lang w:val="sv-SE"/>
              </w:rPr>
              <w:t xml:space="preserve"> </w:t>
            </w:r>
            <w:r w:rsidR="005126AB" w:rsidRPr="00926EE4">
              <w:rPr>
                <w:rStyle w:val="normaltextrun"/>
                <w:rFonts w:ascii="Bookman Old Style" w:hAnsi="Bookman Old Style" w:cs="Segoe UI"/>
                <w:i/>
                <w:iCs/>
                <w:sz w:val="20"/>
                <w:szCs w:val="20"/>
                <w:lang w:val="sv-SE"/>
              </w:rPr>
              <w:t>Aset Kripto Terdukung</w:t>
            </w:r>
            <w:r w:rsidRPr="00926EE4">
              <w:rPr>
                <w:rStyle w:val="normaltextrun"/>
                <w:rFonts w:ascii="Bookman Old Style" w:hAnsi="Bookman Old Style" w:cs="Segoe UI"/>
                <w:i/>
                <w:iCs/>
                <w:sz w:val="20"/>
                <w:szCs w:val="20"/>
                <w:lang w:val="sv-SE"/>
              </w:rPr>
              <w:t xml:space="preserve"> yang terjadi pada periode tahun berjalan</w:t>
            </w:r>
          </w:p>
        </w:tc>
      </w:tr>
      <w:tr w:rsidR="00B40B3D" w:rsidRPr="00926EE4" w14:paraId="4FE2CA3E" w14:textId="77777777" w:rsidTr="00B9499E">
        <w:tc>
          <w:tcPr>
            <w:tcW w:w="2263" w:type="dxa"/>
          </w:tcPr>
          <w:p w14:paraId="2D9FCDFF" w14:textId="608A6F86" w:rsidR="00B40B3D"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Laporan Pemusnahan (</w:t>
            </w:r>
            <w:r w:rsidRPr="00926EE4">
              <w:rPr>
                <w:rStyle w:val="normaltextrun"/>
                <w:rFonts w:ascii="Bookman Old Style" w:hAnsi="Bookman Old Style" w:cs="Segoe UI"/>
                <w:i/>
                <w:iCs/>
                <w:sz w:val="20"/>
                <w:szCs w:val="20"/>
                <w:lang w:val="sv-SE"/>
              </w:rPr>
              <w:t>burn</w:t>
            </w:r>
            <w:r w:rsidRPr="00926EE4">
              <w:rPr>
                <w:rStyle w:val="normaltextrun"/>
                <w:rFonts w:ascii="Bookman Old Style" w:hAnsi="Bookman Old Style" w:cs="Segoe UI"/>
                <w:sz w:val="20"/>
                <w:szCs w:val="20"/>
                <w:lang w:val="sv-SE"/>
              </w:rPr>
              <w:t>)</w:t>
            </w:r>
          </w:p>
        </w:tc>
        <w:tc>
          <w:tcPr>
            <w:tcW w:w="10687" w:type="dxa"/>
          </w:tcPr>
          <w:p w14:paraId="66AE82F4" w14:textId="77BF9849"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total jumlah/suplai </w:t>
            </w:r>
            <w:r w:rsidR="005126AB" w:rsidRPr="00926EE4">
              <w:rPr>
                <w:rStyle w:val="normaltextrun"/>
                <w:rFonts w:ascii="Bookman Old Style" w:hAnsi="Bookman Old Style" w:cs="Segoe UI"/>
                <w:i/>
                <w:iCs/>
                <w:sz w:val="20"/>
                <w:szCs w:val="20"/>
                <w:lang w:val="sv-SE"/>
              </w:rPr>
              <w:t>Aset Kripto Tidak Terdukung</w:t>
            </w:r>
            <w:r w:rsidRPr="00926EE4">
              <w:rPr>
                <w:rStyle w:val="normaltextrun"/>
                <w:rFonts w:ascii="Bookman Old Style" w:hAnsi="Bookman Old Style" w:cs="Segoe UI"/>
                <w:i/>
                <w:iCs/>
                <w:sz w:val="20"/>
                <w:szCs w:val="20"/>
                <w:lang w:val="sv-SE"/>
              </w:rPr>
              <w:t xml:space="preserve"> yang dilakukan pemusnahan, beserta penjelasannya</w:t>
            </w:r>
          </w:p>
        </w:tc>
      </w:tr>
    </w:tbl>
    <w:p w14:paraId="01D62B13" w14:textId="77777777" w:rsidR="007B0D7F" w:rsidRPr="00926EE4" w:rsidRDefault="007B0D7F" w:rsidP="007B0D7F">
      <w:pPr>
        <w:pStyle w:val="paragraph"/>
        <w:spacing w:beforeAutospacing="0" w:afterAutospacing="0"/>
        <w:ind w:left="426"/>
        <w:textAlignment w:val="baseline"/>
        <w:rPr>
          <w:rStyle w:val="normaltextrun"/>
          <w:rFonts w:ascii="Bookman Old Style" w:hAnsi="Bookman Old Style" w:cs="Segoe UI"/>
          <w:lang w:val="sv-SE"/>
        </w:rPr>
      </w:pPr>
    </w:p>
    <w:p w14:paraId="621E6FCE" w14:textId="61159378" w:rsidR="007B0D7F" w:rsidRPr="00926EE4" w:rsidRDefault="007B0D7F">
      <w:pPr>
        <w:pStyle w:val="paragraph"/>
        <w:numPr>
          <w:ilvl w:val="3"/>
          <w:numId w:val="261"/>
        </w:numPr>
        <w:spacing w:beforeAutospacing="0" w:afterAutospacing="0"/>
        <w:ind w:left="426"/>
        <w:textAlignment w:val="baseline"/>
        <w:rPr>
          <w:rStyle w:val="normaltextrun"/>
          <w:rFonts w:ascii="Bookman Old Style" w:hAnsi="Bookman Old Style" w:cs="Segoe UI"/>
          <w:lang w:val="sv-SE"/>
        </w:rPr>
      </w:pPr>
      <w:r w:rsidRPr="00926EE4">
        <w:rPr>
          <w:rStyle w:val="normaltextrun"/>
          <w:rFonts w:ascii="Bookman Old Style" w:hAnsi="Bookman Old Style" w:cs="Segoe UI"/>
          <w:lang w:val="sv-SE"/>
        </w:rPr>
        <w:t xml:space="preserve">Perkembangan Proyek Penerbit </w:t>
      </w:r>
      <w:r w:rsidR="005126AB" w:rsidRPr="00926EE4">
        <w:rPr>
          <w:rStyle w:val="normaltextrun"/>
          <w:rFonts w:ascii="Bookman Old Style" w:hAnsi="Bookman Old Style" w:cs="Segoe UI"/>
          <w:lang w:val="sv-SE"/>
        </w:rPr>
        <w:t>Aset Kripto Tidak Terdukung</w:t>
      </w:r>
    </w:p>
    <w:p w14:paraId="7A6208CD" w14:textId="77777777" w:rsidR="00B40B3D" w:rsidRPr="00926EE4" w:rsidRDefault="00B40B3D" w:rsidP="00B40B3D">
      <w:pPr>
        <w:pStyle w:val="paragraph"/>
        <w:spacing w:beforeAutospacing="0" w:afterAutospacing="0"/>
        <w:ind w:left="66"/>
        <w:textAlignment w:val="baseline"/>
        <w:rPr>
          <w:rStyle w:val="normaltextrun"/>
          <w:rFonts w:ascii="Bookman Old Style" w:hAnsi="Bookman Old Style" w:cs="Segoe UI"/>
          <w:lang w:val="sv-SE"/>
        </w:rPr>
      </w:pPr>
    </w:p>
    <w:tbl>
      <w:tblPr>
        <w:tblStyle w:val="TableGrid"/>
        <w:tblW w:w="0" w:type="auto"/>
        <w:tblLook w:val="04A0" w:firstRow="1" w:lastRow="0" w:firstColumn="1" w:lastColumn="0" w:noHBand="0" w:noVBand="1"/>
      </w:tblPr>
      <w:tblGrid>
        <w:gridCol w:w="2263"/>
        <w:gridCol w:w="10687"/>
      </w:tblGrid>
      <w:tr w:rsidR="00B40B3D" w:rsidRPr="00926EE4" w14:paraId="047EEF6A" w14:textId="77777777" w:rsidTr="00B9499E">
        <w:tc>
          <w:tcPr>
            <w:tcW w:w="2263" w:type="dxa"/>
          </w:tcPr>
          <w:p w14:paraId="7501B4D3" w14:textId="637802D2" w:rsidR="00B40B3D" w:rsidRPr="00926EE4" w:rsidRDefault="00B40B3D" w:rsidP="00B9499E">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Penjelasan Singkat Proyek</w:t>
            </w:r>
          </w:p>
        </w:tc>
        <w:tc>
          <w:tcPr>
            <w:tcW w:w="10687" w:type="dxa"/>
          </w:tcPr>
          <w:p w14:paraId="5D82F85D" w14:textId="2D606E63"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Diisi sesuai dengan keterangan proyek dalam dokumen informasi</w:t>
            </w:r>
          </w:p>
        </w:tc>
      </w:tr>
      <w:tr w:rsidR="00B40B3D" w:rsidRPr="00926EE4" w14:paraId="253EB07A" w14:textId="77777777" w:rsidTr="00B9499E">
        <w:tc>
          <w:tcPr>
            <w:tcW w:w="2263" w:type="dxa"/>
          </w:tcPr>
          <w:p w14:paraId="40686F94" w14:textId="7412E2AB"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Penggunaan Dana Hasil Penawaran</w:t>
            </w:r>
          </w:p>
        </w:tc>
        <w:tc>
          <w:tcPr>
            <w:tcW w:w="10687" w:type="dxa"/>
          </w:tcPr>
          <w:p w14:paraId="018D4FE5" w14:textId="60D8B84B"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keterangan penggunaan dana hasil penawaran </w:t>
            </w:r>
            <w:r w:rsidR="005126AB" w:rsidRPr="00926EE4">
              <w:rPr>
                <w:rStyle w:val="normaltextrun"/>
                <w:rFonts w:ascii="Bookman Old Style" w:hAnsi="Bookman Old Style" w:cs="Segoe UI"/>
                <w:i/>
                <w:iCs/>
                <w:sz w:val="20"/>
                <w:szCs w:val="20"/>
                <w:lang w:val="sv-SE"/>
              </w:rPr>
              <w:t>Aset Kripto Tidak Terdukung</w:t>
            </w:r>
          </w:p>
        </w:tc>
      </w:tr>
      <w:tr w:rsidR="00B40B3D" w:rsidRPr="00926EE4" w14:paraId="781F6AAD" w14:textId="77777777" w:rsidTr="00B9499E">
        <w:tc>
          <w:tcPr>
            <w:tcW w:w="2263" w:type="dxa"/>
          </w:tcPr>
          <w:p w14:paraId="4B0F9BB3" w14:textId="55D63FF1"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Lini Masa Pengembangan Proyek</w:t>
            </w:r>
          </w:p>
        </w:tc>
        <w:tc>
          <w:tcPr>
            <w:tcW w:w="10687" w:type="dxa"/>
          </w:tcPr>
          <w:p w14:paraId="30D50B4E" w14:textId="09219103"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Diisi dengan lini masa pengembangan (roadmap) proyek sesuai dengan dokumen informasi</w:t>
            </w:r>
          </w:p>
        </w:tc>
      </w:tr>
      <w:tr w:rsidR="00B40B3D" w:rsidRPr="00926EE4" w14:paraId="62932D4A" w14:textId="77777777" w:rsidTr="00B9499E">
        <w:tc>
          <w:tcPr>
            <w:tcW w:w="2263" w:type="dxa"/>
          </w:tcPr>
          <w:p w14:paraId="204CAE38" w14:textId="1AF66E00"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Perkembangan Proyek</w:t>
            </w:r>
          </w:p>
        </w:tc>
        <w:tc>
          <w:tcPr>
            <w:tcW w:w="10687" w:type="dxa"/>
          </w:tcPr>
          <w:p w14:paraId="38C46CEA" w14:textId="7217ABA1"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pengembangan atas proyek yang dilakukan oleh Penerbit untuk </w:t>
            </w:r>
            <w:r w:rsidR="005126AB" w:rsidRPr="00926EE4">
              <w:rPr>
                <w:rStyle w:val="normaltextrun"/>
                <w:rFonts w:ascii="Bookman Old Style" w:hAnsi="Bookman Old Style" w:cs="Segoe UI"/>
                <w:i/>
                <w:iCs/>
                <w:sz w:val="20"/>
                <w:szCs w:val="20"/>
                <w:lang w:val="sv-SE"/>
              </w:rPr>
              <w:t>Aset Kripto Terdukung</w:t>
            </w:r>
            <w:r w:rsidRPr="00926EE4">
              <w:rPr>
                <w:rStyle w:val="normaltextrun"/>
                <w:rFonts w:ascii="Bookman Old Style" w:hAnsi="Bookman Old Style" w:cs="Segoe UI"/>
                <w:i/>
                <w:iCs/>
                <w:sz w:val="20"/>
                <w:szCs w:val="20"/>
                <w:lang w:val="sv-SE"/>
              </w:rPr>
              <w:t xml:space="preserve"> pada tahun berjalan</w:t>
            </w:r>
          </w:p>
        </w:tc>
      </w:tr>
      <w:tr w:rsidR="00B40B3D" w:rsidRPr="00926EE4" w14:paraId="05E47748" w14:textId="77777777" w:rsidTr="00B9499E">
        <w:tc>
          <w:tcPr>
            <w:tcW w:w="2263" w:type="dxa"/>
          </w:tcPr>
          <w:p w14:paraId="433D5962" w14:textId="30101A7C"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Total Pendapatan Proyek</w:t>
            </w:r>
          </w:p>
        </w:tc>
        <w:tc>
          <w:tcPr>
            <w:tcW w:w="10687" w:type="dxa"/>
          </w:tcPr>
          <w:p w14:paraId="239AD4DA" w14:textId="58495004"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total pendapatan kotor atas proyek </w:t>
            </w:r>
            <w:r w:rsidR="005126AB" w:rsidRPr="00926EE4">
              <w:rPr>
                <w:rStyle w:val="normaltextrun"/>
                <w:rFonts w:ascii="Bookman Old Style" w:hAnsi="Bookman Old Style" w:cs="Segoe UI"/>
                <w:i/>
                <w:iCs/>
                <w:sz w:val="20"/>
                <w:szCs w:val="20"/>
                <w:lang w:val="sv-SE"/>
              </w:rPr>
              <w:t>Aset Kripto Tidak Terdukung</w:t>
            </w:r>
            <w:r w:rsidRPr="00926EE4">
              <w:rPr>
                <w:rStyle w:val="normaltextrun"/>
                <w:rFonts w:ascii="Bookman Old Style" w:hAnsi="Bookman Old Style" w:cs="Segoe UI"/>
                <w:i/>
                <w:iCs/>
                <w:sz w:val="20"/>
                <w:szCs w:val="20"/>
                <w:lang w:val="sv-SE"/>
              </w:rPr>
              <w:t xml:space="preserve"> yang telah berjalan (jika ada)</w:t>
            </w:r>
          </w:p>
        </w:tc>
      </w:tr>
      <w:tr w:rsidR="00B40B3D" w:rsidRPr="00926EE4" w14:paraId="26D7FADF" w14:textId="77777777" w:rsidTr="00B9499E">
        <w:tc>
          <w:tcPr>
            <w:tcW w:w="2263" w:type="dxa"/>
          </w:tcPr>
          <w:p w14:paraId="0DC228C1" w14:textId="15562485"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Manfaat</w:t>
            </w:r>
          </w:p>
        </w:tc>
        <w:tc>
          <w:tcPr>
            <w:tcW w:w="10687" w:type="dxa"/>
          </w:tcPr>
          <w:p w14:paraId="6CA23BAB" w14:textId="124787EB"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keterangan atas manfaat yang didapatkan oleh Konsumen </w:t>
            </w:r>
            <w:r w:rsidR="005126AB" w:rsidRPr="00926EE4">
              <w:rPr>
                <w:rStyle w:val="normaltextrun"/>
                <w:rFonts w:ascii="Bookman Old Style" w:hAnsi="Bookman Old Style" w:cs="Segoe UI"/>
                <w:i/>
                <w:iCs/>
                <w:sz w:val="20"/>
                <w:szCs w:val="20"/>
                <w:lang w:val="sv-SE"/>
              </w:rPr>
              <w:t>Aset Kripto Tidak Terdukung</w:t>
            </w:r>
          </w:p>
        </w:tc>
      </w:tr>
      <w:tr w:rsidR="00B40B3D" w:rsidRPr="00926EE4" w14:paraId="4F77B0B8" w14:textId="77777777" w:rsidTr="00B9499E">
        <w:tc>
          <w:tcPr>
            <w:tcW w:w="2263" w:type="dxa"/>
          </w:tcPr>
          <w:p w14:paraId="28C0AE98" w14:textId="2BA01B15" w:rsidR="00B40B3D" w:rsidRPr="00926EE4" w:rsidRDefault="00B40B3D" w:rsidP="00B40B3D">
            <w:pPr>
              <w:pStyle w:val="paragraph"/>
              <w:spacing w:beforeAutospacing="0" w:afterAutospacing="0"/>
              <w:textAlignment w:val="baseline"/>
              <w:rPr>
                <w:rStyle w:val="normaltextrun"/>
                <w:rFonts w:ascii="Bookman Old Style" w:hAnsi="Bookman Old Style" w:cs="Segoe UI"/>
                <w:sz w:val="20"/>
                <w:szCs w:val="20"/>
                <w:lang w:val="sv-SE"/>
              </w:rPr>
            </w:pPr>
            <w:r w:rsidRPr="00926EE4">
              <w:rPr>
                <w:rStyle w:val="normaltextrun"/>
                <w:rFonts w:ascii="Bookman Old Style" w:hAnsi="Bookman Old Style" w:cs="Segoe UI"/>
                <w:sz w:val="20"/>
                <w:szCs w:val="20"/>
                <w:lang w:val="sv-SE"/>
              </w:rPr>
              <w:t>Manfaat yang Dibagikan</w:t>
            </w:r>
          </w:p>
        </w:tc>
        <w:tc>
          <w:tcPr>
            <w:tcW w:w="10687" w:type="dxa"/>
          </w:tcPr>
          <w:p w14:paraId="02F6C1DB" w14:textId="7A87131B"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w:t>
            </w:r>
            <w:r w:rsidR="009526A1" w:rsidRPr="00926EE4">
              <w:rPr>
                <w:rStyle w:val="normaltextrun"/>
                <w:rFonts w:ascii="Bookman Old Style" w:hAnsi="Bookman Old Style" w:cs="Segoe UI"/>
                <w:i/>
                <w:iCs/>
                <w:sz w:val="20"/>
                <w:szCs w:val="20"/>
                <w:lang w:val="sv-SE"/>
              </w:rPr>
              <w:t xml:space="preserve">keterangan </w:t>
            </w:r>
            <w:r w:rsidRPr="00926EE4">
              <w:rPr>
                <w:rStyle w:val="normaltextrun"/>
                <w:rFonts w:ascii="Bookman Old Style" w:hAnsi="Bookman Old Style" w:cs="Segoe UI"/>
                <w:i/>
                <w:iCs/>
                <w:sz w:val="20"/>
                <w:szCs w:val="20"/>
                <w:lang w:val="sv-SE"/>
              </w:rPr>
              <w:t>manfaat</w:t>
            </w:r>
            <w:r w:rsidR="009526A1" w:rsidRPr="00926EE4">
              <w:rPr>
                <w:rStyle w:val="normaltextrun"/>
                <w:rFonts w:ascii="Bookman Old Style" w:hAnsi="Bookman Old Style" w:cs="Segoe UI"/>
                <w:i/>
                <w:iCs/>
                <w:sz w:val="20"/>
                <w:szCs w:val="20"/>
                <w:lang w:val="sv-SE"/>
              </w:rPr>
              <w:t xml:space="preserve"> dan nilai dalam rupiah (jika ada</w:t>
            </w:r>
            <w:r w:rsidR="009526A1" w:rsidRPr="00926EE4">
              <w:rPr>
                <w:rStyle w:val="normaltextrun"/>
                <w:rFonts w:ascii="Bookman Old Style" w:hAnsi="Bookman Old Style" w:cs="Segoe UI"/>
                <w:sz w:val="20"/>
                <w:szCs w:val="20"/>
                <w:lang w:val="sv-SE"/>
              </w:rPr>
              <w:t>)</w:t>
            </w:r>
            <w:r w:rsidRPr="00926EE4">
              <w:rPr>
                <w:rStyle w:val="normaltextrun"/>
                <w:rFonts w:ascii="Bookman Old Style" w:hAnsi="Bookman Old Style" w:cs="Segoe UI"/>
                <w:i/>
                <w:iCs/>
                <w:sz w:val="20"/>
                <w:szCs w:val="20"/>
                <w:lang w:val="sv-SE"/>
              </w:rPr>
              <w:t xml:space="preserve"> yang didapatkan oleh Konsumen </w:t>
            </w:r>
            <w:r w:rsidR="005126AB" w:rsidRPr="00926EE4">
              <w:rPr>
                <w:rStyle w:val="normaltextrun"/>
                <w:rFonts w:ascii="Bookman Old Style" w:hAnsi="Bookman Old Style" w:cs="Segoe UI"/>
                <w:i/>
                <w:iCs/>
                <w:sz w:val="20"/>
                <w:szCs w:val="20"/>
                <w:lang w:val="sv-SE"/>
              </w:rPr>
              <w:t>Aset Kripto Tidak Terdukung</w:t>
            </w:r>
            <w:r w:rsidRPr="00926EE4">
              <w:rPr>
                <w:rStyle w:val="normaltextrun"/>
                <w:rFonts w:ascii="Bookman Old Style" w:hAnsi="Bookman Old Style" w:cs="Segoe UI"/>
                <w:i/>
                <w:iCs/>
                <w:sz w:val="20"/>
                <w:szCs w:val="20"/>
                <w:lang w:val="sv-SE"/>
              </w:rPr>
              <w:t xml:space="preserve"> pada tahun berjalan</w:t>
            </w:r>
          </w:p>
        </w:tc>
      </w:tr>
      <w:tr w:rsidR="00B40B3D" w:rsidRPr="00926EE4" w14:paraId="0A32552D" w14:textId="77777777" w:rsidTr="00B9499E">
        <w:tc>
          <w:tcPr>
            <w:tcW w:w="2263" w:type="dxa"/>
          </w:tcPr>
          <w:p w14:paraId="238601CF" w14:textId="6D3C3793"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sz w:val="20"/>
                <w:szCs w:val="20"/>
                <w:lang w:val="sv-SE"/>
              </w:rPr>
              <w:t xml:space="preserve">Alokasi dan Periode </w:t>
            </w:r>
            <w:r w:rsidRPr="00926EE4">
              <w:rPr>
                <w:rStyle w:val="normaltextrun"/>
                <w:rFonts w:ascii="Bookman Old Style" w:hAnsi="Bookman Old Style" w:cs="Segoe UI"/>
                <w:i/>
                <w:iCs/>
                <w:sz w:val="20"/>
                <w:szCs w:val="20"/>
                <w:lang w:val="sv-SE"/>
              </w:rPr>
              <w:t>vesting</w:t>
            </w:r>
          </w:p>
        </w:tc>
        <w:tc>
          <w:tcPr>
            <w:tcW w:w="10687" w:type="dxa"/>
          </w:tcPr>
          <w:p w14:paraId="67001BAB" w14:textId="1A63DBA4"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keterangan alokasi atas suplai </w:t>
            </w:r>
            <w:r w:rsidR="005126AB" w:rsidRPr="00926EE4">
              <w:rPr>
                <w:rStyle w:val="normaltextrun"/>
                <w:rFonts w:ascii="Bookman Old Style" w:hAnsi="Bookman Old Style" w:cs="Segoe UI"/>
                <w:i/>
                <w:iCs/>
                <w:sz w:val="20"/>
                <w:szCs w:val="20"/>
                <w:lang w:val="sv-SE"/>
              </w:rPr>
              <w:t>Aset Kripto Terdukung</w:t>
            </w:r>
            <w:r w:rsidRPr="00926EE4">
              <w:rPr>
                <w:rStyle w:val="normaltextrun"/>
                <w:rFonts w:ascii="Bookman Old Style" w:hAnsi="Bookman Old Style" w:cs="Segoe UI"/>
                <w:i/>
                <w:iCs/>
                <w:sz w:val="20"/>
                <w:szCs w:val="20"/>
                <w:lang w:val="sv-SE"/>
              </w:rPr>
              <w:t xml:space="preserve"> selain Penawaran secara publik, dan periode pembagiannya</w:t>
            </w:r>
          </w:p>
        </w:tc>
      </w:tr>
      <w:tr w:rsidR="00B40B3D" w:rsidRPr="00926EE4" w14:paraId="5D654DD0" w14:textId="77777777" w:rsidTr="00B9499E">
        <w:tc>
          <w:tcPr>
            <w:tcW w:w="2263" w:type="dxa"/>
          </w:tcPr>
          <w:p w14:paraId="3DC36B99" w14:textId="11C9B3BA"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sz w:val="20"/>
                <w:szCs w:val="20"/>
                <w:lang w:val="sv-SE"/>
              </w:rPr>
              <w:t xml:space="preserve">Laporan </w:t>
            </w:r>
            <w:r w:rsidRPr="00926EE4">
              <w:rPr>
                <w:rStyle w:val="normaltextrun"/>
                <w:rFonts w:ascii="Bookman Old Style" w:hAnsi="Bookman Old Style" w:cs="Segoe UI"/>
                <w:i/>
                <w:iCs/>
                <w:sz w:val="20"/>
                <w:szCs w:val="20"/>
                <w:lang w:val="sv-SE"/>
              </w:rPr>
              <w:t>vesting</w:t>
            </w:r>
          </w:p>
        </w:tc>
        <w:tc>
          <w:tcPr>
            <w:tcW w:w="10687" w:type="dxa"/>
          </w:tcPr>
          <w:p w14:paraId="0D039484" w14:textId="0E4A37D0" w:rsidR="00B40B3D" w:rsidRPr="00926EE4" w:rsidRDefault="00B40B3D" w:rsidP="00B40B3D">
            <w:pPr>
              <w:pStyle w:val="paragraph"/>
              <w:spacing w:beforeAutospacing="0" w:afterAutospacing="0"/>
              <w:textAlignment w:val="baseline"/>
              <w:rPr>
                <w:rStyle w:val="normaltextrun"/>
                <w:rFonts w:ascii="Bookman Old Style" w:hAnsi="Bookman Old Style" w:cs="Segoe UI"/>
                <w:i/>
                <w:iCs/>
                <w:sz w:val="20"/>
                <w:szCs w:val="20"/>
                <w:lang w:val="sv-SE"/>
              </w:rPr>
            </w:pPr>
            <w:r w:rsidRPr="00926EE4">
              <w:rPr>
                <w:rStyle w:val="normaltextrun"/>
                <w:rFonts w:ascii="Bookman Old Style" w:hAnsi="Bookman Old Style" w:cs="Segoe UI"/>
                <w:i/>
                <w:iCs/>
                <w:sz w:val="20"/>
                <w:szCs w:val="20"/>
                <w:lang w:val="sv-SE"/>
              </w:rPr>
              <w:t xml:space="preserve">Diisi dengan </w:t>
            </w:r>
            <w:r w:rsidR="009526A1" w:rsidRPr="00926EE4">
              <w:rPr>
                <w:rStyle w:val="normaltextrun"/>
                <w:rFonts w:ascii="Bookman Old Style" w:hAnsi="Bookman Old Style" w:cs="Segoe UI"/>
                <w:i/>
                <w:iCs/>
                <w:sz w:val="20"/>
                <w:szCs w:val="20"/>
                <w:lang w:val="sv-SE"/>
              </w:rPr>
              <w:t>nama pihak dan jumlah</w:t>
            </w:r>
            <w:r w:rsidRPr="00926EE4">
              <w:rPr>
                <w:rStyle w:val="normaltextrun"/>
                <w:rFonts w:ascii="Bookman Old Style" w:hAnsi="Bookman Old Style" w:cs="Segoe UI"/>
                <w:i/>
                <w:iCs/>
                <w:sz w:val="20"/>
                <w:szCs w:val="20"/>
                <w:lang w:val="sv-SE"/>
              </w:rPr>
              <w:t xml:space="preserve"> </w:t>
            </w:r>
            <w:r w:rsidR="005126AB" w:rsidRPr="00926EE4">
              <w:rPr>
                <w:rStyle w:val="normaltextrun"/>
                <w:rFonts w:ascii="Bookman Old Style" w:hAnsi="Bookman Old Style" w:cs="Segoe UI"/>
                <w:i/>
                <w:iCs/>
                <w:sz w:val="20"/>
                <w:szCs w:val="20"/>
                <w:lang w:val="sv-SE"/>
              </w:rPr>
              <w:t>Aset Kripto Tidak Terdukung</w:t>
            </w:r>
            <w:r w:rsidR="009526A1" w:rsidRPr="00926EE4">
              <w:rPr>
                <w:rStyle w:val="normaltextrun"/>
                <w:rFonts w:ascii="Bookman Old Style" w:hAnsi="Bookman Old Style" w:cs="Segoe UI"/>
                <w:i/>
                <w:iCs/>
                <w:sz w:val="20"/>
                <w:szCs w:val="20"/>
                <w:lang w:val="sv-SE"/>
              </w:rPr>
              <w:t xml:space="preserve"> yang dibagikan</w:t>
            </w:r>
            <w:r w:rsidRPr="00926EE4">
              <w:rPr>
                <w:rStyle w:val="normaltextrun"/>
                <w:rFonts w:ascii="Bookman Old Style" w:hAnsi="Bookman Old Style" w:cs="Segoe UI"/>
                <w:i/>
                <w:iCs/>
                <w:sz w:val="20"/>
                <w:szCs w:val="20"/>
                <w:lang w:val="sv-SE"/>
              </w:rPr>
              <w:t xml:space="preserve"> kepada pihak lain pada tahun berjalan</w:t>
            </w:r>
          </w:p>
        </w:tc>
      </w:tr>
    </w:tbl>
    <w:p w14:paraId="79915CDF" w14:textId="77777777" w:rsidR="006155AF" w:rsidRPr="00926EE4" w:rsidRDefault="006155AF" w:rsidP="00B40B3D">
      <w:pPr>
        <w:pStyle w:val="paragraph"/>
        <w:spacing w:beforeAutospacing="0" w:afterAutospacing="0"/>
        <w:jc w:val="both"/>
        <w:textAlignment w:val="baseline"/>
        <w:rPr>
          <w:rFonts w:ascii="Bookman Old Style" w:hAnsi="Bookman Old Style" w:cs="Segoe UI"/>
          <w:lang w:val="sv-SE"/>
        </w:rPr>
      </w:pPr>
    </w:p>
    <w:p w14:paraId="58A4D56A" w14:textId="0735379D" w:rsidR="006155AF" w:rsidRPr="00926EE4" w:rsidRDefault="00B40B3D">
      <w:pPr>
        <w:pStyle w:val="paragraph"/>
        <w:numPr>
          <w:ilvl w:val="3"/>
          <w:numId w:val="261"/>
        </w:numPr>
        <w:spacing w:beforeAutospacing="0" w:afterAutospacing="0"/>
        <w:ind w:left="426"/>
        <w:textAlignment w:val="baseline"/>
        <w:rPr>
          <w:rStyle w:val="normaltextrun"/>
          <w:rFonts w:ascii="Bookman Old Style" w:hAnsi="Bookman Old Style" w:cs="Segoe UI"/>
        </w:rPr>
      </w:pPr>
      <w:r w:rsidRPr="00926EE4">
        <w:rPr>
          <w:rStyle w:val="normaltextrun"/>
          <w:rFonts w:ascii="Bookman Old Style" w:hAnsi="Bookman Old Style" w:cs="Segoe UI"/>
        </w:rPr>
        <w:t xml:space="preserve">Daftar Pemegang </w:t>
      </w:r>
      <w:r w:rsidR="005126AB" w:rsidRPr="00926EE4">
        <w:rPr>
          <w:rStyle w:val="normaltextrun"/>
          <w:rFonts w:ascii="Bookman Old Style" w:hAnsi="Bookman Old Style" w:cs="Segoe UI"/>
        </w:rPr>
        <w:t>Aset Kripto Tidak Terdukung</w:t>
      </w:r>
    </w:p>
    <w:p w14:paraId="1EF27B8D" w14:textId="77777777" w:rsidR="00B40B3D" w:rsidRPr="00926EE4" w:rsidRDefault="00B40B3D" w:rsidP="00B40B3D">
      <w:pPr>
        <w:pStyle w:val="paragraph"/>
        <w:spacing w:beforeAutospacing="0" w:afterAutospacing="0"/>
        <w:ind w:left="66"/>
        <w:textAlignment w:val="baseline"/>
        <w:rPr>
          <w:rStyle w:val="normaltextrun"/>
          <w:rFonts w:ascii="Bookman Old Style" w:hAnsi="Bookman Old Style" w:cs="Segoe UI"/>
        </w:rPr>
      </w:pPr>
    </w:p>
    <w:tbl>
      <w:tblPr>
        <w:tblStyle w:val="TableGrid"/>
        <w:tblW w:w="0" w:type="auto"/>
        <w:tblInd w:w="66" w:type="dxa"/>
        <w:tblLook w:val="04A0" w:firstRow="1" w:lastRow="0" w:firstColumn="1" w:lastColumn="0" w:noHBand="0" w:noVBand="1"/>
      </w:tblPr>
      <w:tblGrid>
        <w:gridCol w:w="557"/>
        <w:gridCol w:w="1612"/>
        <w:gridCol w:w="1802"/>
        <w:gridCol w:w="2057"/>
        <w:gridCol w:w="2916"/>
        <w:gridCol w:w="2012"/>
        <w:gridCol w:w="1928"/>
      </w:tblGrid>
      <w:tr w:rsidR="009526A1" w:rsidRPr="00926EE4" w14:paraId="38A1E0EE" w14:textId="6898440D" w:rsidTr="000A4E63">
        <w:tc>
          <w:tcPr>
            <w:tcW w:w="2169" w:type="dxa"/>
            <w:gridSpan w:val="2"/>
          </w:tcPr>
          <w:p w14:paraId="53244DD2" w14:textId="3BF1D731" w:rsidR="009526A1" w:rsidRPr="00926EE4" w:rsidRDefault="009526A1" w:rsidP="00B40B3D">
            <w:pPr>
              <w:pStyle w:val="paragraph"/>
              <w:spacing w:beforeAutospacing="0" w:afterAutospacing="0"/>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Nama Penerbit</w:t>
            </w:r>
          </w:p>
        </w:tc>
        <w:tc>
          <w:tcPr>
            <w:tcW w:w="10715" w:type="dxa"/>
            <w:gridSpan w:val="5"/>
          </w:tcPr>
          <w:p w14:paraId="347792B2" w14:textId="59233D1B"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352CF274" w14:textId="6A4386AF" w:rsidTr="0074544C">
        <w:tc>
          <w:tcPr>
            <w:tcW w:w="2169" w:type="dxa"/>
            <w:gridSpan w:val="2"/>
          </w:tcPr>
          <w:p w14:paraId="635653C6" w14:textId="52711DF6" w:rsidR="009526A1" w:rsidRPr="00926EE4" w:rsidRDefault="009526A1" w:rsidP="00B40B3D">
            <w:pPr>
              <w:pStyle w:val="paragraph"/>
              <w:spacing w:beforeAutospacing="0" w:afterAutospacing="0"/>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 xml:space="preserve">Nama </w:t>
            </w:r>
            <w:r w:rsidR="005126AB" w:rsidRPr="00926EE4">
              <w:rPr>
                <w:rStyle w:val="normaltextrun"/>
                <w:rFonts w:ascii="Bookman Old Style" w:hAnsi="Bookman Old Style" w:cs="Segoe UI"/>
                <w:b/>
                <w:bCs/>
                <w:sz w:val="20"/>
                <w:szCs w:val="20"/>
              </w:rPr>
              <w:t>Aset Kripto Tidak Terdukung</w:t>
            </w:r>
          </w:p>
        </w:tc>
        <w:tc>
          <w:tcPr>
            <w:tcW w:w="10715" w:type="dxa"/>
            <w:gridSpan w:val="5"/>
          </w:tcPr>
          <w:p w14:paraId="3B92E77A" w14:textId="779E7518"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27CB1788" w14:textId="0DC70F7C" w:rsidTr="009526A1">
        <w:tc>
          <w:tcPr>
            <w:tcW w:w="557" w:type="dxa"/>
            <w:vAlign w:val="center"/>
          </w:tcPr>
          <w:p w14:paraId="383B0C01" w14:textId="462D5669"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No</w:t>
            </w:r>
          </w:p>
        </w:tc>
        <w:tc>
          <w:tcPr>
            <w:tcW w:w="1612" w:type="dxa"/>
            <w:vAlign w:val="center"/>
          </w:tcPr>
          <w:p w14:paraId="4C484426" w14:textId="2E90AC75"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Nama Konsumen</w:t>
            </w:r>
          </w:p>
        </w:tc>
        <w:tc>
          <w:tcPr>
            <w:tcW w:w="1802" w:type="dxa"/>
            <w:vAlign w:val="center"/>
          </w:tcPr>
          <w:p w14:paraId="416EC1F7" w14:textId="54ACB009"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Nomor Identitas</w:t>
            </w:r>
          </w:p>
        </w:tc>
        <w:tc>
          <w:tcPr>
            <w:tcW w:w="2057" w:type="dxa"/>
            <w:vAlign w:val="center"/>
          </w:tcPr>
          <w:p w14:paraId="0B6B5214" w14:textId="1592F286"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Alamat Wallet</w:t>
            </w:r>
          </w:p>
        </w:tc>
        <w:tc>
          <w:tcPr>
            <w:tcW w:w="2916" w:type="dxa"/>
            <w:vAlign w:val="center"/>
          </w:tcPr>
          <w:p w14:paraId="2F388ECD" w14:textId="3DC91FF4"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 xml:space="preserve">Jumlah </w:t>
            </w:r>
            <w:r w:rsidR="005126AB" w:rsidRPr="00926EE4">
              <w:rPr>
                <w:rStyle w:val="normaltextrun"/>
                <w:rFonts w:ascii="Bookman Old Style" w:hAnsi="Bookman Old Style" w:cs="Segoe UI"/>
                <w:b/>
                <w:bCs/>
                <w:sz w:val="20"/>
                <w:szCs w:val="20"/>
              </w:rPr>
              <w:t>Aset Kripto Tidak Terdukung</w:t>
            </w:r>
          </w:p>
        </w:tc>
        <w:tc>
          <w:tcPr>
            <w:tcW w:w="2012" w:type="dxa"/>
            <w:vAlign w:val="center"/>
          </w:tcPr>
          <w:p w14:paraId="15A126F0" w14:textId="57AEE156"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Total Nilai (Rp)</w:t>
            </w:r>
          </w:p>
        </w:tc>
        <w:tc>
          <w:tcPr>
            <w:tcW w:w="1928" w:type="dxa"/>
            <w:vAlign w:val="center"/>
          </w:tcPr>
          <w:p w14:paraId="28A9CB8F" w14:textId="1C4448E1"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 Kepemilikan</w:t>
            </w:r>
          </w:p>
        </w:tc>
      </w:tr>
      <w:tr w:rsidR="009526A1" w:rsidRPr="00926EE4" w14:paraId="42F07C19" w14:textId="14F2F9AE" w:rsidTr="009526A1">
        <w:tc>
          <w:tcPr>
            <w:tcW w:w="557" w:type="dxa"/>
            <w:shd w:val="clear" w:color="auto" w:fill="F2F2F2" w:themeFill="background1" w:themeFillShade="F2"/>
            <w:vAlign w:val="center"/>
          </w:tcPr>
          <w:p w14:paraId="355273B4" w14:textId="7FEA3EE7"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A</w:t>
            </w:r>
          </w:p>
        </w:tc>
        <w:tc>
          <w:tcPr>
            <w:tcW w:w="1612" w:type="dxa"/>
            <w:shd w:val="clear" w:color="auto" w:fill="F2F2F2" w:themeFill="background1" w:themeFillShade="F2"/>
            <w:vAlign w:val="center"/>
          </w:tcPr>
          <w:p w14:paraId="372D9C2E" w14:textId="236E4C6C"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B</w:t>
            </w:r>
          </w:p>
        </w:tc>
        <w:tc>
          <w:tcPr>
            <w:tcW w:w="1802" w:type="dxa"/>
            <w:shd w:val="clear" w:color="auto" w:fill="F2F2F2" w:themeFill="background1" w:themeFillShade="F2"/>
            <w:vAlign w:val="center"/>
          </w:tcPr>
          <w:p w14:paraId="07273D37" w14:textId="597686A7"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C</w:t>
            </w:r>
          </w:p>
        </w:tc>
        <w:tc>
          <w:tcPr>
            <w:tcW w:w="2057" w:type="dxa"/>
            <w:shd w:val="clear" w:color="auto" w:fill="F2F2F2" w:themeFill="background1" w:themeFillShade="F2"/>
            <w:vAlign w:val="center"/>
          </w:tcPr>
          <w:p w14:paraId="6BCD57BE" w14:textId="33189015"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D</w:t>
            </w:r>
          </w:p>
        </w:tc>
        <w:tc>
          <w:tcPr>
            <w:tcW w:w="2916" w:type="dxa"/>
            <w:shd w:val="clear" w:color="auto" w:fill="F2F2F2" w:themeFill="background1" w:themeFillShade="F2"/>
            <w:vAlign w:val="center"/>
          </w:tcPr>
          <w:p w14:paraId="3FABF55B" w14:textId="505C402F"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E</w:t>
            </w:r>
          </w:p>
        </w:tc>
        <w:tc>
          <w:tcPr>
            <w:tcW w:w="2012" w:type="dxa"/>
            <w:shd w:val="clear" w:color="auto" w:fill="F2F2F2" w:themeFill="background1" w:themeFillShade="F2"/>
            <w:vAlign w:val="center"/>
          </w:tcPr>
          <w:p w14:paraId="07EEF208" w14:textId="7E171AA5"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F</w:t>
            </w:r>
          </w:p>
        </w:tc>
        <w:tc>
          <w:tcPr>
            <w:tcW w:w="1928" w:type="dxa"/>
            <w:shd w:val="clear" w:color="auto" w:fill="F2F2F2" w:themeFill="background1" w:themeFillShade="F2"/>
            <w:vAlign w:val="center"/>
          </w:tcPr>
          <w:p w14:paraId="48613BB0" w14:textId="0281B844"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sz w:val="20"/>
                <w:szCs w:val="20"/>
              </w:rPr>
            </w:pPr>
            <w:r w:rsidRPr="00926EE4">
              <w:rPr>
                <w:rStyle w:val="normaltextrun"/>
                <w:rFonts w:ascii="Bookman Old Style" w:hAnsi="Bookman Old Style" w:cs="Segoe UI"/>
                <w:sz w:val="20"/>
                <w:szCs w:val="20"/>
              </w:rPr>
              <w:t>G</w:t>
            </w:r>
          </w:p>
        </w:tc>
      </w:tr>
      <w:tr w:rsidR="009526A1" w:rsidRPr="00926EE4" w14:paraId="2133252F" w14:textId="553BA09C" w:rsidTr="009526A1">
        <w:tc>
          <w:tcPr>
            <w:tcW w:w="557" w:type="dxa"/>
          </w:tcPr>
          <w:p w14:paraId="1ED5B555"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612" w:type="dxa"/>
          </w:tcPr>
          <w:p w14:paraId="079A4716"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802" w:type="dxa"/>
          </w:tcPr>
          <w:p w14:paraId="24F35C37"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57" w:type="dxa"/>
          </w:tcPr>
          <w:p w14:paraId="44A5DC3A" w14:textId="0764112B"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916" w:type="dxa"/>
          </w:tcPr>
          <w:p w14:paraId="29FE709E"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304D1461"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Pr>
          <w:p w14:paraId="6B8D5A0F"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1687E807" w14:textId="28C4E60A" w:rsidTr="009526A1">
        <w:tc>
          <w:tcPr>
            <w:tcW w:w="557" w:type="dxa"/>
          </w:tcPr>
          <w:p w14:paraId="42263000"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612" w:type="dxa"/>
          </w:tcPr>
          <w:p w14:paraId="4E0C451E"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802" w:type="dxa"/>
          </w:tcPr>
          <w:p w14:paraId="61454EBE"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57" w:type="dxa"/>
          </w:tcPr>
          <w:p w14:paraId="47C476ED" w14:textId="2725694C"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916" w:type="dxa"/>
          </w:tcPr>
          <w:p w14:paraId="57133292"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42851864"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Pr>
          <w:p w14:paraId="24B9D963"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063B7945" w14:textId="08D576F2" w:rsidTr="009526A1">
        <w:tc>
          <w:tcPr>
            <w:tcW w:w="557" w:type="dxa"/>
          </w:tcPr>
          <w:p w14:paraId="76DD17FA"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612" w:type="dxa"/>
          </w:tcPr>
          <w:p w14:paraId="1AEDBDF2"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802" w:type="dxa"/>
          </w:tcPr>
          <w:p w14:paraId="5773F6EC"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57" w:type="dxa"/>
          </w:tcPr>
          <w:p w14:paraId="2D9CA496" w14:textId="3AEAA976"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916" w:type="dxa"/>
          </w:tcPr>
          <w:p w14:paraId="6D62E6C1"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78FE3261"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Pr>
          <w:p w14:paraId="0040DC70"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1559BC8C" w14:textId="535562D8" w:rsidTr="009526A1">
        <w:tc>
          <w:tcPr>
            <w:tcW w:w="557" w:type="dxa"/>
          </w:tcPr>
          <w:p w14:paraId="32A808FC"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612" w:type="dxa"/>
          </w:tcPr>
          <w:p w14:paraId="736D78DF"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802" w:type="dxa"/>
          </w:tcPr>
          <w:p w14:paraId="7538B189"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57" w:type="dxa"/>
          </w:tcPr>
          <w:p w14:paraId="49C2EE3C" w14:textId="16D49A86"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916" w:type="dxa"/>
          </w:tcPr>
          <w:p w14:paraId="563A4AF0"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01F6D32F"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Pr>
          <w:p w14:paraId="0DBDCE1E"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615D079A" w14:textId="45990800" w:rsidTr="009526A1">
        <w:tc>
          <w:tcPr>
            <w:tcW w:w="557" w:type="dxa"/>
          </w:tcPr>
          <w:p w14:paraId="2EA2F4CB"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612" w:type="dxa"/>
          </w:tcPr>
          <w:p w14:paraId="3C95D07C"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802" w:type="dxa"/>
          </w:tcPr>
          <w:p w14:paraId="6304ACED"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57" w:type="dxa"/>
          </w:tcPr>
          <w:p w14:paraId="5A6BFC7D" w14:textId="1AFFD114"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916" w:type="dxa"/>
          </w:tcPr>
          <w:p w14:paraId="7BC22046"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0EE9DCDC"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Borders>
              <w:bottom w:val="single" w:sz="4" w:space="0" w:color="auto"/>
            </w:tcBorders>
          </w:tcPr>
          <w:p w14:paraId="1AD4BD32"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r w:rsidR="009526A1" w:rsidRPr="00926EE4" w14:paraId="099F5CDC" w14:textId="6E6AEECB" w:rsidTr="009526A1">
        <w:tc>
          <w:tcPr>
            <w:tcW w:w="6028" w:type="dxa"/>
            <w:gridSpan w:val="4"/>
          </w:tcPr>
          <w:p w14:paraId="254DAE0B" w14:textId="4BE6246F" w:rsidR="009526A1" w:rsidRPr="00926EE4" w:rsidRDefault="009526A1" w:rsidP="009526A1">
            <w:pPr>
              <w:pStyle w:val="paragraph"/>
              <w:spacing w:beforeAutospacing="0" w:afterAutospacing="0"/>
              <w:jc w:val="center"/>
              <w:textAlignment w:val="baseline"/>
              <w:rPr>
                <w:rStyle w:val="normaltextrun"/>
                <w:rFonts w:ascii="Bookman Old Style" w:hAnsi="Bookman Old Style" w:cs="Segoe UI"/>
                <w:b/>
                <w:bCs/>
                <w:sz w:val="20"/>
                <w:szCs w:val="20"/>
              </w:rPr>
            </w:pPr>
            <w:r w:rsidRPr="00926EE4">
              <w:rPr>
                <w:rStyle w:val="normaltextrun"/>
                <w:rFonts w:ascii="Bookman Old Style" w:hAnsi="Bookman Old Style" w:cs="Segoe UI"/>
                <w:b/>
                <w:bCs/>
                <w:sz w:val="20"/>
                <w:szCs w:val="20"/>
              </w:rPr>
              <w:t>Total</w:t>
            </w:r>
          </w:p>
        </w:tc>
        <w:tc>
          <w:tcPr>
            <w:tcW w:w="2916" w:type="dxa"/>
          </w:tcPr>
          <w:p w14:paraId="301AA7AD"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2012" w:type="dxa"/>
          </w:tcPr>
          <w:p w14:paraId="44F66084"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c>
          <w:tcPr>
            <w:tcW w:w="1928" w:type="dxa"/>
            <w:tcBorders>
              <w:bottom w:val="nil"/>
              <w:right w:val="nil"/>
            </w:tcBorders>
          </w:tcPr>
          <w:p w14:paraId="1757D477" w14:textId="77777777" w:rsidR="009526A1" w:rsidRPr="00926EE4" w:rsidRDefault="009526A1" w:rsidP="00B40B3D">
            <w:pPr>
              <w:pStyle w:val="paragraph"/>
              <w:spacing w:beforeAutospacing="0" w:afterAutospacing="0"/>
              <w:textAlignment w:val="baseline"/>
              <w:rPr>
                <w:rStyle w:val="normaltextrun"/>
                <w:rFonts w:ascii="Bookman Old Style" w:hAnsi="Bookman Old Style" w:cs="Segoe UI"/>
                <w:sz w:val="20"/>
                <w:szCs w:val="20"/>
              </w:rPr>
            </w:pPr>
          </w:p>
        </w:tc>
      </w:tr>
    </w:tbl>
    <w:p w14:paraId="11F8BD41" w14:textId="77777777" w:rsidR="00B40B3D" w:rsidRPr="00926EE4" w:rsidRDefault="00B40B3D" w:rsidP="00B40B3D">
      <w:pPr>
        <w:pStyle w:val="paragraph"/>
        <w:spacing w:beforeAutospacing="0" w:afterAutospacing="0"/>
        <w:ind w:left="66"/>
        <w:textAlignment w:val="baseline"/>
        <w:rPr>
          <w:rStyle w:val="normaltextrun"/>
          <w:rFonts w:ascii="Bookman Old Style" w:hAnsi="Bookman Old Style" w:cs="Segoe UI"/>
        </w:rPr>
      </w:pPr>
    </w:p>
    <w:p w14:paraId="469C2DD5" w14:textId="164B70B2" w:rsidR="0002103D" w:rsidRPr="00926EE4" w:rsidRDefault="009526A1" w:rsidP="009526A1">
      <w:pPr>
        <w:rPr>
          <w:rStyle w:val="normaltextrun"/>
          <w:rFonts w:ascii="Bookman Old Style" w:hAnsi="Bookman Old Style"/>
          <w:color w:val="000000"/>
          <w:shd w:val="clear" w:color="auto" w:fill="FFFFFF"/>
        </w:rPr>
      </w:pPr>
      <w:r w:rsidRPr="00926EE4">
        <w:rPr>
          <w:rStyle w:val="normaltextrun"/>
          <w:rFonts w:ascii="Bookman Old Style" w:hAnsi="Bookman Old Style"/>
          <w:color w:val="000000"/>
          <w:shd w:val="clear" w:color="auto" w:fill="FFFFFF"/>
        </w:rPr>
        <w:t>Keterangan kolom:</w:t>
      </w:r>
    </w:p>
    <w:p w14:paraId="13546936" w14:textId="03081D07"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Diisi dengan nomor berupa angka</w:t>
      </w:r>
    </w:p>
    <w:p w14:paraId="7DE37900" w14:textId="651A6523"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Sesuai Kolom</w:t>
      </w:r>
    </w:p>
    <w:p w14:paraId="5A35D6C1" w14:textId="394F5A1E"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Diisi dengan nomor identitas Konsumen (jika ada), antara lain nomor nomor induk kependukukan, nomor paspor, atau nomor identitas lainnya</w:t>
      </w:r>
    </w:p>
    <w:p w14:paraId="3BFE4096" w14:textId="579B38D9"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 xml:space="preserve">Diisi dengan alamat wallet tempat menyimpan </w:t>
      </w:r>
      <w:r w:rsidR="005126AB" w:rsidRPr="00926EE4">
        <w:rPr>
          <w:rStyle w:val="normaltextrun"/>
          <w:rFonts w:ascii="Bookman Old Style" w:hAnsi="Bookman Old Style"/>
          <w:color w:val="000000"/>
          <w:sz w:val="24"/>
          <w:szCs w:val="24"/>
          <w:shd w:val="clear" w:color="auto" w:fill="FFFFFF"/>
        </w:rPr>
        <w:t>Aset Kripto Terdukung</w:t>
      </w:r>
    </w:p>
    <w:p w14:paraId="46790007" w14:textId="6ED5194C"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 xml:space="preserve">Diisi dengan jumlah </w:t>
      </w:r>
      <w:r w:rsidR="005126AB" w:rsidRPr="00926EE4">
        <w:rPr>
          <w:rStyle w:val="normaltextrun"/>
          <w:rFonts w:ascii="Bookman Old Style" w:hAnsi="Bookman Old Style"/>
          <w:color w:val="000000"/>
          <w:sz w:val="24"/>
          <w:szCs w:val="24"/>
          <w:shd w:val="clear" w:color="auto" w:fill="FFFFFF"/>
        </w:rPr>
        <w:t>Aset Kripto Tidak Terdukung</w:t>
      </w:r>
      <w:r w:rsidRPr="00926EE4">
        <w:rPr>
          <w:rStyle w:val="normaltextrun"/>
          <w:rFonts w:ascii="Bookman Old Style" w:hAnsi="Bookman Old Style"/>
          <w:color w:val="000000"/>
          <w:sz w:val="24"/>
          <w:szCs w:val="24"/>
          <w:shd w:val="clear" w:color="auto" w:fill="FFFFFF"/>
        </w:rPr>
        <w:t xml:space="preserve"> yang dimilki Konsumen</w:t>
      </w:r>
    </w:p>
    <w:p w14:paraId="066B7192" w14:textId="7D9E3821"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 xml:space="preserve">Diisi dengan total nilai dalam rupiah </w:t>
      </w:r>
      <w:r w:rsidR="005126AB" w:rsidRPr="00926EE4">
        <w:rPr>
          <w:rStyle w:val="normaltextrun"/>
          <w:rFonts w:ascii="Bookman Old Style" w:hAnsi="Bookman Old Style"/>
          <w:color w:val="000000"/>
          <w:sz w:val="24"/>
          <w:szCs w:val="24"/>
          <w:shd w:val="clear" w:color="auto" w:fill="FFFFFF"/>
        </w:rPr>
        <w:t>Aset Kripto Tidak Terdukung</w:t>
      </w:r>
      <w:r w:rsidRPr="00926EE4">
        <w:rPr>
          <w:rStyle w:val="normaltextrun"/>
          <w:rFonts w:ascii="Bookman Old Style" w:hAnsi="Bookman Old Style"/>
          <w:color w:val="000000"/>
          <w:sz w:val="24"/>
          <w:szCs w:val="24"/>
          <w:shd w:val="clear" w:color="auto" w:fill="FFFFFF"/>
        </w:rPr>
        <w:t xml:space="preserve"> yang dimiliki konsumen, yaitu total jumlah </w:t>
      </w:r>
      <w:r w:rsidR="005126AB" w:rsidRPr="00926EE4">
        <w:rPr>
          <w:rStyle w:val="normaltextrun"/>
          <w:rFonts w:ascii="Bookman Old Style" w:hAnsi="Bookman Old Style"/>
          <w:color w:val="000000"/>
          <w:sz w:val="24"/>
          <w:szCs w:val="24"/>
          <w:shd w:val="clear" w:color="auto" w:fill="FFFFFF"/>
        </w:rPr>
        <w:t>Aset Kripto Tidak Terdukung</w:t>
      </w:r>
      <w:r w:rsidRPr="00926EE4">
        <w:rPr>
          <w:rStyle w:val="normaltextrun"/>
          <w:rFonts w:ascii="Bookman Old Style" w:hAnsi="Bookman Old Style"/>
          <w:color w:val="000000"/>
          <w:sz w:val="24"/>
          <w:szCs w:val="24"/>
          <w:shd w:val="clear" w:color="auto" w:fill="FFFFFF"/>
        </w:rPr>
        <w:t xml:space="preserve"> dikalikan dengan harga per 31 Desember tahun berjalan</w:t>
      </w:r>
    </w:p>
    <w:p w14:paraId="60B0D626" w14:textId="6A161790" w:rsidR="009526A1" w:rsidRPr="00926EE4" w:rsidRDefault="009526A1">
      <w:pPr>
        <w:pStyle w:val="ListParagraph"/>
        <w:numPr>
          <w:ilvl w:val="0"/>
          <w:numId w:val="292"/>
        </w:numPr>
        <w:ind w:left="426" w:hanging="426"/>
        <w:rPr>
          <w:rStyle w:val="normaltextrun"/>
          <w:rFonts w:ascii="Bookman Old Style" w:hAnsi="Bookman Old Style"/>
          <w:color w:val="000000"/>
          <w:sz w:val="24"/>
          <w:szCs w:val="24"/>
          <w:shd w:val="clear" w:color="auto" w:fill="FFFFFF"/>
        </w:rPr>
      </w:pPr>
      <w:r w:rsidRPr="00926EE4">
        <w:rPr>
          <w:rStyle w:val="normaltextrun"/>
          <w:rFonts w:ascii="Bookman Old Style" w:hAnsi="Bookman Old Style"/>
          <w:color w:val="000000"/>
          <w:sz w:val="24"/>
          <w:szCs w:val="24"/>
          <w:shd w:val="clear" w:color="auto" w:fill="FFFFFF"/>
        </w:rPr>
        <w:t xml:space="preserve">Diisi dengan persentase kepemilikan Konsumen, yaitu jumlah </w:t>
      </w:r>
      <w:r w:rsidR="005126AB" w:rsidRPr="00926EE4">
        <w:rPr>
          <w:rStyle w:val="normaltextrun"/>
          <w:rFonts w:ascii="Bookman Old Style" w:hAnsi="Bookman Old Style"/>
          <w:color w:val="000000"/>
          <w:sz w:val="24"/>
          <w:szCs w:val="24"/>
          <w:shd w:val="clear" w:color="auto" w:fill="FFFFFF"/>
        </w:rPr>
        <w:t>Aset Kripto Tidak Terdukung</w:t>
      </w:r>
      <w:r w:rsidRPr="00926EE4">
        <w:rPr>
          <w:rStyle w:val="normaltextrun"/>
          <w:rFonts w:ascii="Bookman Old Style" w:hAnsi="Bookman Old Style"/>
          <w:color w:val="000000"/>
          <w:sz w:val="24"/>
          <w:szCs w:val="24"/>
          <w:shd w:val="clear" w:color="auto" w:fill="FFFFFF"/>
        </w:rPr>
        <w:t xml:space="preserve"> yang dimiliki Konsumen dibagi dengan total jumlah/suplai </w:t>
      </w:r>
      <w:r w:rsidR="005126AB" w:rsidRPr="00926EE4">
        <w:rPr>
          <w:rStyle w:val="normaltextrun"/>
          <w:rFonts w:ascii="Bookman Old Style" w:hAnsi="Bookman Old Style"/>
          <w:color w:val="000000"/>
          <w:sz w:val="24"/>
          <w:szCs w:val="24"/>
          <w:shd w:val="clear" w:color="auto" w:fill="FFFFFF"/>
        </w:rPr>
        <w:t>Aset Kripto Tidak Terdukung</w:t>
      </w:r>
    </w:p>
    <w:p w14:paraId="7097148D" w14:textId="77777777" w:rsidR="0002103D" w:rsidRPr="00D36787" w:rsidRDefault="0002103D" w:rsidP="009526A1">
      <w:pPr>
        <w:ind w:left="1985"/>
        <w:rPr>
          <w:rStyle w:val="normaltextrun"/>
          <w:rFonts w:ascii="Bookman Old Style" w:hAnsi="Bookman Old Style"/>
          <w:color w:val="000000"/>
          <w:shd w:val="clear" w:color="auto" w:fill="FFFFFF"/>
        </w:rPr>
      </w:pPr>
    </w:p>
    <w:p w14:paraId="6EFC4CB2" w14:textId="77777777" w:rsidR="0002103D" w:rsidRPr="00D36787" w:rsidRDefault="0002103D" w:rsidP="090C830D">
      <w:pPr>
        <w:pStyle w:val="paragraph"/>
        <w:spacing w:beforeAutospacing="0" w:afterAutospacing="0"/>
        <w:jc w:val="both"/>
        <w:textAlignment w:val="baseline"/>
        <w:rPr>
          <w:rStyle w:val="eop"/>
          <w:rFonts w:ascii="Bookman Old Style" w:hAnsi="Bookman Old Style" w:cs="Segoe UI"/>
          <w:lang w:val="sv-SE"/>
        </w:rPr>
      </w:pPr>
    </w:p>
    <w:p w14:paraId="60174305" w14:textId="77777777" w:rsidR="001072A8" w:rsidRPr="00D36787" w:rsidRDefault="001072A8" w:rsidP="090C830D">
      <w:pPr>
        <w:pStyle w:val="paragraph"/>
        <w:spacing w:beforeAutospacing="0" w:afterAutospacing="0"/>
        <w:ind w:left="2552"/>
        <w:jc w:val="both"/>
        <w:textAlignment w:val="baseline"/>
        <w:rPr>
          <w:rStyle w:val="normaltextrun"/>
          <w:rFonts w:ascii="Bookman Old Style" w:hAnsi="Bookman Old Style" w:cs="Segoe UI"/>
          <w:lang w:val="sv-SE"/>
        </w:rPr>
      </w:pPr>
    </w:p>
    <w:p w14:paraId="7773087B" w14:textId="77777777" w:rsidR="001072A8" w:rsidRPr="00D36787" w:rsidRDefault="001072A8" w:rsidP="001072A8">
      <w:pPr>
        <w:spacing w:after="240"/>
        <w:ind w:left="1985"/>
        <w:jc w:val="center"/>
        <w:rPr>
          <w:rStyle w:val="normaltextrun"/>
          <w:rFonts w:ascii="Bookman Old Style" w:hAnsi="Bookman Old Style"/>
          <w:color w:val="000000"/>
          <w:shd w:val="clear" w:color="auto" w:fill="FFFFFF"/>
        </w:rPr>
      </w:pPr>
    </w:p>
    <w:p w14:paraId="13194595" w14:textId="77777777" w:rsidR="001072A8" w:rsidRPr="00D36787" w:rsidRDefault="001072A8" w:rsidP="001072A8">
      <w:pPr>
        <w:spacing w:after="240"/>
        <w:ind w:left="1985"/>
        <w:jc w:val="center"/>
        <w:rPr>
          <w:rStyle w:val="normaltextrun"/>
          <w:rFonts w:ascii="Bookman Old Style" w:hAnsi="Bookman Old Style"/>
          <w:color w:val="000000"/>
          <w:shd w:val="clear" w:color="auto" w:fill="FFFFFF"/>
        </w:rPr>
      </w:pPr>
    </w:p>
    <w:p w14:paraId="4B8F1203" w14:textId="77777777" w:rsidR="001072A8" w:rsidRPr="00D36787" w:rsidRDefault="001072A8" w:rsidP="001072A8">
      <w:pPr>
        <w:spacing w:after="240"/>
        <w:ind w:left="1985"/>
        <w:jc w:val="center"/>
        <w:rPr>
          <w:rStyle w:val="normaltextrun"/>
          <w:rFonts w:ascii="Bookman Old Style" w:hAnsi="Bookman Old Style"/>
          <w:color w:val="000000"/>
          <w:shd w:val="clear" w:color="auto" w:fill="FFFFFF"/>
        </w:rPr>
      </w:pPr>
    </w:p>
    <w:p w14:paraId="4AB2CF5C" w14:textId="77777777" w:rsidR="001072A8" w:rsidRPr="00D36787" w:rsidRDefault="001072A8" w:rsidP="090C830D">
      <w:pPr>
        <w:pStyle w:val="paragraph"/>
        <w:spacing w:beforeAutospacing="0" w:afterAutospacing="0"/>
        <w:ind w:left="2552"/>
        <w:jc w:val="both"/>
        <w:textAlignment w:val="baseline"/>
        <w:rPr>
          <w:rFonts w:ascii="Bookman Old Style" w:hAnsi="Bookman Old Style" w:cs="Segoe UI"/>
          <w:lang w:val="sv-SE"/>
        </w:rPr>
      </w:pPr>
    </w:p>
    <w:p w14:paraId="48C9E732" w14:textId="77777777" w:rsidR="001072A8" w:rsidRPr="00D36787" w:rsidRDefault="001072A8" w:rsidP="009A293D">
      <w:pPr>
        <w:ind w:left="1985"/>
        <w:jc w:val="center"/>
        <w:rPr>
          <w:rStyle w:val="normaltextrun"/>
          <w:rFonts w:ascii="Bookman Old Style" w:hAnsi="Bookman Old Style"/>
          <w:color w:val="000000"/>
          <w:shd w:val="clear" w:color="auto" w:fill="FFFFFF"/>
        </w:rPr>
      </w:pPr>
    </w:p>
    <w:p w14:paraId="04B73CCA" w14:textId="77777777" w:rsidR="009A293D" w:rsidRPr="00D36787" w:rsidRDefault="009A293D" w:rsidP="090C830D">
      <w:pPr>
        <w:pStyle w:val="paragraph"/>
        <w:shd w:val="clear" w:color="auto" w:fill="FFFFFF" w:themeFill="background1"/>
        <w:spacing w:beforeAutospacing="0" w:afterAutospacing="0"/>
        <w:ind w:left="3119"/>
        <w:jc w:val="both"/>
        <w:textAlignment w:val="baseline"/>
        <w:rPr>
          <w:rFonts w:ascii="Bookman Old Style" w:hAnsi="Bookman Old Style"/>
          <w:lang w:val="sv-SE"/>
        </w:rPr>
      </w:pPr>
    </w:p>
    <w:p w14:paraId="04A3B9C6" w14:textId="77777777" w:rsidR="009A293D" w:rsidRPr="00D36787" w:rsidRDefault="009A293D" w:rsidP="090C830D">
      <w:pPr>
        <w:pStyle w:val="paragraph"/>
        <w:spacing w:beforeAutospacing="0" w:afterAutospacing="0"/>
        <w:ind w:left="2552"/>
        <w:jc w:val="both"/>
        <w:textAlignment w:val="baseline"/>
        <w:rPr>
          <w:rStyle w:val="eop"/>
          <w:rFonts w:ascii="Bookman Old Style" w:hAnsi="Bookman Old Style"/>
          <w:lang w:val="sv-SE"/>
        </w:rPr>
      </w:pPr>
    </w:p>
    <w:p w14:paraId="181A90BD" w14:textId="77777777" w:rsidR="009A293D" w:rsidRPr="00D36787" w:rsidRDefault="009A293D" w:rsidP="090C830D">
      <w:pPr>
        <w:pStyle w:val="paragraph"/>
        <w:spacing w:beforeAutospacing="0" w:afterAutospacing="0"/>
        <w:ind w:left="3119"/>
        <w:jc w:val="both"/>
        <w:textAlignment w:val="baseline"/>
        <w:rPr>
          <w:rFonts w:ascii="Bookman Old Style" w:hAnsi="Bookman Old Style"/>
          <w:lang w:val="sv-SE"/>
        </w:rPr>
      </w:pPr>
    </w:p>
    <w:p w14:paraId="4E2F51CA" w14:textId="77777777" w:rsidR="00264A09" w:rsidRPr="00D36787" w:rsidRDefault="00264A09" w:rsidP="090C830D">
      <w:pPr>
        <w:pStyle w:val="paragraph"/>
        <w:spacing w:beforeAutospacing="0" w:afterAutospacing="0"/>
        <w:jc w:val="both"/>
        <w:textAlignment w:val="baseline"/>
        <w:rPr>
          <w:rFonts w:ascii="Bookman Old Style" w:hAnsi="Bookman Old Style"/>
          <w:lang w:val="sv-SE"/>
        </w:rPr>
      </w:pPr>
    </w:p>
    <w:p w14:paraId="086195E4" w14:textId="77777777" w:rsidR="001B66DD" w:rsidRPr="00D36787" w:rsidRDefault="001B66DD" w:rsidP="090C830D">
      <w:pPr>
        <w:pStyle w:val="paragraph"/>
        <w:spacing w:beforeAutospacing="0" w:afterAutospacing="0"/>
        <w:ind w:left="3686"/>
        <w:jc w:val="both"/>
        <w:textAlignment w:val="baseline"/>
        <w:rPr>
          <w:rFonts w:ascii="Bookman Old Style" w:hAnsi="Bookman Old Style"/>
          <w:lang w:val="sv-SE"/>
        </w:rPr>
      </w:pPr>
    </w:p>
    <w:p w14:paraId="22C007B3" w14:textId="77777777" w:rsidR="001B66DD" w:rsidRPr="00D36787" w:rsidRDefault="001B66DD" w:rsidP="090C830D">
      <w:pPr>
        <w:pStyle w:val="ListParagraph"/>
        <w:shd w:val="clear" w:color="auto" w:fill="FFFFFF" w:themeFill="background1"/>
        <w:tabs>
          <w:tab w:val="left" w:pos="1701"/>
          <w:tab w:val="left" w:pos="1985"/>
          <w:tab w:val="left" w:pos="10170"/>
          <w:tab w:val="left" w:pos="10800"/>
        </w:tabs>
        <w:ind w:left="2552"/>
        <w:jc w:val="both"/>
        <w:rPr>
          <w:rFonts w:ascii="Bookman Old Style" w:hAnsi="Bookman Old Style"/>
          <w:sz w:val="24"/>
          <w:szCs w:val="24"/>
        </w:rPr>
      </w:pPr>
    </w:p>
    <w:p w14:paraId="3BF41686" w14:textId="77777777" w:rsidR="009951FC" w:rsidRPr="00D36787" w:rsidRDefault="009951FC" w:rsidP="090C830D">
      <w:pPr>
        <w:pStyle w:val="ListParagraph"/>
        <w:shd w:val="clear" w:color="auto" w:fill="FFFFFF" w:themeFill="background1"/>
        <w:tabs>
          <w:tab w:val="left" w:pos="1701"/>
          <w:tab w:val="left" w:pos="1985"/>
          <w:tab w:val="left" w:pos="10170"/>
          <w:tab w:val="left" w:pos="10800"/>
        </w:tabs>
        <w:ind w:left="2552"/>
        <w:jc w:val="both"/>
        <w:rPr>
          <w:rStyle w:val="eop"/>
          <w:rFonts w:ascii="Bookman Old Style" w:hAnsi="Bookman Old Style"/>
          <w:sz w:val="24"/>
          <w:szCs w:val="24"/>
        </w:rPr>
      </w:pPr>
    </w:p>
    <w:p w14:paraId="1E10EADF" w14:textId="77777777" w:rsidR="009951FC" w:rsidRPr="00D36787" w:rsidRDefault="009951FC" w:rsidP="090C830D">
      <w:pPr>
        <w:pStyle w:val="ListParagraph"/>
        <w:shd w:val="clear" w:color="auto" w:fill="FFFFFF" w:themeFill="background1"/>
        <w:tabs>
          <w:tab w:val="left" w:pos="1701"/>
          <w:tab w:val="left" w:pos="1985"/>
          <w:tab w:val="left" w:pos="10170"/>
          <w:tab w:val="left" w:pos="10800"/>
        </w:tabs>
        <w:ind w:left="2552"/>
        <w:jc w:val="both"/>
        <w:rPr>
          <w:rFonts w:ascii="Bookman Old Style" w:hAnsi="Bookman Old Style"/>
          <w:sz w:val="24"/>
          <w:szCs w:val="24"/>
        </w:rPr>
      </w:pPr>
    </w:p>
    <w:p w14:paraId="0A0F3ED6" w14:textId="77777777" w:rsidR="00D55AD8" w:rsidRPr="00D36787" w:rsidRDefault="00D55AD8" w:rsidP="090C830D">
      <w:pPr>
        <w:pStyle w:val="ListParagraph"/>
        <w:shd w:val="clear" w:color="auto" w:fill="FFFFFF" w:themeFill="background1"/>
        <w:tabs>
          <w:tab w:val="left" w:pos="1701"/>
          <w:tab w:val="left" w:pos="1985"/>
          <w:tab w:val="left" w:pos="10170"/>
          <w:tab w:val="left" w:pos="10800"/>
        </w:tabs>
        <w:ind w:left="2552"/>
        <w:jc w:val="both"/>
        <w:rPr>
          <w:rFonts w:ascii="Bookman Old Style" w:hAnsi="Bookman Old Style"/>
          <w:sz w:val="24"/>
          <w:szCs w:val="24"/>
        </w:rPr>
      </w:pPr>
    </w:p>
    <w:p w14:paraId="05EA58B5" w14:textId="77777777" w:rsidR="00360ECD" w:rsidRPr="00D36787" w:rsidRDefault="00360ECD" w:rsidP="00952922">
      <w:pPr>
        <w:pStyle w:val="ListParagraph"/>
        <w:widowControl w:val="0"/>
        <w:shd w:val="clear" w:color="auto" w:fill="FFFFFF" w:themeFill="background1"/>
        <w:ind w:left="2552" w:right="-1"/>
        <w:jc w:val="both"/>
        <w:rPr>
          <w:rFonts w:ascii="Bookman Old Style" w:hAnsi="Bookman Old Style"/>
          <w:sz w:val="24"/>
          <w:szCs w:val="24"/>
          <w:lang w:val="sv-SE"/>
        </w:rPr>
      </w:pPr>
    </w:p>
    <w:p w14:paraId="0A59DDBE" w14:textId="77777777" w:rsidR="00413F09" w:rsidRPr="00D36787" w:rsidRDefault="00413F09">
      <w:pPr>
        <w:rPr>
          <w:rFonts w:ascii="Bookman Old Style" w:hAnsi="Bookman Old Style"/>
        </w:rPr>
      </w:pPr>
    </w:p>
    <w:sectPr w:rsidR="00413F09" w:rsidRPr="00D36787" w:rsidSect="00241F6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D025" w14:textId="77777777" w:rsidR="00485DFD" w:rsidRDefault="00485DFD" w:rsidP="009E231A">
      <w:r>
        <w:separator/>
      </w:r>
    </w:p>
  </w:endnote>
  <w:endnote w:type="continuationSeparator" w:id="0">
    <w:p w14:paraId="28961724" w14:textId="77777777" w:rsidR="00485DFD" w:rsidRDefault="00485DFD" w:rsidP="009E231A">
      <w:r>
        <w:continuationSeparator/>
      </w:r>
    </w:p>
  </w:endnote>
  <w:endnote w:type="continuationNotice" w:id="1">
    <w:p w14:paraId="77990EED" w14:textId="77777777" w:rsidR="00485DFD" w:rsidRDefault="00485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OldStyle">
    <w:altName w:val="Calibri"/>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5FA8" w14:textId="77777777" w:rsidR="00485DFD" w:rsidRDefault="00485DFD" w:rsidP="009E231A">
      <w:r>
        <w:separator/>
      </w:r>
    </w:p>
  </w:footnote>
  <w:footnote w:type="continuationSeparator" w:id="0">
    <w:p w14:paraId="5900472C" w14:textId="77777777" w:rsidR="00485DFD" w:rsidRDefault="00485DFD" w:rsidP="009E231A">
      <w:r>
        <w:continuationSeparator/>
      </w:r>
    </w:p>
  </w:footnote>
  <w:footnote w:type="continuationNotice" w:id="1">
    <w:p w14:paraId="62745E85" w14:textId="77777777" w:rsidR="00485DFD" w:rsidRDefault="00485D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C3"/>
    <w:multiLevelType w:val="hybridMultilevel"/>
    <w:tmpl w:val="6FAC7EA6"/>
    <w:lvl w:ilvl="0" w:tplc="0DA83BC6">
      <w:start w:val="1"/>
      <w:numFmt w:val="lowerLetter"/>
      <w:lvlText w:val="%1."/>
      <w:lvlJc w:val="left"/>
      <w:pPr>
        <w:ind w:left="720" w:hanging="360"/>
      </w:pPr>
    </w:lvl>
    <w:lvl w:ilvl="1" w:tplc="7786B31C" w:tentative="1">
      <w:start w:val="1"/>
      <w:numFmt w:val="lowerLetter"/>
      <w:lvlText w:val="%2."/>
      <w:lvlJc w:val="left"/>
      <w:pPr>
        <w:ind w:left="1440" w:hanging="360"/>
      </w:pPr>
    </w:lvl>
    <w:lvl w:ilvl="2" w:tplc="B1929F54" w:tentative="1">
      <w:start w:val="1"/>
      <w:numFmt w:val="lowerRoman"/>
      <w:lvlText w:val="%3."/>
      <w:lvlJc w:val="right"/>
      <w:pPr>
        <w:ind w:left="2160" w:hanging="180"/>
      </w:pPr>
    </w:lvl>
    <w:lvl w:ilvl="3" w:tplc="018CB6F4" w:tentative="1">
      <w:start w:val="1"/>
      <w:numFmt w:val="decimal"/>
      <w:lvlText w:val="%4."/>
      <w:lvlJc w:val="left"/>
      <w:pPr>
        <w:ind w:left="2880" w:hanging="360"/>
      </w:pPr>
    </w:lvl>
    <w:lvl w:ilvl="4" w:tplc="44B658FE" w:tentative="1">
      <w:start w:val="1"/>
      <w:numFmt w:val="lowerLetter"/>
      <w:lvlText w:val="%5."/>
      <w:lvlJc w:val="left"/>
      <w:pPr>
        <w:ind w:left="3600" w:hanging="360"/>
      </w:pPr>
    </w:lvl>
    <w:lvl w:ilvl="5" w:tplc="93D4996C" w:tentative="1">
      <w:start w:val="1"/>
      <w:numFmt w:val="lowerRoman"/>
      <w:lvlText w:val="%6."/>
      <w:lvlJc w:val="right"/>
      <w:pPr>
        <w:ind w:left="4320" w:hanging="180"/>
      </w:pPr>
    </w:lvl>
    <w:lvl w:ilvl="6" w:tplc="4B6AB50C" w:tentative="1">
      <w:start w:val="1"/>
      <w:numFmt w:val="decimal"/>
      <w:lvlText w:val="%7."/>
      <w:lvlJc w:val="left"/>
      <w:pPr>
        <w:ind w:left="5040" w:hanging="360"/>
      </w:pPr>
    </w:lvl>
    <w:lvl w:ilvl="7" w:tplc="370892BA" w:tentative="1">
      <w:start w:val="1"/>
      <w:numFmt w:val="lowerLetter"/>
      <w:lvlText w:val="%8."/>
      <w:lvlJc w:val="left"/>
      <w:pPr>
        <w:ind w:left="5760" w:hanging="360"/>
      </w:pPr>
    </w:lvl>
    <w:lvl w:ilvl="8" w:tplc="6F50B5AA" w:tentative="1">
      <w:start w:val="1"/>
      <w:numFmt w:val="lowerRoman"/>
      <w:lvlText w:val="%9."/>
      <w:lvlJc w:val="right"/>
      <w:pPr>
        <w:ind w:left="6480" w:hanging="180"/>
      </w:pPr>
    </w:lvl>
  </w:abstractNum>
  <w:abstractNum w:abstractNumId="1" w15:restartNumberingAfterBreak="0">
    <w:nsid w:val="00560ED0"/>
    <w:multiLevelType w:val="hybridMultilevel"/>
    <w:tmpl w:val="E88C0422"/>
    <w:lvl w:ilvl="0" w:tplc="73480402">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A3B4C"/>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29431F"/>
    <w:multiLevelType w:val="hybridMultilevel"/>
    <w:tmpl w:val="E408B616"/>
    <w:lvl w:ilvl="0" w:tplc="F62C7CC2">
      <w:start w:val="1"/>
      <w:numFmt w:val="decimal"/>
      <w:lvlText w:val="(%1)"/>
      <w:lvlJc w:val="left"/>
      <w:pPr>
        <w:ind w:left="2705" w:hanging="360"/>
      </w:pPr>
      <w:rPr>
        <w:rFonts w:ascii="Bookman Old Style" w:hAnsi="Bookman Old Style" w:hint="default"/>
        <w:strike w:val="0"/>
        <w:sz w:val="24"/>
        <w:szCs w:val="24"/>
      </w:rPr>
    </w:lvl>
    <w:lvl w:ilvl="1" w:tplc="7F904528" w:tentative="1">
      <w:start w:val="1"/>
      <w:numFmt w:val="lowerLetter"/>
      <w:lvlText w:val="%2."/>
      <w:lvlJc w:val="left"/>
      <w:pPr>
        <w:ind w:left="3425" w:hanging="360"/>
      </w:pPr>
    </w:lvl>
    <w:lvl w:ilvl="2" w:tplc="A2AAFC48" w:tentative="1">
      <w:start w:val="1"/>
      <w:numFmt w:val="lowerRoman"/>
      <w:lvlText w:val="%3."/>
      <w:lvlJc w:val="right"/>
      <w:pPr>
        <w:ind w:left="4145" w:hanging="180"/>
      </w:pPr>
    </w:lvl>
    <w:lvl w:ilvl="3" w:tplc="09D0B8C4" w:tentative="1">
      <w:start w:val="1"/>
      <w:numFmt w:val="decimal"/>
      <w:lvlText w:val="%4."/>
      <w:lvlJc w:val="left"/>
      <w:pPr>
        <w:ind w:left="4865" w:hanging="360"/>
      </w:pPr>
    </w:lvl>
    <w:lvl w:ilvl="4" w:tplc="CC0ED2C4" w:tentative="1">
      <w:start w:val="1"/>
      <w:numFmt w:val="lowerLetter"/>
      <w:lvlText w:val="%5."/>
      <w:lvlJc w:val="left"/>
      <w:pPr>
        <w:ind w:left="5585" w:hanging="360"/>
      </w:pPr>
    </w:lvl>
    <w:lvl w:ilvl="5" w:tplc="2ED4CA46" w:tentative="1">
      <w:start w:val="1"/>
      <w:numFmt w:val="lowerRoman"/>
      <w:lvlText w:val="%6."/>
      <w:lvlJc w:val="right"/>
      <w:pPr>
        <w:ind w:left="6305" w:hanging="180"/>
      </w:pPr>
    </w:lvl>
    <w:lvl w:ilvl="6" w:tplc="89CCCA00" w:tentative="1">
      <w:start w:val="1"/>
      <w:numFmt w:val="decimal"/>
      <w:lvlText w:val="%7."/>
      <w:lvlJc w:val="left"/>
      <w:pPr>
        <w:ind w:left="7025" w:hanging="360"/>
      </w:pPr>
    </w:lvl>
    <w:lvl w:ilvl="7" w:tplc="ED1A7FD0" w:tentative="1">
      <w:start w:val="1"/>
      <w:numFmt w:val="lowerLetter"/>
      <w:lvlText w:val="%8."/>
      <w:lvlJc w:val="left"/>
      <w:pPr>
        <w:ind w:left="7745" w:hanging="360"/>
      </w:pPr>
    </w:lvl>
    <w:lvl w:ilvl="8" w:tplc="CEBCBB6C" w:tentative="1">
      <w:start w:val="1"/>
      <w:numFmt w:val="lowerRoman"/>
      <w:lvlText w:val="%9."/>
      <w:lvlJc w:val="right"/>
      <w:pPr>
        <w:ind w:left="8465" w:hanging="180"/>
      </w:pPr>
    </w:lvl>
  </w:abstractNum>
  <w:abstractNum w:abstractNumId="4" w15:restartNumberingAfterBreak="0">
    <w:nsid w:val="019722DB"/>
    <w:multiLevelType w:val="hybridMultilevel"/>
    <w:tmpl w:val="752A325C"/>
    <w:lvl w:ilvl="0" w:tplc="1B62F394">
      <w:start w:val="1"/>
      <w:numFmt w:val="decimal"/>
      <w:lvlText w:val="(%1)"/>
      <w:lvlJc w:val="left"/>
      <w:pPr>
        <w:ind w:left="720" w:hanging="360"/>
      </w:pPr>
      <w:rPr>
        <w:sz w:val="24"/>
        <w:szCs w:val="24"/>
      </w:rPr>
    </w:lvl>
    <w:lvl w:ilvl="1" w:tplc="31A04B8E">
      <w:start w:val="1"/>
      <w:numFmt w:val="lowerLetter"/>
      <w:lvlText w:val="%2."/>
      <w:lvlJc w:val="left"/>
      <w:pPr>
        <w:ind w:left="1440" w:hanging="360"/>
      </w:pPr>
    </w:lvl>
    <w:lvl w:ilvl="2" w:tplc="0BE6F982">
      <w:start w:val="1"/>
      <w:numFmt w:val="lowerRoman"/>
      <w:lvlText w:val="%3."/>
      <w:lvlJc w:val="right"/>
      <w:pPr>
        <w:ind w:left="2160" w:hanging="180"/>
      </w:pPr>
    </w:lvl>
    <w:lvl w:ilvl="3" w:tplc="A454A69C">
      <w:start w:val="1"/>
      <w:numFmt w:val="decimal"/>
      <w:lvlText w:val="%4."/>
      <w:lvlJc w:val="left"/>
      <w:pPr>
        <w:ind w:left="2880" w:hanging="360"/>
      </w:pPr>
    </w:lvl>
    <w:lvl w:ilvl="4" w:tplc="5C827B7A">
      <w:start w:val="1"/>
      <w:numFmt w:val="lowerLetter"/>
      <w:lvlText w:val="%5."/>
      <w:lvlJc w:val="left"/>
      <w:pPr>
        <w:ind w:left="3600" w:hanging="360"/>
      </w:pPr>
    </w:lvl>
    <w:lvl w:ilvl="5" w:tplc="7B561FD8">
      <w:start w:val="1"/>
      <w:numFmt w:val="lowerRoman"/>
      <w:lvlText w:val="%6."/>
      <w:lvlJc w:val="right"/>
      <w:pPr>
        <w:ind w:left="4320" w:hanging="180"/>
      </w:pPr>
    </w:lvl>
    <w:lvl w:ilvl="6" w:tplc="E4785FD8">
      <w:start w:val="1"/>
      <w:numFmt w:val="decimal"/>
      <w:lvlText w:val="%7."/>
      <w:lvlJc w:val="left"/>
      <w:pPr>
        <w:ind w:left="5040" w:hanging="360"/>
      </w:pPr>
    </w:lvl>
    <w:lvl w:ilvl="7" w:tplc="44F4CDC2">
      <w:start w:val="1"/>
      <w:numFmt w:val="lowerLetter"/>
      <w:lvlText w:val="%8."/>
      <w:lvlJc w:val="left"/>
      <w:pPr>
        <w:ind w:left="5760" w:hanging="360"/>
      </w:pPr>
    </w:lvl>
    <w:lvl w:ilvl="8" w:tplc="431C1752">
      <w:start w:val="1"/>
      <w:numFmt w:val="lowerRoman"/>
      <w:lvlText w:val="%9."/>
      <w:lvlJc w:val="right"/>
      <w:pPr>
        <w:ind w:left="6480" w:hanging="180"/>
      </w:pPr>
    </w:lvl>
  </w:abstractNum>
  <w:abstractNum w:abstractNumId="5" w15:restartNumberingAfterBreak="0">
    <w:nsid w:val="033115EE"/>
    <w:multiLevelType w:val="hybridMultilevel"/>
    <w:tmpl w:val="85581384"/>
    <w:lvl w:ilvl="0" w:tplc="C3542326">
      <w:start w:val="1"/>
      <w:numFmt w:val="lowerLetter"/>
      <w:lvlText w:val="%1."/>
      <w:lvlJc w:val="left"/>
      <w:pPr>
        <w:ind w:left="2705" w:hanging="360"/>
      </w:pPr>
      <w:rPr>
        <w:rFonts w:ascii="Bookman Old Style" w:hAnsi="Bookman Old Style" w:hint="default"/>
        <w:sz w:val="24"/>
        <w:szCs w:val="24"/>
      </w:rPr>
    </w:lvl>
    <w:lvl w:ilvl="1" w:tplc="E0EEC546" w:tentative="1">
      <w:start w:val="1"/>
      <w:numFmt w:val="lowerLetter"/>
      <w:lvlText w:val="%2."/>
      <w:lvlJc w:val="left"/>
      <w:pPr>
        <w:ind w:left="3425" w:hanging="360"/>
      </w:pPr>
    </w:lvl>
    <w:lvl w:ilvl="2" w:tplc="C0806530" w:tentative="1">
      <w:start w:val="1"/>
      <w:numFmt w:val="lowerRoman"/>
      <w:lvlText w:val="%3."/>
      <w:lvlJc w:val="right"/>
      <w:pPr>
        <w:ind w:left="4145" w:hanging="180"/>
      </w:pPr>
    </w:lvl>
    <w:lvl w:ilvl="3" w:tplc="6A56C8F2" w:tentative="1">
      <w:start w:val="1"/>
      <w:numFmt w:val="decimal"/>
      <w:lvlText w:val="%4."/>
      <w:lvlJc w:val="left"/>
      <w:pPr>
        <w:ind w:left="4865" w:hanging="360"/>
      </w:pPr>
    </w:lvl>
    <w:lvl w:ilvl="4" w:tplc="7B76FAD6" w:tentative="1">
      <w:start w:val="1"/>
      <w:numFmt w:val="lowerLetter"/>
      <w:lvlText w:val="%5."/>
      <w:lvlJc w:val="left"/>
      <w:pPr>
        <w:ind w:left="5585" w:hanging="360"/>
      </w:pPr>
    </w:lvl>
    <w:lvl w:ilvl="5" w:tplc="A9F0F73E" w:tentative="1">
      <w:start w:val="1"/>
      <w:numFmt w:val="lowerRoman"/>
      <w:lvlText w:val="%6."/>
      <w:lvlJc w:val="right"/>
      <w:pPr>
        <w:ind w:left="6305" w:hanging="180"/>
      </w:pPr>
    </w:lvl>
    <w:lvl w:ilvl="6" w:tplc="A2004982" w:tentative="1">
      <w:start w:val="1"/>
      <w:numFmt w:val="decimal"/>
      <w:lvlText w:val="%7."/>
      <w:lvlJc w:val="left"/>
      <w:pPr>
        <w:ind w:left="7025" w:hanging="360"/>
      </w:pPr>
    </w:lvl>
    <w:lvl w:ilvl="7" w:tplc="968295CA" w:tentative="1">
      <w:start w:val="1"/>
      <w:numFmt w:val="lowerLetter"/>
      <w:lvlText w:val="%8."/>
      <w:lvlJc w:val="left"/>
      <w:pPr>
        <w:ind w:left="7745" w:hanging="360"/>
      </w:pPr>
    </w:lvl>
    <w:lvl w:ilvl="8" w:tplc="D2883EFA" w:tentative="1">
      <w:start w:val="1"/>
      <w:numFmt w:val="lowerRoman"/>
      <w:lvlText w:val="%9."/>
      <w:lvlJc w:val="right"/>
      <w:pPr>
        <w:ind w:left="8465" w:hanging="180"/>
      </w:pPr>
    </w:lvl>
  </w:abstractNum>
  <w:abstractNum w:abstractNumId="6" w15:restartNumberingAfterBreak="0">
    <w:nsid w:val="03446B79"/>
    <w:multiLevelType w:val="hybridMultilevel"/>
    <w:tmpl w:val="06680522"/>
    <w:lvl w:ilvl="0" w:tplc="75C0E22C">
      <w:start w:val="1"/>
      <w:numFmt w:val="decimal"/>
      <w:lvlText w:val="(%1)"/>
      <w:lvlJc w:val="left"/>
      <w:pPr>
        <w:ind w:left="2705" w:hanging="360"/>
      </w:pPr>
    </w:lvl>
    <w:lvl w:ilvl="1" w:tplc="6B505700" w:tentative="1">
      <w:start w:val="1"/>
      <w:numFmt w:val="lowerLetter"/>
      <w:lvlText w:val="%2."/>
      <w:lvlJc w:val="left"/>
      <w:pPr>
        <w:ind w:left="3425" w:hanging="360"/>
      </w:pPr>
    </w:lvl>
    <w:lvl w:ilvl="2" w:tplc="29109EC8" w:tentative="1">
      <w:start w:val="1"/>
      <w:numFmt w:val="lowerRoman"/>
      <w:lvlText w:val="%3."/>
      <w:lvlJc w:val="right"/>
      <w:pPr>
        <w:ind w:left="4145" w:hanging="180"/>
      </w:pPr>
    </w:lvl>
    <w:lvl w:ilvl="3" w:tplc="E7F67262" w:tentative="1">
      <w:start w:val="1"/>
      <w:numFmt w:val="decimal"/>
      <w:lvlText w:val="%4."/>
      <w:lvlJc w:val="left"/>
      <w:pPr>
        <w:ind w:left="4865" w:hanging="360"/>
      </w:pPr>
    </w:lvl>
    <w:lvl w:ilvl="4" w:tplc="9EBADB04" w:tentative="1">
      <w:start w:val="1"/>
      <w:numFmt w:val="lowerLetter"/>
      <w:lvlText w:val="%5."/>
      <w:lvlJc w:val="left"/>
      <w:pPr>
        <w:ind w:left="5585" w:hanging="360"/>
      </w:pPr>
    </w:lvl>
    <w:lvl w:ilvl="5" w:tplc="D3920F5C" w:tentative="1">
      <w:start w:val="1"/>
      <w:numFmt w:val="lowerRoman"/>
      <w:lvlText w:val="%6."/>
      <w:lvlJc w:val="right"/>
      <w:pPr>
        <w:ind w:left="6305" w:hanging="180"/>
      </w:pPr>
    </w:lvl>
    <w:lvl w:ilvl="6" w:tplc="78861EA8" w:tentative="1">
      <w:start w:val="1"/>
      <w:numFmt w:val="decimal"/>
      <w:lvlText w:val="%7."/>
      <w:lvlJc w:val="left"/>
      <w:pPr>
        <w:ind w:left="7025" w:hanging="360"/>
      </w:pPr>
    </w:lvl>
    <w:lvl w:ilvl="7" w:tplc="9BB6295A" w:tentative="1">
      <w:start w:val="1"/>
      <w:numFmt w:val="lowerLetter"/>
      <w:lvlText w:val="%8."/>
      <w:lvlJc w:val="left"/>
      <w:pPr>
        <w:ind w:left="7745" w:hanging="360"/>
      </w:pPr>
    </w:lvl>
    <w:lvl w:ilvl="8" w:tplc="D8FCB510" w:tentative="1">
      <w:start w:val="1"/>
      <w:numFmt w:val="lowerRoman"/>
      <w:lvlText w:val="%9."/>
      <w:lvlJc w:val="right"/>
      <w:pPr>
        <w:ind w:left="8465" w:hanging="180"/>
      </w:pPr>
    </w:lvl>
  </w:abstractNum>
  <w:abstractNum w:abstractNumId="7" w15:restartNumberingAfterBreak="0">
    <w:nsid w:val="03520CB7"/>
    <w:multiLevelType w:val="hybridMultilevel"/>
    <w:tmpl w:val="DAAE0150"/>
    <w:lvl w:ilvl="0" w:tplc="64F453D4">
      <w:start w:val="1"/>
      <w:numFmt w:val="decimal"/>
      <w:lvlText w:val="%1."/>
      <w:lvlJc w:val="left"/>
      <w:pPr>
        <w:ind w:left="45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6F620A"/>
    <w:multiLevelType w:val="hybridMultilevel"/>
    <w:tmpl w:val="D2B289BA"/>
    <w:lvl w:ilvl="0" w:tplc="994EBFD6">
      <w:start w:val="1"/>
      <w:numFmt w:val="lowerLetter"/>
      <w:lvlText w:val="%1."/>
      <w:lvlJc w:val="left"/>
      <w:pPr>
        <w:ind w:left="720" w:hanging="360"/>
      </w:pPr>
    </w:lvl>
    <w:lvl w:ilvl="1" w:tplc="0C7AE9F4" w:tentative="1">
      <w:start w:val="1"/>
      <w:numFmt w:val="lowerLetter"/>
      <w:lvlText w:val="%2."/>
      <w:lvlJc w:val="left"/>
      <w:pPr>
        <w:ind w:left="1440" w:hanging="360"/>
      </w:pPr>
    </w:lvl>
    <w:lvl w:ilvl="2" w:tplc="DECE2418" w:tentative="1">
      <w:start w:val="1"/>
      <w:numFmt w:val="lowerRoman"/>
      <w:lvlText w:val="%3."/>
      <w:lvlJc w:val="right"/>
      <w:pPr>
        <w:ind w:left="2160" w:hanging="180"/>
      </w:pPr>
    </w:lvl>
    <w:lvl w:ilvl="3" w:tplc="0C22F9FC" w:tentative="1">
      <w:start w:val="1"/>
      <w:numFmt w:val="decimal"/>
      <w:lvlText w:val="%4."/>
      <w:lvlJc w:val="left"/>
      <w:pPr>
        <w:ind w:left="2880" w:hanging="360"/>
      </w:pPr>
    </w:lvl>
    <w:lvl w:ilvl="4" w:tplc="E2849E3A" w:tentative="1">
      <w:start w:val="1"/>
      <w:numFmt w:val="lowerLetter"/>
      <w:lvlText w:val="%5."/>
      <w:lvlJc w:val="left"/>
      <w:pPr>
        <w:ind w:left="3600" w:hanging="360"/>
      </w:pPr>
    </w:lvl>
    <w:lvl w:ilvl="5" w:tplc="8F0406B4" w:tentative="1">
      <w:start w:val="1"/>
      <w:numFmt w:val="lowerRoman"/>
      <w:lvlText w:val="%6."/>
      <w:lvlJc w:val="right"/>
      <w:pPr>
        <w:ind w:left="4320" w:hanging="180"/>
      </w:pPr>
    </w:lvl>
    <w:lvl w:ilvl="6" w:tplc="A1DC1208" w:tentative="1">
      <w:start w:val="1"/>
      <w:numFmt w:val="decimal"/>
      <w:lvlText w:val="%7."/>
      <w:lvlJc w:val="left"/>
      <w:pPr>
        <w:ind w:left="5040" w:hanging="360"/>
      </w:pPr>
    </w:lvl>
    <w:lvl w:ilvl="7" w:tplc="0EAC41F0" w:tentative="1">
      <w:start w:val="1"/>
      <w:numFmt w:val="lowerLetter"/>
      <w:lvlText w:val="%8."/>
      <w:lvlJc w:val="left"/>
      <w:pPr>
        <w:ind w:left="5760" w:hanging="360"/>
      </w:pPr>
    </w:lvl>
    <w:lvl w:ilvl="8" w:tplc="07860404" w:tentative="1">
      <w:start w:val="1"/>
      <w:numFmt w:val="lowerRoman"/>
      <w:lvlText w:val="%9."/>
      <w:lvlJc w:val="right"/>
      <w:pPr>
        <w:ind w:left="6480" w:hanging="180"/>
      </w:pPr>
    </w:lvl>
  </w:abstractNum>
  <w:abstractNum w:abstractNumId="9" w15:restartNumberingAfterBreak="0">
    <w:nsid w:val="03A20361"/>
    <w:multiLevelType w:val="multilevel"/>
    <w:tmpl w:val="F0B013A4"/>
    <w:lvl w:ilvl="0">
      <w:start w:val="4"/>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Bookman Old Style" w:hAnsi="Bookman Old Style" w:hint="default"/>
      </w:r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04D33A78"/>
    <w:multiLevelType w:val="multilevel"/>
    <w:tmpl w:val="37D2DF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53C6C98"/>
    <w:multiLevelType w:val="hybridMultilevel"/>
    <w:tmpl w:val="9CC0F150"/>
    <w:lvl w:ilvl="0" w:tplc="42AAD234">
      <w:start w:val="1"/>
      <w:numFmt w:val="lowerLetter"/>
      <w:lvlText w:val="%1."/>
      <w:lvlJc w:val="left"/>
      <w:pPr>
        <w:ind w:left="720" w:hanging="360"/>
      </w:pPr>
      <w:rPr>
        <w:b w:val="0"/>
        <w:bCs/>
      </w:rPr>
    </w:lvl>
    <w:lvl w:ilvl="1" w:tplc="C9C8B7C4">
      <w:start w:val="1"/>
      <w:numFmt w:val="decimal"/>
      <w:lvlText w:val="%2)"/>
      <w:lvlJc w:val="left"/>
      <w:pPr>
        <w:ind w:left="1440" w:hanging="360"/>
      </w:pPr>
    </w:lvl>
    <w:lvl w:ilvl="2" w:tplc="63F08AFA">
      <w:start w:val="1"/>
      <w:numFmt w:val="lowerRoman"/>
      <w:lvlText w:val="%3."/>
      <w:lvlJc w:val="right"/>
      <w:pPr>
        <w:ind w:left="2160" w:hanging="180"/>
      </w:pPr>
    </w:lvl>
    <w:lvl w:ilvl="3" w:tplc="13D04EDA">
      <w:start w:val="1"/>
      <w:numFmt w:val="decimal"/>
      <w:lvlText w:val="%4."/>
      <w:lvlJc w:val="left"/>
      <w:pPr>
        <w:ind w:left="2880" w:hanging="360"/>
      </w:pPr>
    </w:lvl>
    <w:lvl w:ilvl="4" w:tplc="728491A8">
      <w:start w:val="1"/>
      <w:numFmt w:val="lowerLetter"/>
      <w:lvlText w:val="%5."/>
      <w:lvlJc w:val="left"/>
      <w:pPr>
        <w:ind w:left="3600" w:hanging="360"/>
      </w:pPr>
    </w:lvl>
    <w:lvl w:ilvl="5" w:tplc="83C6CC5E">
      <w:start w:val="1"/>
      <w:numFmt w:val="lowerRoman"/>
      <w:lvlText w:val="%6."/>
      <w:lvlJc w:val="right"/>
      <w:pPr>
        <w:ind w:left="4320" w:hanging="180"/>
      </w:pPr>
    </w:lvl>
    <w:lvl w:ilvl="6" w:tplc="C2CEE5E8">
      <w:start w:val="1"/>
      <w:numFmt w:val="decimal"/>
      <w:lvlText w:val="%7."/>
      <w:lvlJc w:val="left"/>
      <w:pPr>
        <w:ind w:left="5040" w:hanging="360"/>
      </w:pPr>
    </w:lvl>
    <w:lvl w:ilvl="7" w:tplc="799CB7BE">
      <w:start w:val="1"/>
      <w:numFmt w:val="lowerLetter"/>
      <w:lvlText w:val="%8."/>
      <w:lvlJc w:val="left"/>
      <w:pPr>
        <w:ind w:left="5760" w:hanging="360"/>
      </w:pPr>
    </w:lvl>
    <w:lvl w:ilvl="8" w:tplc="9250A610">
      <w:start w:val="1"/>
      <w:numFmt w:val="lowerRoman"/>
      <w:lvlText w:val="%9."/>
      <w:lvlJc w:val="right"/>
      <w:pPr>
        <w:ind w:left="6480" w:hanging="180"/>
      </w:pPr>
    </w:lvl>
  </w:abstractNum>
  <w:abstractNum w:abstractNumId="12" w15:restartNumberingAfterBreak="0">
    <w:nsid w:val="05584261"/>
    <w:multiLevelType w:val="hybridMultilevel"/>
    <w:tmpl w:val="3460B594"/>
    <w:lvl w:ilvl="0" w:tplc="8508150C">
      <w:start w:val="1"/>
      <w:numFmt w:val="decimal"/>
      <w:lvlText w:val="(%1)"/>
      <w:lvlJc w:val="left"/>
      <w:pPr>
        <w:ind w:left="2705" w:hanging="360"/>
      </w:pPr>
      <w:rPr>
        <w:rFonts w:ascii="Bookman Old Style" w:hAnsi="Bookman Old Style" w:hint="default"/>
        <w:b w:val="0"/>
        <w:bCs w:val="0"/>
        <w:strike w:val="0"/>
        <w:sz w:val="24"/>
        <w:szCs w:val="24"/>
      </w:rPr>
    </w:lvl>
    <w:lvl w:ilvl="1" w:tplc="B8A05DA2">
      <w:start w:val="1"/>
      <w:numFmt w:val="lowerLetter"/>
      <w:lvlText w:val="%2."/>
      <w:lvlJc w:val="left"/>
      <w:pPr>
        <w:ind w:left="3425" w:hanging="360"/>
      </w:pPr>
    </w:lvl>
    <w:lvl w:ilvl="2" w:tplc="739EE466" w:tentative="1">
      <w:start w:val="1"/>
      <w:numFmt w:val="lowerRoman"/>
      <w:lvlText w:val="%3."/>
      <w:lvlJc w:val="right"/>
      <w:pPr>
        <w:ind w:left="4145" w:hanging="180"/>
      </w:pPr>
    </w:lvl>
    <w:lvl w:ilvl="3" w:tplc="B27CF132" w:tentative="1">
      <w:start w:val="1"/>
      <w:numFmt w:val="decimal"/>
      <w:lvlText w:val="%4."/>
      <w:lvlJc w:val="left"/>
      <w:pPr>
        <w:ind w:left="4865" w:hanging="360"/>
      </w:pPr>
    </w:lvl>
    <w:lvl w:ilvl="4" w:tplc="A91047D0" w:tentative="1">
      <w:start w:val="1"/>
      <w:numFmt w:val="lowerLetter"/>
      <w:lvlText w:val="%5."/>
      <w:lvlJc w:val="left"/>
      <w:pPr>
        <w:ind w:left="5585" w:hanging="360"/>
      </w:pPr>
    </w:lvl>
    <w:lvl w:ilvl="5" w:tplc="7EBA1D98" w:tentative="1">
      <w:start w:val="1"/>
      <w:numFmt w:val="lowerRoman"/>
      <w:lvlText w:val="%6."/>
      <w:lvlJc w:val="right"/>
      <w:pPr>
        <w:ind w:left="6305" w:hanging="180"/>
      </w:pPr>
    </w:lvl>
    <w:lvl w:ilvl="6" w:tplc="A502D1B8" w:tentative="1">
      <w:start w:val="1"/>
      <w:numFmt w:val="decimal"/>
      <w:lvlText w:val="%7."/>
      <w:lvlJc w:val="left"/>
      <w:pPr>
        <w:ind w:left="7025" w:hanging="360"/>
      </w:pPr>
    </w:lvl>
    <w:lvl w:ilvl="7" w:tplc="35C2C142" w:tentative="1">
      <w:start w:val="1"/>
      <w:numFmt w:val="lowerLetter"/>
      <w:lvlText w:val="%8."/>
      <w:lvlJc w:val="left"/>
      <w:pPr>
        <w:ind w:left="7745" w:hanging="360"/>
      </w:pPr>
    </w:lvl>
    <w:lvl w:ilvl="8" w:tplc="B9A21268" w:tentative="1">
      <w:start w:val="1"/>
      <w:numFmt w:val="lowerRoman"/>
      <w:lvlText w:val="%9."/>
      <w:lvlJc w:val="right"/>
      <w:pPr>
        <w:ind w:left="8465" w:hanging="180"/>
      </w:pPr>
    </w:lvl>
  </w:abstractNum>
  <w:abstractNum w:abstractNumId="13" w15:restartNumberingAfterBreak="0">
    <w:nsid w:val="05BE6CDD"/>
    <w:multiLevelType w:val="hybridMultilevel"/>
    <w:tmpl w:val="CCC08636"/>
    <w:lvl w:ilvl="0" w:tplc="E5ACAE96">
      <w:start w:val="1"/>
      <w:numFmt w:val="decimal"/>
      <w:lvlText w:val="(%1)"/>
      <w:lvlJc w:val="left"/>
      <w:pPr>
        <w:ind w:left="5715" w:hanging="360"/>
      </w:pPr>
    </w:lvl>
    <w:lvl w:ilvl="1" w:tplc="23C21AA0" w:tentative="1">
      <w:start w:val="1"/>
      <w:numFmt w:val="lowerLetter"/>
      <w:lvlText w:val="%2."/>
      <w:lvlJc w:val="left"/>
      <w:pPr>
        <w:ind w:left="4275" w:hanging="360"/>
      </w:pPr>
    </w:lvl>
    <w:lvl w:ilvl="2" w:tplc="C3C0397C" w:tentative="1">
      <w:start w:val="1"/>
      <w:numFmt w:val="lowerRoman"/>
      <w:lvlText w:val="%3."/>
      <w:lvlJc w:val="right"/>
      <w:pPr>
        <w:ind w:left="4995" w:hanging="180"/>
      </w:pPr>
    </w:lvl>
    <w:lvl w:ilvl="3" w:tplc="D152BA78" w:tentative="1">
      <w:start w:val="1"/>
      <w:numFmt w:val="decimal"/>
      <w:lvlText w:val="%4."/>
      <w:lvlJc w:val="left"/>
      <w:pPr>
        <w:ind w:left="5715" w:hanging="360"/>
      </w:pPr>
    </w:lvl>
    <w:lvl w:ilvl="4" w:tplc="38C8E460" w:tentative="1">
      <w:start w:val="1"/>
      <w:numFmt w:val="lowerLetter"/>
      <w:lvlText w:val="%5."/>
      <w:lvlJc w:val="left"/>
      <w:pPr>
        <w:ind w:left="6435" w:hanging="360"/>
      </w:pPr>
    </w:lvl>
    <w:lvl w:ilvl="5" w:tplc="E132E5FC" w:tentative="1">
      <w:start w:val="1"/>
      <w:numFmt w:val="lowerRoman"/>
      <w:lvlText w:val="%6."/>
      <w:lvlJc w:val="right"/>
      <w:pPr>
        <w:ind w:left="7155" w:hanging="180"/>
      </w:pPr>
    </w:lvl>
    <w:lvl w:ilvl="6" w:tplc="90C41AB2" w:tentative="1">
      <w:start w:val="1"/>
      <w:numFmt w:val="decimal"/>
      <w:lvlText w:val="%7."/>
      <w:lvlJc w:val="left"/>
      <w:pPr>
        <w:ind w:left="7875" w:hanging="360"/>
      </w:pPr>
    </w:lvl>
    <w:lvl w:ilvl="7" w:tplc="625E14A6" w:tentative="1">
      <w:start w:val="1"/>
      <w:numFmt w:val="lowerLetter"/>
      <w:lvlText w:val="%8."/>
      <w:lvlJc w:val="left"/>
      <w:pPr>
        <w:ind w:left="8595" w:hanging="360"/>
      </w:pPr>
    </w:lvl>
    <w:lvl w:ilvl="8" w:tplc="A6102182" w:tentative="1">
      <w:start w:val="1"/>
      <w:numFmt w:val="lowerRoman"/>
      <w:lvlText w:val="%9."/>
      <w:lvlJc w:val="right"/>
      <w:pPr>
        <w:ind w:left="9315" w:hanging="180"/>
      </w:pPr>
    </w:lvl>
  </w:abstractNum>
  <w:abstractNum w:abstractNumId="14" w15:restartNumberingAfterBreak="0">
    <w:nsid w:val="05D14574"/>
    <w:multiLevelType w:val="multilevel"/>
    <w:tmpl w:val="BFF22F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DF592E"/>
    <w:multiLevelType w:val="hybridMultilevel"/>
    <w:tmpl w:val="E408B616"/>
    <w:lvl w:ilvl="0" w:tplc="FFFFFFFF">
      <w:start w:val="1"/>
      <w:numFmt w:val="decimal"/>
      <w:lvlText w:val="(%1)"/>
      <w:lvlJc w:val="left"/>
      <w:pPr>
        <w:ind w:left="2705" w:hanging="360"/>
      </w:pPr>
      <w:rPr>
        <w:rFonts w:ascii="Bookman Old Style" w:hAnsi="Bookman Old Style" w:hint="default"/>
        <w:strike w:val="0"/>
        <w:sz w:val="24"/>
        <w:szCs w:val="24"/>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6" w15:restartNumberingAfterBreak="0">
    <w:nsid w:val="05EF5778"/>
    <w:multiLevelType w:val="hybridMultilevel"/>
    <w:tmpl w:val="F3746D22"/>
    <w:lvl w:ilvl="0" w:tplc="0816756A">
      <w:start w:val="1"/>
      <w:numFmt w:val="decimal"/>
      <w:lvlText w:val="(%1)"/>
      <w:lvlJc w:val="left"/>
      <w:pPr>
        <w:ind w:left="2705" w:hanging="360"/>
      </w:pPr>
      <w:rPr>
        <w:strike w:val="0"/>
        <w:sz w:val="24"/>
        <w:szCs w:val="24"/>
      </w:rPr>
    </w:lvl>
    <w:lvl w:ilvl="1" w:tplc="073CE970" w:tentative="1">
      <w:start w:val="1"/>
      <w:numFmt w:val="lowerLetter"/>
      <w:lvlText w:val="%2."/>
      <w:lvlJc w:val="left"/>
      <w:pPr>
        <w:ind w:left="3425" w:hanging="360"/>
      </w:pPr>
    </w:lvl>
    <w:lvl w:ilvl="2" w:tplc="EFB44E1A" w:tentative="1">
      <w:start w:val="1"/>
      <w:numFmt w:val="lowerRoman"/>
      <w:lvlText w:val="%3."/>
      <w:lvlJc w:val="right"/>
      <w:pPr>
        <w:ind w:left="4145" w:hanging="180"/>
      </w:pPr>
    </w:lvl>
    <w:lvl w:ilvl="3" w:tplc="A49EC6A2" w:tentative="1">
      <w:start w:val="1"/>
      <w:numFmt w:val="decimal"/>
      <w:lvlText w:val="%4."/>
      <w:lvlJc w:val="left"/>
      <w:pPr>
        <w:ind w:left="4865" w:hanging="360"/>
      </w:pPr>
    </w:lvl>
    <w:lvl w:ilvl="4" w:tplc="CAF01364" w:tentative="1">
      <w:start w:val="1"/>
      <w:numFmt w:val="lowerLetter"/>
      <w:lvlText w:val="%5."/>
      <w:lvlJc w:val="left"/>
      <w:pPr>
        <w:ind w:left="5585" w:hanging="360"/>
      </w:pPr>
    </w:lvl>
    <w:lvl w:ilvl="5" w:tplc="6AF472DE" w:tentative="1">
      <w:start w:val="1"/>
      <w:numFmt w:val="lowerRoman"/>
      <w:lvlText w:val="%6."/>
      <w:lvlJc w:val="right"/>
      <w:pPr>
        <w:ind w:left="6305" w:hanging="180"/>
      </w:pPr>
    </w:lvl>
    <w:lvl w:ilvl="6" w:tplc="16EEF4FA" w:tentative="1">
      <w:start w:val="1"/>
      <w:numFmt w:val="decimal"/>
      <w:lvlText w:val="%7."/>
      <w:lvlJc w:val="left"/>
      <w:pPr>
        <w:ind w:left="7025" w:hanging="360"/>
      </w:pPr>
    </w:lvl>
    <w:lvl w:ilvl="7" w:tplc="C71C0F38" w:tentative="1">
      <w:start w:val="1"/>
      <w:numFmt w:val="lowerLetter"/>
      <w:lvlText w:val="%8."/>
      <w:lvlJc w:val="left"/>
      <w:pPr>
        <w:ind w:left="7745" w:hanging="360"/>
      </w:pPr>
    </w:lvl>
    <w:lvl w:ilvl="8" w:tplc="5560A0C8" w:tentative="1">
      <w:start w:val="1"/>
      <w:numFmt w:val="lowerRoman"/>
      <w:lvlText w:val="%9."/>
      <w:lvlJc w:val="right"/>
      <w:pPr>
        <w:ind w:left="8465" w:hanging="180"/>
      </w:pPr>
    </w:lvl>
  </w:abstractNum>
  <w:abstractNum w:abstractNumId="17" w15:restartNumberingAfterBreak="0">
    <w:nsid w:val="060E6521"/>
    <w:multiLevelType w:val="hybridMultilevel"/>
    <w:tmpl w:val="257EDD12"/>
    <w:lvl w:ilvl="0" w:tplc="BE7ADA5A">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1B59F5"/>
    <w:multiLevelType w:val="hybridMultilevel"/>
    <w:tmpl w:val="257EDD12"/>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3E1B38"/>
    <w:multiLevelType w:val="multilevel"/>
    <w:tmpl w:val="37D2DF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75A3D03"/>
    <w:multiLevelType w:val="multilevel"/>
    <w:tmpl w:val="DE04D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77B1C35"/>
    <w:multiLevelType w:val="multilevel"/>
    <w:tmpl w:val="BFF22F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80F4560"/>
    <w:multiLevelType w:val="hybridMultilevel"/>
    <w:tmpl w:val="3460B594"/>
    <w:lvl w:ilvl="0" w:tplc="251ABAF4">
      <w:start w:val="1"/>
      <w:numFmt w:val="decimal"/>
      <w:lvlText w:val="(%1)"/>
      <w:lvlJc w:val="left"/>
      <w:pPr>
        <w:ind w:left="2705" w:hanging="360"/>
      </w:pPr>
      <w:rPr>
        <w:rFonts w:ascii="Bookman Old Style" w:hAnsi="Bookman Old Style" w:hint="default"/>
        <w:b w:val="0"/>
        <w:bCs w:val="0"/>
        <w:strike w:val="0"/>
        <w:sz w:val="24"/>
        <w:szCs w:val="24"/>
      </w:rPr>
    </w:lvl>
    <w:lvl w:ilvl="1" w:tplc="CEC854F2" w:tentative="1">
      <w:start w:val="1"/>
      <w:numFmt w:val="lowerLetter"/>
      <w:lvlText w:val="%2."/>
      <w:lvlJc w:val="left"/>
      <w:pPr>
        <w:ind w:left="3425" w:hanging="360"/>
      </w:pPr>
    </w:lvl>
    <w:lvl w:ilvl="2" w:tplc="40D0DAC2" w:tentative="1">
      <w:start w:val="1"/>
      <w:numFmt w:val="lowerRoman"/>
      <w:lvlText w:val="%3."/>
      <w:lvlJc w:val="right"/>
      <w:pPr>
        <w:ind w:left="4145" w:hanging="180"/>
      </w:pPr>
    </w:lvl>
    <w:lvl w:ilvl="3" w:tplc="C2F4ACFA" w:tentative="1">
      <w:start w:val="1"/>
      <w:numFmt w:val="decimal"/>
      <w:lvlText w:val="%4."/>
      <w:lvlJc w:val="left"/>
      <w:pPr>
        <w:ind w:left="4865" w:hanging="360"/>
      </w:pPr>
    </w:lvl>
    <w:lvl w:ilvl="4" w:tplc="83ACEA70" w:tentative="1">
      <w:start w:val="1"/>
      <w:numFmt w:val="lowerLetter"/>
      <w:lvlText w:val="%5."/>
      <w:lvlJc w:val="left"/>
      <w:pPr>
        <w:ind w:left="5585" w:hanging="360"/>
      </w:pPr>
    </w:lvl>
    <w:lvl w:ilvl="5" w:tplc="7D409058" w:tentative="1">
      <w:start w:val="1"/>
      <w:numFmt w:val="lowerRoman"/>
      <w:lvlText w:val="%6."/>
      <w:lvlJc w:val="right"/>
      <w:pPr>
        <w:ind w:left="6305" w:hanging="180"/>
      </w:pPr>
    </w:lvl>
    <w:lvl w:ilvl="6" w:tplc="E68C47B0" w:tentative="1">
      <w:start w:val="1"/>
      <w:numFmt w:val="decimal"/>
      <w:lvlText w:val="%7."/>
      <w:lvlJc w:val="left"/>
      <w:pPr>
        <w:ind w:left="7025" w:hanging="360"/>
      </w:pPr>
    </w:lvl>
    <w:lvl w:ilvl="7" w:tplc="7CBE0F32" w:tentative="1">
      <w:start w:val="1"/>
      <w:numFmt w:val="lowerLetter"/>
      <w:lvlText w:val="%8."/>
      <w:lvlJc w:val="left"/>
      <w:pPr>
        <w:ind w:left="7745" w:hanging="360"/>
      </w:pPr>
    </w:lvl>
    <w:lvl w:ilvl="8" w:tplc="54B2B5CC" w:tentative="1">
      <w:start w:val="1"/>
      <w:numFmt w:val="lowerRoman"/>
      <w:lvlText w:val="%9."/>
      <w:lvlJc w:val="right"/>
      <w:pPr>
        <w:ind w:left="8465" w:hanging="180"/>
      </w:pPr>
    </w:lvl>
  </w:abstractNum>
  <w:abstractNum w:abstractNumId="23" w15:restartNumberingAfterBreak="0">
    <w:nsid w:val="08222F35"/>
    <w:multiLevelType w:val="hybridMultilevel"/>
    <w:tmpl w:val="3460B594"/>
    <w:lvl w:ilvl="0" w:tplc="347CD264">
      <w:start w:val="1"/>
      <w:numFmt w:val="decimal"/>
      <w:lvlText w:val="(%1)"/>
      <w:lvlJc w:val="left"/>
      <w:pPr>
        <w:ind w:left="2705" w:hanging="360"/>
      </w:pPr>
      <w:rPr>
        <w:rFonts w:ascii="Bookman Old Style" w:hAnsi="Bookman Old Style" w:hint="default"/>
        <w:b w:val="0"/>
        <w:bCs w:val="0"/>
        <w:strike w:val="0"/>
        <w:sz w:val="24"/>
        <w:szCs w:val="24"/>
      </w:rPr>
    </w:lvl>
    <w:lvl w:ilvl="1" w:tplc="CF3A998C" w:tentative="1">
      <w:start w:val="1"/>
      <w:numFmt w:val="lowerLetter"/>
      <w:lvlText w:val="%2."/>
      <w:lvlJc w:val="left"/>
      <w:pPr>
        <w:ind w:left="3425" w:hanging="360"/>
      </w:pPr>
    </w:lvl>
    <w:lvl w:ilvl="2" w:tplc="F7C0292A" w:tentative="1">
      <w:start w:val="1"/>
      <w:numFmt w:val="lowerRoman"/>
      <w:lvlText w:val="%3."/>
      <w:lvlJc w:val="right"/>
      <w:pPr>
        <w:ind w:left="4145" w:hanging="180"/>
      </w:pPr>
    </w:lvl>
    <w:lvl w:ilvl="3" w:tplc="B4D8687A" w:tentative="1">
      <w:start w:val="1"/>
      <w:numFmt w:val="decimal"/>
      <w:lvlText w:val="%4."/>
      <w:lvlJc w:val="left"/>
      <w:pPr>
        <w:ind w:left="4865" w:hanging="360"/>
      </w:pPr>
    </w:lvl>
    <w:lvl w:ilvl="4" w:tplc="A60A716E" w:tentative="1">
      <w:start w:val="1"/>
      <w:numFmt w:val="lowerLetter"/>
      <w:lvlText w:val="%5."/>
      <w:lvlJc w:val="left"/>
      <w:pPr>
        <w:ind w:left="5585" w:hanging="360"/>
      </w:pPr>
    </w:lvl>
    <w:lvl w:ilvl="5" w:tplc="071033CC" w:tentative="1">
      <w:start w:val="1"/>
      <w:numFmt w:val="lowerRoman"/>
      <w:lvlText w:val="%6."/>
      <w:lvlJc w:val="right"/>
      <w:pPr>
        <w:ind w:left="6305" w:hanging="180"/>
      </w:pPr>
    </w:lvl>
    <w:lvl w:ilvl="6" w:tplc="796A63B2" w:tentative="1">
      <w:start w:val="1"/>
      <w:numFmt w:val="decimal"/>
      <w:lvlText w:val="%7."/>
      <w:lvlJc w:val="left"/>
      <w:pPr>
        <w:ind w:left="7025" w:hanging="360"/>
      </w:pPr>
    </w:lvl>
    <w:lvl w:ilvl="7" w:tplc="07C43076" w:tentative="1">
      <w:start w:val="1"/>
      <w:numFmt w:val="lowerLetter"/>
      <w:lvlText w:val="%8."/>
      <w:lvlJc w:val="left"/>
      <w:pPr>
        <w:ind w:left="7745" w:hanging="360"/>
      </w:pPr>
    </w:lvl>
    <w:lvl w:ilvl="8" w:tplc="A880DFB4" w:tentative="1">
      <w:start w:val="1"/>
      <w:numFmt w:val="lowerRoman"/>
      <w:lvlText w:val="%9."/>
      <w:lvlJc w:val="right"/>
      <w:pPr>
        <w:ind w:left="8465" w:hanging="180"/>
      </w:pPr>
    </w:lvl>
  </w:abstractNum>
  <w:abstractNum w:abstractNumId="24" w15:restartNumberingAfterBreak="0">
    <w:nsid w:val="0832A737"/>
    <w:multiLevelType w:val="hybridMultilevel"/>
    <w:tmpl w:val="1B08441C"/>
    <w:lvl w:ilvl="0" w:tplc="5406C9DA">
      <w:start w:val="1"/>
      <w:numFmt w:val="decimal"/>
      <w:lvlText w:val="%1."/>
      <w:lvlJc w:val="left"/>
      <w:pPr>
        <w:ind w:left="720" w:hanging="360"/>
      </w:pPr>
    </w:lvl>
    <w:lvl w:ilvl="1" w:tplc="4DDEAE32">
      <w:start w:val="1"/>
      <w:numFmt w:val="lowerLetter"/>
      <w:lvlText w:val="%2."/>
      <w:lvlJc w:val="left"/>
      <w:pPr>
        <w:ind w:left="1440" w:hanging="360"/>
      </w:pPr>
    </w:lvl>
    <w:lvl w:ilvl="2" w:tplc="2F8C9AE6">
      <w:start w:val="1"/>
      <w:numFmt w:val="lowerRoman"/>
      <w:lvlText w:val="%3."/>
      <w:lvlJc w:val="right"/>
      <w:pPr>
        <w:ind w:left="2160" w:hanging="180"/>
      </w:pPr>
    </w:lvl>
    <w:lvl w:ilvl="3" w:tplc="0B7E2EBE">
      <w:start w:val="1"/>
      <w:numFmt w:val="decimal"/>
      <w:lvlText w:val="%4."/>
      <w:lvlJc w:val="left"/>
      <w:pPr>
        <w:ind w:left="2880" w:hanging="360"/>
      </w:pPr>
    </w:lvl>
    <w:lvl w:ilvl="4" w:tplc="A18AB4B4">
      <w:start w:val="1"/>
      <w:numFmt w:val="lowerLetter"/>
      <w:lvlText w:val="%5."/>
      <w:lvlJc w:val="left"/>
      <w:pPr>
        <w:ind w:left="3600" w:hanging="360"/>
      </w:pPr>
    </w:lvl>
    <w:lvl w:ilvl="5" w:tplc="DF507926">
      <w:start w:val="1"/>
      <w:numFmt w:val="lowerRoman"/>
      <w:lvlText w:val="%6."/>
      <w:lvlJc w:val="right"/>
      <w:pPr>
        <w:ind w:left="4320" w:hanging="180"/>
      </w:pPr>
    </w:lvl>
    <w:lvl w:ilvl="6" w:tplc="4BDEEE26">
      <w:start w:val="1"/>
      <w:numFmt w:val="decimal"/>
      <w:lvlText w:val="%7."/>
      <w:lvlJc w:val="left"/>
      <w:pPr>
        <w:ind w:left="5040" w:hanging="360"/>
      </w:pPr>
    </w:lvl>
    <w:lvl w:ilvl="7" w:tplc="ED8E0A34">
      <w:start w:val="1"/>
      <w:numFmt w:val="lowerLetter"/>
      <w:lvlText w:val="%8."/>
      <w:lvlJc w:val="left"/>
      <w:pPr>
        <w:ind w:left="5760" w:hanging="360"/>
      </w:pPr>
    </w:lvl>
    <w:lvl w:ilvl="8" w:tplc="D3FCE914">
      <w:start w:val="1"/>
      <w:numFmt w:val="lowerRoman"/>
      <w:lvlText w:val="%9."/>
      <w:lvlJc w:val="right"/>
      <w:pPr>
        <w:ind w:left="6480" w:hanging="180"/>
      </w:pPr>
    </w:lvl>
  </w:abstractNum>
  <w:abstractNum w:abstractNumId="25" w15:restartNumberingAfterBreak="0">
    <w:nsid w:val="08DC08EE"/>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A5E7747"/>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B5E55C0"/>
    <w:multiLevelType w:val="multilevel"/>
    <w:tmpl w:val="BFF22F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BBB3B19"/>
    <w:multiLevelType w:val="hybridMultilevel"/>
    <w:tmpl w:val="D1C2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D61E3A"/>
    <w:multiLevelType w:val="hybridMultilevel"/>
    <w:tmpl w:val="845657A0"/>
    <w:lvl w:ilvl="0" w:tplc="0458FBC8">
      <w:start w:val="1"/>
      <w:numFmt w:val="decimal"/>
      <w:lvlText w:val="(%1)"/>
      <w:lvlJc w:val="left"/>
      <w:pPr>
        <w:ind w:left="1800" w:hanging="360"/>
      </w:pPr>
    </w:lvl>
    <w:lvl w:ilvl="1" w:tplc="B2588FD0">
      <w:start w:val="1"/>
      <w:numFmt w:val="lowerLetter"/>
      <w:lvlText w:val="%2."/>
      <w:lvlJc w:val="left"/>
      <w:pPr>
        <w:ind w:left="2520" w:hanging="360"/>
      </w:pPr>
    </w:lvl>
    <w:lvl w:ilvl="2" w:tplc="B2DAC46A">
      <w:start w:val="1"/>
      <w:numFmt w:val="lowerRoman"/>
      <w:lvlText w:val="%3."/>
      <w:lvlJc w:val="right"/>
      <w:pPr>
        <w:ind w:left="3240" w:hanging="180"/>
      </w:pPr>
    </w:lvl>
    <w:lvl w:ilvl="3" w:tplc="B46E77EA">
      <w:start w:val="1"/>
      <w:numFmt w:val="decimal"/>
      <w:lvlText w:val="%4."/>
      <w:lvlJc w:val="left"/>
      <w:pPr>
        <w:ind w:left="3960" w:hanging="360"/>
      </w:pPr>
    </w:lvl>
    <w:lvl w:ilvl="4" w:tplc="D17E63AC">
      <w:start w:val="1"/>
      <w:numFmt w:val="lowerLetter"/>
      <w:lvlText w:val="%5."/>
      <w:lvlJc w:val="left"/>
      <w:pPr>
        <w:ind w:left="4680" w:hanging="360"/>
      </w:pPr>
    </w:lvl>
    <w:lvl w:ilvl="5" w:tplc="2E6C3348">
      <w:start w:val="1"/>
      <w:numFmt w:val="lowerRoman"/>
      <w:lvlText w:val="%6."/>
      <w:lvlJc w:val="right"/>
      <w:pPr>
        <w:ind w:left="5400" w:hanging="180"/>
      </w:pPr>
    </w:lvl>
    <w:lvl w:ilvl="6" w:tplc="ABF46162">
      <w:start w:val="1"/>
      <w:numFmt w:val="decimal"/>
      <w:lvlText w:val="%7."/>
      <w:lvlJc w:val="left"/>
      <w:pPr>
        <w:ind w:left="6120" w:hanging="360"/>
      </w:pPr>
    </w:lvl>
    <w:lvl w:ilvl="7" w:tplc="45B8249C">
      <w:start w:val="1"/>
      <w:numFmt w:val="lowerLetter"/>
      <w:lvlText w:val="%8."/>
      <w:lvlJc w:val="left"/>
      <w:pPr>
        <w:ind w:left="6840" w:hanging="360"/>
      </w:pPr>
    </w:lvl>
    <w:lvl w:ilvl="8" w:tplc="C93ED940">
      <w:start w:val="1"/>
      <w:numFmt w:val="lowerRoman"/>
      <w:lvlText w:val="%9."/>
      <w:lvlJc w:val="right"/>
      <w:pPr>
        <w:ind w:left="7560" w:hanging="180"/>
      </w:pPr>
    </w:lvl>
  </w:abstractNum>
  <w:abstractNum w:abstractNumId="30" w15:restartNumberingAfterBreak="0">
    <w:nsid w:val="0E138125"/>
    <w:multiLevelType w:val="hybridMultilevel"/>
    <w:tmpl w:val="137E420A"/>
    <w:lvl w:ilvl="0" w:tplc="018808EA">
      <w:start w:val="1"/>
      <w:numFmt w:val="lowerLetter"/>
      <w:lvlText w:val="%1."/>
      <w:lvlJc w:val="left"/>
      <w:pPr>
        <w:ind w:left="2705" w:hanging="360"/>
      </w:pPr>
      <w:rPr>
        <w:rFonts w:ascii="Bookman Old Style" w:hAnsi="Bookman Old Style" w:hint="default"/>
      </w:rPr>
    </w:lvl>
    <w:lvl w:ilvl="1" w:tplc="7A8015E4">
      <w:start w:val="1"/>
      <w:numFmt w:val="lowerLetter"/>
      <w:lvlText w:val="%2."/>
      <w:lvlJc w:val="left"/>
      <w:pPr>
        <w:ind w:left="1440" w:hanging="360"/>
      </w:pPr>
    </w:lvl>
    <w:lvl w:ilvl="2" w:tplc="215638D0">
      <w:start w:val="1"/>
      <w:numFmt w:val="lowerRoman"/>
      <w:lvlText w:val="%3."/>
      <w:lvlJc w:val="right"/>
      <w:pPr>
        <w:ind w:left="2160" w:hanging="180"/>
      </w:pPr>
    </w:lvl>
    <w:lvl w:ilvl="3" w:tplc="0CFEF0C4">
      <w:start w:val="1"/>
      <w:numFmt w:val="decimal"/>
      <w:lvlText w:val="%4."/>
      <w:lvlJc w:val="left"/>
      <w:pPr>
        <w:ind w:left="2880" w:hanging="360"/>
      </w:pPr>
    </w:lvl>
    <w:lvl w:ilvl="4" w:tplc="55C85106">
      <w:start w:val="1"/>
      <w:numFmt w:val="lowerLetter"/>
      <w:lvlText w:val="%5."/>
      <w:lvlJc w:val="left"/>
      <w:pPr>
        <w:ind w:left="3600" w:hanging="360"/>
      </w:pPr>
    </w:lvl>
    <w:lvl w:ilvl="5" w:tplc="B48282B0">
      <w:start w:val="1"/>
      <w:numFmt w:val="lowerRoman"/>
      <w:lvlText w:val="%6."/>
      <w:lvlJc w:val="right"/>
      <w:pPr>
        <w:ind w:left="4320" w:hanging="180"/>
      </w:pPr>
    </w:lvl>
    <w:lvl w:ilvl="6" w:tplc="FDBA799C">
      <w:start w:val="1"/>
      <w:numFmt w:val="decimal"/>
      <w:lvlText w:val="%7."/>
      <w:lvlJc w:val="left"/>
      <w:pPr>
        <w:ind w:left="5040" w:hanging="360"/>
      </w:pPr>
    </w:lvl>
    <w:lvl w:ilvl="7" w:tplc="F3768D44">
      <w:start w:val="1"/>
      <w:numFmt w:val="lowerLetter"/>
      <w:lvlText w:val="%8."/>
      <w:lvlJc w:val="left"/>
      <w:pPr>
        <w:ind w:left="5760" w:hanging="360"/>
      </w:pPr>
    </w:lvl>
    <w:lvl w:ilvl="8" w:tplc="DA6E3A3E">
      <w:start w:val="1"/>
      <w:numFmt w:val="lowerRoman"/>
      <w:lvlText w:val="%9."/>
      <w:lvlJc w:val="right"/>
      <w:pPr>
        <w:ind w:left="6480" w:hanging="180"/>
      </w:pPr>
    </w:lvl>
  </w:abstractNum>
  <w:abstractNum w:abstractNumId="31" w15:restartNumberingAfterBreak="0">
    <w:nsid w:val="0E3B238A"/>
    <w:multiLevelType w:val="hybridMultilevel"/>
    <w:tmpl w:val="5C720AA0"/>
    <w:lvl w:ilvl="0" w:tplc="D9C26D42">
      <w:start w:val="1"/>
      <w:numFmt w:val="lowerLetter"/>
      <w:lvlText w:val="%1."/>
      <w:lvlJc w:val="left"/>
      <w:pPr>
        <w:ind w:left="2912" w:hanging="360"/>
      </w:pPr>
      <w:rPr>
        <w:sz w:val="24"/>
        <w:szCs w:val="24"/>
      </w:rPr>
    </w:lvl>
    <w:lvl w:ilvl="1" w:tplc="10DE93C2">
      <w:start w:val="1"/>
      <w:numFmt w:val="lowerLetter"/>
      <w:lvlText w:val="%2."/>
      <w:lvlJc w:val="left"/>
      <w:pPr>
        <w:ind w:left="3632" w:hanging="360"/>
      </w:pPr>
    </w:lvl>
    <w:lvl w:ilvl="2" w:tplc="1ABAA672">
      <w:start w:val="1"/>
      <w:numFmt w:val="lowerRoman"/>
      <w:lvlText w:val="%3."/>
      <w:lvlJc w:val="right"/>
      <w:pPr>
        <w:ind w:left="4352" w:hanging="180"/>
      </w:pPr>
    </w:lvl>
    <w:lvl w:ilvl="3" w:tplc="17B26094">
      <w:start w:val="1"/>
      <w:numFmt w:val="decimal"/>
      <w:lvlText w:val="%4."/>
      <w:lvlJc w:val="left"/>
      <w:pPr>
        <w:ind w:left="5072" w:hanging="360"/>
      </w:pPr>
    </w:lvl>
    <w:lvl w:ilvl="4" w:tplc="7FA6A192">
      <w:start w:val="1"/>
      <w:numFmt w:val="lowerLetter"/>
      <w:lvlText w:val="%5."/>
      <w:lvlJc w:val="left"/>
      <w:pPr>
        <w:ind w:left="5792" w:hanging="360"/>
      </w:pPr>
    </w:lvl>
    <w:lvl w:ilvl="5" w:tplc="F0744BDA">
      <w:start w:val="1"/>
      <w:numFmt w:val="lowerRoman"/>
      <w:lvlText w:val="%6."/>
      <w:lvlJc w:val="right"/>
      <w:pPr>
        <w:ind w:left="6512" w:hanging="180"/>
      </w:pPr>
    </w:lvl>
    <w:lvl w:ilvl="6" w:tplc="83607472">
      <w:start w:val="1"/>
      <w:numFmt w:val="decimal"/>
      <w:lvlText w:val="%7."/>
      <w:lvlJc w:val="left"/>
      <w:pPr>
        <w:ind w:left="7232" w:hanging="360"/>
      </w:pPr>
    </w:lvl>
    <w:lvl w:ilvl="7" w:tplc="95DEFBCC">
      <w:start w:val="1"/>
      <w:numFmt w:val="lowerLetter"/>
      <w:lvlText w:val="%8."/>
      <w:lvlJc w:val="left"/>
      <w:pPr>
        <w:ind w:left="7952" w:hanging="360"/>
      </w:pPr>
    </w:lvl>
    <w:lvl w:ilvl="8" w:tplc="809EB102">
      <w:start w:val="1"/>
      <w:numFmt w:val="lowerRoman"/>
      <w:lvlText w:val="%9."/>
      <w:lvlJc w:val="right"/>
      <w:pPr>
        <w:ind w:left="8672" w:hanging="180"/>
      </w:pPr>
    </w:lvl>
  </w:abstractNum>
  <w:abstractNum w:abstractNumId="32" w15:restartNumberingAfterBreak="0">
    <w:nsid w:val="0E406D5F"/>
    <w:multiLevelType w:val="hybridMultilevel"/>
    <w:tmpl w:val="E408B616"/>
    <w:lvl w:ilvl="0" w:tplc="7AFC745E">
      <w:start w:val="1"/>
      <w:numFmt w:val="decimal"/>
      <w:lvlText w:val="(%1)"/>
      <w:lvlJc w:val="left"/>
      <w:pPr>
        <w:ind w:left="2705" w:hanging="360"/>
      </w:pPr>
      <w:rPr>
        <w:rFonts w:ascii="Bookman Old Style" w:hAnsi="Bookman Old Style" w:hint="default"/>
        <w:strike w:val="0"/>
        <w:sz w:val="24"/>
        <w:szCs w:val="24"/>
      </w:rPr>
    </w:lvl>
    <w:lvl w:ilvl="1" w:tplc="A0E03E44">
      <w:start w:val="1"/>
      <w:numFmt w:val="lowerLetter"/>
      <w:lvlText w:val="%2."/>
      <w:lvlJc w:val="left"/>
      <w:pPr>
        <w:ind w:left="3425" w:hanging="360"/>
      </w:pPr>
    </w:lvl>
    <w:lvl w:ilvl="2" w:tplc="4824FAE2" w:tentative="1">
      <w:start w:val="1"/>
      <w:numFmt w:val="lowerRoman"/>
      <w:lvlText w:val="%3."/>
      <w:lvlJc w:val="right"/>
      <w:pPr>
        <w:ind w:left="4145" w:hanging="180"/>
      </w:pPr>
    </w:lvl>
    <w:lvl w:ilvl="3" w:tplc="62C0B97A" w:tentative="1">
      <w:start w:val="1"/>
      <w:numFmt w:val="decimal"/>
      <w:lvlText w:val="%4."/>
      <w:lvlJc w:val="left"/>
      <w:pPr>
        <w:ind w:left="4865" w:hanging="360"/>
      </w:pPr>
    </w:lvl>
    <w:lvl w:ilvl="4" w:tplc="2FAC4B5A" w:tentative="1">
      <w:start w:val="1"/>
      <w:numFmt w:val="lowerLetter"/>
      <w:lvlText w:val="%5."/>
      <w:lvlJc w:val="left"/>
      <w:pPr>
        <w:ind w:left="5585" w:hanging="360"/>
      </w:pPr>
    </w:lvl>
    <w:lvl w:ilvl="5" w:tplc="4B14C054" w:tentative="1">
      <w:start w:val="1"/>
      <w:numFmt w:val="lowerRoman"/>
      <w:lvlText w:val="%6."/>
      <w:lvlJc w:val="right"/>
      <w:pPr>
        <w:ind w:left="6305" w:hanging="180"/>
      </w:pPr>
    </w:lvl>
    <w:lvl w:ilvl="6" w:tplc="E158B152" w:tentative="1">
      <w:start w:val="1"/>
      <w:numFmt w:val="decimal"/>
      <w:lvlText w:val="%7."/>
      <w:lvlJc w:val="left"/>
      <w:pPr>
        <w:ind w:left="7025" w:hanging="360"/>
      </w:pPr>
    </w:lvl>
    <w:lvl w:ilvl="7" w:tplc="4910528E" w:tentative="1">
      <w:start w:val="1"/>
      <w:numFmt w:val="lowerLetter"/>
      <w:lvlText w:val="%8."/>
      <w:lvlJc w:val="left"/>
      <w:pPr>
        <w:ind w:left="7745" w:hanging="360"/>
      </w:pPr>
    </w:lvl>
    <w:lvl w:ilvl="8" w:tplc="83420B1A" w:tentative="1">
      <w:start w:val="1"/>
      <w:numFmt w:val="lowerRoman"/>
      <w:lvlText w:val="%9."/>
      <w:lvlJc w:val="right"/>
      <w:pPr>
        <w:ind w:left="8465" w:hanging="180"/>
      </w:pPr>
    </w:lvl>
  </w:abstractNum>
  <w:abstractNum w:abstractNumId="33" w15:restartNumberingAfterBreak="0">
    <w:nsid w:val="0F4D3D6A"/>
    <w:multiLevelType w:val="hybridMultilevel"/>
    <w:tmpl w:val="752A325C"/>
    <w:lvl w:ilvl="0" w:tplc="1772EA8E">
      <w:start w:val="1"/>
      <w:numFmt w:val="decimal"/>
      <w:lvlText w:val="(%1)"/>
      <w:lvlJc w:val="left"/>
      <w:pPr>
        <w:ind w:left="720" w:hanging="360"/>
      </w:pPr>
      <w:rPr>
        <w:sz w:val="24"/>
        <w:szCs w:val="24"/>
      </w:rPr>
    </w:lvl>
    <w:lvl w:ilvl="1" w:tplc="0DC6C8EE">
      <w:start w:val="1"/>
      <w:numFmt w:val="lowerLetter"/>
      <w:lvlText w:val="%2."/>
      <w:lvlJc w:val="left"/>
      <w:pPr>
        <w:ind w:left="1440" w:hanging="360"/>
      </w:pPr>
    </w:lvl>
    <w:lvl w:ilvl="2" w:tplc="CDE44004">
      <w:start w:val="1"/>
      <w:numFmt w:val="lowerRoman"/>
      <w:lvlText w:val="%3."/>
      <w:lvlJc w:val="right"/>
      <w:pPr>
        <w:ind w:left="2160" w:hanging="180"/>
      </w:pPr>
    </w:lvl>
    <w:lvl w:ilvl="3" w:tplc="591E3A1E">
      <w:start w:val="1"/>
      <w:numFmt w:val="decimal"/>
      <w:lvlText w:val="%4."/>
      <w:lvlJc w:val="left"/>
      <w:pPr>
        <w:ind w:left="2880" w:hanging="360"/>
      </w:pPr>
    </w:lvl>
    <w:lvl w:ilvl="4" w:tplc="E8408554">
      <w:start w:val="1"/>
      <w:numFmt w:val="lowerLetter"/>
      <w:lvlText w:val="%5."/>
      <w:lvlJc w:val="left"/>
      <w:pPr>
        <w:ind w:left="3600" w:hanging="360"/>
      </w:pPr>
    </w:lvl>
    <w:lvl w:ilvl="5" w:tplc="6156AE7A">
      <w:start w:val="1"/>
      <w:numFmt w:val="lowerRoman"/>
      <w:lvlText w:val="%6."/>
      <w:lvlJc w:val="right"/>
      <w:pPr>
        <w:ind w:left="4320" w:hanging="180"/>
      </w:pPr>
    </w:lvl>
    <w:lvl w:ilvl="6" w:tplc="FD822B5C">
      <w:start w:val="1"/>
      <w:numFmt w:val="decimal"/>
      <w:lvlText w:val="%7."/>
      <w:lvlJc w:val="left"/>
      <w:pPr>
        <w:ind w:left="5040" w:hanging="360"/>
      </w:pPr>
    </w:lvl>
    <w:lvl w:ilvl="7" w:tplc="D1765592">
      <w:start w:val="1"/>
      <w:numFmt w:val="lowerLetter"/>
      <w:lvlText w:val="%8."/>
      <w:lvlJc w:val="left"/>
      <w:pPr>
        <w:ind w:left="5760" w:hanging="360"/>
      </w:pPr>
    </w:lvl>
    <w:lvl w:ilvl="8" w:tplc="2B00E4A4">
      <w:start w:val="1"/>
      <w:numFmt w:val="lowerRoman"/>
      <w:lvlText w:val="%9."/>
      <w:lvlJc w:val="right"/>
      <w:pPr>
        <w:ind w:left="6480" w:hanging="180"/>
      </w:pPr>
    </w:lvl>
  </w:abstractNum>
  <w:abstractNum w:abstractNumId="34" w15:restartNumberingAfterBreak="0">
    <w:nsid w:val="1028017F"/>
    <w:multiLevelType w:val="hybridMultilevel"/>
    <w:tmpl w:val="30F45B50"/>
    <w:lvl w:ilvl="0" w:tplc="3D400E8A">
      <w:start w:val="1"/>
      <w:numFmt w:val="lowerLetter"/>
      <w:lvlText w:val="%1."/>
      <w:lvlJc w:val="left"/>
      <w:pPr>
        <w:ind w:left="720" w:hanging="360"/>
      </w:pPr>
    </w:lvl>
    <w:lvl w:ilvl="1" w:tplc="12DE181A">
      <w:start w:val="1"/>
      <w:numFmt w:val="lowerLetter"/>
      <w:lvlText w:val="%2."/>
      <w:lvlJc w:val="left"/>
      <w:pPr>
        <w:ind w:left="1440" w:hanging="360"/>
      </w:pPr>
    </w:lvl>
    <w:lvl w:ilvl="2" w:tplc="DC4E58B8" w:tentative="1">
      <w:start w:val="1"/>
      <w:numFmt w:val="lowerRoman"/>
      <w:lvlText w:val="%3."/>
      <w:lvlJc w:val="right"/>
      <w:pPr>
        <w:ind w:left="2160" w:hanging="180"/>
      </w:pPr>
    </w:lvl>
    <w:lvl w:ilvl="3" w:tplc="E766EDBC" w:tentative="1">
      <w:start w:val="1"/>
      <w:numFmt w:val="decimal"/>
      <w:lvlText w:val="%4."/>
      <w:lvlJc w:val="left"/>
      <w:pPr>
        <w:ind w:left="2880" w:hanging="360"/>
      </w:pPr>
    </w:lvl>
    <w:lvl w:ilvl="4" w:tplc="05CA6C1A">
      <w:start w:val="1"/>
      <w:numFmt w:val="lowerLetter"/>
      <w:lvlText w:val="%5."/>
      <w:lvlJc w:val="left"/>
      <w:pPr>
        <w:ind w:left="3600" w:hanging="360"/>
      </w:pPr>
    </w:lvl>
    <w:lvl w:ilvl="5" w:tplc="872C2114" w:tentative="1">
      <w:start w:val="1"/>
      <w:numFmt w:val="lowerRoman"/>
      <w:lvlText w:val="%6."/>
      <w:lvlJc w:val="right"/>
      <w:pPr>
        <w:ind w:left="4320" w:hanging="180"/>
      </w:pPr>
    </w:lvl>
    <w:lvl w:ilvl="6" w:tplc="5BDA1740" w:tentative="1">
      <w:start w:val="1"/>
      <w:numFmt w:val="decimal"/>
      <w:lvlText w:val="%7."/>
      <w:lvlJc w:val="left"/>
      <w:pPr>
        <w:ind w:left="5040" w:hanging="360"/>
      </w:pPr>
    </w:lvl>
    <w:lvl w:ilvl="7" w:tplc="5E28B7D2" w:tentative="1">
      <w:start w:val="1"/>
      <w:numFmt w:val="lowerLetter"/>
      <w:lvlText w:val="%8."/>
      <w:lvlJc w:val="left"/>
      <w:pPr>
        <w:ind w:left="5760" w:hanging="360"/>
      </w:pPr>
    </w:lvl>
    <w:lvl w:ilvl="8" w:tplc="8FF06DAE" w:tentative="1">
      <w:start w:val="1"/>
      <w:numFmt w:val="lowerRoman"/>
      <w:lvlText w:val="%9."/>
      <w:lvlJc w:val="right"/>
      <w:pPr>
        <w:ind w:left="6480" w:hanging="180"/>
      </w:pPr>
    </w:lvl>
  </w:abstractNum>
  <w:abstractNum w:abstractNumId="35" w15:restartNumberingAfterBreak="0">
    <w:nsid w:val="10D3665B"/>
    <w:multiLevelType w:val="hybridMultilevel"/>
    <w:tmpl w:val="67849312"/>
    <w:lvl w:ilvl="0" w:tplc="84680E5E">
      <w:start w:val="1"/>
      <w:numFmt w:val="lowerLetter"/>
      <w:lvlText w:val="%1."/>
      <w:lvlJc w:val="left"/>
      <w:pPr>
        <w:ind w:left="2345" w:hanging="360"/>
      </w:pPr>
      <w:rPr>
        <w:sz w:val="24"/>
        <w:szCs w:val="24"/>
      </w:rPr>
    </w:lvl>
    <w:lvl w:ilvl="1" w:tplc="89D2A862">
      <w:start w:val="1"/>
      <w:numFmt w:val="lowerLetter"/>
      <w:lvlText w:val="%2."/>
      <w:lvlJc w:val="left"/>
      <w:pPr>
        <w:ind w:left="3065" w:hanging="360"/>
      </w:pPr>
    </w:lvl>
    <w:lvl w:ilvl="2" w:tplc="6CD0F04C">
      <w:start w:val="1"/>
      <w:numFmt w:val="lowerRoman"/>
      <w:lvlText w:val="%3."/>
      <w:lvlJc w:val="right"/>
      <w:pPr>
        <w:ind w:left="3785" w:hanging="180"/>
      </w:pPr>
    </w:lvl>
    <w:lvl w:ilvl="3" w:tplc="24A2A172">
      <w:start w:val="1"/>
      <w:numFmt w:val="decimal"/>
      <w:lvlText w:val="%4."/>
      <w:lvlJc w:val="left"/>
      <w:pPr>
        <w:ind w:left="4505" w:hanging="360"/>
      </w:pPr>
    </w:lvl>
    <w:lvl w:ilvl="4" w:tplc="272C3EB2">
      <w:start w:val="1"/>
      <w:numFmt w:val="lowerLetter"/>
      <w:lvlText w:val="%5."/>
      <w:lvlJc w:val="left"/>
      <w:pPr>
        <w:ind w:left="5225" w:hanging="360"/>
      </w:pPr>
    </w:lvl>
    <w:lvl w:ilvl="5" w:tplc="901860C8">
      <w:start w:val="1"/>
      <w:numFmt w:val="lowerRoman"/>
      <w:lvlText w:val="%6."/>
      <w:lvlJc w:val="right"/>
      <w:pPr>
        <w:ind w:left="5945" w:hanging="180"/>
      </w:pPr>
    </w:lvl>
    <w:lvl w:ilvl="6" w:tplc="4F783772">
      <w:start w:val="1"/>
      <w:numFmt w:val="decimal"/>
      <w:lvlText w:val="%7."/>
      <w:lvlJc w:val="left"/>
      <w:pPr>
        <w:ind w:left="6665" w:hanging="360"/>
      </w:pPr>
    </w:lvl>
    <w:lvl w:ilvl="7" w:tplc="6994EF04">
      <w:start w:val="1"/>
      <w:numFmt w:val="lowerLetter"/>
      <w:lvlText w:val="%8."/>
      <w:lvlJc w:val="left"/>
      <w:pPr>
        <w:ind w:left="7385" w:hanging="360"/>
      </w:pPr>
    </w:lvl>
    <w:lvl w:ilvl="8" w:tplc="3612CC1C">
      <w:start w:val="1"/>
      <w:numFmt w:val="lowerRoman"/>
      <w:lvlText w:val="%9."/>
      <w:lvlJc w:val="right"/>
      <w:pPr>
        <w:ind w:left="8105" w:hanging="180"/>
      </w:pPr>
    </w:lvl>
  </w:abstractNum>
  <w:abstractNum w:abstractNumId="36" w15:restartNumberingAfterBreak="0">
    <w:nsid w:val="110235B3"/>
    <w:multiLevelType w:val="hybridMultilevel"/>
    <w:tmpl w:val="FC920316"/>
    <w:lvl w:ilvl="0" w:tplc="37807DCA">
      <w:start w:val="1"/>
      <w:numFmt w:val="lowerLetter"/>
      <w:lvlText w:val="%1."/>
      <w:lvlJc w:val="left"/>
      <w:pPr>
        <w:ind w:left="3065" w:hanging="360"/>
      </w:pPr>
    </w:lvl>
    <w:lvl w:ilvl="1" w:tplc="4184D670" w:tentative="1">
      <w:start w:val="1"/>
      <w:numFmt w:val="lowerLetter"/>
      <w:lvlText w:val="%2."/>
      <w:lvlJc w:val="left"/>
      <w:pPr>
        <w:ind w:left="3785" w:hanging="360"/>
      </w:pPr>
    </w:lvl>
    <w:lvl w:ilvl="2" w:tplc="1CAAFBBE" w:tentative="1">
      <w:start w:val="1"/>
      <w:numFmt w:val="lowerRoman"/>
      <w:lvlText w:val="%3."/>
      <w:lvlJc w:val="right"/>
      <w:pPr>
        <w:ind w:left="4505" w:hanging="180"/>
      </w:pPr>
    </w:lvl>
    <w:lvl w:ilvl="3" w:tplc="4628C7E4" w:tentative="1">
      <w:start w:val="1"/>
      <w:numFmt w:val="decimal"/>
      <w:lvlText w:val="%4."/>
      <w:lvlJc w:val="left"/>
      <w:pPr>
        <w:ind w:left="5225" w:hanging="360"/>
      </w:pPr>
    </w:lvl>
    <w:lvl w:ilvl="4" w:tplc="FC3875D8" w:tentative="1">
      <w:start w:val="1"/>
      <w:numFmt w:val="lowerLetter"/>
      <w:lvlText w:val="%5."/>
      <w:lvlJc w:val="left"/>
      <w:pPr>
        <w:ind w:left="5945" w:hanging="360"/>
      </w:pPr>
    </w:lvl>
    <w:lvl w:ilvl="5" w:tplc="5A724C04" w:tentative="1">
      <w:start w:val="1"/>
      <w:numFmt w:val="lowerRoman"/>
      <w:lvlText w:val="%6."/>
      <w:lvlJc w:val="right"/>
      <w:pPr>
        <w:ind w:left="6665" w:hanging="180"/>
      </w:pPr>
    </w:lvl>
    <w:lvl w:ilvl="6" w:tplc="C9508AD8" w:tentative="1">
      <w:start w:val="1"/>
      <w:numFmt w:val="decimal"/>
      <w:lvlText w:val="%7."/>
      <w:lvlJc w:val="left"/>
      <w:pPr>
        <w:ind w:left="7385" w:hanging="360"/>
      </w:pPr>
    </w:lvl>
    <w:lvl w:ilvl="7" w:tplc="E34C8590" w:tentative="1">
      <w:start w:val="1"/>
      <w:numFmt w:val="lowerLetter"/>
      <w:lvlText w:val="%8."/>
      <w:lvlJc w:val="left"/>
      <w:pPr>
        <w:ind w:left="8105" w:hanging="360"/>
      </w:pPr>
    </w:lvl>
    <w:lvl w:ilvl="8" w:tplc="614C3310" w:tentative="1">
      <w:start w:val="1"/>
      <w:numFmt w:val="lowerRoman"/>
      <w:lvlText w:val="%9."/>
      <w:lvlJc w:val="right"/>
      <w:pPr>
        <w:ind w:left="8825" w:hanging="180"/>
      </w:pPr>
    </w:lvl>
  </w:abstractNum>
  <w:abstractNum w:abstractNumId="37" w15:restartNumberingAfterBreak="0">
    <w:nsid w:val="12E478D4"/>
    <w:multiLevelType w:val="hybridMultilevel"/>
    <w:tmpl w:val="752A325C"/>
    <w:lvl w:ilvl="0" w:tplc="65BEAC8C">
      <w:start w:val="1"/>
      <w:numFmt w:val="decimal"/>
      <w:lvlText w:val="(%1)"/>
      <w:lvlJc w:val="left"/>
      <w:pPr>
        <w:ind w:left="720" w:hanging="360"/>
      </w:pPr>
      <w:rPr>
        <w:sz w:val="24"/>
        <w:szCs w:val="24"/>
      </w:rPr>
    </w:lvl>
    <w:lvl w:ilvl="1" w:tplc="17EC0D2E">
      <w:start w:val="1"/>
      <w:numFmt w:val="lowerLetter"/>
      <w:lvlText w:val="%2."/>
      <w:lvlJc w:val="left"/>
      <w:pPr>
        <w:ind w:left="1440" w:hanging="360"/>
      </w:pPr>
    </w:lvl>
    <w:lvl w:ilvl="2" w:tplc="ECFE948E">
      <w:start w:val="1"/>
      <w:numFmt w:val="lowerRoman"/>
      <w:lvlText w:val="%3."/>
      <w:lvlJc w:val="right"/>
      <w:pPr>
        <w:ind w:left="2160" w:hanging="180"/>
      </w:pPr>
    </w:lvl>
    <w:lvl w:ilvl="3" w:tplc="9D1817BE">
      <w:start w:val="1"/>
      <w:numFmt w:val="decimal"/>
      <w:lvlText w:val="%4."/>
      <w:lvlJc w:val="left"/>
      <w:pPr>
        <w:ind w:left="2880" w:hanging="360"/>
      </w:pPr>
    </w:lvl>
    <w:lvl w:ilvl="4" w:tplc="32C2AA96">
      <w:start w:val="1"/>
      <w:numFmt w:val="lowerLetter"/>
      <w:lvlText w:val="%5."/>
      <w:lvlJc w:val="left"/>
      <w:pPr>
        <w:ind w:left="3600" w:hanging="360"/>
      </w:pPr>
    </w:lvl>
    <w:lvl w:ilvl="5" w:tplc="A86269C6">
      <w:start w:val="1"/>
      <w:numFmt w:val="lowerRoman"/>
      <w:lvlText w:val="%6."/>
      <w:lvlJc w:val="right"/>
      <w:pPr>
        <w:ind w:left="4320" w:hanging="180"/>
      </w:pPr>
    </w:lvl>
    <w:lvl w:ilvl="6" w:tplc="6E22AED8">
      <w:start w:val="1"/>
      <w:numFmt w:val="decimal"/>
      <w:lvlText w:val="%7."/>
      <w:lvlJc w:val="left"/>
      <w:pPr>
        <w:ind w:left="5040" w:hanging="360"/>
      </w:pPr>
    </w:lvl>
    <w:lvl w:ilvl="7" w:tplc="18001F56">
      <w:start w:val="1"/>
      <w:numFmt w:val="lowerLetter"/>
      <w:lvlText w:val="%8."/>
      <w:lvlJc w:val="left"/>
      <w:pPr>
        <w:ind w:left="5760" w:hanging="360"/>
      </w:pPr>
    </w:lvl>
    <w:lvl w:ilvl="8" w:tplc="8F6827BA">
      <w:start w:val="1"/>
      <w:numFmt w:val="lowerRoman"/>
      <w:lvlText w:val="%9."/>
      <w:lvlJc w:val="right"/>
      <w:pPr>
        <w:ind w:left="6480" w:hanging="180"/>
      </w:pPr>
    </w:lvl>
  </w:abstractNum>
  <w:abstractNum w:abstractNumId="38" w15:restartNumberingAfterBreak="0">
    <w:nsid w:val="14891074"/>
    <w:multiLevelType w:val="hybridMultilevel"/>
    <w:tmpl w:val="5E4282A8"/>
    <w:lvl w:ilvl="0" w:tplc="1486D57A">
      <w:start w:val="1"/>
      <w:numFmt w:val="lowerLetter"/>
      <w:lvlText w:val="%1."/>
      <w:lvlJc w:val="left"/>
      <w:pPr>
        <w:ind w:left="2705" w:hanging="360"/>
      </w:pPr>
      <w:rPr>
        <w:rFonts w:ascii="Bookman Old Style" w:hAnsi="Bookman Old Style" w:hint="default"/>
        <w:sz w:val="24"/>
        <w:szCs w:val="24"/>
      </w:rPr>
    </w:lvl>
    <w:lvl w:ilvl="1" w:tplc="207A5766" w:tentative="1">
      <w:start w:val="1"/>
      <w:numFmt w:val="lowerLetter"/>
      <w:lvlText w:val="%2."/>
      <w:lvlJc w:val="left"/>
      <w:pPr>
        <w:ind w:left="3425" w:hanging="360"/>
      </w:pPr>
    </w:lvl>
    <w:lvl w:ilvl="2" w:tplc="779ABAE4" w:tentative="1">
      <w:start w:val="1"/>
      <w:numFmt w:val="lowerRoman"/>
      <w:lvlText w:val="%3."/>
      <w:lvlJc w:val="right"/>
      <w:pPr>
        <w:ind w:left="4145" w:hanging="180"/>
      </w:pPr>
    </w:lvl>
    <w:lvl w:ilvl="3" w:tplc="2E20D24E" w:tentative="1">
      <w:start w:val="1"/>
      <w:numFmt w:val="decimal"/>
      <w:lvlText w:val="%4."/>
      <w:lvlJc w:val="left"/>
      <w:pPr>
        <w:ind w:left="4865" w:hanging="360"/>
      </w:pPr>
    </w:lvl>
    <w:lvl w:ilvl="4" w:tplc="755CAEA6" w:tentative="1">
      <w:start w:val="1"/>
      <w:numFmt w:val="lowerLetter"/>
      <w:lvlText w:val="%5."/>
      <w:lvlJc w:val="left"/>
      <w:pPr>
        <w:ind w:left="5585" w:hanging="360"/>
      </w:pPr>
    </w:lvl>
    <w:lvl w:ilvl="5" w:tplc="B38C8F82" w:tentative="1">
      <w:start w:val="1"/>
      <w:numFmt w:val="lowerRoman"/>
      <w:lvlText w:val="%6."/>
      <w:lvlJc w:val="right"/>
      <w:pPr>
        <w:ind w:left="6305" w:hanging="180"/>
      </w:pPr>
    </w:lvl>
    <w:lvl w:ilvl="6" w:tplc="084E06D8" w:tentative="1">
      <w:start w:val="1"/>
      <w:numFmt w:val="decimal"/>
      <w:lvlText w:val="%7."/>
      <w:lvlJc w:val="left"/>
      <w:pPr>
        <w:ind w:left="7025" w:hanging="360"/>
      </w:pPr>
    </w:lvl>
    <w:lvl w:ilvl="7" w:tplc="FE8CD332" w:tentative="1">
      <w:start w:val="1"/>
      <w:numFmt w:val="lowerLetter"/>
      <w:lvlText w:val="%8."/>
      <w:lvlJc w:val="left"/>
      <w:pPr>
        <w:ind w:left="7745" w:hanging="360"/>
      </w:pPr>
    </w:lvl>
    <w:lvl w:ilvl="8" w:tplc="E7068D02" w:tentative="1">
      <w:start w:val="1"/>
      <w:numFmt w:val="lowerRoman"/>
      <w:lvlText w:val="%9."/>
      <w:lvlJc w:val="right"/>
      <w:pPr>
        <w:ind w:left="8465" w:hanging="180"/>
      </w:pPr>
    </w:lvl>
  </w:abstractNum>
  <w:abstractNum w:abstractNumId="39" w15:restartNumberingAfterBreak="0">
    <w:nsid w:val="14EC596B"/>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52E5098"/>
    <w:multiLevelType w:val="hybridMultilevel"/>
    <w:tmpl w:val="E1BEE156"/>
    <w:lvl w:ilvl="0" w:tplc="5A26F2B8">
      <w:start w:val="1"/>
      <w:numFmt w:val="decimal"/>
      <w:lvlText w:val="%1)"/>
      <w:lvlJc w:val="left"/>
      <w:pPr>
        <w:ind w:left="720" w:hanging="360"/>
      </w:pPr>
    </w:lvl>
    <w:lvl w:ilvl="1" w:tplc="1C0422A4">
      <w:start w:val="1"/>
      <w:numFmt w:val="lowerLetter"/>
      <w:lvlText w:val="%2."/>
      <w:lvlJc w:val="left"/>
      <w:pPr>
        <w:ind w:left="1440" w:hanging="360"/>
      </w:pPr>
    </w:lvl>
    <w:lvl w:ilvl="2" w:tplc="3C725CA4">
      <w:start w:val="1"/>
      <w:numFmt w:val="lowerRoman"/>
      <w:lvlText w:val="%3."/>
      <w:lvlJc w:val="right"/>
      <w:pPr>
        <w:ind w:left="2160" w:hanging="180"/>
      </w:pPr>
    </w:lvl>
    <w:lvl w:ilvl="3" w:tplc="97B0E80E">
      <w:start w:val="1"/>
      <w:numFmt w:val="decimal"/>
      <w:lvlText w:val="%4."/>
      <w:lvlJc w:val="left"/>
      <w:pPr>
        <w:ind w:left="2880" w:hanging="360"/>
      </w:pPr>
    </w:lvl>
    <w:lvl w:ilvl="4" w:tplc="198C622A">
      <w:start w:val="1"/>
      <w:numFmt w:val="lowerLetter"/>
      <w:lvlText w:val="%5."/>
      <w:lvlJc w:val="left"/>
      <w:pPr>
        <w:ind w:left="3600" w:hanging="360"/>
      </w:pPr>
    </w:lvl>
    <w:lvl w:ilvl="5" w:tplc="73480402">
      <w:start w:val="1"/>
      <w:numFmt w:val="decimal"/>
      <w:lvlText w:val="%6)"/>
      <w:lvlJc w:val="left"/>
      <w:pPr>
        <w:ind w:left="4500" w:hanging="360"/>
      </w:pPr>
    </w:lvl>
    <w:lvl w:ilvl="6" w:tplc="1EB8B89A">
      <w:start w:val="1"/>
      <w:numFmt w:val="decimal"/>
      <w:lvlText w:val="%7."/>
      <w:lvlJc w:val="left"/>
      <w:pPr>
        <w:ind w:left="5040" w:hanging="360"/>
      </w:pPr>
    </w:lvl>
    <w:lvl w:ilvl="7" w:tplc="6260539C">
      <w:start w:val="1"/>
      <w:numFmt w:val="lowerLetter"/>
      <w:lvlText w:val="%8."/>
      <w:lvlJc w:val="left"/>
      <w:pPr>
        <w:ind w:left="5760" w:hanging="360"/>
      </w:pPr>
    </w:lvl>
    <w:lvl w:ilvl="8" w:tplc="F9DCFB86">
      <w:start w:val="1"/>
      <w:numFmt w:val="lowerRoman"/>
      <w:lvlText w:val="%9."/>
      <w:lvlJc w:val="right"/>
      <w:pPr>
        <w:ind w:left="6480" w:hanging="180"/>
      </w:pPr>
    </w:lvl>
  </w:abstractNum>
  <w:abstractNum w:abstractNumId="41" w15:restartNumberingAfterBreak="0">
    <w:nsid w:val="15DC3C19"/>
    <w:multiLevelType w:val="hybridMultilevel"/>
    <w:tmpl w:val="B03C73F6"/>
    <w:lvl w:ilvl="0" w:tplc="5524A06E">
      <w:start w:val="1"/>
      <w:numFmt w:val="lowerLetter"/>
      <w:lvlText w:val="%1."/>
      <w:lvlJc w:val="left"/>
      <w:pPr>
        <w:ind w:left="3272" w:hanging="360"/>
      </w:pPr>
      <w:rPr>
        <w:rFonts w:ascii="Bookman Old Style" w:hAnsi="Bookman Old Style" w:hint="default"/>
        <w:sz w:val="24"/>
        <w:szCs w:val="24"/>
      </w:rPr>
    </w:lvl>
    <w:lvl w:ilvl="1" w:tplc="032C162C" w:tentative="1">
      <w:start w:val="1"/>
      <w:numFmt w:val="lowerLetter"/>
      <w:lvlText w:val="%2."/>
      <w:lvlJc w:val="left"/>
      <w:pPr>
        <w:ind w:left="3992" w:hanging="360"/>
      </w:pPr>
    </w:lvl>
    <w:lvl w:ilvl="2" w:tplc="E15632E0" w:tentative="1">
      <w:start w:val="1"/>
      <w:numFmt w:val="lowerRoman"/>
      <w:lvlText w:val="%3."/>
      <w:lvlJc w:val="right"/>
      <w:pPr>
        <w:ind w:left="4712" w:hanging="180"/>
      </w:pPr>
    </w:lvl>
    <w:lvl w:ilvl="3" w:tplc="3DBA79E4" w:tentative="1">
      <w:start w:val="1"/>
      <w:numFmt w:val="decimal"/>
      <w:lvlText w:val="%4."/>
      <w:lvlJc w:val="left"/>
      <w:pPr>
        <w:ind w:left="5432" w:hanging="360"/>
      </w:pPr>
    </w:lvl>
    <w:lvl w:ilvl="4" w:tplc="948E910C" w:tentative="1">
      <w:start w:val="1"/>
      <w:numFmt w:val="lowerLetter"/>
      <w:lvlText w:val="%5."/>
      <w:lvlJc w:val="left"/>
      <w:pPr>
        <w:ind w:left="6152" w:hanging="360"/>
      </w:pPr>
    </w:lvl>
    <w:lvl w:ilvl="5" w:tplc="0F4AE054" w:tentative="1">
      <w:start w:val="1"/>
      <w:numFmt w:val="lowerRoman"/>
      <w:lvlText w:val="%6."/>
      <w:lvlJc w:val="right"/>
      <w:pPr>
        <w:ind w:left="6872" w:hanging="180"/>
      </w:pPr>
    </w:lvl>
    <w:lvl w:ilvl="6" w:tplc="A59039B8" w:tentative="1">
      <w:start w:val="1"/>
      <w:numFmt w:val="decimal"/>
      <w:lvlText w:val="%7."/>
      <w:lvlJc w:val="left"/>
      <w:pPr>
        <w:ind w:left="7592" w:hanging="360"/>
      </w:pPr>
    </w:lvl>
    <w:lvl w:ilvl="7" w:tplc="D5443984" w:tentative="1">
      <w:start w:val="1"/>
      <w:numFmt w:val="lowerLetter"/>
      <w:lvlText w:val="%8."/>
      <w:lvlJc w:val="left"/>
      <w:pPr>
        <w:ind w:left="8312" w:hanging="360"/>
      </w:pPr>
    </w:lvl>
    <w:lvl w:ilvl="8" w:tplc="C4B604E6" w:tentative="1">
      <w:start w:val="1"/>
      <w:numFmt w:val="lowerRoman"/>
      <w:lvlText w:val="%9."/>
      <w:lvlJc w:val="right"/>
      <w:pPr>
        <w:ind w:left="9032" w:hanging="180"/>
      </w:pPr>
    </w:lvl>
  </w:abstractNum>
  <w:abstractNum w:abstractNumId="42" w15:restartNumberingAfterBreak="0">
    <w:nsid w:val="16B12A41"/>
    <w:multiLevelType w:val="hybridMultilevel"/>
    <w:tmpl w:val="C72C6B8A"/>
    <w:lvl w:ilvl="0" w:tplc="EECA43D8">
      <w:start w:val="1"/>
      <w:numFmt w:val="lowerLetter"/>
      <w:lvlText w:val="%1."/>
      <w:lvlJc w:val="left"/>
      <w:pPr>
        <w:ind w:left="720" w:hanging="360"/>
      </w:pPr>
    </w:lvl>
    <w:lvl w:ilvl="1" w:tplc="1F30EE5A">
      <w:start w:val="1"/>
      <w:numFmt w:val="lowerLetter"/>
      <w:lvlText w:val="%2."/>
      <w:lvlJc w:val="left"/>
      <w:pPr>
        <w:ind w:left="1440" w:hanging="360"/>
      </w:pPr>
    </w:lvl>
    <w:lvl w:ilvl="2" w:tplc="0409000F">
      <w:start w:val="1"/>
      <w:numFmt w:val="decimal"/>
      <w:lvlText w:val="%3."/>
      <w:lvlJc w:val="left"/>
      <w:pPr>
        <w:ind w:left="6485" w:hanging="360"/>
      </w:pPr>
    </w:lvl>
    <w:lvl w:ilvl="3" w:tplc="FEF49ADC">
      <w:start w:val="1"/>
      <w:numFmt w:val="decimal"/>
      <w:lvlText w:val="%4."/>
      <w:lvlJc w:val="left"/>
      <w:pPr>
        <w:ind w:left="2880" w:hanging="360"/>
      </w:pPr>
    </w:lvl>
    <w:lvl w:ilvl="4" w:tplc="75EEB5EE">
      <w:start w:val="1"/>
      <w:numFmt w:val="lowerLetter"/>
      <w:lvlText w:val="%5."/>
      <w:lvlJc w:val="left"/>
      <w:pPr>
        <w:ind w:left="3600" w:hanging="360"/>
      </w:pPr>
    </w:lvl>
    <w:lvl w:ilvl="5" w:tplc="FB581714">
      <w:start w:val="1"/>
      <w:numFmt w:val="lowerRoman"/>
      <w:lvlText w:val="%6."/>
      <w:lvlJc w:val="right"/>
      <w:pPr>
        <w:ind w:left="4320" w:hanging="180"/>
      </w:pPr>
    </w:lvl>
    <w:lvl w:ilvl="6" w:tplc="CDBE66F6">
      <w:start w:val="1"/>
      <w:numFmt w:val="decimal"/>
      <w:lvlText w:val="%7."/>
      <w:lvlJc w:val="left"/>
      <w:pPr>
        <w:ind w:left="5040" w:hanging="360"/>
      </w:pPr>
    </w:lvl>
    <w:lvl w:ilvl="7" w:tplc="5D5032BA">
      <w:start w:val="1"/>
      <w:numFmt w:val="lowerLetter"/>
      <w:lvlText w:val="%8."/>
      <w:lvlJc w:val="left"/>
      <w:pPr>
        <w:ind w:left="5760" w:hanging="360"/>
      </w:pPr>
    </w:lvl>
    <w:lvl w:ilvl="8" w:tplc="8D404ABC">
      <w:start w:val="1"/>
      <w:numFmt w:val="lowerRoman"/>
      <w:lvlText w:val="%9."/>
      <w:lvlJc w:val="right"/>
      <w:pPr>
        <w:ind w:left="6480" w:hanging="180"/>
      </w:pPr>
    </w:lvl>
  </w:abstractNum>
  <w:abstractNum w:abstractNumId="43" w15:restartNumberingAfterBreak="0">
    <w:nsid w:val="16D17F07"/>
    <w:multiLevelType w:val="hybridMultilevel"/>
    <w:tmpl w:val="F81277C0"/>
    <w:lvl w:ilvl="0" w:tplc="FFFFFFFF">
      <w:start w:val="1"/>
      <w:numFmt w:val="upperLetter"/>
      <w:lvlText w:val="(%1)"/>
      <w:lvlJc w:val="left"/>
      <w:pPr>
        <w:ind w:left="720" w:hanging="360"/>
      </w:pPr>
      <w:rPr>
        <w:rFonts w:ascii="Bookman Old Style" w:hAnsi="Bookman Old Style"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7B82E94"/>
    <w:multiLevelType w:val="multilevel"/>
    <w:tmpl w:val="33584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D45DFA"/>
    <w:multiLevelType w:val="hybridMultilevel"/>
    <w:tmpl w:val="F3746D22"/>
    <w:lvl w:ilvl="0" w:tplc="3D1A9490">
      <w:start w:val="1"/>
      <w:numFmt w:val="decimal"/>
      <w:lvlText w:val="(%1)"/>
      <w:lvlJc w:val="left"/>
      <w:pPr>
        <w:ind w:left="2705" w:hanging="360"/>
      </w:pPr>
      <w:rPr>
        <w:strike w:val="0"/>
        <w:sz w:val="24"/>
        <w:szCs w:val="24"/>
      </w:rPr>
    </w:lvl>
    <w:lvl w:ilvl="1" w:tplc="F90CF97C" w:tentative="1">
      <w:start w:val="1"/>
      <w:numFmt w:val="lowerLetter"/>
      <w:lvlText w:val="%2."/>
      <w:lvlJc w:val="left"/>
      <w:pPr>
        <w:ind w:left="3425" w:hanging="360"/>
      </w:pPr>
    </w:lvl>
    <w:lvl w:ilvl="2" w:tplc="CC5C95C6" w:tentative="1">
      <w:start w:val="1"/>
      <w:numFmt w:val="lowerRoman"/>
      <w:lvlText w:val="%3."/>
      <w:lvlJc w:val="right"/>
      <w:pPr>
        <w:ind w:left="4145" w:hanging="180"/>
      </w:pPr>
    </w:lvl>
    <w:lvl w:ilvl="3" w:tplc="705AC4E6" w:tentative="1">
      <w:start w:val="1"/>
      <w:numFmt w:val="decimal"/>
      <w:lvlText w:val="%4."/>
      <w:lvlJc w:val="left"/>
      <w:pPr>
        <w:ind w:left="4865" w:hanging="360"/>
      </w:pPr>
    </w:lvl>
    <w:lvl w:ilvl="4" w:tplc="626C30AA" w:tentative="1">
      <w:start w:val="1"/>
      <w:numFmt w:val="lowerLetter"/>
      <w:lvlText w:val="%5."/>
      <w:lvlJc w:val="left"/>
      <w:pPr>
        <w:ind w:left="5585" w:hanging="360"/>
      </w:pPr>
    </w:lvl>
    <w:lvl w:ilvl="5" w:tplc="4802E64C" w:tentative="1">
      <w:start w:val="1"/>
      <w:numFmt w:val="lowerRoman"/>
      <w:lvlText w:val="%6."/>
      <w:lvlJc w:val="right"/>
      <w:pPr>
        <w:ind w:left="6305" w:hanging="180"/>
      </w:pPr>
    </w:lvl>
    <w:lvl w:ilvl="6" w:tplc="75329C52" w:tentative="1">
      <w:start w:val="1"/>
      <w:numFmt w:val="decimal"/>
      <w:lvlText w:val="%7."/>
      <w:lvlJc w:val="left"/>
      <w:pPr>
        <w:ind w:left="7025" w:hanging="360"/>
      </w:pPr>
    </w:lvl>
    <w:lvl w:ilvl="7" w:tplc="8BA0172C" w:tentative="1">
      <w:start w:val="1"/>
      <w:numFmt w:val="lowerLetter"/>
      <w:lvlText w:val="%8."/>
      <w:lvlJc w:val="left"/>
      <w:pPr>
        <w:ind w:left="7745" w:hanging="360"/>
      </w:pPr>
    </w:lvl>
    <w:lvl w:ilvl="8" w:tplc="79DC570A" w:tentative="1">
      <w:start w:val="1"/>
      <w:numFmt w:val="lowerRoman"/>
      <w:lvlText w:val="%9."/>
      <w:lvlJc w:val="right"/>
      <w:pPr>
        <w:ind w:left="8465" w:hanging="180"/>
      </w:pPr>
    </w:lvl>
  </w:abstractNum>
  <w:abstractNum w:abstractNumId="46" w15:restartNumberingAfterBreak="0">
    <w:nsid w:val="180AB563"/>
    <w:multiLevelType w:val="multilevel"/>
    <w:tmpl w:val="603C3606"/>
    <w:lvl w:ilvl="0">
      <w:start w:val="1"/>
      <w:numFmt w:val="lowerLetter"/>
      <w:lvlText w:val="%1."/>
      <w:lvlJc w:val="left"/>
      <w:pPr>
        <w:ind w:left="72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7" w15:restartNumberingAfterBreak="0">
    <w:nsid w:val="18714E07"/>
    <w:multiLevelType w:val="multilevel"/>
    <w:tmpl w:val="37D2DF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8B0E2A7"/>
    <w:multiLevelType w:val="hybridMultilevel"/>
    <w:tmpl w:val="9FB8F194"/>
    <w:lvl w:ilvl="0" w:tplc="72FEFA36">
      <w:start w:val="1"/>
      <w:numFmt w:val="lowerLetter"/>
      <w:lvlText w:val="%1."/>
      <w:lvlJc w:val="left"/>
      <w:pPr>
        <w:ind w:left="2345" w:hanging="360"/>
      </w:pPr>
    </w:lvl>
    <w:lvl w:ilvl="1" w:tplc="77DA55B8">
      <w:start w:val="1"/>
      <w:numFmt w:val="lowerLetter"/>
      <w:lvlText w:val="%2."/>
      <w:lvlJc w:val="left"/>
      <w:pPr>
        <w:ind w:left="3065" w:hanging="360"/>
      </w:pPr>
    </w:lvl>
    <w:lvl w:ilvl="2" w:tplc="CFCC7D4C">
      <w:start w:val="1"/>
      <w:numFmt w:val="lowerRoman"/>
      <w:lvlText w:val="%3."/>
      <w:lvlJc w:val="right"/>
      <w:pPr>
        <w:ind w:left="3785" w:hanging="180"/>
      </w:pPr>
    </w:lvl>
    <w:lvl w:ilvl="3" w:tplc="4502ACA2">
      <w:start w:val="1"/>
      <w:numFmt w:val="decimal"/>
      <w:lvlText w:val="%4."/>
      <w:lvlJc w:val="left"/>
      <w:pPr>
        <w:ind w:left="4505" w:hanging="360"/>
      </w:pPr>
    </w:lvl>
    <w:lvl w:ilvl="4" w:tplc="7644A55C">
      <w:start w:val="1"/>
      <w:numFmt w:val="lowerLetter"/>
      <w:lvlText w:val="%5."/>
      <w:lvlJc w:val="left"/>
      <w:pPr>
        <w:ind w:left="5225" w:hanging="360"/>
      </w:pPr>
    </w:lvl>
    <w:lvl w:ilvl="5" w:tplc="6B56208A">
      <w:start w:val="1"/>
      <w:numFmt w:val="lowerRoman"/>
      <w:lvlText w:val="%6."/>
      <w:lvlJc w:val="right"/>
      <w:pPr>
        <w:ind w:left="5945" w:hanging="180"/>
      </w:pPr>
    </w:lvl>
    <w:lvl w:ilvl="6" w:tplc="CC20A3F2">
      <w:start w:val="1"/>
      <w:numFmt w:val="decimal"/>
      <w:lvlText w:val="%7."/>
      <w:lvlJc w:val="left"/>
      <w:pPr>
        <w:ind w:left="6665" w:hanging="360"/>
      </w:pPr>
    </w:lvl>
    <w:lvl w:ilvl="7" w:tplc="2C7E5F7C">
      <w:start w:val="1"/>
      <w:numFmt w:val="lowerLetter"/>
      <w:lvlText w:val="%8."/>
      <w:lvlJc w:val="left"/>
      <w:pPr>
        <w:ind w:left="7385" w:hanging="360"/>
      </w:pPr>
    </w:lvl>
    <w:lvl w:ilvl="8" w:tplc="959050F4">
      <w:start w:val="1"/>
      <w:numFmt w:val="lowerRoman"/>
      <w:lvlText w:val="%9."/>
      <w:lvlJc w:val="right"/>
      <w:pPr>
        <w:ind w:left="8105" w:hanging="180"/>
      </w:pPr>
    </w:lvl>
  </w:abstractNum>
  <w:abstractNum w:abstractNumId="49" w15:restartNumberingAfterBreak="0">
    <w:nsid w:val="18B50E95"/>
    <w:multiLevelType w:val="hybridMultilevel"/>
    <w:tmpl w:val="2550F6EA"/>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0" w15:restartNumberingAfterBreak="0">
    <w:nsid w:val="192D0C39"/>
    <w:multiLevelType w:val="hybridMultilevel"/>
    <w:tmpl w:val="A0487DFA"/>
    <w:lvl w:ilvl="0" w:tplc="41527106">
      <w:start w:val="1"/>
      <w:numFmt w:val="decimal"/>
      <w:lvlText w:val="%1."/>
      <w:lvlJc w:val="left"/>
      <w:pPr>
        <w:ind w:left="720" w:hanging="360"/>
      </w:pPr>
    </w:lvl>
    <w:lvl w:ilvl="1" w:tplc="717C247A">
      <w:start w:val="1"/>
      <w:numFmt w:val="lowerLetter"/>
      <w:lvlText w:val="%2."/>
      <w:lvlJc w:val="left"/>
      <w:pPr>
        <w:ind w:left="1440" w:hanging="360"/>
      </w:pPr>
    </w:lvl>
    <w:lvl w:ilvl="2" w:tplc="E87EE278">
      <w:start w:val="1"/>
      <w:numFmt w:val="lowerRoman"/>
      <w:lvlText w:val="%3."/>
      <w:lvlJc w:val="right"/>
      <w:pPr>
        <w:ind w:left="2160" w:hanging="180"/>
      </w:pPr>
    </w:lvl>
    <w:lvl w:ilvl="3" w:tplc="9926C0A6">
      <w:start w:val="1"/>
      <w:numFmt w:val="decimal"/>
      <w:lvlText w:val="%4."/>
      <w:lvlJc w:val="left"/>
      <w:pPr>
        <w:ind w:left="2880" w:hanging="360"/>
      </w:pPr>
    </w:lvl>
    <w:lvl w:ilvl="4" w:tplc="1570E030">
      <w:start w:val="1"/>
      <w:numFmt w:val="lowerLetter"/>
      <w:lvlText w:val="%5."/>
      <w:lvlJc w:val="left"/>
      <w:pPr>
        <w:ind w:left="3600" w:hanging="360"/>
      </w:pPr>
    </w:lvl>
    <w:lvl w:ilvl="5" w:tplc="244845E8">
      <w:start w:val="1"/>
      <w:numFmt w:val="lowerRoman"/>
      <w:lvlText w:val="%6."/>
      <w:lvlJc w:val="right"/>
      <w:pPr>
        <w:ind w:left="4320" w:hanging="180"/>
      </w:pPr>
    </w:lvl>
    <w:lvl w:ilvl="6" w:tplc="24CAA9A6">
      <w:start w:val="1"/>
      <w:numFmt w:val="decimal"/>
      <w:lvlText w:val="%7."/>
      <w:lvlJc w:val="left"/>
      <w:pPr>
        <w:ind w:left="5040" w:hanging="360"/>
      </w:pPr>
    </w:lvl>
    <w:lvl w:ilvl="7" w:tplc="B210815E">
      <w:start w:val="1"/>
      <w:numFmt w:val="lowerLetter"/>
      <w:lvlText w:val="%8."/>
      <w:lvlJc w:val="left"/>
      <w:pPr>
        <w:ind w:left="5760" w:hanging="360"/>
      </w:pPr>
    </w:lvl>
    <w:lvl w:ilvl="8" w:tplc="564AECD0">
      <w:start w:val="1"/>
      <w:numFmt w:val="lowerRoman"/>
      <w:lvlText w:val="%9."/>
      <w:lvlJc w:val="right"/>
      <w:pPr>
        <w:ind w:left="6480" w:hanging="180"/>
      </w:pPr>
    </w:lvl>
  </w:abstractNum>
  <w:abstractNum w:abstractNumId="51" w15:restartNumberingAfterBreak="0">
    <w:nsid w:val="1A0C7355"/>
    <w:multiLevelType w:val="multilevel"/>
    <w:tmpl w:val="A08C85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ABE2599"/>
    <w:multiLevelType w:val="multilevel"/>
    <w:tmpl w:val="94006AF4"/>
    <w:lvl w:ilvl="0">
      <w:start w:val="3"/>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1AE90D18"/>
    <w:multiLevelType w:val="multilevel"/>
    <w:tmpl w:val="526C7BFC"/>
    <w:lvl w:ilvl="0">
      <w:start w:val="4"/>
      <w:numFmt w:val="lowerLetter"/>
      <w:lvlText w:val="%1."/>
      <w:lvlJc w:val="left"/>
      <w:pPr>
        <w:tabs>
          <w:tab w:val="num" w:pos="720"/>
        </w:tabs>
        <w:ind w:left="720" w:hanging="360"/>
      </w:pPr>
    </w:lvl>
    <w:lvl w:ilvl="1">
      <w:start w:val="1"/>
      <w:numFmt w:val="bullet"/>
      <w:lvlText w:val="-"/>
      <w:lvlJc w:val="left"/>
      <w:pPr>
        <w:ind w:left="1440" w:hanging="360"/>
      </w:pPr>
      <w:rPr>
        <w:rFonts w:ascii="Bookman Old Style" w:hAnsi="Bookman Old Style" w:hint="default"/>
      </w:rPr>
    </w:lvl>
    <w:lvl w:ilvl="2">
      <w:start w:val="1"/>
      <w:numFmt w:val="upperLetter"/>
      <w:lvlText w:val="%3."/>
      <w:lvlJc w:val="left"/>
      <w:pPr>
        <w:ind w:left="2160" w:hanging="360"/>
      </w:pPr>
    </w:lvl>
    <w:lvl w:ilvl="3">
      <w:start w:val="1"/>
      <w:numFmt w:val="lowerLetter"/>
      <w:lvlText w:val="%4."/>
      <w:lvlJc w:val="left"/>
      <w:pPr>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1B9A2720"/>
    <w:multiLevelType w:val="hybridMultilevel"/>
    <w:tmpl w:val="3FB8098A"/>
    <w:lvl w:ilvl="0" w:tplc="8724FB46">
      <w:start w:val="1"/>
      <w:numFmt w:val="decimal"/>
      <w:lvlText w:val="(%1)"/>
      <w:lvlJc w:val="left"/>
      <w:pPr>
        <w:ind w:left="2705" w:hanging="360"/>
      </w:pPr>
      <w:rPr>
        <w:strike w:val="0"/>
        <w:sz w:val="24"/>
        <w:szCs w:val="24"/>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55" w15:restartNumberingAfterBreak="0">
    <w:nsid w:val="1BBE0F9F"/>
    <w:multiLevelType w:val="hybridMultilevel"/>
    <w:tmpl w:val="F3746D22"/>
    <w:lvl w:ilvl="0" w:tplc="D3445B14">
      <w:start w:val="1"/>
      <w:numFmt w:val="decimal"/>
      <w:lvlText w:val="(%1)"/>
      <w:lvlJc w:val="left"/>
      <w:pPr>
        <w:ind w:left="2705" w:hanging="360"/>
      </w:pPr>
      <w:rPr>
        <w:strike w:val="0"/>
        <w:sz w:val="24"/>
        <w:szCs w:val="24"/>
      </w:rPr>
    </w:lvl>
    <w:lvl w:ilvl="1" w:tplc="650631AA" w:tentative="1">
      <w:start w:val="1"/>
      <w:numFmt w:val="lowerLetter"/>
      <w:lvlText w:val="%2."/>
      <w:lvlJc w:val="left"/>
      <w:pPr>
        <w:ind w:left="3425" w:hanging="360"/>
      </w:pPr>
    </w:lvl>
    <w:lvl w:ilvl="2" w:tplc="A886B7CA" w:tentative="1">
      <w:start w:val="1"/>
      <w:numFmt w:val="lowerRoman"/>
      <w:lvlText w:val="%3."/>
      <w:lvlJc w:val="right"/>
      <w:pPr>
        <w:ind w:left="4145" w:hanging="180"/>
      </w:pPr>
    </w:lvl>
    <w:lvl w:ilvl="3" w:tplc="602E2834" w:tentative="1">
      <w:start w:val="1"/>
      <w:numFmt w:val="decimal"/>
      <w:lvlText w:val="%4."/>
      <w:lvlJc w:val="left"/>
      <w:pPr>
        <w:ind w:left="4865" w:hanging="360"/>
      </w:pPr>
    </w:lvl>
    <w:lvl w:ilvl="4" w:tplc="D3DE8CD0" w:tentative="1">
      <w:start w:val="1"/>
      <w:numFmt w:val="lowerLetter"/>
      <w:lvlText w:val="%5."/>
      <w:lvlJc w:val="left"/>
      <w:pPr>
        <w:ind w:left="5585" w:hanging="360"/>
      </w:pPr>
    </w:lvl>
    <w:lvl w:ilvl="5" w:tplc="A850A864" w:tentative="1">
      <w:start w:val="1"/>
      <w:numFmt w:val="lowerRoman"/>
      <w:lvlText w:val="%6."/>
      <w:lvlJc w:val="right"/>
      <w:pPr>
        <w:ind w:left="6305" w:hanging="180"/>
      </w:pPr>
    </w:lvl>
    <w:lvl w:ilvl="6" w:tplc="AB1835C4" w:tentative="1">
      <w:start w:val="1"/>
      <w:numFmt w:val="decimal"/>
      <w:lvlText w:val="%7."/>
      <w:lvlJc w:val="left"/>
      <w:pPr>
        <w:ind w:left="7025" w:hanging="360"/>
      </w:pPr>
    </w:lvl>
    <w:lvl w:ilvl="7" w:tplc="262845CE" w:tentative="1">
      <w:start w:val="1"/>
      <w:numFmt w:val="lowerLetter"/>
      <w:lvlText w:val="%8."/>
      <w:lvlJc w:val="left"/>
      <w:pPr>
        <w:ind w:left="7745" w:hanging="360"/>
      </w:pPr>
    </w:lvl>
    <w:lvl w:ilvl="8" w:tplc="78AE390E" w:tentative="1">
      <w:start w:val="1"/>
      <w:numFmt w:val="lowerRoman"/>
      <w:lvlText w:val="%9."/>
      <w:lvlJc w:val="right"/>
      <w:pPr>
        <w:ind w:left="8465" w:hanging="180"/>
      </w:pPr>
    </w:lvl>
  </w:abstractNum>
  <w:abstractNum w:abstractNumId="56" w15:restartNumberingAfterBreak="0">
    <w:nsid w:val="1BEB3622"/>
    <w:multiLevelType w:val="hybridMultilevel"/>
    <w:tmpl w:val="E408B616"/>
    <w:lvl w:ilvl="0" w:tplc="BA7CB814">
      <w:start w:val="1"/>
      <w:numFmt w:val="decimal"/>
      <w:lvlText w:val="(%1)"/>
      <w:lvlJc w:val="left"/>
      <w:pPr>
        <w:ind w:left="2705" w:hanging="360"/>
      </w:pPr>
      <w:rPr>
        <w:rFonts w:ascii="Bookman Old Style" w:hAnsi="Bookman Old Style" w:hint="default"/>
        <w:strike w:val="0"/>
        <w:sz w:val="24"/>
        <w:szCs w:val="24"/>
      </w:rPr>
    </w:lvl>
    <w:lvl w:ilvl="1" w:tplc="5380BF6E" w:tentative="1">
      <w:start w:val="1"/>
      <w:numFmt w:val="lowerLetter"/>
      <w:lvlText w:val="%2."/>
      <w:lvlJc w:val="left"/>
      <w:pPr>
        <w:ind w:left="3425" w:hanging="360"/>
      </w:pPr>
    </w:lvl>
    <w:lvl w:ilvl="2" w:tplc="79B48BBE" w:tentative="1">
      <w:start w:val="1"/>
      <w:numFmt w:val="lowerRoman"/>
      <w:lvlText w:val="%3."/>
      <w:lvlJc w:val="right"/>
      <w:pPr>
        <w:ind w:left="4145" w:hanging="180"/>
      </w:pPr>
    </w:lvl>
    <w:lvl w:ilvl="3" w:tplc="72AA7EE2" w:tentative="1">
      <w:start w:val="1"/>
      <w:numFmt w:val="decimal"/>
      <w:lvlText w:val="%4."/>
      <w:lvlJc w:val="left"/>
      <w:pPr>
        <w:ind w:left="4865" w:hanging="360"/>
      </w:pPr>
    </w:lvl>
    <w:lvl w:ilvl="4" w:tplc="18385BD4" w:tentative="1">
      <w:start w:val="1"/>
      <w:numFmt w:val="lowerLetter"/>
      <w:lvlText w:val="%5."/>
      <w:lvlJc w:val="left"/>
      <w:pPr>
        <w:ind w:left="5585" w:hanging="360"/>
      </w:pPr>
    </w:lvl>
    <w:lvl w:ilvl="5" w:tplc="497A3E46" w:tentative="1">
      <w:start w:val="1"/>
      <w:numFmt w:val="lowerRoman"/>
      <w:lvlText w:val="%6."/>
      <w:lvlJc w:val="right"/>
      <w:pPr>
        <w:ind w:left="6305" w:hanging="180"/>
      </w:pPr>
    </w:lvl>
    <w:lvl w:ilvl="6" w:tplc="66F081C2" w:tentative="1">
      <w:start w:val="1"/>
      <w:numFmt w:val="decimal"/>
      <w:lvlText w:val="%7."/>
      <w:lvlJc w:val="left"/>
      <w:pPr>
        <w:ind w:left="7025" w:hanging="360"/>
      </w:pPr>
    </w:lvl>
    <w:lvl w:ilvl="7" w:tplc="9258A4E0" w:tentative="1">
      <w:start w:val="1"/>
      <w:numFmt w:val="lowerLetter"/>
      <w:lvlText w:val="%8."/>
      <w:lvlJc w:val="left"/>
      <w:pPr>
        <w:ind w:left="7745" w:hanging="360"/>
      </w:pPr>
    </w:lvl>
    <w:lvl w:ilvl="8" w:tplc="947CE1D8" w:tentative="1">
      <w:start w:val="1"/>
      <w:numFmt w:val="lowerRoman"/>
      <w:lvlText w:val="%9."/>
      <w:lvlJc w:val="right"/>
      <w:pPr>
        <w:ind w:left="8465" w:hanging="180"/>
      </w:pPr>
    </w:lvl>
  </w:abstractNum>
  <w:abstractNum w:abstractNumId="57" w15:restartNumberingAfterBreak="0">
    <w:nsid w:val="1CC60862"/>
    <w:multiLevelType w:val="hybridMultilevel"/>
    <w:tmpl w:val="752A325C"/>
    <w:lvl w:ilvl="0" w:tplc="D00A898C">
      <w:start w:val="1"/>
      <w:numFmt w:val="decimal"/>
      <w:lvlText w:val="(%1)"/>
      <w:lvlJc w:val="left"/>
      <w:pPr>
        <w:ind w:left="720" w:hanging="360"/>
      </w:pPr>
      <w:rPr>
        <w:sz w:val="24"/>
        <w:szCs w:val="24"/>
      </w:rPr>
    </w:lvl>
    <w:lvl w:ilvl="1" w:tplc="37123108">
      <w:start w:val="1"/>
      <w:numFmt w:val="lowerLetter"/>
      <w:lvlText w:val="%2."/>
      <w:lvlJc w:val="left"/>
      <w:pPr>
        <w:ind w:left="1440" w:hanging="360"/>
      </w:pPr>
    </w:lvl>
    <w:lvl w:ilvl="2" w:tplc="6058A230">
      <w:start w:val="1"/>
      <w:numFmt w:val="lowerRoman"/>
      <w:lvlText w:val="%3."/>
      <w:lvlJc w:val="right"/>
      <w:pPr>
        <w:ind w:left="2160" w:hanging="180"/>
      </w:pPr>
    </w:lvl>
    <w:lvl w:ilvl="3" w:tplc="A132912C">
      <w:start w:val="1"/>
      <w:numFmt w:val="decimal"/>
      <w:lvlText w:val="%4."/>
      <w:lvlJc w:val="left"/>
      <w:pPr>
        <w:ind w:left="2880" w:hanging="360"/>
      </w:pPr>
    </w:lvl>
    <w:lvl w:ilvl="4" w:tplc="C750E428">
      <w:start w:val="1"/>
      <w:numFmt w:val="lowerLetter"/>
      <w:lvlText w:val="%5."/>
      <w:lvlJc w:val="left"/>
      <w:pPr>
        <w:ind w:left="3600" w:hanging="360"/>
      </w:pPr>
    </w:lvl>
    <w:lvl w:ilvl="5" w:tplc="61661BD4">
      <w:start w:val="1"/>
      <w:numFmt w:val="lowerRoman"/>
      <w:lvlText w:val="%6."/>
      <w:lvlJc w:val="right"/>
      <w:pPr>
        <w:ind w:left="4320" w:hanging="180"/>
      </w:pPr>
    </w:lvl>
    <w:lvl w:ilvl="6" w:tplc="099873E4">
      <w:start w:val="1"/>
      <w:numFmt w:val="decimal"/>
      <w:lvlText w:val="%7."/>
      <w:lvlJc w:val="left"/>
      <w:pPr>
        <w:ind w:left="5040" w:hanging="360"/>
      </w:pPr>
    </w:lvl>
    <w:lvl w:ilvl="7" w:tplc="94261E10">
      <w:start w:val="1"/>
      <w:numFmt w:val="lowerLetter"/>
      <w:lvlText w:val="%8."/>
      <w:lvlJc w:val="left"/>
      <w:pPr>
        <w:ind w:left="5760" w:hanging="360"/>
      </w:pPr>
    </w:lvl>
    <w:lvl w:ilvl="8" w:tplc="C9764A9C">
      <w:start w:val="1"/>
      <w:numFmt w:val="lowerRoman"/>
      <w:lvlText w:val="%9."/>
      <w:lvlJc w:val="right"/>
      <w:pPr>
        <w:ind w:left="6480" w:hanging="180"/>
      </w:pPr>
    </w:lvl>
  </w:abstractNum>
  <w:abstractNum w:abstractNumId="58" w15:restartNumberingAfterBreak="0">
    <w:nsid w:val="1CE5274A"/>
    <w:multiLevelType w:val="hybridMultilevel"/>
    <w:tmpl w:val="92180F9C"/>
    <w:lvl w:ilvl="0" w:tplc="B9768868">
      <w:start w:val="1"/>
      <w:numFmt w:val="decimal"/>
      <w:lvlText w:val="(%1)"/>
      <w:lvlJc w:val="left"/>
      <w:pPr>
        <w:ind w:left="2705" w:hanging="360"/>
      </w:pPr>
    </w:lvl>
    <w:lvl w:ilvl="1" w:tplc="8CCE5F9C" w:tentative="1">
      <w:start w:val="1"/>
      <w:numFmt w:val="lowerLetter"/>
      <w:lvlText w:val="%2."/>
      <w:lvlJc w:val="left"/>
      <w:pPr>
        <w:ind w:left="3425" w:hanging="360"/>
      </w:pPr>
    </w:lvl>
    <w:lvl w:ilvl="2" w:tplc="642674AE" w:tentative="1">
      <w:start w:val="1"/>
      <w:numFmt w:val="lowerRoman"/>
      <w:lvlText w:val="%3."/>
      <w:lvlJc w:val="right"/>
      <w:pPr>
        <w:ind w:left="4145" w:hanging="180"/>
      </w:pPr>
    </w:lvl>
    <w:lvl w:ilvl="3" w:tplc="A5B6E30E" w:tentative="1">
      <w:start w:val="1"/>
      <w:numFmt w:val="decimal"/>
      <w:lvlText w:val="%4."/>
      <w:lvlJc w:val="left"/>
      <w:pPr>
        <w:ind w:left="4865" w:hanging="360"/>
      </w:pPr>
    </w:lvl>
    <w:lvl w:ilvl="4" w:tplc="42FE5C9A" w:tentative="1">
      <w:start w:val="1"/>
      <w:numFmt w:val="lowerLetter"/>
      <w:lvlText w:val="%5."/>
      <w:lvlJc w:val="left"/>
      <w:pPr>
        <w:ind w:left="5585" w:hanging="360"/>
      </w:pPr>
    </w:lvl>
    <w:lvl w:ilvl="5" w:tplc="E25C6D84" w:tentative="1">
      <w:start w:val="1"/>
      <w:numFmt w:val="lowerRoman"/>
      <w:lvlText w:val="%6."/>
      <w:lvlJc w:val="right"/>
      <w:pPr>
        <w:ind w:left="6305" w:hanging="180"/>
      </w:pPr>
    </w:lvl>
    <w:lvl w:ilvl="6" w:tplc="E3FE06C6" w:tentative="1">
      <w:start w:val="1"/>
      <w:numFmt w:val="decimal"/>
      <w:lvlText w:val="%7."/>
      <w:lvlJc w:val="left"/>
      <w:pPr>
        <w:ind w:left="7025" w:hanging="360"/>
      </w:pPr>
    </w:lvl>
    <w:lvl w:ilvl="7" w:tplc="1874A282" w:tentative="1">
      <w:start w:val="1"/>
      <w:numFmt w:val="lowerLetter"/>
      <w:lvlText w:val="%8."/>
      <w:lvlJc w:val="left"/>
      <w:pPr>
        <w:ind w:left="7745" w:hanging="360"/>
      </w:pPr>
    </w:lvl>
    <w:lvl w:ilvl="8" w:tplc="BC5EDD98" w:tentative="1">
      <w:start w:val="1"/>
      <w:numFmt w:val="lowerRoman"/>
      <w:lvlText w:val="%9."/>
      <w:lvlJc w:val="right"/>
      <w:pPr>
        <w:ind w:left="8465" w:hanging="180"/>
      </w:pPr>
    </w:lvl>
  </w:abstractNum>
  <w:abstractNum w:abstractNumId="59" w15:restartNumberingAfterBreak="0">
    <w:nsid w:val="1D0F7618"/>
    <w:multiLevelType w:val="multilevel"/>
    <w:tmpl w:val="37D2D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1D9AC7A7"/>
    <w:multiLevelType w:val="hybridMultilevel"/>
    <w:tmpl w:val="46E29C50"/>
    <w:lvl w:ilvl="0" w:tplc="12A4615E">
      <w:start w:val="1"/>
      <w:numFmt w:val="decimal"/>
      <w:lvlText w:val="%1."/>
      <w:lvlJc w:val="left"/>
      <w:pPr>
        <w:ind w:left="720" w:hanging="360"/>
      </w:pPr>
    </w:lvl>
    <w:lvl w:ilvl="1" w:tplc="F0904E6A">
      <w:start w:val="1"/>
      <w:numFmt w:val="lowerLetter"/>
      <w:lvlText w:val="%2."/>
      <w:lvlJc w:val="left"/>
      <w:pPr>
        <w:ind w:left="1440" w:hanging="360"/>
      </w:pPr>
    </w:lvl>
    <w:lvl w:ilvl="2" w:tplc="97BCA014">
      <w:start w:val="1"/>
      <w:numFmt w:val="lowerRoman"/>
      <w:lvlText w:val="%3."/>
      <w:lvlJc w:val="right"/>
      <w:pPr>
        <w:ind w:left="2160" w:hanging="180"/>
      </w:pPr>
    </w:lvl>
    <w:lvl w:ilvl="3" w:tplc="8F2E5220">
      <w:start w:val="1"/>
      <w:numFmt w:val="decimal"/>
      <w:lvlText w:val="%4."/>
      <w:lvlJc w:val="left"/>
      <w:pPr>
        <w:ind w:left="2880" w:hanging="360"/>
      </w:pPr>
    </w:lvl>
    <w:lvl w:ilvl="4" w:tplc="EF120F3C">
      <w:start w:val="1"/>
      <w:numFmt w:val="lowerLetter"/>
      <w:lvlText w:val="%5."/>
      <w:lvlJc w:val="left"/>
      <w:pPr>
        <w:ind w:left="3600" w:hanging="360"/>
      </w:pPr>
    </w:lvl>
    <w:lvl w:ilvl="5" w:tplc="E6887E44">
      <w:start w:val="1"/>
      <w:numFmt w:val="lowerRoman"/>
      <w:lvlText w:val="%6."/>
      <w:lvlJc w:val="right"/>
      <w:pPr>
        <w:ind w:left="4320" w:hanging="180"/>
      </w:pPr>
    </w:lvl>
    <w:lvl w:ilvl="6" w:tplc="97004FC0">
      <w:start w:val="1"/>
      <w:numFmt w:val="decimal"/>
      <w:lvlText w:val="%7."/>
      <w:lvlJc w:val="left"/>
      <w:pPr>
        <w:ind w:left="5040" w:hanging="360"/>
      </w:pPr>
    </w:lvl>
    <w:lvl w:ilvl="7" w:tplc="0EAE9EA6">
      <w:start w:val="1"/>
      <w:numFmt w:val="lowerLetter"/>
      <w:lvlText w:val="%8."/>
      <w:lvlJc w:val="left"/>
      <w:pPr>
        <w:ind w:left="5760" w:hanging="360"/>
      </w:pPr>
    </w:lvl>
    <w:lvl w:ilvl="8" w:tplc="E63AE56C">
      <w:start w:val="1"/>
      <w:numFmt w:val="lowerRoman"/>
      <w:lvlText w:val="%9."/>
      <w:lvlJc w:val="right"/>
      <w:pPr>
        <w:ind w:left="6480" w:hanging="180"/>
      </w:pPr>
    </w:lvl>
  </w:abstractNum>
  <w:abstractNum w:abstractNumId="61" w15:restartNumberingAfterBreak="0">
    <w:nsid w:val="1DBC6B1A"/>
    <w:multiLevelType w:val="hybridMultilevel"/>
    <w:tmpl w:val="8D70A9AA"/>
    <w:lvl w:ilvl="0" w:tplc="4A088910">
      <w:start w:val="1"/>
      <w:numFmt w:val="lowerLetter"/>
      <w:lvlText w:val="%1."/>
      <w:lvlJc w:val="left"/>
      <w:pPr>
        <w:ind w:left="720" w:hanging="360"/>
      </w:pPr>
    </w:lvl>
    <w:lvl w:ilvl="1" w:tplc="BE542D30">
      <w:start w:val="1"/>
      <w:numFmt w:val="lowerLetter"/>
      <w:lvlText w:val="%2."/>
      <w:lvlJc w:val="left"/>
      <w:pPr>
        <w:ind w:left="1440" w:hanging="360"/>
      </w:pPr>
    </w:lvl>
    <w:lvl w:ilvl="2" w:tplc="F81AC53C">
      <w:start w:val="1"/>
      <w:numFmt w:val="lowerRoman"/>
      <w:lvlText w:val="%3."/>
      <w:lvlJc w:val="right"/>
      <w:pPr>
        <w:ind w:left="2160" w:hanging="180"/>
      </w:pPr>
    </w:lvl>
    <w:lvl w:ilvl="3" w:tplc="45EAAC82">
      <w:start w:val="1"/>
      <w:numFmt w:val="decimal"/>
      <w:lvlText w:val="%4."/>
      <w:lvlJc w:val="left"/>
      <w:pPr>
        <w:ind w:left="2880" w:hanging="360"/>
      </w:pPr>
    </w:lvl>
    <w:lvl w:ilvl="4" w:tplc="70A616A6">
      <w:start w:val="1"/>
      <w:numFmt w:val="lowerLetter"/>
      <w:lvlText w:val="%5."/>
      <w:lvlJc w:val="left"/>
      <w:pPr>
        <w:ind w:left="3600" w:hanging="360"/>
      </w:pPr>
    </w:lvl>
    <w:lvl w:ilvl="5" w:tplc="59EAE700">
      <w:start w:val="1"/>
      <w:numFmt w:val="lowerRoman"/>
      <w:lvlText w:val="%6."/>
      <w:lvlJc w:val="right"/>
      <w:pPr>
        <w:ind w:left="4320" w:hanging="180"/>
      </w:pPr>
    </w:lvl>
    <w:lvl w:ilvl="6" w:tplc="940047BC">
      <w:start w:val="1"/>
      <w:numFmt w:val="decimal"/>
      <w:lvlText w:val="%7."/>
      <w:lvlJc w:val="left"/>
      <w:pPr>
        <w:ind w:left="5040" w:hanging="360"/>
      </w:pPr>
    </w:lvl>
    <w:lvl w:ilvl="7" w:tplc="85E41DD8">
      <w:start w:val="1"/>
      <w:numFmt w:val="lowerLetter"/>
      <w:lvlText w:val="%8."/>
      <w:lvlJc w:val="left"/>
      <w:pPr>
        <w:ind w:left="5760" w:hanging="360"/>
      </w:pPr>
    </w:lvl>
    <w:lvl w:ilvl="8" w:tplc="40F671A6">
      <w:start w:val="1"/>
      <w:numFmt w:val="lowerRoman"/>
      <w:lvlText w:val="%9."/>
      <w:lvlJc w:val="right"/>
      <w:pPr>
        <w:ind w:left="6480" w:hanging="180"/>
      </w:pPr>
    </w:lvl>
  </w:abstractNum>
  <w:abstractNum w:abstractNumId="62" w15:restartNumberingAfterBreak="0">
    <w:nsid w:val="1DE51959"/>
    <w:multiLevelType w:val="hybridMultilevel"/>
    <w:tmpl w:val="603EC8F8"/>
    <w:lvl w:ilvl="0" w:tplc="178844D0">
      <w:start w:val="1"/>
      <w:numFmt w:val="lowerLetter"/>
      <w:lvlText w:val="%1."/>
      <w:lvlJc w:val="left"/>
      <w:pPr>
        <w:ind w:left="720" w:hanging="360"/>
      </w:pPr>
      <w:rPr>
        <w:strike w:val="0"/>
        <w:color w:val="auto"/>
      </w:rPr>
    </w:lvl>
    <w:lvl w:ilvl="1" w:tplc="2ED03926" w:tentative="1">
      <w:start w:val="1"/>
      <w:numFmt w:val="lowerLetter"/>
      <w:lvlText w:val="%2."/>
      <w:lvlJc w:val="left"/>
      <w:pPr>
        <w:ind w:left="1440" w:hanging="360"/>
      </w:pPr>
    </w:lvl>
    <w:lvl w:ilvl="2" w:tplc="B0843F0C" w:tentative="1">
      <w:start w:val="1"/>
      <w:numFmt w:val="lowerRoman"/>
      <w:lvlText w:val="%3."/>
      <w:lvlJc w:val="right"/>
      <w:pPr>
        <w:ind w:left="2160" w:hanging="180"/>
      </w:pPr>
    </w:lvl>
    <w:lvl w:ilvl="3" w:tplc="18AE19A6" w:tentative="1">
      <w:start w:val="1"/>
      <w:numFmt w:val="decimal"/>
      <w:lvlText w:val="%4."/>
      <w:lvlJc w:val="left"/>
      <w:pPr>
        <w:ind w:left="2880" w:hanging="360"/>
      </w:pPr>
    </w:lvl>
    <w:lvl w:ilvl="4" w:tplc="4394E868" w:tentative="1">
      <w:start w:val="1"/>
      <w:numFmt w:val="lowerLetter"/>
      <w:lvlText w:val="%5."/>
      <w:lvlJc w:val="left"/>
      <w:pPr>
        <w:ind w:left="3600" w:hanging="360"/>
      </w:pPr>
    </w:lvl>
    <w:lvl w:ilvl="5" w:tplc="5F5CC2D2" w:tentative="1">
      <w:start w:val="1"/>
      <w:numFmt w:val="lowerRoman"/>
      <w:lvlText w:val="%6."/>
      <w:lvlJc w:val="right"/>
      <w:pPr>
        <w:ind w:left="4320" w:hanging="180"/>
      </w:pPr>
    </w:lvl>
    <w:lvl w:ilvl="6" w:tplc="AADA022A" w:tentative="1">
      <w:start w:val="1"/>
      <w:numFmt w:val="decimal"/>
      <w:lvlText w:val="%7."/>
      <w:lvlJc w:val="left"/>
      <w:pPr>
        <w:ind w:left="5040" w:hanging="360"/>
      </w:pPr>
    </w:lvl>
    <w:lvl w:ilvl="7" w:tplc="4B50AB26" w:tentative="1">
      <w:start w:val="1"/>
      <w:numFmt w:val="lowerLetter"/>
      <w:lvlText w:val="%8."/>
      <w:lvlJc w:val="left"/>
      <w:pPr>
        <w:ind w:left="5760" w:hanging="360"/>
      </w:pPr>
    </w:lvl>
    <w:lvl w:ilvl="8" w:tplc="3E689E8C" w:tentative="1">
      <w:start w:val="1"/>
      <w:numFmt w:val="lowerRoman"/>
      <w:lvlText w:val="%9."/>
      <w:lvlJc w:val="right"/>
      <w:pPr>
        <w:ind w:left="6480" w:hanging="180"/>
      </w:pPr>
    </w:lvl>
  </w:abstractNum>
  <w:abstractNum w:abstractNumId="63" w15:restartNumberingAfterBreak="0">
    <w:nsid w:val="1E320BE6"/>
    <w:multiLevelType w:val="hybridMultilevel"/>
    <w:tmpl w:val="F3746D22"/>
    <w:lvl w:ilvl="0" w:tplc="FC36554E">
      <w:start w:val="1"/>
      <w:numFmt w:val="decimal"/>
      <w:lvlText w:val="(%1)"/>
      <w:lvlJc w:val="left"/>
      <w:pPr>
        <w:ind w:left="2705" w:hanging="360"/>
      </w:pPr>
      <w:rPr>
        <w:strike w:val="0"/>
        <w:sz w:val="24"/>
        <w:szCs w:val="24"/>
      </w:rPr>
    </w:lvl>
    <w:lvl w:ilvl="1" w:tplc="12802A64" w:tentative="1">
      <w:start w:val="1"/>
      <w:numFmt w:val="lowerLetter"/>
      <w:lvlText w:val="%2."/>
      <w:lvlJc w:val="left"/>
      <w:pPr>
        <w:ind w:left="3425" w:hanging="360"/>
      </w:pPr>
    </w:lvl>
    <w:lvl w:ilvl="2" w:tplc="937C7EA2" w:tentative="1">
      <w:start w:val="1"/>
      <w:numFmt w:val="lowerRoman"/>
      <w:lvlText w:val="%3."/>
      <w:lvlJc w:val="right"/>
      <w:pPr>
        <w:ind w:left="4145" w:hanging="180"/>
      </w:pPr>
    </w:lvl>
    <w:lvl w:ilvl="3" w:tplc="A784E12A" w:tentative="1">
      <w:start w:val="1"/>
      <w:numFmt w:val="decimal"/>
      <w:lvlText w:val="%4."/>
      <w:lvlJc w:val="left"/>
      <w:pPr>
        <w:ind w:left="4865" w:hanging="360"/>
      </w:pPr>
    </w:lvl>
    <w:lvl w:ilvl="4" w:tplc="A512193C" w:tentative="1">
      <w:start w:val="1"/>
      <w:numFmt w:val="lowerLetter"/>
      <w:lvlText w:val="%5."/>
      <w:lvlJc w:val="left"/>
      <w:pPr>
        <w:ind w:left="5585" w:hanging="360"/>
      </w:pPr>
    </w:lvl>
    <w:lvl w:ilvl="5" w:tplc="5DC6E7BC" w:tentative="1">
      <w:start w:val="1"/>
      <w:numFmt w:val="lowerRoman"/>
      <w:lvlText w:val="%6."/>
      <w:lvlJc w:val="right"/>
      <w:pPr>
        <w:ind w:left="6305" w:hanging="180"/>
      </w:pPr>
    </w:lvl>
    <w:lvl w:ilvl="6" w:tplc="AE440C0E" w:tentative="1">
      <w:start w:val="1"/>
      <w:numFmt w:val="decimal"/>
      <w:lvlText w:val="%7."/>
      <w:lvlJc w:val="left"/>
      <w:pPr>
        <w:ind w:left="7025" w:hanging="360"/>
      </w:pPr>
    </w:lvl>
    <w:lvl w:ilvl="7" w:tplc="B46281E8" w:tentative="1">
      <w:start w:val="1"/>
      <w:numFmt w:val="lowerLetter"/>
      <w:lvlText w:val="%8."/>
      <w:lvlJc w:val="left"/>
      <w:pPr>
        <w:ind w:left="7745" w:hanging="360"/>
      </w:pPr>
    </w:lvl>
    <w:lvl w:ilvl="8" w:tplc="22568F74" w:tentative="1">
      <w:start w:val="1"/>
      <w:numFmt w:val="lowerRoman"/>
      <w:lvlText w:val="%9."/>
      <w:lvlJc w:val="right"/>
      <w:pPr>
        <w:ind w:left="8465" w:hanging="180"/>
      </w:pPr>
    </w:lvl>
  </w:abstractNum>
  <w:abstractNum w:abstractNumId="64" w15:restartNumberingAfterBreak="0">
    <w:nsid w:val="1E556005"/>
    <w:multiLevelType w:val="multilevel"/>
    <w:tmpl w:val="225A56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decimal"/>
      <w:lvlText w:val="%6)"/>
      <w:lvlJc w:val="left"/>
      <w:pPr>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E8A48C1"/>
    <w:multiLevelType w:val="hybridMultilevel"/>
    <w:tmpl w:val="F3746D22"/>
    <w:lvl w:ilvl="0" w:tplc="03ECC34A">
      <w:start w:val="1"/>
      <w:numFmt w:val="decimal"/>
      <w:lvlText w:val="(%1)"/>
      <w:lvlJc w:val="left"/>
      <w:pPr>
        <w:ind w:left="2705" w:hanging="360"/>
      </w:pPr>
      <w:rPr>
        <w:strike w:val="0"/>
        <w:sz w:val="24"/>
        <w:szCs w:val="24"/>
      </w:rPr>
    </w:lvl>
    <w:lvl w:ilvl="1" w:tplc="9D4E20CA">
      <w:start w:val="1"/>
      <w:numFmt w:val="lowerLetter"/>
      <w:lvlText w:val="%2."/>
      <w:lvlJc w:val="left"/>
      <w:pPr>
        <w:ind w:left="3425" w:hanging="360"/>
      </w:pPr>
    </w:lvl>
    <w:lvl w:ilvl="2" w:tplc="5D8E6E20" w:tentative="1">
      <w:start w:val="1"/>
      <w:numFmt w:val="lowerRoman"/>
      <w:lvlText w:val="%3."/>
      <w:lvlJc w:val="right"/>
      <w:pPr>
        <w:ind w:left="4145" w:hanging="180"/>
      </w:pPr>
    </w:lvl>
    <w:lvl w:ilvl="3" w:tplc="4CBEA180" w:tentative="1">
      <w:start w:val="1"/>
      <w:numFmt w:val="decimal"/>
      <w:lvlText w:val="%4."/>
      <w:lvlJc w:val="left"/>
      <w:pPr>
        <w:ind w:left="4865" w:hanging="360"/>
      </w:pPr>
    </w:lvl>
    <w:lvl w:ilvl="4" w:tplc="428C6A76" w:tentative="1">
      <w:start w:val="1"/>
      <w:numFmt w:val="lowerLetter"/>
      <w:lvlText w:val="%5."/>
      <w:lvlJc w:val="left"/>
      <w:pPr>
        <w:ind w:left="5585" w:hanging="360"/>
      </w:pPr>
    </w:lvl>
    <w:lvl w:ilvl="5" w:tplc="AE94DBFE" w:tentative="1">
      <w:start w:val="1"/>
      <w:numFmt w:val="lowerRoman"/>
      <w:lvlText w:val="%6."/>
      <w:lvlJc w:val="right"/>
      <w:pPr>
        <w:ind w:left="6305" w:hanging="180"/>
      </w:pPr>
    </w:lvl>
    <w:lvl w:ilvl="6" w:tplc="242E5660" w:tentative="1">
      <w:start w:val="1"/>
      <w:numFmt w:val="decimal"/>
      <w:lvlText w:val="%7."/>
      <w:lvlJc w:val="left"/>
      <w:pPr>
        <w:ind w:left="7025" w:hanging="360"/>
      </w:pPr>
    </w:lvl>
    <w:lvl w:ilvl="7" w:tplc="0F42D29C" w:tentative="1">
      <w:start w:val="1"/>
      <w:numFmt w:val="lowerLetter"/>
      <w:lvlText w:val="%8."/>
      <w:lvlJc w:val="left"/>
      <w:pPr>
        <w:ind w:left="7745" w:hanging="360"/>
      </w:pPr>
    </w:lvl>
    <w:lvl w:ilvl="8" w:tplc="5BC64FF8" w:tentative="1">
      <w:start w:val="1"/>
      <w:numFmt w:val="lowerRoman"/>
      <w:lvlText w:val="%9."/>
      <w:lvlJc w:val="right"/>
      <w:pPr>
        <w:ind w:left="8465" w:hanging="180"/>
      </w:pPr>
    </w:lvl>
  </w:abstractNum>
  <w:abstractNum w:abstractNumId="66" w15:restartNumberingAfterBreak="0">
    <w:nsid w:val="1ECA5D48"/>
    <w:multiLevelType w:val="hybridMultilevel"/>
    <w:tmpl w:val="C0F88496"/>
    <w:lvl w:ilvl="0" w:tplc="3C1662A2">
      <w:start w:val="1"/>
      <w:numFmt w:val="lowerLetter"/>
      <w:lvlText w:val="%1."/>
      <w:lvlJc w:val="left"/>
      <w:pPr>
        <w:ind w:left="2705" w:hanging="360"/>
      </w:pPr>
      <w:rPr>
        <w:rFonts w:ascii="Bookman Old Style" w:hAnsi="Bookman Old Style" w:hint="default"/>
        <w:strike w:val="0"/>
        <w:sz w:val="24"/>
        <w:szCs w:val="24"/>
      </w:rPr>
    </w:lvl>
    <w:lvl w:ilvl="1" w:tplc="663A3D1E" w:tentative="1">
      <w:start w:val="1"/>
      <w:numFmt w:val="lowerLetter"/>
      <w:lvlText w:val="%2."/>
      <w:lvlJc w:val="left"/>
      <w:pPr>
        <w:ind w:left="3425" w:hanging="360"/>
      </w:pPr>
    </w:lvl>
    <w:lvl w:ilvl="2" w:tplc="13502B3E" w:tentative="1">
      <w:start w:val="1"/>
      <w:numFmt w:val="lowerRoman"/>
      <w:lvlText w:val="%3."/>
      <w:lvlJc w:val="right"/>
      <w:pPr>
        <w:ind w:left="4145" w:hanging="180"/>
      </w:pPr>
    </w:lvl>
    <w:lvl w:ilvl="3" w:tplc="78BC3A44" w:tentative="1">
      <w:start w:val="1"/>
      <w:numFmt w:val="decimal"/>
      <w:lvlText w:val="%4."/>
      <w:lvlJc w:val="left"/>
      <w:pPr>
        <w:ind w:left="4865" w:hanging="360"/>
      </w:pPr>
    </w:lvl>
    <w:lvl w:ilvl="4" w:tplc="938A97EC" w:tentative="1">
      <w:start w:val="1"/>
      <w:numFmt w:val="lowerLetter"/>
      <w:lvlText w:val="%5."/>
      <w:lvlJc w:val="left"/>
      <w:pPr>
        <w:ind w:left="5585" w:hanging="360"/>
      </w:pPr>
    </w:lvl>
    <w:lvl w:ilvl="5" w:tplc="C792AE98" w:tentative="1">
      <w:start w:val="1"/>
      <w:numFmt w:val="lowerRoman"/>
      <w:lvlText w:val="%6."/>
      <w:lvlJc w:val="right"/>
      <w:pPr>
        <w:ind w:left="6305" w:hanging="180"/>
      </w:pPr>
    </w:lvl>
    <w:lvl w:ilvl="6" w:tplc="9FBA2BD4" w:tentative="1">
      <w:start w:val="1"/>
      <w:numFmt w:val="decimal"/>
      <w:lvlText w:val="%7."/>
      <w:lvlJc w:val="left"/>
      <w:pPr>
        <w:ind w:left="7025" w:hanging="360"/>
      </w:pPr>
    </w:lvl>
    <w:lvl w:ilvl="7" w:tplc="E376DFD2" w:tentative="1">
      <w:start w:val="1"/>
      <w:numFmt w:val="lowerLetter"/>
      <w:lvlText w:val="%8."/>
      <w:lvlJc w:val="left"/>
      <w:pPr>
        <w:ind w:left="7745" w:hanging="360"/>
      </w:pPr>
    </w:lvl>
    <w:lvl w:ilvl="8" w:tplc="F4B8DE24" w:tentative="1">
      <w:start w:val="1"/>
      <w:numFmt w:val="lowerRoman"/>
      <w:lvlText w:val="%9."/>
      <w:lvlJc w:val="right"/>
      <w:pPr>
        <w:ind w:left="8465" w:hanging="180"/>
      </w:pPr>
    </w:lvl>
  </w:abstractNum>
  <w:abstractNum w:abstractNumId="67" w15:restartNumberingAfterBreak="0">
    <w:nsid w:val="1ED802BE"/>
    <w:multiLevelType w:val="hybridMultilevel"/>
    <w:tmpl w:val="9F0066A0"/>
    <w:lvl w:ilvl="0" w:tplc="5FDAA8F0">
      <w:start w:val="1"/>
      <w:numFmt w:val="lowerLetter"/>
      <w:lvlText w:val="%1."/>
      <w:lvlJc w:val="left"/>
      <w:pPr>
        <w:ind w:left="2705" w:hanging="360"/>
      </w:pPr>
      <w:rPr>
        <w:strike w:val="0"/>
        <w:sz w:val="24"/>
        <w:szCs w:val="24"/>
      </w:rPr>
    </w:lvl>
    <w:lvl w:ilvl="1" w:tplc="7E2257E8" w:tentative="1">
      <w:start w:val="1"/>
      <w:numFmt w:val="lowerLetter"/>
      <w:lvlText w:val="%2."/>
      <w:lvlJc w:val="left"/>
      <w:pPr>
        <w:ind w:left="3425" w:hanging="360"/>
      </w:pPr>
    </w:lvl>
    <w:lvl w:ilvl="2" w:tplc="E52A3E54" w:tentative="1">
      <w:start w:val="1"/>
      <w:numFmt w:val="lowerRoman"/>
      <w:lvlText w:val="%3."/>
      <w:lvlJc w:val="right"/>
      <w:pPr>
        <w:ind w:left="4145" w:hanging="180"/>
      </w:pPr>
    </w:lvl>
    <w:lvl w:ilvl="3" w:tplc="770ECC42" w:tentative="1">
      <w:start w:val="1"/>
      <w:numFmt w:val="decimal"/>
      <w:lvlText w:val="%4."/>
      <w:lvlJc w:val="left"/>
      <w:pPr>
        <w:ind w:left="4865" w:hanging="360"/>
      </w:pPr>
    </w:lvl>
    <w:lvl w:ilvl="4" w:tplc="AF9ED742" w:tentative="1">
      <w:start w:val="1"/>
      <w:numFmt w:val="lowerLetter"/>
      <w:lvlText w:val="%5."/>
      <w:lvlJc w:val="left"/>
      <w:pPr>
        <w:ind w:left="5585" w:hanging="360"/>
      </w:pPr>
    </w:lvl>
    <w:lvl w:ilvl="5" w:tplc="9EB86188" w:tentative="1">
      <w:start w:val="1"/>
      <w:numFmt w:val="lowerRoman"/>
      <w:lvlText w:val="%6."/>
      <w:lvlJc w:val="right"/>
      <w:pPr>
        <w:ind w:left="6305" w:hanging="180"/>
      </w:pPr>
    </w:lvl>
    <w:lvl w:ilvl="6" w:tplc="FFF61B66" w:tentative="1">
      <w:start w:val="1"/>
      <w:numFmt w:val="decimal"/>
      <w:lvlText w:val="%7."/>
      <w:lvlJc w:val="left"/>
      <w:pPr>
        <w:ind w:left="7025" w:hanging="360"/>
      </w:pPr>
    </w:lvl>
    <w:lvl w:ilvl="7" w:tplc="73168E0C" w:tentative="1">
      <w:start w:val="1"/>
      <w:numFmt w:val="lowerLetter"/>
      <w:lvlText w:val="%8."/>
      <w:lvlJc w:val="left"/>
      <w:pPr>
        <w:ind w:left="7745" w:hanging="360"/>
      </w:pPr>
    </w:lvl>
    <w:lvl w:ilvl="8" w:tplc="E79CFA6A" w:tentative="1">
      <w:start w:val="1"/>
      <w:numFmt w:val="lowerRoman"/>
      <w:lvlText w:val="%9."/>
      <w:lvlJc w:val="right"/>
      <w:pPr>
        <w:ind w:left="8465" w:hanging="180"/>
      </w:pPr>
    </w:lvl>
  </w:abstractNum>
  <w:abstractNum w:abstractNumId="68" w15:restartNumberingAfterBreak="0">
    <w:nsid w:val="1F070831"/>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1FDB48EA"/>
    <w:multiLevelType w:val="hybridMultilevel"/>
    <w:tmpl w:val="8CC4C956"/>
    <w:lvl w:ilvl="0" w:tplc="9A94B79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0" w15:restartNumberingAfterBreak="0">
    <w:nsid w:val="208B4897"/>
    <w:multiLevelType w:val="hybridMultilevel"/>
    <w:tmpl w:val="FFFFFFFF"/>
    <w:lvl w:ilvl="0" w:tplc="AA40F99C">
      <w:start w:val="1"/>
      <w:numFmt w:val="lowerLetter"/>
      <w:lvlText w:val="%1."/>
      <w:lvlJc w:val="left"/>
      <w:pPr>
        <w:ind w:left="2345" w:hanging="360"/>
      </w:pPr>
    </w:lvl>
    <w:lvl w:ilvl="1" w:tplc="92E6F5DA">
      <w:start w:val="1"/>
      <w:numFmt w:val="lowerLetter"/>
      <w:lvlText w:val="%2."/>
      <w:lvlJc w:val="left"/>
      <w:pPr>
        <w:ind w:left="3065" w:hanging="360"/>
      </w:pPr>
    </w:lvl>
    <w:lvl w:ilvl="2" w:tplc="573AE87C">
      <w:start w:val="1"/>
      <w:numFmt w:val="lowerRoman"/>
      <w:lvlText w:val="%3."/>
      <w:lvlJc w:val="right"/>
      <w:pPr>
        <w:ind w:left="3785" w:hanging="180"/>
      </w:pPr>
    </w:lvl>
    <w:lvl w:ilvl="3" w:tplc="5D2CD572">
      <w:start w:val="1"/>
      <w:numFmt w:val="decimal"/>
      <w:lvlText w:val="%4."/>
      <w:lvlJc w:val="left"/>
      <w:pPr>
        <w:ind w:left="4505" w:hanging="360"/>
      </w:pPr>
    </w:lvl>
    <w:lvl w:ilvl="4" w:tplc="21E263E6">
      <w:start w:val="1"/>
      <w:numFmt w:val="lowerLetter"/>
      <w:lvlText w:val="%5."/>
      <w:lvlJc w:val="left"/>
      <w:pPr>
        <w:ind w:left="5225" w:hanging="360"/>
      </w:pPr>
    </w:lvl>
    <w:lvl w:ilvl="5" w:tplc="DE2E2CDA">
      <w:start w:val="1"/>
      <w:numFmt w:val="lowerRoman"/>
      <w:lvlText w:val="%6."/>
      <w:lvlJc w:val="right"/>
      <w:pPr>
        <w:ind w:left="5945" w:hanging="180"/>
      </w:pPr>
    </w:lvl>
    <w:lvl w:ilvl="6" w:tplc="2E26C4A6">
      <w:start w:val="1"/>
      <w:numFmt w:val="decimal"/>
      <w:lvlText w:val="%7."/>
      <w:lvlJc w:val="left"/>
      <w:pPr>
        <w:ind w:left="6665" w:hanging="360"/>
      </w:pPr>
    </w:lvl>
    <w:lvl w:ilvl="7" w:tplc="B7027758">
      <w:start w:val="1"/>
      <w:numFmt w:val="lowerLetter"/>
      <w:lvlText w:val="%8."/>
      <w:lvlJc w:val="left"/>
      <w:pPr>
        <w:ind w:left="7385" w:hanging="360"/>
      </w:pPr>
    </w:lvl>
    <w:lvl w:ilvl="8" w:tplc="CCAC5BC6">
      <w:start w:val="1"/>
      <w:numFmt w:val="lowerRoman"/>
      <w:lvlText w:val="%9."/>
      <w:lvlJc w:val="right"/>
      <w:pPr>
        <w:ind w:left="8105" w:hanging="180"/>
      </w:pPr>
    </w:lvl>
  </w:abstractNum>
  <w:abstractNum w:abstractNumId="71" w15:restartNumberingAfterBreak="0">
    <w:nsid w:val="2160175F"/>
    <w:multiLevelType w:val="multilevel"/>
    <w:tmpl w:val="37D2DF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21D8263C"/>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23052E60"/>
    <w:multiLevelType w:val="hybridMultilevel"/>
    <w:tmpl w:val="E408B616"/>
    <w:lvl w:ilvl="0" w:tplc="441425DC">
      <w:start w:val="1"/>
      <w:numFmt w:val="decimal"/>
      <w:lvlText w:val="(%1)"/>
      <w:lvlJc w:val="left"/>
      <w:pPr>
        <w:ind w:left="2705" w:hanging="360"/>
      </w:pPr>
      <w:rPr>
        <w:rFonts w:ascii="Bookman Old Style" w:hAnsi="Bookman Old Style" w:hint="default"/>
        <w:strike w:val="0"/>
        <w:sz w:val="24"/>
        <w:szCs w:val="24"/>
      </w:rPr>
    </w:lvl>
    <w:lvl w:ilvl="1" w:tplc="F4AADE4A" w:tentative="1">
      <w:start w:val="1"/>
      <w:numFmt w:val="lowerLetter"/>
      <w:lvlText w:val="%2."/>
      <w:lvlJc w:val="left"/>
      <w:pPr>
        <w:ind w:left="3425" w:hanging="360"/>
      </w:pPr>
    </w:lvl>
    <w:lvl w:ilvl="2" w:tplc="53E27674" w:tentative="1">
      <w:start w:val="1"/>
      <w:numFmt w:val="lowerRoman"/>
      <w:lvlText w:val="%3."/>
      <w:lvlJc w:val="right"/>
      <w:pPr>
        <w:ind w:left="4145" w:hanging="180"/>
      </w:pPr>
    </w:lvl>
    <w:lvl w:ilvl="3" w:tplc="9D648ABA" w:tentative="1">
      <w:start w:val="1"/>
      <w:numFmt w:val="decimal"/>
      <w:lvlText w:val="%4."/>
      <w:lvlJc w:val="left"/>
      <w:pPr>
        <w:ind w:left="4865" w:hanging="360"/>
      </w:pPr>
    </w:lvl>
    <w:lvl w:ilvl="4" w:tplc="708E5292" w:tentative="1">
      <w:start w:val="1"/>
      <w:numFmt w:val="lowerLetter"/>
      <w:lvlText w:val="%5."/>
      <w:lvlJc w:val="left"/>
      <w:pPr>
        <w:ind w:left="5585" w:hanging="360"/>
      </w:pPr>
    </w:lvl>
    <w:lvl w:ilvl="5" w:tplc="029C5F0C" w:tentative="1">
      <w:start w:val="1"/>
      <w:numFmt w:val="lowerRoman"/>
      <w:lvlText w:val="%6."/>
      <w:lvlJc w:val="right"/>
      <w:pPr>
        <w:ind w:left="6305" w:hanging="180"/>
      </w:pPr>
    </w:lvl>
    <w:lvl w:ilvl="6" w:tplc="AC082658" w:tentative="1">
      <w:start w:val="1"/>
      <w:numFmt w:val="decimal"/>
      <w:lvlText w:val="%7."/>
      <w:lvlJc w:val="left"/>
      <w:pPr>
        <w:ind w:left="7025" w:hanging="360"/>
      </w:pPr>
    </w:lvl>
    <w:lvl w:ilvl="7" w:tplc="86781ED6" w:tentative="1">
      <w:start w:val="1"/>
      <w:numFmt w:val="lowerLetter"/>
      <w:lvlText w:val="%8."/>
      <w:lvlJc w:val="left"/>
      <w:pPr>
        <w:ind w:left="7745" w:hanging="360"/>
      </w:pPr>
    </w:lvl>
    <w:lvl w:ilvl="8" w:tplc="53CE769A" w:tentative="1">
      <w:start w:val="1"/>
      <w:numFmt w:val="lowerRoman"/>
      <w:lvlText w:val="%9."/>
      <w:lvlJc w:val="right"/>
      <w:pPr>
        <w:ind w:left="8465" w:hanging="180"/>
      </w:pPr>
    </w:lvl>
  </w:abstractNum>
  <w:abstractNum w:abstractNumId="74" w15:restartNumberingAfterBreak="0">
    <w:nsid w:val="23065F98"/>
    <w:multiLevelType w:val="multilevel"/>
    <w:tmpl w:val="BFF22F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23385220"/>
    <w:multiLevelType w:val="hybridMultilevel"/>
    <w:tmpl w:val="43A22708"/>
    <w:lvl w:ilvl="0" w:tplc="85663F04">
      <w:start w:val="1"/>
      <w:numFmt w:val="lowerLetter"/>
      <w:lvlText w:val="%1."/>
      <w:lvlJc w:val="left"/>
      <w:pPr>
        <w:ind w:left="3600" w:hanging="360"/>
      </w:pPr>
    </w:lvl>
    <w:lvl w:ilvl="1" w:tplc="E8747222" w:tentative="1">
      <w:start w:val="1"/>
      <w:numFmt w:val="lowerLetter"/>
      <w:lvlText w:val="%2."/>
      <w:lvlJc w:val="left"/>
      <w:pPr>
        <w:ind w:left="1440" w:hanging="360"/>
      </w:pPr>
    </w:lvl>
    <w:lvl w:ilvl="2" w:tplc="13B09F86" w:tentative="1">
      <w:start w:val="1"/>
      <w:numFmt w:val="lowerRoman"/>
      <w:lvlText w:val="%3."/>
      <w:lvlJc w:val="right"/>
      <w:pPr>
        <w:ind w:left="2160" w:hanging="180"/>
      </w:pPr>
    </w:lvl>
    <w:lvl w:ilvl="3" w:tplc="40B4999A" w:tentative="1">
      <w:start w:val="1"/>
      <w:numFmt w:val="decimal"/>
      <w:lvlText w:val="%4."/>
      <w:lvlJc w:val="left"/>
      <w:pPr>
        <w:ind w:left="2880" w:hanging="360"/>
      </w:pPr>
    </w:lvl>
    <w:lvl w:ilvl="4" w:tplc="48C4E344" w:tentative="1">
      <w:start w:val="1"/>
      <w:numFmt w:val="lowerLetter"/>
      <w:lvlText w:val="%5."/>
      <w:lvlJc w:val="left"/>
      <w:pPr>
        <w:ind w:left="3600" w:hanging="360"/>
      </w:pPr>
    </w:lvl>
    <w:lvl w:ilvl="5" w:tplc="31722B50" w:tentative="1">
      <w:start w:val="1"/>
      <w:numFmt w:val="lowerRoman"/>
      <w:lvlText w:val="%6."/>
      <w:lvlJc w:val="right"/>
      <w:pPr>
        <w:ind w:left="4320" w:hanging="180"/>
      </w:pPr>
    </w:lvl>
    <w:lvl w:ilvl="6" w:tplc="19D8F6B6" w:tentative="1">
      <w:start w:val="1"/>
      <w:numFmt w:val="decimal"/>
      <w:lvlText w:val="%7."/>
      <w:lvlJc w:val="left"/>
      <w:pPr>
        <w:ind w:left="5040" w:hanging="360"/>
      </w:pPr>
    </w:lvl>
    <w:lvl w:ilvl="7" w:tplc="39C46F90" w:tentative="1">
      <w:start w:val="1"/>
      <w:numFmt w:val="lowerLetter"/>
      <w:lvlText w:val="%8."/>
      <w:lvlJc w:val="left"/>
      <w:pPr>
        <w:ind w:left="5760" w:hanging="360"/>
      </w:pPr>
    </w:lvl>
    <w:lvl w:ilvl="8" w:tplc="6868C610" w:tentative="1">
      <w:start w:val="1"/>
      <w:numFmt w:val="lowerRoman"/>
      <w:lvlText w:val="%9."/>
      <w:lvlJc w:val="right"/>
      <w:pPr>
        <w:ind w:left="6480" w:hanging="180"/>
      </w:pPr>
    </w:lvl>
  </w:abstractNum>
  <w:abstractNum w:abstractNumId="76" w15:restartNumberingAfterBreak="0">
    <w:nsid w:val="239B398F"/>
    <w:multiLevelType w:val="hybridMultilevel"/>
    <w:tmpl w:val="4E0813E2"/>
    <w:lvl w:ilvl="0" w:tplc="22CEA34C">
      <w:start w:val="1"/>
      <w:numFmt w:val="lowerLetter"/>
      <w:lvlText w:val="%1."/>
      <w:lvlJc w:val="center"/>
      <w:pPr>
        <w:ind w:left="2705" w:hanging="360"/>
      </w:pPr>
      <w:rPr>
        <w:strike w:val="0"/>
        <w:sz w:val="24"/>
        <w:szCs w:val="24"/>
      </w:rPr>
    </w:lvl>
    <w:lvl w:ilvl="1" w:tplc="133AFDCC" w:tentative="1">
      <w:start w:val="1"/>
      <w:numFmt w:val="lowerLetter"/>
      <w:lvlText w:val="%2."/>
      <w:lvlJc w:val="left"/>
      <w:pPr>
        <w:ind w:left="3425" w:hanging="360"/>
      </w:pPr>
    </w:lvl>
    <w:lvl w:ilvl="2" w:tplc="311ECA58" w:tentative="1">
      <w:start w:val="1"/>
      <w:numFmt w:val="lowerRoman"/>
      <w:lvlText w:val="%3."/>
      <w:lvlJc w:val="right"/>
      <w:pPr>
        <w:ind w:left="4145" w:hanging="180"/>
      </w:pPr>
    </w:lvl>
    <w:lvl w:ilvl="3" w:tplc="140C7B2A" w:tentative="1">
      <w:start w:val="1"/>
      <w:numFmt w:val="decimal"/>
      <w:lvlText w:val="%4."/>
      <w:lvlJc w:val="left"/>
      <w:pPr>
        <w:ind w:left="4865" w:hanging="360"/>
      </w:pPr>
    </w:lvl>
    <w:lvl w:ilvl="4" w:tplc="9014DD36" w:tentative="1">
      <w:start w:val="1"/>
      <w:numFmt w:val="lowerLetter"/>
      <w:lvlText w:val="%5."/>
      <w:lvlJc w:val="left"/>
      <w:pPr>
        <w:ind w:left="5585" w:hanging="360"/>
      </w:pPr>
    </w:lvl>
    <w:lvl w:ilvl="5" w:tplc="12C6A418" w:tentative="1">
      <w:start w:val="1"/>
      <w:numFmt w:val="lowerRoman"/>
      <w:lvlText w:val="%6."/>
      <w:lvlJc w:val="right"/>
      <w:pPr>
        <w:ind w:left="6305" w:hanging="180"/>
      </w:pPr>
    </w:lvl>
    <w:lvl w:ilvl="6" w:tplc="A7AE3354" w:tentative="1">
      <w:start w:val="1"/>
      <w:numFmt w:val="decimal"/>
      <w:lvlText w:val="%7."/>
      <w:lvlJc w:val="left"/>
      <w:pPr>
        <w:ind w:left="7025" w:hanging="360"/>
      </w:pPr>
    </w:lvl>
    <w:lvl w:ilvl="7" w:tplc="721C35E6" w:tentative="1">
      <w:start w:val="1"/>
      <w:numFmt w:val="lowerLetter"/>
      <w:lvlText w:val="%8."/>
      <w:lvlJc w:val="left"/>
      <w:pPr>
        <w:ind w:left="7745" w:hanging="360"/>
      </w:pPr>
    </w:lvl>
    <w:lvl w:ilvl="8" w:tplc="235CDF8E" w:tentative="1">
      <w:start w:val="1"/>
      <w:numFmt w:val="lowerRoman"/>
      <w:lvlText w:val="%9."/>
      <w:lvlJc w:val="right"/>
      <w:pPr>
        <w:ind w:left="8465" w:hanging="180"/>
      </w:pPr>
    </w:lvl>
  </w:abstractNum>
  <w:abstractNum w:abstractNumId="77" w15:restartNumberingAfterBreak="0">
    <w:nsid w:val="23EC57DF"/>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484092A"/>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24BB40B8"/>
    <w:multiLevelType w:val="multilevel"/>
    <w:tmpl w:val="111A7A4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25C832F5"/>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25CD5BED"/>
    <w:multiLevelType w:val="hybridMultilevel"/>
    <w:tmpl w:val="E408B616"/>
    <w:lvl w:ilvl="0" w:tplc="B19E68F2">
      <w:start w:val="1"/>
      <w:numFmt w:val="decimal"/>
      <w:lvlText w:val="(%1)"/>
      <w:lvlJc w:val="left"/>
      <w:pPr>
        <w:ind w:left="2705" w:hanging="360"/>
      </w:pPr>
      <w:rPr>
        <w:rFonts w:ascii="Bookman Old Style" w:hAnsi="Bookman Old Style" w:hint="default"/>
        <w:strike w:val="0"/>
        <w:sz w:val="24"/>
        <w:szCs w:val="24"/>
      </w:rPr>
    </w:lvl>
    <w:lvl w:ilvl="1" w:tplc="9CB69BC8" w:tentative="1">
      <w:start w:val="1"/>
      <w:numFmt w:val="lowerLetter"/>
      <w:lvlText w:val="%2."/>
      <w:lvlJc w:val="left"/>
      <w:pPr>
        <w:ind w:left="3425" w:hanging="360"/>
      </w:pPr>
    </w:lvl>
    <w:lvl w:ilvl="2" w:tplc="BBC88116" w:tentative="1">
      <w:start w:val="1"/>
      <w:numFmt w:val="lowerRoman"/>
      <w:lvlText w:val="%3."/>
      <w:lvlJc w:val="right"/>
      <w:pPr>
        <w:ind w:left="4145" w:hanging="180"/>
      </w:pPr>
    </w:lvl>
    <w:lvl w:ilvl="3" w:tplc="C4DC9D06" w:tentative="1">
      <w:start w:val="1"/>
      <w:numFmt w:val="decimal"/>
      <w:lvlText w:val="%4."/>
      <w:lvlJc w:val="left"/>
      <w:pPr>
        <w:ind w:left="4865" w:hanging="360"/>
      </w:pPr>
    </w:lvl>
    <w:lvl w:ilvl="4" w:tplc="66263DC8" w:tentative="1">
      <w:start w:val="1"/>
      <w:numFmt w:val="lowerLetter"/>
      <w:lvlText w:val="%5."/>
      <w:lvlJc w:val="left"/>
      <w:pPr>
        <w:ind w:left="5585" w:hanging="360"/>
      </w:pPr>
    </w:lvl>
    <w:lvl w:ilvl="5" w:tplc="B26A4274" w:tentative="1">
      <w:start w:val="1"/>
      <w:numFmt w:val="lowerRoman"/>
      <w:lvlText w:val="%6."/>
      <w:lvlJc w:val="right"/>
      <w:pPr>
        <w:ind w:left="6305" w:hanging="180"/>
      </w:pPr>
    </w:lvl>
    <w:lvl w:ilvl="6" w:tplc="EB664B14" w:tentative="1">
      <w:start w:val="1"/>
      <w:numFmt w:val="decimal"/>
      <w:lvlText w:val="%7."/>
      <w:lvlJc w:val="left"/>
      <w:pPr>
        <w:ind w:left="7025" w:hanging="360"/>
      </w:pPr>
    </w:lvl>
    <w:lvl w:ilvl="7" w:tplc="AC4A2B0E">
      <w:start w:val="1"/>
      <w:numFmt w:val="lowerLetter"/>
      <w:lvlText w:val="%8."/>
      <w:lvlJc w:val="left"/>
      <w:pPr>
        <w:ind w:left="7745" w:hanging="360"/>
      </w:pPr>
    </w:lvl>
    <w:lvl w:ilvl="8" w:tplc="398AB5E4" w:tentative="1">
      <w:start w:val="1"/>
      <w:numFmt w:val="lowerRoman"/>
      <w:lvlText w:val="%9."/>
      <w:lvlJc w:val="right"/>
      <w:pPr>
        <w:ind w:left="8465" w:hanging="180"/>
      </w:pPr>
    </w:lvl>
  </w:abstractNum>
  <w:abstractNum w:abstractNumId="82" w15:restartNumberingAfterBreak="0">
    <w:nsid w:val="264733CA"/>
    <w:multiLevelType w:val="hybridMultilevel"/>
    <w:tmpl w:val="3460B594"/>
    <w:lvl w:ilvl="0" w:tplc="B29EEE8A">
      <w:start w:val="1"/>
      <w:numFmt w:val="decimal"/>
      <w:lvlText w:val="(%1)"/>
      <w:lvlJc w:val="left"/>
      <w:pPr>
        <w:ind w:left="2705" w:hanging="360"/>
      </w:pPr>
      <w:rPr>
        <w:rFonts w:ascii="Bookman Old Style" w:hAnsi="Bookman Old Style" w:hint="default"/>
        <w:b w:val="0"/>
        <w:bCs w:val="0"/>
        <w:strike w:val="0"/>
        <w:sz w:val="24"/>
        <w:szCs w:val="24"/>
      </w:rPr>
    </w:lvl>
    <w:lvl w:ilvl="1" w:tplc="AA48036A" w:tentative="1">
      <w:start w:val="1"/>
      <w:numFmt w:val="lowerLetter"/>
      <w:lvlText w:val="%2."/>
      <w:lvlJc w:val="left"/>
      <w:pPr>
        <w:ind w:left="3425" w:hanging="360"/>
      </w:pPr>
    </w:lvl>
    <w:lvl w:ilvl="2" w:tplc="4A6A1DD0" w:tentative="1">
      <w:start w:val="1"/>
      <w:numFmt w:val="lowerRoman"/>
      <w:lvlText w:val="%3."/>
      <w:lvlJc w:val="right"/>
      <w:pPr>
        <w:ind w:left="4145" w:hanging="180"/>
      </w:pPr>
    </w:lvl>
    <w:lvl w:ilvl="3" w:tplc="287EEAD0" w:tentative="1">
      <w:start w:val="1"/>
      <w:numFmt w:val="decimal"/>
      <w:lvlText w:val="%4."/>
      <w:lvlJc w:val="left"/>
      <w:pPr>
        <w:ind w:left="4865" w:hanging="360"/>
      </w:pPr>
    </w:lvl>
    <w:lvl w:ilvl="4" w:tplc="E2402BDE" w:tentative="1">
      <w:start w:val="1"/>
      <w:numFmt w:val="lowerLetter"/>
      <w:lvlText w:val="%5."/>
      <w:lvlJc w:val="left"/>
      <w:pPr>
        <w:ind w:left="5585" w:hanging="360"/>
      </w:pPr>
    </w:lvl>
    <w:lvl w:ilvl="5" w:tplc="54CC8A08" w:tentative="1">
      <w:start w:val="1"/>
      <w:numFmt w:val="lowerRoman"/>
      <w:lvlText w:val="%6."/>
      <w:lvlJc w:val="right"/>
      <w:pPr>
        <w:ind w:left="6305" w:hanging="180"/>
      </w:pPr>
    </w:lvl>
    <w:lvl w:ilvl="6" w:tplc="E3304E06" w:tentative="1">
      <w:start w:val="1"/>
      <w:numFmt w:val="decimal"/>
      <w:lvlText w:val="%7."/>
      <w:lvlJc w:val="left"/>
      <w:pPr>
        <w:ind w:left="7025" w:hanging="360"/>
      </w:pPr>
    </w:lvl>
    <w:lvl w:ilvl="7" w:tplc="9C26E7BC" w:tentative="1">
      <w:start w:val="1"/>
      <w:numFmt w:val="lowerLetter"/>
      <w:lvlText w:val="%8."/>
      <w:lvlJc w:val="left"/>
      <w:pPr>
        <w:ind w:left="7745" w:hanging="360"/>
      </w:pPr>
    </w:lvl>
    <w:lvl w:ilvl="8" w:tplc="C988EA6A" w:tentative="1">
      <w:start w:val="1"/>
      <w:numFmt w:val="lowerRoman"/>
      <w:lvlText w:val="%9."/>
      <w:lvlJc w:val="right"/>
      <w:pPr>
        <w:ind w:left="8465" w:hanging="180"/>
      </w:pPr>
    </w:lvl>
  </w:abstractNum>
  <w:abstractNum w:abstractNumId="83" w15:restartNumberingAfterBreak="0">
    <w:nsid w:val="268741FC"/>
    <w:multiLevelType w:val="hybridMultilevel"/>
    <w:tmpl w:val="BBDC7730"/>
    <w:lvl w:ilvl="0" w:tplc="ECA4D128">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82D056D"/>
    <w:multiLevelType w:val="hybridMultilevel"/>
    <w:tmpl w:val="029C7DAC"/>
    <w:lvl w:ilvl="0" w:tplc="E1146E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292F269A"/>
    <w:multiLevelType w:val="hybridMultilevel"/>
    <w:tmpl w:val="2B92E57A"/>
    <w:lvl w:ilvl="0" w:tplc="8440230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2991497F"/>
    <w:multiLevelType w:val="multilevel"/>
    <w:tmpl w:val="37D2DF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9EC7008"/>
    <w:multiLevelType w:val="hybridMultilevel"/>
    <w:tmpl w:val="3460B594"/>
    <w:lvl w:ilvl="0" w:tplc="BBA6642E">
      <w:start w:val="1"/>
      <w:numFmt w:val="decimal"/>
      <w:lvlText w:val="(%1)"/>
      <w:lvlJc w:val="left"/>
      <w:pPr>
        <w:ind w:left="2705" w:hanging="360"/>
      </w:pPr>
      <w:rPr>
        <w:rFonts w:ascii="Bookman Old Style" w:hAnsi="Bookman Old Style" w:hint="default"/>
        <w:b w:val="0"/>
        <w:bCs w:val="0"/>
        <w:strike w:val="0"/>
        <w:sz w:val="24"/>
        <w:szCs w:val="24"/>
      </w:rPr>
    </w:lvl>
    <w:lvl w:ilvl="1" w:tplc="CF12907E" w:tentative="1">
      <w:start w:val="1"/>
      <w:numFmt w:val="lowerLetter"/>
      <w:lvlText w:val="%2."/>
      <w:lvlJc w:val="left"/>
      <w:pPr>
        <w:ind w:left="3425" w:hanging="360"/>
      </w:pPr>
    </w:lvl>
    <w:lvl w:ilvl="2" w:tplc="C7721340" w:tentative="1">
      <w:start w:val="1"/>
      <w:numFmt w:val="lowerRoman"/>
      <w:lvlText w:val="%3."/>
      <w:lvlJc w:val="right"/>
      <w:pPr>
        <w:ind w:left="4145" w:hanging="180"/>
      </w:pPr>
    </w:lvl>
    <w:lvl w:ilvl="3" w:tplc="EA848876" w:tentative="1">
      <w:start w:val="1"/>
      <w:numFmt w:val="decimal"/>
      <w:lvlText w:val="%4."/>
      <w:lvlJc w:val="left"/>
      <w:pPr>
        <w:ind w:left="4865" w:hanging="360"/>
      </w:pPr>
    </w:lvl>
    <w:lvl w:ilvl="4" w:tplc="97484990" w:tentative="1">
      <w:start w:val="1"/>
      <w:numFmt w:val="lowerLetter"/>
      <w:lvlText w:val="%5."/>
      <w:lvlJc w:val="left"/>
      <w:pPr>
        <w:ind w:left="5585" w:hanging="360"/>
      </w:pPr>
    </w:lvl>
    <w:lvl w:ilvl="5" w:tplc="995E1A82" w:tentative="1">
      <w:start w:val="1"/>
      <w:numFmt w:val="lowerRoman"/>
      <w:lvlText w:val="%6."/>
      <w:lvlJc w:val="right"/>
      <w:pPr>
        <w:ind w:left="6305" w:hanging="180"/>
      </w:pPr>
    </w:lvl>
    <w:lvl w:ilvl="6" w:tplc="3A94CDB6" w:tentative="1">
      <w:start w:val="1"/>
      <w:numFmt w:val="decimal"/>
      <w:lvlText w:val="%7."/>
      <w:lvlJc w:val="left"/>
      <w:pPr>
        <w:ind w:left="7025" w:hanging="360"/>
      </w:pPr>
    </w:lvl>
    <w:lvl w:ilvl="7" w:tplc="47AA913E" w:tentative="1">
      <w:start w:val="1"/>
      <w:numFmt w:val="lowerLetter"/>
      <w:lvlText w:val="%8."/>
      <w:lvlJc w:val="left"/>
      <w:pPr>
        <w:ind w:left="7745" w:hanging="360"/>
      </w:pPr>
    </w:lvl>
    <w:lvl w:ilvl="8" w:tplc="9B605E4C" w:tentative="1">
      <w:start w:val="1"/>
      <w:numFmt w:val="lowerRoman"/>
      <w:lvlText w:val="%9."/>
      <w:lvlJc w:val="right"/>
      <w:pPr>
        <w:ind w:left="8465" w:hanging="180"/>
      </w:pPr>
    </w:lvl>
  </w:abstractNum>
  <w:abstractNum w:abstractNumId="88" w15:restartNumberingAfterBreak="0">
    <w:nsid w:val="2A390BFD"/>
    <w:multiLevelType w:val="hybridMultilevel"/>
    <w:tmpl w:val="C13C9E92"/>
    <w:lvl w:ilvl="0" w:tplc="2D4AF3B6">
      <w:start w:val="1"/>
      <w:numFmt w:val="lowerLetter"/>
      <w:lvlText w:val="%1."/>
      <w:lvlJc w:val="left"/>
      <w:pPr>
        <w:ind w:left="2705" w:hanging="360"/>
      </w:pPr>
      <w:rPr>
        <w:strike w:val="0"/>
        <w:sz w:val="24"/>
        <w:szCs w:val="24"/>
      </w:rPr>
    </w:lvl>
    <w:lvl w:ilvl="1" w:tplc="4EB032D8" w:tentative="1">
      <w:start w:val="1"/>
      <w:numFmt w:val="lowerLetter"/>
      <w:lvlText w:val="%2."/>
      <w:lvlJc w:val="left"/>
      <w:pPr>
        <w:ind w:left="3425" w:hanging="360"/>
      </w:pPr>
    </w:lvl>
    <w:lvl w:ilvl="2" w:tplc="0F462E58" w:tentative="1">
      <w:start w:val="1"/>
      <w:numFmt w:val="lowerRoman"/>
      <w:lvlText w:val="%3."/>
      <w:lvlJc w:val="right"/>
      <w:pPr>
        <w:ind w:left="4145" w:hanging="180"/>
      </w:pPr>
    </w:lvl>
    <w:lvl w:ilvl="3" w:tplc="44C46BFC" w:tentative="1">
      <w:start w:val="1"/>
      <w:numFmt w:val="decimal"/>
      <w:lvlText w:val="%4."/>
      <w:lvlJc w:val="left"/>
      <w:pPr>
        <w:ind w:left="4865" w:hanging="360"/>
      </w:pPr>
    </w:lvl>
    <w:lvl w:ilvl="4" w:tplc="FEDA9EFC" w:tentative="1">
      <w:start w:val="1"/>
      <w:numFmt w:val="lowerLetter"/>
      <w:lvlText w:val="%5."/>
      <w:lvlJc w:val="left"/>
      <w:pPr>
        <w:ind w:left="5585" w:hanging="360"/>
      </w:pPr>
    </w:lvl>
    <w:lvl w:ilvl="5" w:tplc="A6DCC9BA" w:tentative="1">
      <w:start w:val="1"/>
      <w:numFmt w:val="lowerRoman"/>
      <w:lvlText w:val="%6."/>
      <w:lvlJc w:val="right"/>
      <w:pPr>
        <w:ind w:left="6305" w:hanging="180"/>
      </w:pPr>
    </w:lvl>
    <w:lvl w:ilvl="6" w:tplc="743CB5C4" w:tentative="1">
      <w:start w:val="1"/>
      <w:numFmt w:val="decimal"/>
      <w:lvlText w:val="%7."/>
      <w:lvlJc w:val="left"/>
      <w:pPr>
        <w:ind w:left="7025" w:hanging="360"/>
      </w:pPr>
    </w:lvl>
    <w:lvl w:ilvl="7" w:tplc="B1AA3DFC" w:tentative="1">
      <w:start w:val="1"/>
      <w:numFmt w:val="lowerLetter"/>
      <w:lvlText w:val="%8."/>
      <w:lvlJc w:val="left"/>
      <w:pPr>
        <w:ind w:left="7745" w:hanging="360"/>
      </w:pPr>
    </w:lvl>
    <w:lvl w:ilvl="8" w:tplc="5156AFD0" w:tentative="1">
      <w:start w:val="1"/>
      <w:numFmt w:val="lowerRoman"/>
      <w:lvlText w:val="%9."/>
      <w:lvlJc w:val="right"/>
      <w:pPr>
        <w:ind w:left="8465" w:hanging="180"/>
      </w:pPr>
    </w:lvl>
  </w:abstractNum>
  <w:abstractNum w:abstractNumId="89" w15:restartNumberingAfterBreak="0">
    <w:nsid w:val="2B72770B"/>
    <w:multiLevelType w:val="hybridMultilevel"/>
    <w:tmpl w:val="43964B1A"/>
    <w:lvl w:ilvl="0" w:tplc="C908AD06">
      <w:start w:val="1"/>
      <w:numFmt w:val="lowerLetter"/>
      <w:lvlText w:val="%1."/>
      <w:lvlJc w:val="left"/>
      <w:pPr>
        <w:ind w:left="720" w:hanging="360"/>
      </w:pPr>
    </w:lvl>
    <w:lvl w:ilvl="1" w:tplc="3446CCA8" w:tentative="1">
      <w:start w:val="1"/>
      <w:numFmt w:val="lowerLetter"/>
      <w:lvlText w:val="%2."/>
      <w:lvlJc w:val="left"/>
      <w:pPr>
        <w:ind w:left="1440" w:hanging="360"/>
      </w:pPr>
    </w:lvl>
    <w:lvl w:ilvl="2" w:tplc="DC88C624" w:tentative="1">
      <w:start w:val="1"/>
      <w:numFmt w:val="lowerRoman"/>
      <w:lvlText w:val="%3."/>
      <w:lvlJc w:val="right"/>
      <w:pPr>
        <w:ind w:left="2160" w:hanging="180"/>
      </w:pPr>
    </w:lvl>
    <w:lvl w:ilvl="3" w:tplc="DCC894F8" w:tentative="1">
      <w:start w:val="1"/>
      <w:numFmt w:val="decimal"/>
      <w:lvlText w:val="%4."/>
      <w:lvlJc w:val="left"/>
      <w:pPr>
        <w:ind w:left="2880" w:hanging="360"/>
      </w:pPr>
    </w:lvl>
    <w:lvl w:ilvl="4" w:tplc="6FF8EFBA">
      <w:start w:val="1"/>
      <w:numFmt w:val="lowerLetter"/>
      <w:lvlText w:val="%5."/>
      <w:lvlJc w:val="left"/>
      <w:pPr>
        <w:ind w:left="3600" w:hanging="360"/>
      </w:pPr>
    </w:lvl>
    <w:lvl w:ilvl="5" w:tplc="4E22C67C" w:tentative="1">
      <w:start w:val="1"/>
      <w:numFmt w:val="lowerRoman"/>
      <w:lvlText w:val="%6."/>
      <w:lvlJc w:val="right"/>
      <w:pPr>
        <w:ind w:left="4320" w:hanging="180"/>
      </w:pPr>
    </w:lvl>
    <w:lvl w:ilvl="6" w:tplc="339C77B6" w:tentative="1">
      <w:start w:val="1"/>
      <w:numFmt w:val="decimal"/>
      <w:lvlText w:val="%7."/>
      <w:lvlJc w:val="left"/>
      <w:pPr>
        <w:ind w:left="5040" w:hanging="360"/>
      </w:pPr>
    </w:lvl>
    <w:lvl w:ilvl="7" w:tplc="03042010" w:tentative="1">
      <w:start w:val="1"/>
      <w:numFmt w:val="lowerLetter"/>
      <w:lvlText w:val="%8."/>
      <w:lvlJc w:val="left"/>
      <w:pPr>
        <w:ind w:left="5760" w:hanging="360"/>
      </w:pPr>
    </w:lvl>
    <w:lvl w:ilvl="8" w:tplc="7C2AF624" w:tentative="1">
      <w:start w:val="1"/>
      <w:numFmt w:val="lowerRoman"/>
      <w:lvlText w:val="%9."/>
      <w:lvlJc w:val="right"/>
      <w:pPr>
        <w:ind w:left="6480" w:hanging="180"/>
      </w:pPr>
    </w:lvl>
  </w:abstractNum>
  <w:abstractNum w:abstractNumId="90" w15:restartNumberingAfterBreak="0">
    <w:nsid w:val="2B7F5878"/>
    <w:multiLevelType w:val="multilevel"/>
    <w:tmpl w:val="37D2DF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BF45BD9"/>
    <w:multiLevelType w:val="hybridMultilevel"/>
    <w:tmpl w:val="FFFFFFFF"/>
    <w:lvl w:ilvl="0" w:tplc="5538B46E">
      <w:start w:val="1"/>
      <w:numFmt w:val="decimal"/>
      <w:lvlText w:val="(%1)"/>
      <w:lvlJc w:val="left"/>
      <w:pPr>
        <w:ind w:left="1778" w:hanging="360"/>
      </w:pPr>
    </w:lvl>
    <w:lvl w:ilvl="1" w:tplc="8986516C">
      <w:start w:val="1"/>
      <w:numFmt w:val="lowerLetter"/>
      <w:lvlText w:val="%2."/>
      <w:lvlJc w:val="left"/>
      <w:pPr>
        <w:ind w:left="2498" w:hanging="360"/>
      </w:pPr>
    </w:lvl>
    <w:lvl w:ilvl="2" w:tplc="FAB6DF5A">
      <w:start w:val="1"/>
      <w:numFmt w:val="lowerRoman"/>
      <w:lvlText w:val="%3."/>
      <w:lvlJc w:val="right"/>
      <w:pPr>
        <w:ind w:left="3218" w:hanging="180"/>
      </w:pPr>
    </w:lvl>
    <w:lvl w:ilvl="3" w:tplc="04C0AB12">
      <w:start w:val="1"/>
      <w:numFmt w:val="decimal"/>
      <w:lvlText w:val="%4."/>
      <w:lvlJc w:val="left"/>
      <w:pPr>
        <w:ind w:left="3938" w:hanging="360"/>
      </w:pPr>
    </w:lvl>
    <w:lvl w:ilvl="4" w:tplc="8418EA9C">
      <w:start w:val="1"/>
      <w:numFmt w:val="lowerLetter"/>
      <w:lvlText w:val="%5."/>
      <w:lvlJc w:val="left"/>
      <w:pPr>
        <w:ind w:left="4658" w:hanging="360"/>
      </w:pPr>
    </w:lvl>
    <w:lvl w:ilvl="5" w:tplc="EB68951E">
      <w:start w:val="1"/>
      <w:numFmt w:val="lowerRoman"/>
      <w:lvlText w:val="%6."/>
      <w:lvlJc w:val="right"/>
      <w:pPr>
        <w:ind w:left="5378" w:hanging="180"/>
      </w:pPr>
    </w:lvl>
    <w:lvl w:ilvl="6" w:tplc="05A25DDA">
      <w:start w:val="1"/>
      <w:numFmt w:val="decimal"/>
      <w:lvlText w:val="%7."/>
      <w:lvlJc w:val="left"/>
      <w:pPr>
        <w:ind w:left="6098" w:hanging="360"/>
      </w:pPr>
    </w:lvl>
    <w:lvl w:ilvl="7" w:tplc="FF94608A">
      <w:start w:val="1"/>
      <w:numFmt w:val="lowerLetter"/>
      <w:lvlText w:val="%8."/>
      <w:lvlJc w:val="left"/>
      <w:pPr>
        <w:ind w:left="6818" w:hanging="360"/>
      </w:pPr>
    </w:lvl>
    <w:lvl w:ilvl="8" w:tplc="FB825E8E">
      <w:start w:val="1"/>
      <w:numFmt w:val="lowerRoman"/>
      <w:lvlText w:val="%9."/>
      <w:lvlJc w:val="right"/>
      <w:pPr>
        <w:ind w:left="7538" w:hanging="180"/>
      </w:pPr>
    </w:lvl>
  </w:abstractNum>
  <w:abstractNum w:abstractNumId="92" w15:restartNumberingAfterBreak="0">
    <w:nsid w:val="2C8D4962"/>
    <w:multiLevelType w:val="hybridMultilevel"/>
    <w:tmpl w:val="752A325C"/>
    <w:lvl w:ilvl="0" w:tplc="521A0592">
      <w:start w:val="1"/>
      <w:numFmt w:val="decimal"/>
      <w:lvlText w:val="(%1)"/>
      <w:lvlJc w:val="left"/>
      <w:pPr>
        <w:ind w:left="720" w:hanging="360"/>
      </w:pPr>
      <w:rPr>
        <w:sz w:val="24"/>
        <w:szCs w:val="24"/>
      </w:rPr>
    </w:lvl>
    <w:lvl w:ilvl="1" w:tplc="337A270C">
      <w:start w:val="1"/>
      <w:numFmt w:val="lowerLetter"/>
      <w:lvlText w:val="%2."/>
      <w:lvlJc w:val="left"/>
      <w:pPr>
        <w:ind w:left="1440" w:hanging="360"/>
      </w:pPr>
    </w:lvl>
    <w:lvl w:ilvl="2" w:tplc="5A3AF060">
      <w:start w:val="1"/>
      <w:numFmt w:val="lowerRoman"/>
      <w:lvlText w:val="%3."/>
      <w:lvlJc w:val="right"/>
      <w:pPr>
        <w:ind w:left="2160" w:hanging="180"/>
      </w:pPr>
    </w:lvl>
    <w:lvl w:ilvl="3" w:tplc="41A6CD60">
      <w:start w:val="1"/>
      <w:numFmt w:val="decimal"/>
      <w:lvlText w:val="%4."/>
      <w:lvlJc w:val="left"/>
      <w:pPr>
        <w:ind w:left="2880" w:hanging="360"/>
      </w:pPr>
    </w:lvl>
    <w:lvl w:ilvl="4" w:tplc="595CB824">
      <w:start w:val="1"/>
      <w:numFmt w:val="lowerLetter"/>
      <w:lvlText w:val="%5."/>
      <w:lvlJc w:val="left"/>
      <w:pPr>
        <w:ind w:left="3600" w:hanging="360"/>
      </w:pPr>
    </w:lvl>
    <w:lvl w:ilvl="5" w:tplc="C5DAB27C">
      <w:start w:val="1"/>
      <w:numFmt w:val="lowerRoman"/>
      <w:lvlText w:val="%6."/>
      <w:lvlJc w:val="right"/>
      <w:pPr>
        <w:ind w:left="4320" w:hanging="180"/>
      </w:pPr>
    </w:lvl>
    <w:lvl w:ilvl="6" w:tplc="ECEEF412">
      <w:start w:val="1"/>
      <w:numFmt w:val="decimal"/>
      <w:lvlText w:val="%7."/>
      <w:lvlJc w:val="left"/>
      <w:pPr>
        <w:ind w:left="5040" w:hanging="360"/>
      </w:pPr>
    </w:lvl>
    <w:lvl w:ilvl="7" w:tplc="F1108750">
      <w:start w:val="1"/>
      <w:numFmt w:val="lowerLetter"/>
      <w:lvlText w:val="%8."/>
      <w:lvlJc w:val="left"/>
      <w:pPr>
        <w:ind w:left="5760" w:hanging="360"/>
      </w:pPr>
    </w:lvl>
    <w:lvl w:ilvl="8" w:tplc="7B363934">
      <w:start w:val="1"/>
      <w:numFmt w:val="lowerRoman"/>
      <w:lvlText w:val="%9."/>
      <w:lvlJc w:val="right"/>
      <w:pPr>
        <w:ind w:left="6480" w:hanging="180"/>
      </w:pPr>
    </w:lvl>
  </w:abstractNum>
  <w:abstractNum w:abstractNumId="93" w15:restartNumberingAfterBreak="0">
    <w:nsid w:val="2CBE34F3"/>
    <w:multiLevelType w:val="hybridMultilevel"/>
    <w:tmpl w:val="67443AD4"/>
    <w:lvl w:ilvl="0" w:tplc="5C5EFD40">
      <w:start w:val="1"/>
      <w:numFmt w:val="decimal"/>
      <w:lvlText w:val="(%1)"/>
      <w:lvlJc w:val="left"/>
      <w:pPr>
        <w:ind w:left="2705" w:hanging="360"/>
      </w:pPr>
    </w:lvl>
    <w:lvl w:ilvl="1" w:tplc="332C8060" w:tentative="1">
      <w:start w:val="1"/>
      <w:numFmt w:val="lowerLetter"/>
      <w:lvlText w:val="%2."/>
      <w:lvlJc w:val="left"/>
      <w:pPr>
        <w:ind w:left="3425" w:hanging="360"/>
      </w:pPr>
    </w:lvl>
    <w:lvl w:ilvl="2" w:tplc="55564834" w:tentative="1">
      <w:start w:val="1"/>
      <w:numFmt w:val="lowerRoman"/>
      <w:lvlText w:val="%3."/>
      <w:lvlJc w:val="right"/>
      <w:pPr>
        <w:ind w:left="4145" w:hanging="180"/>
      </w:pPr>
    </w:lvl>
    <w:lvl w:ilvl="3" w:tplc="719AA0B2" w:tentative="1">
      <w:start w:val="1"/>
      <w:numFmt w:val="decimal"/>
      <w:lvlText w:val="%4."/>
      <w:lvlJc w:val="left"/>
      <w:pPr>
        <w:ind w:left="4865" w:hanging="360"/>
      </w:pPr>
    </w:lvl>
    <w:lvl w:ilvl="4" w:tplc="7082BC54" w:tentative="1">
      <w:start w:val="1"/>
      <w:numFmt w:val="lowerLetter"/>
      <w:lvlText w:val="%5."/>
      <w:lvlJc w:val="left"/>
      <w:pPr>
        <w:ind w:left="5585" w:hanging="360"/>
      </w:pPr>
    </w:lvl>
    <w:lvl w:ilvl="5" w:tplc="6FA6B700" w:tentative="1">
      <w:start w:val="1"/>
      <w:numFmt w:val="lowerRoman"/>
      <w:lvlText w:val="%6."/>
      <w:lvlJc w:val="right"/>
      <w:pPr>
        <w:ind w:left="6305" w:hanging="180"/>
      </w:pPr>
    </w:lvl>
    <w:lvl w:ilvl="6" w:tplc="3006BFD8" w:tentative="1">
      <w:start w:val="1"/>
      <w:numFmt w:val="decimal"/>
      <w:lvlText w:val="%7."/>
      <w:lvlJc w:val="left"/>
      <w:pPr>
        <w:ind w:left="7025" w:hanging="360"/>
      </w:pPr>
    </w:lvl>
    <w:lvl w:ilvl="7" w:tplc="48BCAE4A" w:tentative="1">
      <w:start w:val="1"/>
      <w:numFmt w:val="lowerLetter"/>
      <w:lvlText w:val="%8."/>
      <w:lvlJc w:val="left"/>
      <w:pPr>
        <w:ind w:left="7745" w:hanging="360"/>
      </w:pPr>
    </w:lvl>
    <w:lvl w:ilvl="8" w:tplc="E7DEBBBC" w:tentative="1">
      <w:start w:val="1"/>
      <w:numFmt w:val="lowerRoman"/>
      <w:lvlText w:val="%9."/>
      <w:lvlJc w:val="right"/>
      <w:pPr>
        <w:ind w:left="8465" w:hanging="180"/>
      </w:pPr>
    </w:lvl>
  </w:abstractNum>
  <w:abstractNum w:abstractNumId="94" w15:restartNumberingAfterBreak="0">
    <w:nsid w:val="2CCC4BF0"/>
    <w:multiLevelType w:val="multilevel"/>
    <w:tmpl w:val="D3D2C5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2D19D54A"/>
    <w:multiLevelType w:val="hybridMultilevel"/>
    <w:tmpl w:val="3412F01A"/>
    <w:lvl w:ilvl="0" w:tplc="9AC29D66">
      <w:start w:val="1"/>
      <w:numFmt w:val="lowerLetter"/>
      <w:lvlText w:val="%1."/>
      <w:lvlJc w:val="left"/>
      <w:pPr>
        <w:ind w:left="720" w:hanging="360"/>
      </w:pPr>
    </w:lvl>
    <w:lvl w:ilvl="1" w:tplc="CD1083FE">
      <w:start w:val="1"/>
      <w:numFmt w:val="lowerLetter"/>
      <w:lvlText w:val="%2."/>
      <w:lvlJc w:val="left"/>
      <w:pPr>
        <w:ind w:left="1440" w:hanging="360"/>
      </w:pPr>
    </w:lvl>
    <w:lvl w:ilvl="2" w:tplc="270C7A7E">
      <w:start w:val="1"/>
      <w:numFmt w:val="lowerRoman"/>
      <w:lvlText w:val="%3."/>
      <w:lvlJc w:val="right"/>
      <w:pPr>
        <w:ind w:left="2160" w:hanging="180"/>
      </w:pPr>
    </w:lvl>
    <w:lvl w:ilvl="3" w:tplc="995E3FA8">
      <w:start w:val="1"/>
      <w:numFmt w:val="decimal"/>
      <w:lvlText w:val="%4."/>
      <w:lvlJc w:val="left"/>
      <w:pPr>
        <w:ind w:left="2880" w:hanging="360"/>
      </w:pPr>
    </w:lvl>
    <w:lvl w:ilvl="4" w:tplc="82A0BCAA">
      <w:start w:val="1"/>
      <w:numFmt w:val="lowerLetter"/>
      <w:lvlText w:val="%5."/>
      <w:lvlJc w:val="left"/>
      <w:pPr>
        <w:ind w:left="3600" w:hanging="360"/>
      </w:pPr>
    </w:lvl>
    <w:lvl w:ilvl="5" w:tplc="35849474">
      <w:start w:val="1"/>
      <w:numFmt w:val="lowerRoman"/>
      <w:lvlText w:val="%6."/>
      <w:lvlJc w:val="right"/>
      <w:pPr>
        <w:ind w:left="4320" w:hanging="180"/>
      </w:pPr>
    </w:lvl>
    <w:lvl w:ilvl="6" w:tplc="A6C0B006">
      <w:start w:val="1"/>
      <w:numFmt w:val="decimal"/>
      <w:lvlText w:val="%7."/>
      <w:lvlJc w:val="left"/>
      <w:pPr>
        <w:ind w:left="5040" w:hanging="360"/>
      </w:pPr>
    </w:lvl>
    <w:lvl w:ilvl="7" w:tplc="758A9944">
      <w:start w:val="1"/>
      <w:numFmt w:val="lowerLetter"/>
      <w:lvlText w:val="%8."/>
      <w:lvlJc w:val="left"/>
      <w:pPr>
        <w:ind w:left="5760" w:hanging="360"/>
      </w:pPr>
    </w:lvl>
    <w:lvl w:ilvl="8" w:tplc="33FE17CA">
      <w:start w:val="1"/>
      <w:numFmt w:val="lowerRoman"/>
      <w:lvlText w:val="%9."/>
      <w:lvlJc w:val="right"/>
      <w:pPr>
        <w:ind w:left="6480" w:hanging="180"/>
      </w:pPr>
    </w:lvl>
  </w:abstractNum>
  <w:abstractNum w:abstractNumId="96" w15:restartNumberingAfterBreak="0">
    <w:nsid w:val="2D37509E"/>
    <w:multiLevelType w:val="hybridMultilevel"/>
    <w:tmpl w:val="F3746D22"/>
    <w:lvl w:ilvl="0" w:tplc="4C9A17B0">
      <w:start w:val="1"/>
      <w:numFmt w:val="decimal"/>
      <w:lvlText w:val="(%1)"/>
      <w:lvlJc w:val="left"/>
      <w:pPr>
        <w:ind w:left="2705" w:hanging="360"/>
      </w:pPr>
      <w:rPr>
        <w:strike w:val="0"/>
        <w:sz w:val="24"/>
        <w:szCs w:val="24"/>
      </w:rPr>
    </w:lvl>
    <w:lvl w:ilvl="1" w:tplc="206C1E18" w:tentative="1">
      <w:start w:val="1"/>
      <w:numFmt w:val="lowerLetter"/>
      <w:lvlText w:val="%2."/>
      <w:lvlJc w:val="left"/>
      <w:pPr>
        <w:ind w:left="3425" w:hanging="360"/>
      </w:pPr>
    </w:lvl>
    <w:lvl w:ilvl="2" w:tplc="C97ACDC0" w:tentative="1">
      <w:start w:val="1"/>
      <w:numFmt w:val="lowerRoman"/>
      <w:lvlText w:val="%3."/>
      <w:lvlJc w:val="right"/>
      <w:pPr>
        <w:ind w:left="4145" w:hanging="180"/>
      </w:pPr>
    </w:lvl>
    <w:lvl w:ilvl="3" w:tplc="EA8A3A4E" w:tentative="1">
      <w:start w:val="1"/>
      <w:numFmt w:val="decimal"/>
      <w:lvlText w:val="%4."/>
      <w:lvlJc w:val="left"/>
      <w:pPr>
        <w:ind w:left="4865" w:hanging="360"/>
      </w:pPr>
    </w:lvl>
    <w:lvl w:ilvl="4" w:tplc="54BC3AE2" w:tentative="1">
      <w:start w:val="1"/>
      <w:numFmt w:val="lowerLetter"/>
      <w:lvlText w:val="%5."/>
      <w:lvlJc w:val="left"/>
      <w:pPr>
        <w:ind w:left="5585" w:hanging="360"/>
      </w:pPr>
    </w:lvl>
    <w:lvl w:ilvl="5" w:tplc="3D80A4A4" w:tentative="1">
      <w:start w:val="1"/>
      <w:numFmt w:val="lowerRoman"/>
      <w:lvlText w:val="%6."/>
      <w:lvlJc w:val="right"/>
      <w:pPr>
        <w:ind w:left="6305" w:hanging="180"/>
      </w:pPr>
    </w:lvl>
    <w:lvl w:ilvl="6" w:tplc="CB1C790C" w:tentative="1">
      <w:start w:val="1"/>
      <w:numFmt w:val="decimal"/>
      <w:lvlText w:val="%7."/>
      <w:lvlJc w:val="left"/>
      <w:pPr>
        <w:ind w:left="7025" w:hanging="360"/>
      </w:pPr>
    </w:lvl>
    <w:lvl w:ilvl="7" w:tplc="31865FCA" w:tentative="1">
      <w:start w:val="1"/>
      <w:numFmt w:val="lowerLetter"/>
      <w:lvlText w:val="%8."/>
      <w:lvlJc w:val="left"/>
      <w:pPr>
        <w:ind w:left="7745" w:hanging="360"/>
      </w:pPr>
    </w:lvl>
    <w:lvl w:ilvl="8" w:tplc="56624AF4" w:tentative="1">
      <w:start w:val="1"/>
      <w:numFmt w:val="lowerRoman"/>
      <w:lvlText w:val="%9."/>
      <w:lvlJc w:val="right"/>
      <w:pPr>
        <w:ind w:left="8465" w:hanging="180"/>
      </w:pPr>
    </w:lvl>
  </w:abstractNum>
  <w:abstractNum w:abstractNumId="97" w15:restartNumberingAfterBreak="0">
    <w:nsid w:val="2D5C4F2E"/>
    <w:multiLevelType w:val="multilevel"/>
    <w:tmpl w:val="B7AA9BE0"/>
    <w:lvl w:ilvl="0">
      <w:start w:val="1"/>
      <w:numFmt w:val="lowerLetter"/>
      <w:lvlText w:val="%1."/>
      <w:lvlJc w:val="left"/>
      <w:pPr>
        <w:tabs>
          <w:tab w:val="num" w:pos="720"/>
        </w:tabs>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2D7F0E6A"/>
    <w:multiLevelType w:val="hybridMultilevel"/>
    <w:tmpl w:val="3460B594"/>
    <w:lvl w:ilvl="0" w:tplc="6B18155A">
      <w:start w:val="1"/>
      <w:numFmt w:val="decimal"/>
      <w:lvlText w:val="(%1)"/>
      <w:lvlJc w:val="left"/>
      <w:pPr>
        <w:ind w:left="2705" w:hanging="360"/>
      </w:pPr>
      <w:rPr>
        <w:rFonts w:ascii="Bookman Old Style" w:hAnsi="Bookman Old Style" w:hint="default"/>
        <w:b w:val="0"/>
        <w:bCs w:val="0"/>
        <w:strike w:val="0"/>
        <w:sz w:val="24"/>
        <w:szCs w:val="24"/>
      </w:rPr>
    </w:lvl>
    <w:lvl w:ilvl="1" w:tplc="5F7CAAF8">
      <w:start w:val="1"/>
      <w:numFmt w:val="lowerLetter"/>
      <w:lvlText w:val="%2."/>
      <w:lvlJc w:val="left"/>
      <w:pPr>
        <w:ind w:left="3425" w:hanging="360"/>
      </w:pPr>
    </w:lvl>
    <w:lvl w:ilvl="2" w:tplc="60646BAC" w:tentative="1">
      <w:start w:val="1"/>
      <w:numFmt w:val="lowerRoman"/>
      <w:lvlText w:val="%3."/>
      <w:lvlJc w:val="right"/>
      <w:pPr>
        <w:ind w:left="4145" w:hanging="180"/>
      </w:pPr>
    </w:lvl>
    <w:lvl w:ilvl="3" w:tplc="2E8E7CB6" w:tentative="1">
      <w:start w:val="1"/>
      <w:numFmt w:val="decimal"/>
      <w:lvlText w:val="%4."/>
      <w:lvlJc w:val="left"/>
      <w:pPr>
        <w:ind w:left="4865" w:hanging="360"/>
      </w:pPr>
    </w:lvl>
    <w:lvl w:ilvl="4" w:tplc="C3A8A556" w:tentative="1">
      <w:start w:val="1"/>
      <w:numFmt w:val="lowerLetter"/>
      <w:lvlText w:val="%5."/>
      <w:lvlJc w:val="left"/>
      <w:pPr>
        <w:ind w:left="5585" w:hanging="360"/>
      </w:pPr>
    </w:lvl>
    <w:lvl w:ilvl="5" w:tplc="79E0F5B6" w:tentative="1">
      <w:start w:val="1"/>
      <w:numFmt w:val="lowerRoman"/>
      <w:lvlText w:val="%6."/>
      <w:lvlJc w:val="right"/>
      <w:pPr>
        <w:ind w:left="6305" w:hanging="180"/>
      </w:pPr>
    </w:lvl>
    <w:lvl w:ilvl="6" w:tplc="E7F06A68" w:tentative="1">
      <w:start w:val="1"/>
      <w:numFmt w:val="decimal"/>
      <w:lvlText w:val="%7."/>
      <w:lvlJc w:val="left"/>
      <w:pPr>
        <w:ind w:left="7025" w:hanging="360"/>
      </w:pPr>
    </w:lvl>
    <w:lvl w:ilvl="7" w:tplc="8AE04D88" w:tentative="1">
      <w:start w:val="1"/>
      <w:numFmt w:val="lowerLetter"/>
      <w:lvlText w:val="%8."/>
      <w:lvlJc w:val="left"/>
      <w:pPr>
        <w:ind w:left="7745" w:hanging="360"/>
      </w:pPr>
    </w:lvl>
    <w:lvl w:ilvl="8" w:tplc="DE7E16FA" w:tentative="1">
      <w:start w:val="1"/>
      <w:numFmt w:val="lowerRoman"/>
      <w:lvlText w:val="%9."/>
      <w:lvlJc w:val="right"/>
      <w:pPr>
        <w:ind w:left="8465" w:hanging="180"/>
      </w:pPr>
    </w:lvl>
  </w:abstractNum>
  <w:abstractNum w:abstractNumId="99" w15:restartNumberingAfterBreak="0">
    <w:nsid w:val="2E0669A6"/>
    <w:multiLevelType w:val="multilevel"/>
    <w:tmpl w:val="CB983E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E216601"/>
    <w:multiLevelType w:val="hybridMultilevel"/>
    <w:tmpl w:val="F96C32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2F3D9BD4"/>
    <w:multiLevelType w:val="hybridMultilevel"/>
    <w:tmpl w:val="FFFFFFFF"/>
    <w:lvl w:ilvl="0" w:tplc="E52AFFC2">
      <w:start w:val="1"/>
      <w:numFmt w:val="decimal"/>
      <w:lvlText w:val="(%1)"/>
      <w:lvlJc w:val="left"/>
      <w:pPr>
        <w:ind w:left="2345" w:hanging="360"/>
      </w:pPr>
    </w:lvl>
    <w:lvl w:ilvl="1" w:tplc="54C22792">
      <w:start w:val="1"/>
      <w:numFmt w:val="lowerLetter"/>
      <w:lvlText w:val="%2."/>
      <w:lvlJc w:val="left"/>
      <w:pPr>
        <w:ind w:left="3065" w:hanging="360"/>
      </w:pPr>
    </w:lvl>
    <w:lvl w:ilvl="2" w:tplc="8E2E0F8A">
      <w:start w:val="1"/>
      <w:numFmt w:val="lowerRoman"/>
      <w:lvlText w:val="%3."/>
      <w:lvlJc w:val="right"/>
      <w:pPr>
        <w:ind w:left="3785" w:hanging="180"/>
      </w:pPr>
    </w:lvl>
    <w:lvl w:ilvl="3" w:tplc="A386CAEC">
      <w:start w:val="1"/>
      <w:numFmt w:val="decimal"/>
      <w:lvlText w:val="%4."/>
      <w:lvlJc w:val="left"/>
      <w:pPr>
        <w:ind w:left="4505" w:hanging="360"/>
      </w:pPr>
    </w:lvl>
    <w:lvl w:ilvl="4" w:tplc="426A4254">
      <w:start w:val="1"/>
      <w:numFmt w:val="lowerLetter"/>
      <w:lvlText w:val="%5."/>
      <w:lvlJc w:val="left"/>
      <w:pPr>
        <w:ind w:left="5225" w:hanging="360"/>
      </w:pPr>
    </w:lvl>
    <w:lvl w:ilvl="5" w:tplc="E9C4BC28">
      <w:start w:val="1"/>
      <w:numFmt w:val="lowerRoman"/>
      <w:lvlText w:val="%6."/>
      <w:lvlJc w:val="right"/>
      <w:pPr>
        <w:ind w:left="5945" w:hanging="180"/>
      </w:pPr>
    </w:lvl>
    <w:lvl w:ilvl="6" w:tplc="E56AC2A6">
      <w:start w:val="1"/>
      <w:numFmt w:val="decimal"/>
      <w:lvlText w:val="%7."/>
      <w:lvlJc w:val="left"/>
      <w:pPr>
        <w:ind w:left="6665" w:hanging="360"/>
      </w:pPr>
    </w:lvl>
    <w:lvl w:ilvl="7" w:tplc="E0FCAC86">
      <w:start w:val="1"/>
      <w:numFmt w:val="lowerLetter"/>
      <w:lvlText w:val="%8."/>
      <w:lvlJc w:val="left"/>
      <w:pPr>
        <w:ind w:left="7385" w:hanging="360"/>
      </w:pPr>
    </w:lvl>
    <w:lvl w:ilvl="8" w:tplc="06AC4C8E">
      <w:start w:val="1"/>
      <w:numFmt w:val="lowerRoman"/>
      <w:lvlText w:val="%9."/>
      <w:lvlJc w:val="right"/>
      <w:pPr>
        <w:ind w:left="8105" w:hanging="180"/>
      </w:pPr>
    </w:lvl>
  </w:abstractNum>
  <w:abstractNum w:abstractNumId="102" w15:restartNumberingAfterBreak="0">
    <w:nsid w:val="2F4D610B"/>
    <w:multiLevelType w:val="hybridMultilevel"/>
    <w:tmpl w:val="5C720AA0"/>
    <w:lvl w:ilvl="0" w:tplc="3F54F532">
      <w:start w:val="1"/>
      <w:numFmt w:val="lowerLetter"/>
      <w:lvlText w:val="%1."/>
      <w:lvlJc w:val="left"/>
      <w:pPr>
        <w:ind w:left="2912" w:hanging="360"/>
      </w:pPr>
      <w:rPr>
        <w:sz w:val="24"/>
        <w:szCs w:val="24"/>
      </w:rPr>
    </w:lvl>
    <w:lvl w:ilvl="1" w:tplc="4A0AB87A">
      <w:start w:val="1"/>
      <w:numFmt w:val="lowerLetter"/>
      <w:lvlText w:val="%2."/>
      <w:lvlJc w:val="left"/>
      <w:pPr>
        <w:ind w:left="3632" w:hanging="360"/>
      </w:pPr>
    </w:lvl>
    <w:lvl w:ilvl="2" w:tplc="8FC87BFA">
      <w:start w:val="1"/>
      <w:numFmt w:val="lowerRoman"/>
      <w:lvlText w:val="%3."/>
      <w:lvlJc w:val="right"/>
      <w:pPr>
        <w:ind w:left="4352" w:hanging="180"/>
      </w:pPr>
    </w:lvl>
    <w:lvl w:ilvl="3" w:tplc="CB343818">
      <w:start w:val="1"/>
      <w:numFmt w:val="decimal"/>
      <w:lvlText w:val="%4."/>
      <w:lvlJc w:val="left"/>
      <w:pPr>
        <w:ind w:left="5072" w:hanging="360"/>
      </w:pPr>
    </w:lvl>
    <w:lvl w:ilvl="4" w:tplc="5D32B02C">
      <w:start w:val="1"/>
      <w:numFmt w:val="lowerLetter"/>
      <w:lvlText w:val="%5."/>
      <w:lvlJc w:val="left"/>
      <w:pPr>
        <w:ind w:left="5792" w:hanging="360"/>
      </w:pPr>
    </w:lvl>
    <w:lvl w:ilvl="5" w:tplc="177A1438">
      <w:start w:val="1"/>
      <w:numFmt w:val="lowerRoman"/>
      <w:lvlText w:val="%6."/>
      <w:lvlJc w:val="right"/>
      <w:pPr>
        <w:ind w:left="6512" w:hanging="180"/>
      </w:pPr>
    </w:lvl>
    <w:lvl w:ilvl="6" w:tplc="1DDE449A">
      <w:start w:val="1"/>
      <w:numFmt w:val="decimal"/>
      <w:lvlText w:val="%7."/>
      <w:lvlJc w:val="left"/>
      <w:pPr>
        <w:ind w:left="7232" w:hanging="360"/>
      </w:pPr>
    </w:lvl>
    <w:lvl w:ilvl="7" w:tplc="2FD66E74">
      <w:start w:val="1"/>
      <w:numFmt w:val="lowerLetter"/>
      <w:lvlText w:val="%8."/>
      <w:lvlJc w:val="left"/>
      <w:pPr>
        <w:ind w:left="7952" w:hanging="360"/>
      </w:pPr>
    </w:lvl>
    <w:lvl w:ilvl="8" w:tplc="F05208C0">
      <w:start w:val="1"/>
      <w:numFmt w:val="lowerRoman"/>
      <w:lvlText w:val="%9."/>
      <w:lvlJc w:val="right"/>
      <w:pPr>
        <w:ind w:left="8672" w:hanging="180"/>
      </w:pPr>
    </w:lvl>
  </w:abstractNum>
  <w:abstractNum w:abstractNumId="103" w15:restartNumberingAfterBreak="0">
    <w:nsid w:val="2F9F32E6"/>
    <w:multiLevelType w:val="hybridMultilevel"/>
    <w:tmpl w:val="9D2297F4"/>
    <w:lvl w:ilvl="0" w:tplc="B7F607E6">
      <w:start w:val="1"/>
      <w:numFmt w:val="lowerLetter"/>
      <w:lvlText w:val="%1."/>
      <w:lvlJc w:val="left"/>
      <w:pPr>
        <w:ind w:left="720" w:hanging="360"/>
      </w:pPr>
    </w:lvl>
    <w:lvl w:ilvl="1" w:tplc="6748A826" w:tentative="1">
      <w:start w:val="1"/>
      <w:numFmt w:val="lowerLetter"/>
      <w:lvlText w:val="%2."/>
      <w:lvlJc w:val="left"/>
      <w:pPr>
        <w:ind w:left="1440" w:hanging="360"/>
      </w:pPr>
    </w:lvl>
    <w:lvl w:ilvl="2" w:tplc="3CDADB46" w:tentative="1">
      <w:start w:val="1"/>
      <w:numFmt w:val="lowerRoman"/>
      <w:lvlText w:val="%3."/>
      <w:lvlJc w:val="right"/>
      <w:pPr>
        <w:ind w:left="2160" w:hanging="180"/>
      </w:pPr>
    </w:lvl>
    <w:lvl w:ilvl="3" w:tplc="B5A64404" w:tentative="1">
      <w:start w:val="1"/>
      <w:numFmt w:val="decimal"/>
      <w:lvlText w:val="%4."/>
      <w:lvlJc w:val="left"/>
      <w:pPr>
        <w:ind w:left="2880" w:hanging="360"/>
      </w:pPr>
    </w:lvl>
    <w:lvl w:ilvl="4" w:tplc="B3CC2E64" w:tentative="1">
      <w:start w:val="1"/>
      <w:numFmt w:val="lowerLetter"/>
      <w:lvlText w:val="%5."/>
      <w:lvlJc w:val="left"/>
      <w:pPr>
        <w:ind w:left="3600" w:hanging="360"/>
      </w:pPr>
    </w:lvl>
    <w:lvl w:ilvl="5" w:tplc="14964692" w:tentative="1">
      <w:start w:val="1"/>
      <w:numFmt w:val="lowerRoman"/>
      <w:lvlText w:val="%6."/>
      <w:lvlJc w:val="right"/>
      <w:pPr>
        <w:ind w:left="4320" w:hanging="180"/>
      </w:pPr>
    </w:lvl>
    <w:lvl w:ilvl="6" w:tplc="9D8C95A0" w:tentative="1">
      <w:start w:val="1"/>
      <w:numFmt w:val="decimal"/>
      <w:lvlText w:val="%7."/>
      <w:lvlJc w:val="left"/>
      <w:pPr>
        <w:ind w:left="5040" w:hanging="360"/>
      </w:pPr>
    </w:lvl>
    <w:lvl w:ilvl="7" w:tplc="AAB45126" w:tentative="1">
      <w:start w:val="1"/>
      <w:numFmt w:val="lowerLetter"/>
      <w:lvlText w:val="%8."/>
      <w:lvlJc w:val="left"/>
      <w:pPr>
        <w:ind w:left="5760" w:hanging="360"/>
      </w:pPr>
    </w:lvl>
    <w:lvl w:ilvl="8" w:tplc="A282ED8E" w:tentative="1">
      <w:start w:val="1"/>
      <w:numFmt w:val="lowerRoman"/>
      <w:lvlText w:val="%9."/>
      <w:lvlJc w:val="right"/>
      <w:pPr>
        <w:ind w:left="6480" w:hanging="180"/>
      </w:pPr>
    </w:lvl>
  </w:abstractNum>
  <w:abstractNum w:abstractNumId="104" w15:restartNumberingAfterBreak="0">
    <w:nsid w:val="2FFBF67E"/>
    <w:multiLevelType w:val="hybridMultilevel"/>
    <w:tmpl w:val="5658EF54"/>
    <w:lvl w:ilvl="0" w:tplc="1B68CFD4">
      <w:start w:val="1"/>
      <w:numFmt w:val="decimal"/>
      <w:lvlText w:val="(%1)"/>
      <w:lvlJc w:val="left"/>
      <w:pPr>
        <w:ind w:left="1980" w:hanging="360"/>
      </w:pPr>
    </w:lvl>
    <w:lvl w:ilvl="1" w:tplc="A3347DB2">
      <w:start w:val="1"/>
      <w:numFmt w:val="lowerLetter"/>
      <w:lvlText w:val="%2."/>
      <w:lvlJc w:val="left"/>
      <w:pPr>
        <w:ind w:left="2700" w:hanging="360"/>
      </w:pPr>
    </w:lvl>
    <w:lvl w:ilvl="2" w:tplc="A622E924">
      <w:start w:val="1"/>
      <w:numFmt w:val="lowerRoman"/>
      <w:lvlText w:val="%3."/>
      <w:lvlJc w:val="right"/>
      <w:pPr>
        <w:ind w:left="3420" w:hanging="180"/>
      </w:pPr>
    </w:lvl>
    <w:lvl w:ilvl="3" w:tplc="C0AAB140">
      <w:start w:val="1"/>
      <w:numFmt w:val="decimal"/>
      <w:lvlText w:val="%4."/>
      <w:lvlJc w:val="left"/>
      <w:pPr>
        <w:ind w:left="4140" w:hanging="360"/>
      </w:pPr>
    </w:lvl>
    <w:lvl w:ilvl="4" w:tplc="912263C8">
      <w:start w:val="1"/>
      <w:numFmt w:val="lowerLetter"/>
      <w:lvlText w:val="%5."/>
      <w:lvlJc w:val="left"/>
      <w:pPr>
        <w:ind w:left="4860" w:hanging="360"/>
      </w:pPr>
    </w:lvl>
    <w:lvl w:ilvl="5" w:tplc="679663BE">
      <w:start w:val="1"/>
      <w:numFmt w:val="lowerRoman"/>
      <w:lvlText w:val="%6."/>
      <w:lvlJc w:val="right"/>
      <w:pPr>
        <w:ind w:left="5580" w:hanging="180"/>
      </w:pPr>
    </w:lvl>
    <w:lvl w:ilvl="6" w:tplc="FCAC0344">
      <w:start w:val="1"/>
      <w:numFmt w:val="decimal"/>
      <w:lvlText w:val="%7."/>
      <w:lvlJc w:val="left"/>
      <w:pPr>
        <w:ind w:left="6300" w:hanging="360"/>
      </w:pPr>
    </w:lvl>
    <w:lvl w:ilvl="7" w:tplc="9CA4B808">
      <w:start w:val="1"/>
      <w:numFmt w:val="lowerLetter"/>
      <w:lvlText w:val="%8."/>
      <w:lvlJc w:val="left"/>
      <w:pPr>
        <w:ind w:left="7020" w:hanging="360"/>
      </w:pPr>
    </w:lvl>
    <w:lvl w:ilvl="8" w:tplc="A9DA835A">
      <w:start w:val="1"/>
      <w:numFmt w:val="lowerRoman"/>
      <w:lvlText w:val="%9."/>
      <w:lvlJc w:val="right"/>
      <w:pPr>
        <w:ind w:left="7740" w:hanging="180"/>
      </w:pPr>
    </w:lvl>
  </w:abstractNum>
  <w:abstractNum w:abstractNumId="105" w15:restartNumberingAfterBreak="0">
    <w:nsid w:val="30241585"/>
    <w:multiLevelType w:val="hybridMultilevel"/>
    <w:tmpl w:val="C19AE872"/>
    <w:lvl w:ilvl="0" w:tplc="6492D310">
      <w:start w:val="1"/>
      <w:numFmt w:val="lowerLetter"/>
      <w:lvlText w:val="%1."/>
      <w:lvlJc w:val="left"/>
      <w:pPr>
        <w:ind w:left="1440" w:hanging="360"/>
      </w:pPr>
      <w:rPr>
        <w:b w:val="0"/>
        <w:bCs/>
        <w:strike w:val="0"/>
        <w:sz w:val="24"/>
        <w:szCs w:val="24"/>
      </w:rPr>
    </w:lvl>
    <w:lvl w:ilvl="1" w:tplc="900A7410">
      <w:start w:val="1"/>
      <w:numFmt w:val="lowerLetter"/>
      <w:lvlText w:val="%2."/>
      <w:lvlJc w:val="left"/>
      <w:pPr>
        <w:ind w:left="3425" w:hanging="360"/>
      </w:pPr>
    </w:lvl>
    <w:lvl w:ilvl="2" w:tplc="E4BE0B90" w:tentative="1">
      <w:start w:val="1"/>
      <w:numFmt w:val="lowerRoman"/>
      <w:lvlText w:val="%3."/>
      <w:lvlJc w:val="right"/>
      <w:pPr>
        <w:ind w:left="4145" w:hanging="180"/>
      </w:pPr>
    </w:lvl>
    <w:lvl w:ilvl="3" w:tplc="E278C016" w:tentative="1">
      <w:start w:val="1"/>
      <w:numFmt w:val="decimal"/>
      <w:lvlText w:val="%4."/>
      <w:lvlJc w:val="left"/>
      <w:pPr>
        <w:ind w:left="4865" w:hanging="360"/>
      </w:pPr>
    </w:lvl>
    <w:lvl w:ilvl="4" w:tplc="B3707D74" w:tentative="1">
      <w:start w:val="1"/>
      <w:numFmt w:val="lowerLetter"/>
      <w:lvlText w:val="%5."/>
      <w:lvlJc w:val="left"/>
      <w:pPr>
        <w:ind w:left="5585" w:hanging="360"/>
      </w:pPr>
    </w:lvl>
    <w:lvl w:ilvl="5" w:tplc="357AE534" w:tentative="1">
      <w:start w:val="1"/>
      <w:numFmt w:val="lowerRoman"/>
      <w:lvlText w:val="%6."/>
      <w:lvlJc w:val="right"/>
      <w:pPr>
        <w:ind w:left="6305" w:hanging="180"/>
      </w:pPr>
    </w:lvl>
    <w:lvl w:ilvl="6" w:tplc="7F567C5E" w:tentative="1">
      <w:start w:val="1"/>
      <w:numFmt w:val="decimal"/>
      <w:lvlText w:val="%7."/>
      <w:lvlJc w:val="left"/>
      <w:pPr>
        <w:ind w:left="7025" w:hanging="360"/>
      </w:pPr>
    </w:lvl>
    <w:lvl w:ilvl="7" w:tplc="97180362" w:tentative="1">
      <w:start w:val="1"/>
      <w:numFmt w:val="lowerLetter"/>
      <w:lvlText w:val="%8."/>
      <w:lvlJc w:val="left"/>
      <w:pPr>
        <w:ind w:left="7745" w:hanging="360"/>
      </w:pPr>
    </w:lvl>
    <w:lvl w:ilvl="8" w:tplc="3B5C9FDA" w:tentative="1">
      <w:start w:val="1"/>
      <w:numFmt w:val="lowerRoman"/>
      <w:lvlText w:val="%9."/>
      <w:lvlJc w:val="right"/>
      <w:pPr>
        <w:ind w:left="8465" w:hanging="180"/>
      </w:pPr>
    </w:lvl>
  </w:abstractNum>
  <w:abstractNum w:abstractNumId="106" w15:restartNumberingAfterBreak="0">
    <w:nsid w:val="31E26F2D"/>
    <w:multiLevelType w:val="multilevel"/>
    <w:tmpl w:val="C62C12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1F11A06"/>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3905352"/>
    <w:multiLevelType w:val="multilevel"/>
    <w:tmpl w:val="37D2D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33CB34B0"/>
    <w:multiLevelType w:val="hybridMultilevel"/>
    <w:tmpl w:val="92180F9C"/>
    <w:lvl w:ilvl="0" w:tplc="FFFFFFFF">
      <w:start w:val="1"/>
      <w:numFmt w:val="decimal"/>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10" w15:restartNumberingAfterBreak="0">
    <w:nsid w:val="349E5DE9"/>
    <w:multiLevelType w:val="hybridMultilevel"/>
    <w:tmpl w:val="CC3E1502"/>
    <w:lvl w:ilvl="0" w:tplc="2EC221E0">
      <w:start w:val="1"/>
      <w:numFmt w:val="lowerLetter"/>
      <w:lvlText w:val="%1."/>
      <w:lvlJc w:val="left"/>
      <w:pPr>
        <w:ind w:left="720" w:hanging="360"/>
      </w:pPr>
    </w:lvl>
    <w:lvl w:ilvl="1" w:tplc="FDF6714A" w:tentative="1">
      <w:start w:val="1"/>
      <w:numFmt w:val="lowerLetter"/>
      <w:lvlText w:val="%2."/>
      <w:lvlJc w:val="left"/>
      <w:pPr>
        <w:ind w:left="1440" w:hanging="360"/>
      </w:pPr>
    </w:lvl>
    <w:lvl w:ilvl="2" w:tplc="A5A65C06" w:tentative="1">
      <w:start w:val="1"/>
      <w:numFmt w:val="lowerRoman"/>
      <w:lvlText w:val="%3."/>
      <w:lvlJc w:val="right"/>
      <w:pPr>
        <w:ind w:left="2160" w:hanging="180"/>
      </w:pPr>
    </w:lvl>
    <w:lvl w:ilvl="3" w:tplc="D0C0CD3C" w:tentative="1">
      <w:start w:val="1"/>
      <w:numFmt w:val="decimal"/>
      <w:lvlText w:val="%4."/>
      <w:lvlJc w:val="left"/>
      <w:pPr>
        <w:ind w:left="2880" w:hanging="360"/>
      </w:pPr>
    </w:lvl>
    <w:lvl w:ilvl="4" w:tplc="FE2A51D2" w:tentative="1">
      <w:start w:val="1"/>
      <w:numFmt w:val="lowerLetter"/>
      <w:lvlText w:val="%5."/>
      <w:lvlJc w:val="left"/>
      <w:pPr>
        <w:ind w:left="3600" w:hanging="360"/>
      </w:pPr>
    </w:lvl>
    <w:lvl w:ilvl="5" w:tplc="50B003FA" w:tentative="1">
      <w:start w:val="1"/>
      <w:numFmt w:val="lowerRoman"/>
      <w:lvlText w:val="%6."/>
      <w:lvlJc w:val="right"/>
      <w:pPr>
        <w:ind w:left="4320" w:hanging="180"/>
      </w:pPr>
    </w:lvl>
    <w:lvl w:ilvl="6" w:tplc="D7D6A996" w:tentative="1">
      <w:start w:val="1"/>
      <w:numFmt w:val="decimal"/>
      <w:lvlText w:val="%7."/>
      <w:lvlJc w:val="left"/>
      <w:pPr>
        <w:ind w:left="5040" w:hanging="360"/>
      </w:pPr>
    </w:lvl>
    <w:lvl w:ilvl="7" w:tplc="4C048F50" w:tentative="1">
      <w:start w:val="1"/>
      <w:numFmt w:val="lowerLetter"/>
      <w:lvlText w:val="%8."/>
      <w:lvlJc w:val="left"/>
      <w:pPr>
        <w:ind w:left="5760" w:hanging="360"/>
      </w:pPr>
    </w:lvl>
    <w:lvl w:ilvl="8" w:tplc="74CC3FB4" w:tentative="1">
      <w:start w:val="1"/>
      <w:numFmt w:val="lowerRoman"/>
      <w:lvlText w:val="%9."/>
      <w:lvlJc w:val="right"/>
      <w:pPr>
        <w:ind w:left="6480" w:hanging="180"/>
      </w:pPr>
    </w:lvl>
  </w:abstractNum>
  <w:abstractNum w:abstractNumId="111" w15:restartNumberingAfterBreak="0">
    <w:nsid w:val="349F6C53"/>
    <w:multiLevelType w:val="multilevel"/>
    <w:tmpl w:val="BFF22F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35292CAF"/>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35942EEE"/>
    <w:multiLevelType w:val="hybridMultilevel"/>
    <w:tmpl w:val="43A22708"/>
    <w:lvl w:ilvl="0" w:tplc="AA4A46F8">
      <w:start w:val="1"/>
      <w:numFmt w:val="lowerLetter"/>
      <w:lvlText w:val="%1."/>
      <w:lvlJc w:val="left"/>
      <w:pPr>
        <w:ind w:left="3600" w:hanging="360"/>
      </w:pPr>
    </w:lvl>
    <w:lvl w:ilvl="1" w:tplc="FC24B4DA" w:tentative="1">
      <w:start w:val="1"/>
      <w:numFmt w:val="lowerLetter"/>
      <w:lvlText w:val="%2."/>
      <w:lvlJc w:val="left"/>
      <w:pPr>
        <w:ind w:left="1440" w:hanging="360"/>
      </w:pPr>
    </w:lvl>
    <w:lvl w:ilvl="2" w:tplc="A3125D5C" w:tentative="1">
      <w:start w:val="1"/>
      <w:numFmt w:val="lowerRoman"/>
      <w:lvlText w:val="%3."/>
      <w:lvlJc w:val="right"/>
      <w:pPr>
        <w:ind w:left="2160" w:hanging="180"/>
      </w:pPr>
    </w:lvl>
    <w:lvl w:ilvl="3" w:tplc="1D1C3BD8" w:tentative="1">
      <w:start w:val="1"/>
      <w:numFmt w:val="decimal"/>
      <w:lvlText w:val="%4."/>
      <w:lvlJc w:val="left"/>
      <w:pPr>
        <w:ind w:left="2880" w:hanging="360"/>
      </w:pPr>
    </w:lvl>
    <w:lvl w:ilvl="4" w:tplc="1D327992" w:tentative="1">
      <w:start w:val="1"/>
      <w:numFmt w:val="lowerLetter"/>
      <w:lvlText w:val="%5."/>
      <w:lvlJc w:val="left"/>
      <w:pPr>
        <w:ind w:left="3600" w:hanging="360"/>
      </w:pPr>
    </w:lvl>
    <w:lvl w:ilvl="5" w:tplc="31DAF5C2" w:tentative="1">
      <w:start w:val="1"/>
      <w:numFmt w:val="lowerRoman"/>
      <w:lvlText w:val="%6."/>
      <w:lvlJc w:val="right"/>
      <w:pPr>
        <w:ind w:left="4320" w:hanging="180"/>
      </w:pPr>
    </w:lvl>
    <w:lvl w:ilvl="6" w:tplc="D97ACBFA" w:tentative="1">
      <w:start w:val="1"/>
      <w:numFmt w:val="decimal"/>
      <w:lvlText w:val="%7."/>
      <w:lvlJc w:val="left"/>
      <w:pPr>
        <w:ind w:left="5040" w:hanging="360"/>
      </w:pPr>
    </w:lvl>
    <w:lvl w:ilvl="7" w:tplc="F580C078" w:tentative="1">
      <w:start w:val="1"/>
      <w:numFmt w:val="lowerLetter"/>
      <w:lvlText w:val="%8."/>
      <w:lvlJc w:val="left"/>
      <w:pPr>
        <w:ind w:left="5760" w:hanging="360"/>
      </w:pPr>
    </w:lvl>
    <w:lvl w:ilvl="8" w:tplc="2E642774" w:tentative="1">
      <w:start w:val="1"/>
      <w:numFmt w:val="lowerRoman"/>
      <w:lvlText w:val="%9."/>
      <w:lvlJc w:val="right"/>
      <w:pPr>
        <w:ind w:left="6480" w:hanging="180"/>
      </w:pPr>
    </w:lvl>
  </w:abstractNum>
  <w:abstractNum w:abstractNumId="114" w15:restartNumberingAfterBreak="0">
    <w:nsid w:val="35E426B5"/>
    <w:multiLevelType w:val="hybridMultilevel"/>
    <w:tmpl w:val="B85A002E"/>
    <w:lvl w:ilvl="0" w:tplc="B54A61D8">
      <w:start w:val="1"/>
      <w:numFmt w:val="lowerLetter"/>
      <w:lvlText w:val="%1."/>
      <w:lvlJc w:val="left"/>
      <w:pPr>
        <w:ind w:left="2705" w:hanging="360"/>
      </w:pPr>
      <w:rPr>
        <w:strike w:val="0"/>
        <w:sz w:val="24"/>
        <w:szCs w:val="24"/>
      </w:rPr>
    </w:lvl>
    <w:lvl w:ilvl="1" w:tplc="262CD5B0" w:tentative="1">
      <w:start w:val="1"/>
      <w:numFmt w:val="lowerLetter"/>
      <w:lvlText w:val="%2."/>
      <w:lvlJc w:val="left"/>
      <w:pPr>
        <w:ind w:left="3425" w:hanging="360"/>
      </w:pPr>
    </w:lvl>
    <w:lvl w:ilvl="2" w:tplc="6B2AA27E" w:tentative="1">
      <w:start w:val="1"/>
      <w:numFmt w:val="lowerRoman"/>
      <w:lvlText w:val="%3."/>
      <w:lvlJc w:val="right"/>
      <w:pPr>
        <w:ind w:left="4145" w:hanging="180"/>
      </w:pPr>
    </w:lvl>
    <w:lvl w:ilvl="3" w:tplc="261EDA3C" w:tentative="1">
      <w:start w:val="1"/>
      <w:numFmt w:val="decimal"/>
      <w:lvlText w:val="%4."/>
      <w:lvlJc w:val="left"/>
      <w:pPr>
        <w:ind w:left="4865" w:hanging="360"/>
      </w:pPr>
    </w:lvl>
    <w:lvl w:ilvl="4" w:tplc="EF948790" w:tentative="1">
      <w:start w:val="1"/>
      <w:numFmt w:val="lowerLetter"/>
      <w:lvlText w:val="%5."/>
      <w:lvlJc w:val="left"/>
      <w:pPr>
        <w:ind w:left="5585" w:hanging="360"/>
      </w:pPr>
    </w:lvl>
    <w:lvl w:ilvl="5" w:tplc="3210D70A" w:tentative="1">
      <w:start w:val="1"/>
      <w:numFmt w:val="lowerRoman"/>
      <w:lvlText w:val="%6."/>
      <w:lvlJc w:val="right"/>
      <w:pPr>
        <w:ind w:left="6305" w:hanging="180"/>
      </w:pPr>
    </w:lvl>
    <w:lvl w:ilvl="6" w:tplc="4F3E8120" w:tentative="1">
      <w:start w:val="1"/>
      <w:numFmt w:val="decimal"/>
      <w:lvlText w:val="%7."/>
      <w:lvlJc w:val="left"/>
      <w:pPr>
        <w:ind w:left="7025" w:hanging="360"/>
      </w:pPr>
    </w:lvl>
    <w:lvl w:ilvl="7" w:tplc="0B08B426" w:tentative="1">
      <w:start w:val="1"/>
      <w:numFmt w:val="lowerLetter"/>
      <w:lvlText w:val="%8."/>
      <w:lvlJc w:val="left"/>
      <w:pPr>
        <w:ind w:left="7745" w:hanging="360"/>
      </w:pPr>
    </w:lvl>
    <w:lvl w:ilvl="8" w:tplc="CAE8B8DC" w:tentative="1">
      <w:start w:val="1"/>
      <w:numFmt w:val="lowerRoman"/>
      <w:lvlText w:val="%9."/>
      <w:lvlJc w:val="right"/>
      <w:pPr>
        <w:ind w:left="8465" w:hanging="180"/>
      </w:pPr>
    </w:lvl>
  </w:abstractNum>
  <w:abstractNum w:abstractNumId="115" w15:restartNumberingAfterBreak="0">
    <w:nsid w:val="36245301"/>
    <w:multiLevelType w:val="multilevel"/>
    <w:tmpl w:val="B7AA9BE0"/>
    <w:lvl w:ilvl="0">
      <w:start w:val="1"/>
      <w:numFmt w:val="lowerLetter"/>
      <w:lvlText w:val="%1."/>
      <w:lvlJc w:val="left"/>
      <w:pPr>
        <w:tabs>
          <w:tab w:val="num" w:pos="720"/>
        </w:tabs>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36915AF7"/>
    <w:multiLevelType w:val="hybridMultilevel"/>
    <w:tmpl w:val="FFFFFFFF"/>
    <w:lvl w:ilvl="0" w:tplc="46CA2D8C">
      <w:start w:val="1"/>
      <w:numFmt w:val="decimal"/>
      <w:lvlText w:val="%1."/>
      <w:lvlJc w:val="left"/>
      <w:pPr>
        <w:ind w:left="720" w:hanging="360"/>
      </w:pPr>
    </w:lvl>
    <w:lvl w:ilvl="1" w:tplc="9D02CA34">
      <w:start w:val="1"/>
      <w:numFmt w:val="lowerLetter"/>
      <w:lvlText w:val="%2."/>
      <w:lvlJc w:val="left"/>
      <w:pPr>
        <w:ind w:left="1440" w:hanging="360"/>
      </w:pPr>
    </w:lvl>
    <w:lvl w:ilvl="2" w:tplc="CB2CE70A">
      <w:start w:val="1"/>
      <w:numFmt w:val="lowerRoman"/>
      <w:lvlText w:val="%3."/>
      <w:lvlJc w:val="right"/>
      <w:pPr>
        <w:ind w:left="2160" w:hanging="180"/>
      </w:pPr>
    </w:lvl>
    <w:lvl w:ilvl="3" w:tplc="05C0DE84">
      <w:start w:val="1"/>
      <w:numFmt w:val="decimal"/>
      <w:lvlText w:val="%4."/>
      <w:lvlJc w:val="left"/>
      <w:pPr>
        <w:ind w:left="2880" w:hanging="360"/>
      </w:pPr>
    </w:lvl>
    <w:lvl w:ilvl="4" w:tplc="2820BCD8">
      <w:start w:val="1"/>
      <w:numFmt w:val="lowerLetter"/>
      <w:lvlText w:val="%5."/>
      <w:lvlJc w:val="left"/>
      <w:pPr>
        <w:ind w:left="3600" w:hanging="360"/>
      </w:pPr>
    </w:lvl>
    <w:lvl w:ilvl="5" w:tplc="6512F54C">
      <w:start w:val="1"/>
      <w:numFmt w:val="lowerRoman"/>
      <w:lvlText w:val="%6."/>
      <w:lvlJc w:val="right"/>
      <w:pPr>
        <w:ind w:left="4320" w:hanging="180"/>
      </w:pPr>
    </w:lvl>
    <w:lvl w:ilvl="6" w:tplc="EAE843DC">
      <w:start w:val="1"/>
      <w:numFmt w:val="decimal"/>
      <w:lvlText w:val="%7."/>
      <w:lvlJc w:val="left"/>
      <w:pPr>
        <w:ind w:left="5040" w:hanging="360"/>
      </w:pPr>
    </w:lvl>
    <w:lvl w:ilvl="7" w:tplc="C1847110">
      <w:start w:val="1"/>
      <w:numFmt w:val="lowerLetter"/>
      <w:lvlText w:val="%8."/>
      <w:lvlJc w:val="left"/>
      <w:pPr>
        <w:ind w:left="5760" w:hanging="360"/>
      </w:pPr>
    </w:lvl>
    <w:lvl w:ilvl="8" w:tplc="E5FE07B4">
      <w:start w:val="1"/>
      <w:numFmt w:val="lowerRoman"/>
      <w:lvlText w:val="%9."/>
      <w:lvlJc w:val="right"/>
      <w:pPr>
        <w:ind w:left="6480" w:hanging="180"/>
      </w:pPr>
    </w:lvl>
  </w:abstractNum>
  <w:abstractNum w:abstractNumId="117" w15:restartNumberingAfterBreak="0">
    <w:nsid w:val="369E131A"/>
    <w:multiLevelType w:val="multilevel"/>
    <w:tmpl w:val="BFF22F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36BC0FE4"/>
    <w:multiLevelType w:val="multilevel"/>
    <w:tmpl w:val="BFF22F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36E944C3"/>
    <w:multiLevelType w:val="hybridMultilevel"/>
    <w:tmpl w:val="E1D2CAAC"/>
    <w:lvl w:ilvl="0" w:tplc="0762AF24">
      <w:start w:val="1"/>
      <w:numFmt w:val="lowerLetter"/>
      <w:lvlText w:val="%1."/>
      <w:lvlJc w:val="left"/>
      <w:pPr>
        <w:ind w:left="2705" w:hanging="360"/>
      </w:pPr>
      <w:rPr>
        <w:b w:val="0"/>
        <w:bCs w:val="0"/>
        <w:strike w:val="0"/>
        <w:color w:val="000000" w:themeColor="text1"/>
        <w:sz w:val="24"/>
        <w:szCs w:val="24"/>
      </w:rPr>
    </w:lvl>
    <w:lvl w:ilvl="1" w:tplc="708C349A">
      <w:start w:val="1"/>
      <w:numFmt w:val="lowerLetter"/>
      <w:lvlText w:val="%2."/>
      <w:lvlJc w:val="left"/>
      <w:pPr>
        <w:ind w:left="3425" w:hanging="360"/>
      </w:pPr>
    </w:lvl>
    <w:lvl w:ilvl="2" w:tplc="5FFE0B3A" w:tentative="1">
      <w:start w:val="1"/>
      <w:numFmt w:val="lowerRoman"/>
      <w:lvlText w:val="%3."/>
      <w:lvlJc w:val="right"/>
      <w:pPr>
        <w:ind w:left="4145" w:hanging="180"/>
      </w:pPr>
    </w:lvl>
    <w:lvl w:ilvl="3" w:tplc="26E0B1B0" w:tentative="1">
      <w:start w:val="1"/>
      <w:numFmt w:val="decimal"/>
      <w:lvlText w:val="%4."/>
      <w:lvlJc w:val="left"/>
      <w:pPr>
        <w:ind w:left="4865" w:hanging="360"/>
      </w:pPr>
    </w:lvl>
    <w:lvl w:ilvl="4" w:tplc="32705952" w:tentative="1">
      <w:start w:val="1"/>
      <w:numFmt w:val="lowerLetter"/>
      <w:lvlText w:val="%5."/>
      <w:lvlJc w:val="left"/>
      <w:pPr>
        <w:ind w:left="5585" w:hanging="360"/>
      </w:pPr>
    </w:lvl>
    <w:lvl w:ilvl="5" w:tplc="0CF20394" w:tentative="1">
      <w:start w:val="1"/>
      <w:numFmt w:val="lowerRoman"/>
      <w:lvlText w:val="%6."/>
      <w:lvlJc w:val="right"/>
      <w:pPr>
        <w:ind w:left="6305" w:hanging="180"/>
      </w:pPr>
    </w:lvl>
    <w:lvl w:ilvl="6" w:tplc="B9E29AF2" w:tentative="1">
      <w:start w:val="1"/>
      <w:numFmt w:val="decimal"/>
      <w:lvlText w:val="%7."/>
      <w:lvlJc w:val="left"/>
      <w:pPr>
        <w:ind w:left="7025" w:hanging="360"/>
      </w:pPr>
    </w:lvl>
    <w:lvl w:ilvl="7" w:tplc="B0BC878C" w:tentative="1">
      <w:start w:val="1"/>
      <w:numFmt w:val="lowerLetter"/>
      <w:lvlText w:val="%8."/>
      <w:lvlJc w:val="left"/>
      <w:pPr>
        <w:ind w:left="7745" w:hanging="360"/>
      </w:pPr>
    </w:lvl>
    <w:lvl w:ilvl="8" w:tplc="83E08896" w:tentative="1">
      <w:start w:val="1"/>
      <w:numFmt w:val="lowerRoman"/>
      <w:lvlText w:val="%9."/>
      <w:lvlJc w:val="right"/>
      <w:pPr>
        <w:ind w:left="8465" w:hanging="180"/>
      </w:pPr>
    </w:lvl>
  </w:abstractNum>
  <w:abstractNum w:abstractNumId="120" w15:restartNumberingAfterBreak="0">
    <w:nsid w:val="36EB119C"/>
    <w:multiLevelType w:val="multilevel"/>
    <w:tmpl w:val="9A7E59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37760F3E"/>
    <w:multiLevelType w:val="hybridMultilevel"/>
    <w:tmpl w:val="86DABB1A"/>
    <w:lvl w:ilvl="0" w:tplc="71400260">
      <w:start w:val="1"/>
      <w:numFmt w:val="decimal"/>
      <w:lvlText w:val="%1."/>
      <w:lvlJc w:val="left"/>
      <w:pPr>
        <w:ind w:left="720" w:hanging="360"/>
      </w:pPr>
    </w:lvl>
    <w:lvl w:ilvl="1" w:tplc="8EAA7582">
      <w:start w:val="1"/>
      <w:numFmt w:val="lowerLetter"/>
      <w:lvlText w:val="%2."/>
      <w:lvlJc w:val="left"/>
      <w:pPr>
        <w:ind w:left="1440" w:hanging="360"/>
      </w:pPr>
    </w:lvl>
    <w:lvl w:ilvl="2" w:tplc="67023AB4">
      <w:start w:val="1"/>
      <w:numFmt w:val="lowerRoman"/>
      <w:lvlText w:val="%3."/>
      <w:lvlJc w:val="right"/>
      <w:pPr>
        <w:ind w:left="2160" w:hanging="180"/>
      </w:pPr>
    </w:lvl>
    <w:lvl w:ilvl="3" w:tplc="846464E0">
      <w:start w:val="1"/>
      <w:numFmt w:val="decimal"/>
      <w:lvlText w:val="%4."/>
      <w:lvlJc w:val="left"/>
      <w:pPr>
        <w:ind w:left="2880" w:hanging="360"/>
      </w:pPr>
    </w:lvl>
    <w:lvl w:ilvl="4" w:tplc="4C34E0F8">
      <w:start w:val="1"/>
      <w:numFmt w:val="lowerLetter"/>
      <w:lvlText w:val="%5."/>
      <w:lvlJc w:val="left"/>
      <w:pPr>
        <w:ind w:left="3600" w:hanging="360"/>
      </w:pPr>
    </w:lvl>
    <w:lvl w:ilvl="5" w:tplc="073A7C1E">
      <w:start w:val="1"/>
      <w:numFmt w:val="lowerRoman"/>
      <w:lvlText w:val="%6."/>
      <w:lvlJc w:val="right"/>
      <w:pPr>
        <w:ind w:left="4320" w:hanging="180"/>
      </w:pPr>
    </w:lvl>
    <w:lvl w:ilvl="6" w:tplc="22102E7A">
      <w:start w:val="1"/>
      <w:numFmt w:val="decimal"/>
      <w:lvlText w:val="%7."/>
      <w:lvlJc w:val="left"/>
      <w:pPr>
        <w:ind w:left="5040" w:hanging="360"/>
      </w:pPr>
    </w:lvl>
    <w:lvl w:ilvl="7" w:tplc="6A18734A">
      <w:start w:val="1"/>
      <w:numFmt w:val="lowerLetter"/>
      <w:lvlText w:val="%8."/>
      <w:lvlJc w:val="left"/>
      <w:pPr>
        <w:ind w:left="5760" w:hanging="360"/>
      </w:pPr>
    </w:lvl>
    <w:lvl w:ilvl="8" w:tplc="6A42C8A0">
      <w:start w:val="1"/>
      <w:numFmt w:val="lowerRoman"/>
      <w:lvlText w:val="%9."/>
      <w:lvlJc w:val="right"/>
      <w:pPr>
        <w:ind w:left="6480" w:hanging="180"/>
      </w:pPr>
    </w:lvl>
  </w:abstractNum>
  <w:abstractNum w:abstractNumId="122" w15:restartNumberingAfterBreak="0">
    <w:nsid w:val="37916AAB"/>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3809689D"/>
    <w:multiLevelType w:val="hybridMultilevel"/>
    <w:tmpl w:val="447C9BB0"/>
    <w:lvl w:ilvl="0" w:tplc="07744B5E">
      <w:start w:val="1"/>
      <w:numFmt w:val="lowerLetter"/>
      <w:lvlText w:val="%1."/>
      <w:lvlJc w:val="left"/>
      <w:pPr>
        <w:ind w:left="3272" w:hanging="360"/>
      </w:pPr>
    </w:lvl>
    <w:lvl w:ilvl="1" w:tplc="A9967310" w:tentative="1">
      <w:start w:val="1"/>
      <w:numFmt w:val="lowerLetter"/>
      <w:lvlText w:val="%2."/>
      <w:lvlJc w:val="left"/>
      <w:pPr>
        <w:ind w:left="3992" w:hanging="360"/>
      </w:pPr>
    </w:lvl>
    <w:lvl w:ilvl="2" w:tplc="B6F0CAFE" w:tentative="1">
      <w:start w:val="1"/>
      <w:numFmt w:val="lowerRoman"/>
      <w:lvlText w:val="%3."/>
      <w:lvlJc w:val="right"/>
      <w:pPr>
        <w:ind w:left="4712" w:hanging="180"/>
      </w:pPr>
    </w:lvl>
    <w:lvl w:ilvl="3" w:tplc="F7CE2C80" w:tentative="1">
      <w:start w:val="1"/>
      <w:numFmt w:val="decimal"/>
      <w:lvlText w:val="%4."/>
      <w:lvlJc w:val="left"/>
      <w:pPr>
        <w:ind w:left="5432" w:hanging="360"/>
      </w:pPr>
    </w:lvl>
    <w:lvl w:ilvl="4" w:tplc="83FAB50E" w:tentative="1">
      <w:start w:val="1"/>
      <w:numFmt w:val="lowerLetter"/>
      <w:lvlText w:val="%5."/>
      <w:lvlJc w:val="left"/>
      <w:pPr>
        <w:ind w:left="6152" w:hanging="360"/>
      </w:pPr>
    </w:lvl>
    <w:lvl w:ilvl="5" w:tplc="841A6ED4" w:tentative="1">
      <w:start w:val="1"/>
      <w:numFmt w:val="lowerRoman"/>
      <w:lvlText w:val="%6."/>
      <w:lvlJc w:val="right"/>
      <w:pPr>
        <w:ind w:left="6872" w:hanging="180"/>
      </w:pPr>
    </w:lvl>
    <w:lvl w:ilvl="6" w:tplc="5ABEB742" w:tentative="1">
      <w:start w:val="1"/>
      <w:numFmt w:val="decimal"/>
      <w:lvlText w:val="%7."/>
      <w:lvlJc w:val="left"/>
      <w:pPr>
        <w:ind w:left="7592" w:hanging="360"/>
      </w:pPr>
    </w:lvl>
    <w:lvl w:ilvl="7" w:tplc="05BC7500" w:tentative="1">
      <w:start w:val="1"/>
      <w:numFmt w:val="lowerLetter"/>
      <w:lvlText w:val="%8."/>
      <w:lvlJc w:val="left"/>
      <w:pPr>
        <w:ind w:left="8312" w:hanging="360"/>
      </w:pPr>
    </w:lvl>
    <w:lvl w:ilvl="8" w:tplc="19A66BB6" w:tentative="1">
      <w:start w:val="1"/>
      <w:numFmt w:val="lowerRoman"/>
      <w:lvlText w:val="%9."/>
      <w:lvlJc w:val="right"/>
      <w:pPr>
        <w:ind w:left="9032" w:hanging="180"/>
      </w:pPr>
    </w:lvl>
  </w:abstractNum>
  <w:abstractNum w:abstractNumId="124" w15:restartNumberingAfterBreak="0">
    <w:nsid w:val="38E023B0"/>
    <w:multiLevelType w:val="hybridMultilevel"/>
    <w:tmpl w:val="335CCB60"/>
    <w:lvl w:ilvl="0" w:tplc="0409000F">
      <w:start w:val="1"/>
      <w:numFmt w:val="decimal"/>
      <w:lvlText w:val="%1."/>
      <w:lvlJc w:val="left"/>
      <w:pPr>
        <w:ind w:left="6485" w:hanging="360"/>
      </w:pPr>
    </w:lvl>
    <w:lvl w:ilvl="1" w:tplc="AC4C87EC" w:tentative="1">
      <w:start w:val="1"/>
      <w:numFmt w:val="lowerLetter"/>
      <w:lvlText w:val="%2."/>
      <w:lvlJc w:val="left"/>
      <w:pPr>
        <w:ind w:left="4559" w:hanging="360"/>
      </w:pPr>
    </w:lvl>
    <w:lvl w:ilvl="2" w:tplc="D9FC180A" w:tentative="1">
      <w:start w:val="1"/>
      <w:numFmt w:val="lowerRoman"/>
      <w:lvlText w:val="%3."/>
      <w:lvlJc w:val="right"/>
      <w:pPr>
        <w:ind w:left="5279" w:hanging="180"/>
      </w:pPr>
    </w:lvl>
    <w:lvl w:ilvl="3" w:tplc="C04CCD3A" w:tentative="1">
      <w:start w:val="1"/>
      <w:numFmt w:val="decimal"/>
      <w:lvlText w:val="%4."/>
      <w:lvlJc w:val="left"/>
      <w:pPr>
        <w:ind w:left="5999" w:hanging="360"/>
      </w:pPr>
    </w:lvl>
    <w:lvl w:ilvl="4" w:tplc="A8B833D6" w:tentative="1">
      <w:start w:val="1"/>
      <w:numFmt w:val="lowerLetter"/>
      <w:lvlText w:val="%5."/>
      <w:lvlJc w:val="left"/>
      <w:pPr>
        <w:ind w:left="6719" w:hanging="360"/>
      </w:pPr>
    </w:lvl>
    <w:lvl w:ilvl="5" w:tplc="0BE4707C" w:tentative="1">
      <w:start w:val="1"/>
      <w:numFmt w:val="lowerRoman"/>
      <w:lvlText w:val="%6."/>
      <w:lvlJc w:val="right"/>
      <w:pPr>
        <w:ind w:left="7439" w:hanging="180"/>
      </w:pPr>
    </w:lvl>
    <w:lvl w:ilvl="6" w:tplc="CCB039C8" w:tentative="1">
      <w:start w:val="1"/>
      <w:numFmt w:val="decimal"/>
      <w:lvlText w:val="%7."/>
      <w:lvlJc w:val="left"/>
      <w:pPr>
        <w:ind w:left="8159" w:hanging="360"/>
      </w:pPr>
    </w:lvl>
    <w:lvl w:ilvl="7" w:tplc="24AA18F2" w:tentative="1">
      <w:start w:val="1"/>
      <w:numFmt w:val="lowerLetter"/>
      <w:lvlText w:val="%8."/>
      <w:lvlJc w:val="left"/>
      <w:pPr>
        <w:ind w:left="8879" w:hanging="360"/>
      </w:pPr>
    </w:lvl>
    <w:lvl w:ilvl="8" w:tplc="4F249C3E" w:tentative="1">
      <w:start w:val="1"/>
      <w:numFmt w:val="lowerRoman"/>
      <w:lvlText w:val="%9."/>
      <w:lvlJc w:val="right"/>
      <w:pPr>
        <w:ind w:left="9599" w:hanging="180"/>
      </w:pPr>
    </w:lvl>
  </w:abstractNum>
  <w:abstractNum w:abstractNumId="125" w15:restartNumberingAfterBreak="0">
    <w:nsid w:val="395D597C"/>
    <w:multiLevelType w:val="hybridMultilevel"/>
    <w:tmpl w:val="56AC7E42"/>
    <w:lvl w:ilvl="0" w:tplc="80AA931C">
      <w:start w:val="1"/>
      <w:numFmt w:val="lowerLetter"/>
      <w:lvlText w:val="%1."/>
      <w:lvlJc w:val="left"/>
      <w:pPr>
        <w:ind w:left="3425" w:hanging="360"/>
      </w:pPr>
      <w:rPr>
        <w:rFonts w:ascii="Bookman Old Style" w:hAnsi="Bookman Old Style" w:hint="default"/>
        <w:sz w:val="24"/>
        <w:szCs w:val="24"/>
      </w:rPr>
    </w:lvl>
    <w:lvl w:ilvl="1" w:tplc="0E8C8B9E" w:tentative="1">
      <w:start w:val="1"/>
      <w:numFmt w:val="lowerLetter"/>
      <w:lvlText w:val="%2."/>
      <w:lvlJc w:val="left"/>
      <w:pPr>
        <w:ind w:left="4145" w:hanging="360"/>
      </w:pPr>
    </w:lvl>
    <w:lvl w:ilvl="2" w:tplc="91167D30" w:tentative="1">
      <w:start w:val="1"/>
      <w:numFmt w:val="lowerRoman"/>
      <w:lvlText w:val="%3."/>
      <w:lvlJc w:val="right"/>
      <w:pPr>
        <w:ind w:left="4865" w:hanging="180"/>
      </w:pPr>
    </w:lvl>
    <w:lvl w:ilvl="3" w:tplc="135CFE56" w:tentative="1">
      <w:start w:val="1"/>
      <w:numFmt w:val="decimal"/>
      <w:lvlText w:val="%4."/>
      <w:lvlJc w:val="left"/>
      <w:pPr>
        <w:ind w:left="5585" w:hanging="360"/>
      </w:pPr>
    </w:lvl>
    <w:lvl w:ilvl="4" w:tplc="D380650E" w:tentative="1">
      <w:start w:val="1"/>
      <w:numFmt w:val="lowerLetter"/>
      <w:lvlText w:val="%5."/>
      <w:lvlJc w:val="left"/>
      <w:pPr>
        <w:ind w:left="6305" w:hanging="360"/>
      </w:pPr>
    </w:lvl>
    <w:lvl w:ilvl="5" w:tplc="56B49566" w:tentative="1">
      <w:start w:val="1"/>
      <w:numFmt w:val="lowerRoman"/>
      <w:lvlText w:val="%6."/>
      <w:lvlJc w:val="right"/>
      <w:pPr>
        <w:ind w:left="7025" w:hanging="180"/>
      </w:pPr>
    </w:lvl>
    <w:lvl w:ilvl="6" w:tplc="F9C0E11A" w:tentative="1">
      <w:start w:val="1"/>
      <w:numFmt w:val="decimal"/>
      <w:lvlText w:val="%7."/>
      <w:lvlJc w:val="left"/>
      <w:pPr>
        <w:ind w:left="7745" w:hanging="360"/>
      </w:pPr>
    </w:lvl>
    <w:lvl w:ilvl="7" w:tplc="3852F358" w:tentative="1">
      <w:start w:val="1"/>
      <w:numFmt w:val="lowerLetter"/>
      <w:lvlText w:val="%8."/>
      <w:lvlJc w:val="left"/>
      <w:pPr>
        <w:ind w:left="8465" w:hanging="360"/>
      </w:pPr>
    </w:lvl>
    <w:lvl w:ilvl="8" w:tplc="21983B12" w:tentative="1">
      <w:start w:val="1"/>
      <w:numFmt w:val="lowerRoman"/>
      <w:lvlText w:val="%9."/>
      <w:lvlJc w:val="right"/>
      <w:pPr>
        <w:ind w:left="9185" w:hanging="180"/>
      </w:pPr>
    </w:lvl>
  </w:abstractNum>
  <w:abstractNum w:abstractNumId="126" w15:restartNumberingAfterBreak="0">
    <w:nsid w:val="3A0E5D1C"/>
    <w:multiLevelType w:val="hybridMultilevel"/>
    <w:tmpl w:val="0D7A6352"/>
    <w:lvl w:ilvl="0" w:tplc="3D705442">
      <w:start w:val="1"/>
      <w:numFmt w:val="decimal"/>
      <w:lvlText w:val="(%1)"/>
      <w:lvlJc w:val="left"/>
      <w:pPr>
        <w:ind w:left="2705" w:hanging="360"/>
      </w:pPr>
    </w:lvl>
    <w:lvl w:ilvl="1" w:tplc="B7A84B3A">
      <w:start w:val="1"/>
      <w:numFmt w:val="lowerLetter"/>
      <w:lvlText w:val="%2."/>
      <w:lvlJc w:val="left"/>
      <w:pPr>
        <w:ind w:left="3425" w:hanging="360"/>
      </w:pPr>
    </w:lvl>
    <w:lvl w:ilvl="2" w:tplc="561E51CA" w:tentative="1">
      <w:start w:val="1"/>
      <w:numFmt w:val="lowerRoman"/>
      <w:lvlText w:val="%3."/>
      <w:lvlJc w:val="right"/>
      <w:pPr>
        <w:ind w:left="4145" w:hanging="180"/>
      </w:pPr>
    </w:lvl>
    <w:lvl w:ilvl="3" w:tplc="426A2C96" w:tentative="1">
      <w:start w:val="1"/>
      <w:numFmt w:val="decimal"/>
      <w:lvlText w:val="%4."/>
      <w:lvlJc w:val="left"/>
      <w:pPr>
        <w:ind w:left="4865" w:hanging="360"/>
      </w:pPr>
    </w:lvl>
    <w:lvl w:ilvl="4" w:tplc="F71C7026" w:tentative="1">
      <w:start w:val="1"/>
      <w:numFmt w:val="lowerLetter"/>
      <w:lvlText w:val="%5."/>
      <w:lvlJc w:val="left"/>
      <w:pPr>
        <w:ind w:left="5585" w:hanging="360"/>
      </w:pPr>
    </w:lvl>
    <w:lvl w:ilvl="5" w:tplc="E1F27C56" w:tentative="1">
      <w:start w:val="1"/>
      <w:numFmt w:val="lowerRoman"/>
      <w:lvlText w:val="%6."/>
      <w:lvlJc w:val="right"/>
      <w:pPr>
        <w:ind w:left="6305" w:hanging="180"/>
      </w:pPr>
    </w:lvl>
    <w:lvl w:ilvl="6" w:tplc="7592DF38" w:tentative="1">
      <w:start w:val="1"/>
      <w:numFmt w:val="decimal"/>
      <w:lvlText w:val="%7."/>
      <w:lvlJc w:val="left"/>
      <w:pPr>
        <w:ind w:left="7025" w:hanging="360"/>
      </w:pPr>
    </w:lvl>
    <w:lvl w:ilvl="7" w:tplc="2512AC9A" w:tentative="1">
      <w:start w:val="1"/>
      <w:numFmt w:val="lowerLetter"/>
      <w:lvlText w:val="%8."/>
      <w:lvlJc w:val="left"/>
      <w:pPr>
        <w:ind w:left="7745" w:hanging="360"/>
      </w:pPr>
    </w:lvl>
    <w:lvl w:ilvl="8" w:tplc="23803B8A" w:tentative="1">
      <w:start w:val="1"/>
      <w:numFmt w:val="lowerRoman"/>
      <w:lvlText w:val="%9."/>
      <w:lvlJc w:val="right"/>
      <w:pPr>
        <w:ind w:left="8465" w:hanging="180"/>
      </w:pPr>
    </w:lvl>
  </w:abstractNum>
  <w:abstractNum w:abstractNumId="127" w15:restartNumberingAfterBreak="0">
    <w:nsid w:val="3A16CB0F"/>
    <w:multiLevelType w:val="hybridMultilevel"/>
    <w:tmpl w:val="A346376A"/>
    <w:lvl w:ilvl="0" w:tplc="51A4928A">
      <w:start w:val="1"/>
      <w:numFmt w:val="lowerLetter"/>
      <w:lvlText w:val="%1."/>
      <w:lvlJc w:val="left"/>
      <w:pPr>
        <w:ind w:left="720" w:hanging="360"/>
      </w:pPr>
    </w:lvl>
    <w:lvl w:ilvl="1" w:tplc="4F8E50F4">
      <w:start w:val="1"/>
      <w:numFmt w:val="lowerLetter"/>
      <w:lvlText w:val="%2."/>
      <w:lvlJc w:val="left"/>
      <w:pPr>
        <w:ind w:left="1440" w:hanging="360"/>
      </w:pPr>
    </w:lvl>
    <w:lvl w:ilvl="2" w:tplc="26667076">
      <w:start w:val="1"/>
      <w:numFmt w:val="lowerRoman"/>
      <w:lvlText w:val="%3."/>
      <w:lvlJc w:val="right"/>
      <w:pPr>
        <w:ind w:left="2160" w:hanging="180"/>
      </w:pPr>
    </w:lvl>
    <w:lvl w:ilvl="3" w:tplc="F0AA5506">
      <w:start w:val="1"/>
      <w:numFmt w:val="decimal"/>
      <w:lvlText w:val="%4."/>
      <w:lvlJc w:val="left"/>
      <w:pPr>
        <w:ind w:left="2880" w:hanging="360"/>
      </w:pPr>
    </w:lvl>
    <w:lvl w:ilvl="4" w:tplc="17C2DE52">
      <w:start w:val="1"/>
      <w:numFmt w:val="lowerLetter"/>
      <w:lvlText w:val="%5."/>
      <w:lvlJc w:val="left"/>
      <w:pPr>
        <w:ind w:left="3600" w:hanging="360"/>
      </w:pPr>
    </w:lvl>
    <w:lvl w:ilvl="5" w:tplc="6A6AE288">
      <w:start w:val="1"/>
      <w:numFmt w:val="lowerRoman"/>
      <w:lvlText w:val="%6."/>
      <w:lvlJc w:val="right"/>
      <w:pPr>
        <w:ind w:left="4320" w:hanging="180"/>
      </w:pPr>
    </w:lvl>
    <w:lvl w:ilvl="6" w:tplc="0150BAB6">
      <w:start w:val="1"/>
      <w:numFmt w:val="decimal"/>
      <w:lvlText w:val="%7."/>
      <w:lvlJc w:val="left"/>
      <w:pPr>
        <w:ind w:left="5040" w:hanging="360"/>
      </w:pPr>
    </w:lvl>
    <w:lvl w:ilvl="7" w:tplc="8068AD96">
      <w:start w:val="1"/>
      <w:numFmt w:val="lowerLetter"/>
      <w:lvlText w:val="%8."/>
      <w:lvlJc w:val="left"/>
      <w:pPr>
        <w:ind w:left="5760" w:hanging="360"/>
      </w:pPr>
    </w:lvl>
    <w:lvl w:ilvl="8" w:tplc="D17C1DA8">
      <w:start w:val="1"/>
      <w:numFmt w:val="lowerRoman"/>
      <w:lvlText w:val="%9."/>
      <w:lvlJc w:val="right"/>
      <w:pPr>
        <w:ind w:left="6480" w:hanging="180"/>
      </w:pPr>
    </w:lvl>
  </w:abstractNum>
  <w:abstractNum w:abstractNumId="128" w15:restartNumberingAfterBreak="0">
    <w:nsid w:val="3AB914AD"/>
    <w:multiLevelType w:val="hybridMultilevel"/>
    <w:tmpl w:val="81B80C9E"/>
    <w:lvl w:ilvl="0" w:tplc="3A146D20">
      <w:start w:val="1"/>
      <w:numFmt w:val="lowerLetter"/>
      <w:lvlText w:val="%1."/>
      <w:lvlJc w:val="left"/>
      <w:pPr>
        <w:ind w:left="3065" w:hanging="360"/>
      </w:pPr>
      <w:rPr>
        <w:strike w:val="0"/>
        <w:sz w:val="24"/>
        <w:szCs w:val="24"/>
      </w:rPr>
    </w:lvl>
    <w:lvl w:ilvl="1" w:tplc="052014A0" w:tentative="1">
      <w:start w:val="1"/>
      <w:numFmt w:val="lowerLetter"/>
      <w:lvlText w:val="%2."/>
      <w:lvlJc w:val="left"/>
      <w:pPr>
        <w:ind w:left="3425" w:hanging="360"/>
      </w:pPr>
    </w:lvl>
    <w:lvl w:ilvl="2" w:tplc="8B40BB8A" w:tentative="1">
      <w:start w:val="1"/>
      <w:numFmt w:val="lowerRoman"/>
      <w:lvlText w:val="%3."/>
      <w:lvlJc w:val="right"/>
      <w:pPr>
        <w:ind w:left="4145" w:hanging="180"/>
      </w:pPr>
    </w:lvl>
    <w:lvl w:ilvl="3" w:tplc="1B9806A4" w:tentative="1">
      <w:start w:val="1"/>
      <w:numFmt w:val="decimal"/>
      <w:lvlText w:val="%4."/>
      <w:lvlJc w:val="left"/>
      <w:pPr>
        <w:ind w:left="4865" w:hanging="360"/>
      </w:pPr>
    </w:lvl>
    <w:lvl w:ilvl="4" w:tplc="31C6D574" w:tentative="1">
      <w:start w:val="1"/>
      <w:numFmt w:val="lowerLetter"/>
      <w:lvlText w:val="%5."/>
      <w:lvlJc w:val="left"/>
      <w:pPr>
        <w:ind w:left="5585" w:hanging="360"/>
      </w:pPr>
    </w:lvl>
    <w:lvl w:ilvl="5" w:tplc="75B2AD42" w:tentative="1">
      <w:start w:val="1"/>
      <w:numFmt w:val="lowerRoman"/>
      <w:lvlText w:val="%6."/>
      <w:lvlJc w:val="right"/>
      <w:pPr>
        <w:ind w:left="6305" w:hanging="180"/>
      </w:pPr>
    </w:lvl>
    <w:lvl w:ilvl="6" w:tplc="6E24CD22" w:tentative="1">
      <w:start w:val="1"/>
      <w:numFmt w:val="decimal"/>
      <w:lvlText w:val="%7."/>
      <w:lvlJc w:val="left"/>
      <w:pPr>
        <w:ind w:left="7025" w:hanging="360"/>
      </w:pPr>
    </w:lvl>
    <w:lvl w:ilvl="7" w:tplc="0B6A5E42" w:tentative="1">
      <w:start w:val="1"/>
      <w:numFmt w:val="lowerLetter"/>
      <w:lvlText w:val="%8."/>
      <w:lvlJc w:val="left"/>
      <w:pPr>
        <w:ind w:left="7745" w:hanging="360"/>
      </w:pPr>
    </w:lvl>
    <w:lvl w:ilvl="8" w:tplc="808AA65E" w:tentative="1">
      <w:start w:val="1"/>
      <w:numFmt w:val="lowerRoman"/>
      <w:lvlText w:val="%9."/>
      <w:lvlJc w:val="right"/>
      <w:pPr>
        <w:ind w:left="8465" w:hanging="180"/>
      </w:pPr>
    </w:lvl>
  </w:abstractNum>
  <w:abstractNum w:abstractNumId="129" w15:restartNumberingAfterBreak="0">
    <w:nsid w:val="3AD4151F"/>
    <w:multiLevelType w:val="hybridMultilevel"/>
    <w:tmpl w:val="E408B616"/>
    <w:lvl w:ilvl="0" w:tplc="550ACAF8">
      <w:start w:val="1"/>
      <w:numFmt w:val="decimal"/>
      <w:lvlText w:val="(%1)"/>
      <w:lvlJc w:val="left"/>
      <w:pPr>
        <w:ind w:left="2705" w:hanging="360"/>
      </w:pPr>
      <w:rPr>
        <w:rFonts w:ascii="Bookman Old Style" w:hAnsi="Bookman Old Style" w:hint="default"/>
        <w:strike w:val="0"/>
        <w:sz w:val="24"/>
        <w:szCs w:val="24"/>
      </w:rPr>
    </w:lvl>
    <w:lvl w:ilvl="1" w:tplc="2048BC62" w:tentative="1">
      <w:start w:val="1"/>
      <w:numFmt w:val="lowerLetter"/>
      <w:lvlText w:val="%2."/>
      <w:lvlJc w:val="left"/>
      <w:pPr>
        <w:ind w:left="3425" w:hanging="360"/>
      </w:pPr>
    </w:lvl>
    <w:lvl w:ilvl="2" w:tplc="707E272C" w:tentative="1">
      <w:start w:val="1"/>
      <w:numFmt w:val="lowerRoman"/>
      <w:lvlText w:val="%3."/>
      <w:lvlJc w:val="right"/>
      <w:pPr>
        <w:ind w:left="4145" w:hanging="180"/>
      </w:pPr>
    </w:lvl>
    <w:lvl w:ilvl="3" w:tplc="175ED67C" w:tentative="1">
      <w:start w:val="1"/>
      <w:numFmt w:val="decimal"/>
      <w:lvlText w:val="%4."/>
      <w:lvlJc w:val="left"/>
      <w:pPr>
        <w:ind w:left="4865" w:hanging="360"/>
      </w:pPr>
    </w:lvl>
    <w:lvl w:ilvl="4" w:tplc="DCF2D7F0" w:tentative="1">
      <w:start w:val="1"/>
      <w:numFmt w:val="lowerLetter"/>
      <w:lvlText w:val="%5."/>
      <w:lvlJc w:val="left"/>
      <w:pPr>
        <w:ind w:left="5585" w:hanging="360"/>
      </w:pPr>
    </w:lvl>
    <w:lvl w:ilvl="5" w:tplc="AA12E052" w:tentative="1">
      <w:start w:val="1"/>
      <w:numFmt w:val="lowerRoman"/>
      <w:lvlText w:val="%6."/>
      <w:lvlJc w:val="right"/>
      <w:pPr>
        <w:ind w:left="6305" w:hanging="180"/>
      </w:pPr>
    </w:lvl>
    <w:lvl w:ilvl="6" w:tplc="34228AFA" w:tentative="1">
      <w:start w:val="1"/>
      <w:numFmt w:val="decimal"/>
      <w:lvlText w:val="%7."/>
      <w:lvlJc w:val="left"/>
      <w:pPr>
        <w:ind w:left="7025" w:hanging="360"/>
      </w:pPr>
    </w:lvl>
    <w:lvl w:ilvl="7" w:tplc="FC18E840" w:tentative="1">
      <w:start w:val="1"/>
      <w:numFmt w:val="lowerLetter"/>
      <w:lvlText w:val="%8."/>
      <w:lvlJc w:val="left"/>
      <w:pPr>
        <w:ind w:left="7745" w:hanging="360"/>
      </w:pPr>
    </w:lvl>
    <w:lvl w:ilvl="8" w:tplc="A3601AC6" w:tentative="1">
      <w:start w:val="1"/>
      <w:numFmt w:val="lowerRoman"/>
      <w:lvlText w:val="%9."/>
      <w:lvlJc w:val="right"/>
      <w:pPr>
        <w:ind w:left="8465" w:hanging="180"/>
      </w:pPr>
    </w:lvl>
  </w:abstractNum>
  <w:abstractNum w:abstractNumId="130" w15:restartNumberingAfterBreak="0">
    <w:nsid w:val="3B9B5FB1"/>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3C108E4B"/>
    <w:multiLevelType w:val="hybridMultilevel"/>
    <w:tmpl w:val="0696EBBC"/>
    <w:lvl w:ilvl="0" w:tplc="67327202">
      <w:start w:val="1"/>
      <w:numFmt w:val="decimal"/>
      <w:lvlText w:val="(%1)"/>
      <w:lvlJc w:val="left"/>
      <w:pPr>
        <w:ind w:left="2705" w:hanging="360"/>
      </w:pPr>
    </w:lvl>
    <w:lvl w:ilvl="1" w:tplc="4E381C3E">
      <w:start w:val="1"/>
      <w:numFmt w:val="decimal"/>
      <w:lvlText w:val="%2."/>
      <w:lvlJc w:val="left"/>
      <w:pPr>
        <w:ind w:left="3425" w:hanging="360"/>
      </w:pPr>
      <w:rPr>
        <w:b w:val="0"/>
        <w:bCs w:val="0"/>
      </w:rPr>
    </w:lvl>
    <w:lvl w:ilvl="2" w:tplc="DAC683CC">
      <w:start w:val="1"/>
      <w:numFmt w:val="lowerRoman"/>
      <w:lvlText w:val="%3."/>
      <w:lvlJc w:val="right"/>
      <w:pPr>
        <w:ind w:left="2160" w:hanging="180"/>
      </w:pPr>
    </w:lvl>
    <w:lvl w:ilvl="3" w:tplc="8A58E284">
      <w:start w:val="1"/>
      <w:numFmt w:val="decimal"/>
      <w:lvlText w:val="%4."/>
      <w:lvlJc w:val="left"/>
      <w:pPr>
        <w:ind w:left="2880" w:hanging="360"/>
      </w:pPr>
    </w:lvl>
    <w:lvl w:ilvl="4" w:tplc="A6987FC2">
      <w:start w:val="1"/>
      <w:numFmt w:val="lowerLetter"/>
      <w:lvlText w:val="%5."/>
      <w:lvlJc w:val="left"/>
      <w:pPr>
        <w:ind w:left="3600" w:hanging="360"/>
      </w:pPr>
    </w:lvl>
    <w:lvl w:ilvl="5" w:tplc="B08A1BA6">
      <w:start w:val="1"/>
      <w:numFmt w:val="lowerRoman"/>
      <w:lvlText w:val="%6."/>
      <w:lvlJc w:val="right"/>
      <w:pPr>
        <w:ind w:left="4320" w:hanging="180"/>
      </w:pPr>
    </w:lvl>
    <w:lvl w:ilvl="6" w:tplc="33B40562">
      <w:start w:val="1"/>
      <w:numFmt w:val="decimal"/>
      <w:lvlText w:val="%7."/>
      <w:lvlJc w:val="left"/>
      <w:pPr>
        <w:ind w:left="5040" w:hanging="360"/>
      </w:pPr>
    </w:lvl>
    <w:lvl w:ilvl="7" w:tplc="B99E9AA6">
      <w:start w:val="1"/>
      <w:numFmt w:val="lowerLetter"/>
      <w:lvlText w:val="%8."/>
      <w:lvlJc w:val="left"/>
      <w:pPr>
        <w:ind w:left="5760" w:hanging="360"/>
      </w:pPr>
    </w:lvl>
    <w:lvl w:ilvl="8" w:tplc="4300DC02">
      <w:start w:val="1"/>
      <w:numFmt w:val="lowerRoman"/>
      <w:lvlText w:val="%9."/>
      <w:lvlJc w:val="right"/>
      <w:pPr>
        <w:ind w:left="6480" w:hanging="180"/>
      </w:pPr>
    </w:lvl>
  </w:abstractNum>
  <w:abstractNum w:abstractNumId="132" w15:restartNumberingAfterBreak="0">
    <w:nsid w:val="3C4604B3"/>
    <w:multiLevelType w:val="hybridMultilevel"/>
    <w:tmpl w:val="E94A5CDA"/>
    <w:lvl w:ilvl="0" w:tplc="4ED8031A">
      <w:start w:val="1"/>
      <w:numFmt w:val="decimal"/>
      <w:lvlText w:val="(%1)"/>
      <w:lvlJc w:val="left"/>
      <w:pPr>
        <w:ind w:left="2988" w:hanging="360"/>
      </w:pPr>
      <w:rPr>
        <w:rFonts w:ascii="Bookman Old Style" w:hAnsi="Bookman Old Style" w:hint="default"/>
        <w:caps w:val="0"/>
        <w:strike w:val="0"/>
        <w:dstrike w:val="0"/>
        <w:vanish w:val="0"/>
        <w:sz w:val="24"/>
        <w:szCs w:val="24"/>
        <w:vertAlign w:val="baseline"/>
      </w:rPr>
    </w:lvl>
    <w:lvl w:ilvl="1" w:tplc="7BD4FDA8" w:tentative="1">
      <w:start w:val="1"/>
      <w:numFmt w:val="lowerLetter"/>
      <w:lvlText w:val="%2."/>
      <w:lvlJc w:val="left"/>
      <w:pPr>
        <w:ind w:left="3708" w:hanging="360"/>
      </w:pPr>
    </w:lvl>
    <w:lvl w:ilvl="2" w:tplc="ADC0196A" w:tentative="1">
      <w:start w:val="1"/>
      <w:numFmt w:val="lowerRoman"/>
      <w:lvlText w:val="%3."/>
      <w:lvlJc w:val="right"/>
      <w:pPr>
        <w:ind w:left="4428" w:hanging="180"/>
      </w:pPr>
    </w:lvl>
    <w:lvl w:ilvl="3" w:tplc="67DCBCE4" w:tentative="1">
      <w:start w:val="1"/>
      <w:numFmt w:val="decimal"/>
      <w:lvlText w:val="%4."/>
      <w:lvlJc w:val="left"/>
      <w:pPr>
        <w:ind w:left="5148" w:hanging="360"/>
      </w:pPr>
    </w:lvl>
    <w:lvl w:ilvl="4" w:tplc="F2BA5F6C" w:tentative="1">
      <w:start w:val="1"/>
      <w:numFmt w:val="lowerLetter"/>
      <w:lvlText w:val="%5."/>
      <w:lvlJc w:val="left"/>
      <w:pPr>
        <w:ind w:left="5868" w:hanging="360"/>
      </w:pPr>
    </w:lvl>
    <w:lvl w:ilvl="5" w:tplc="4B6E1DF8" w:tentative="1">
      <w:start w:val="1"/>
      <w:numFmt w:val="lowerRoman"/>
      <w:lvlText w:val="%6."/>
      <w:lvlJc w:val="right"/>
      <w:pPr>
        <w:ind w:left="6588" w:hanging="180"/>
      </w:pPr>
    </w:lvl>
    <w:lvl w:ilvl="6" w:tplc="158ABC68" w:tentative="1">
      <w:start w:val="1"/>
      <w:numFmt w:val="decimal"/>
      <w:lvlText w:val="%7."/>
      <w:lvlJc w:val="left"/>
      <w:pPr>
        <w:ind w:left="7308" w:hanging="360"/>
      </w:pPr>
    </w:lvl>
    <w:lvl w:ilvl="7" w:tplc="5ACCC732" w:tentative="1">
      <w:start w:val="1"/>
      <w:numFmt w:val="lowerLetter"/>
      <w:lvlText w:val="%8."/>
      <w:lvlJc w:val="left"/>
      <w:pPr>
        <w:ind w:left="8028" w:hanging="360"/>
      </w:pPr>
    </w:lvl>
    <w:lvl w:ilvl="8" w:tplc="8410F312" w:tentative="1">
      <w:start w:val="1"/>
      <w:numFmt w:val="lowerRoman"/>
      <w:lvlText w:val="%9."/>
      <w:lvlJc w:val="right"/>
      <w:pPr>
        <w:ind w:left="8748" w:hanging="180"/>
      </w:pPr>
    </w:lvl>
  </w:abstractNum>
  <w:abstractNum w:abstractNumId="133" w15:restartNumberingAfterBreak="0">
    <w:nsid w:val="3C583DAA"/>
    <w:multiLevelType w:val="hybridMultilevel"/>
    <w:tmpl w:val="E408B616"/>
    <w:lvl w:ilvl="0" w:tplc="5C7C5592">
      <w:start w:val="1"/>
      <w:numFmt w:val="decimal"/>
      <w:lvlText w:val="(%1)"/>
      <w:lvlJc w:val="left"/>
      <w:pPr>
        <w:ind w:left="2705" w:hanging="360"/>
      </w:pPr>
      <w:rPr>
        <w:rFonts w:ascii="Bookman Old Style" w:hAnsi="Bookman Old Style" w:hint="default"/>
        <w:strike w:val="0"/>
        <w:sz w:val="24"/>
        <w:szCs w:val="24"/>
      </w:rPr>
    </w:lvl>
    <w:lvl w:ilvl="1" w:tplc="5030A60E">
      <w:start w:val="1"/>
      <w:numFmt w:val="lowerLetter"/>
      <w:lvlText w:val="%2."/>
      <w:lvlJc w:val="left"/>
      <w:pPr>
        <w:ind w:left="3425" w:hanging="360"/>
      </w:pPr>
    </w:lvl>
    <w:lvl w:ilvl="2" w:tplc="FB187E42" w:tentative="1">
      <w:start w:val="1"/>
      <w:numFmt w:val="lowerRoman"/>
      <w:lvlText w:val="%3."/>
      <w:lvlJc w:val="right"/>
      <w:pPr>
        <w:ind w:left="4145" w:hanging="180"/>
      </w:pPr>
    </w:lvl>
    <w:lvl w:ilvl="3" w:tplc="10C830F8" w:tentative="1">
      <w:start w:val="1"/>
      <w:numFmt w:val="decimal"/>
      <w:lvlText w:val="%4."/>
      <w:lvlJc w:val="left"/>
      <w:pPr>
        <w:ind w:left="4865" w:hanging="360"/>
      </w:pPr>
    </w:lvl>
    <w:lvl w:ilvl="4" w:tplc="006A2684" w:tentative="1">
      <w:start w:val="1"/>
      <w:numFmt w:val="lowerLetter"/>
      <w:lvlText w:val="%5."/>
      <w:lvlJc w:val="left"/>
      <w:pPr>
        <w:ind w:left="5585" w:hanging="360"/>
      </w:pPr>
    </w:lvl>
    <w:lvl w:ilvl="5" w:tplc="DBEC8B1A" w:tentative="1">
      <w:start w:val="1"/>
      <w:numFmt w:val="lowerRoman"/>
      <w:lvlText w:val="%6."/>
      <w:lvlJc w:val="right"/>
      <w:pPr>
        <w:ind w:left="6305" w:hanging="180"/>
      </w:pPr>
    </w:lvl>
    <w:lvl w:ilvl="6" w:tplc="005893CA" w:tentative="1">
      <w:start w:val="1"/>
      <w:numFmt w:val="decimal"/>
      <w:lvlText w:val="%7."/>
      <w:lvlJc w:val="left"/>
      <w:pPr>
        <w:ind w:left="7025" w:hanging="360"/>
      </w:pPr>
    </w:lvl>
    <w:lvl w:ilvl="7" w:tplc="24E0EC54" w:tentative="1">
      <w:start w:val="1"/>
      <w:numFmt w:val="lowerLetter"/>
      <w:lvlText w:val="%8."/>
      <w:lvlJc w:val="left"/>
      <w:pPr>
        <w:ind w:left="7745" w:hanging="360"/>
      </w:pPr>
    </w:lvl>
    <w:lvl w:ilvl="8" w:tplc="FE1E644E" w:tentative="1">
      <w:start w:val="1"/>
      <w:numFmt w:val="lowerRoman"/>
      <w:lvlText w:val="%9."/>
      <w:lvlJc w:val="right"/>
      <w:pPr>
        <w:ind w:left="8465" w:hanging="180"/>
      </w:pPr>
    </w:lvl>
  </w:abstractNum>
  <w:abstractNum w:abstractNumId="134" w15:restartNumberingAfterBreak="0">
    <w:nsid w:val="3C710B0A"/>
    <w:multiLevelType w:val="hybridMultilevel"/>
    <w:tmpl w:val="1EEC9FA4"/>
    <w:lvl w:ilvl="0" w:tplc="5838C626">
      <w:start w:val="1"/>
      <w:numFmt w:val="decimal"/>
      <w:lvlText w:val="(%1)"/>
      <w:lvlJc w:val="left"/>
      <w:pPr>
        <w:ind w:left="2705" w:hanging="360"/>
      </w:pPr>
      <w:rPr>
        <w:strike w:val="0"/>
        <w:color w:val="000000" w:themeColor="text1"/>
        <w:sz w:val="24"/>
        <w:szCs w:val="24"/>
      </w:rPr>
    </w:lvl>
    <w:lvl w:ilvl="1" w:tplc="5CA8FAD2" w:tentative="1">
      <w:start w:val="1"/>
      <w:numFmt w:val="lowerLetter"/>
      <w:lvlText w:val="%2."/>
      <w:lvlJc w:val="left"/>
      <w:pPr>
        <w:ind w:left="3425" w:hanging="360"/>
      </w:pPr>
    </w:lvl>
    <w:lvl w:ilvl="2" w:tplc="ECC4DA2A" w:tentative="1">
      <w:start w:val="1"/>
      <w:numFmt w:val="lowerRoman"/>
      <w:lvlText w:val="%3."/>
      <w:lvlJc w:val="right"/>
      <w:pPr>
        <w:ind w:left="4145" w:hanging="180"/>
      </w:pPr>
    </w:lvl>
    <w:lvl w:ilvl="3" w:tplc="022CC99E" w:tentative="1">
      <w:start w:val="1"/>
      <w:numFmt w:val="decimal"/>
      <w:lvlText w:val="%4."/>
      <w:lvlJc w:val="left"/>
      <w:pPr>
        <w:ind w:left="4865" w:hanging="360"/>
      </w:pPr>
    </w:lvl>
    <w:lvl w:ilvl="4" w:tplc="25BC0066" w:tentative="1">
      <w:start w:val="1"/>
      <w:numFmt w:val="lowerLetter"/>
      <w:lvlText w:val="%5."/>
      <w:lvlJc w:val="left"/>
      <w:pPr>
        <w:ind w:left="5585" w:hanging="360"/>
      </w:pPr>
    </w:lvl>
    <w:lvl w:ilvl="5" w:tplc="C5A83AA0" w:tentative="1">
      <w:start w:val="1"/>
      <w:numFmt w:val="lowerRoman"/>
      <w:lvlText w:val="%6."/>
      <w:lvlJc w:val="right"/>
      <w:pPr>
        <w:ind w:left="6305" w:hanging="180"/>
      </w:pPr>
    </w:lvl>
    <w:lvl w:ilvl="6" w:tplc="608E93DA" w:tentative="1">
      <w:start w:val="1"/>
      <w:numFmt w:val="decimal"/>
      <w:lvlText w:val="%7."/>
      <w:lvlJc w:val="left"/>
      <w:pPr>
        <w:ind w:left="7025" w:hanging="360"/>
      </w:pPr>
    </w:lvl>
    <w:lvl w:ilvl="7" w:tplc="74D48B52" w:tentative="1">
      <w:start w:val="1"/>
      <w:numFmt w:val="lowerLetter"/>
      <w:lvlText w:val="%8."/>
      <w:lvlJc w:val="left"/>
      <w:pPr>
        <w:ind w:left="7745" w:hanging="360"/>
      </w:pPr>
    </w:lvl>
    <w:lvl w:ilvl="8" w:tplc="5F3299F0" w:tentative="1">
      <w:start w:val="1"/>
      <w:numFmt w:val="lowerRoman"/>
      <w:lvlText w:val="%9."/>
      <w:lvlJc w:val="right"/>
      <w:pPr>
        <w:ind w:left="8465" w:hanging="180"/>
      </w:pPr>
    </w:lvl>
  </w:abstractNum>
  <w:abstractNum w:abstractNumId="135" w15:restartNumberingAfterBreak="0">
    <w:nsid w:val="3CB34F17"/>
    <w:multiLevelType w:val="hybridMultilevel"/>
    <w:tmpl w:val="D6260126"/>
    <w:lvl w:ilvl="0" w:tplc="3D4AAB14">
      <w:start w:val="1"/>
      <w:numFmt w:val="lowerLetter"/>
      <w:lvlText w:val="%1."/>
      <w:lvlJc w:val="left"/>
      <w:pPr>
        <w:ind w:left="720" w:hanging="360"/>
      </w:pPr>
      <w:rPr>
        <w:rFonts w:ascii="Bookman Old Style" w:hAnsi="Bookman Old Style" w:hint="default"/>
        <w:sz w:val="24"/>
        <w:szCs w:val="24"/>
      </w:rPr>
    </w:lvl>
    <w:lvl w:ilvl="1" w:tplc="CECE70C0" w:tentative="1">
      <w:start w:val="1"/>
      <w:numFmt w:val="lowerLetter"/>
      <w:lvlText w:val="%2."/>
      <w:lvlJc w:val="left"/>
      <w:pPr>
        <w:ind w:left="1440" w:hanging="360"/>
      </w:pPr>
    </w:lvl>
    <w:lvl w:ilvl="2" w:tplc="064E261A" w:tentative="1">
      <w:start w:val="1"/>
      <w:numFmt w:val="lowerRoman"/>
      <w:lvlText w:val="%3."/>
      <w:lvlJc w:val="right"/>
      <w:pPr>
        <w:ind w:left="2160" w:hanging="180"/>
      </w:pPr>
    </w:lvl>
    <w:lvl w:ilvl="3" w:tplc="245C652E" w:tentative="1">
      <w:start w:val="1"/>
      <w:numFmt w:val="decimal"/>
      <w:lvlText w:val="%4."/>
      <w:lvlJc w:val="left"/>
      <w:pPr>
        <w:ind w:left="2880" w:hanging="360"/>
      </w:pPr>
    </w:lvl>
    <w:lvl w:ilvl="4" w:tplc="EE2EF944">
      <w:start w:val="1"/>
      <w:numFmt w:val="lowerLetter"/>
      <w:lvlText w:val="%5."/>
      <w:lvlJc w:val="left"/>
      <w:pPr>
        <w:ind w:left="3600" w:hanging="360"/>
      </w:pPr>
    </w:lvl>
    <w:lvl w:ilvl="5" w:tplc="441C6F70" w:tentative="1">
      <w:start w:val="1"/>
      <w:numFmt w:val="lowerRoman"/>
      <w:lvlText w:val="%6."/>
      <w:lvlJc w:val="right"/>
      <w:pPr>
        <w:ind w:left="4320" w:hanging="180"/>
      </w:pPr>
    </w:lvl>
    <w:lvl w:ilvl="6" w:tplc="7686543A" w:tentative="1">
      <w:start w:val="1"/>
      <w:numFmt w:val="decimal"/>
      <w:lvlText w:val="%7."/>
      <w:lvlJc w:val="left"/>
      <w:pPr>
        <w:ind w:left="5040" w:hanging="360"/>
      </w:pPr>
    </w:lvl>
    <w:lvl w:ilvl="7" w:tplc="9B8A8116" w:tentative="1">
      <w:start w:val="1"/>
      <w:numFmt w:val="lowerLetter"/>
      <w:lvlText w:val="%8."/>
      <w:lvlJc w:val="left"/>
      <w:pPr>
        <w:ind w:left="5760" w:hanging="360"/>
      </w:pPr>
    </w:lvl>
    <w:lvl w:ilvl="8" w:tplc="8D14E41E" w:tentative="1">
      <w:start w:val="1"/>
      <w:numFmt w:val="lowerRoman"/>
      <w:lvlText w:val="%9."/>
      <w:lvlJc w:val="right"/>
      <w:pPr>
        <w:ind w:left="6480" w:hanging="180"/>
      </w:pPr>
    </w:lvl>
  </w:abstractNum>
  <w:abstractNum w:abstractNumId="136" w15:restartNumberingAfterBreak="0">
    <w:nsid w:val="3CB40A11"/>
    <w:multiLevelType w:val="hybridMultilevel"/>
    <w:tmpl w:val="F3746D22"/>
    <w:lvl w:ilvl="0" w:tplc="8724FB46">
      <w:start w:val="1"/>
      <w:numFmt w:val="decimal"/>
      <w:lvlText w:val="(%1)"/>
      <w:lvlJc w:val="left"/>
      <w:pPr>
        <w:ind w:left="2705" w:hanging="360"/>
      </w:pPr>
      <w:rPr>
        <w:strike w:val="0"/>
        <w:sz w:val="24"/>
        <w:szCs w:val="24"/>
      </w:rPr>
    </w:lvl>
    <w:lvl w:ilvl="1" w:tplc="359C0DB4">
      <w:start w:val="1"/>
      <w:numFmt w:val="lowerLetter"/>
      <w:lvlText w:val="%2."/>
      <w:lvlJc w:val="left"/>
      <w:pPr>
        <w:ind w:left="3425" w:hanging="360"/>
      </w:pPr>
    </w:lvl>
    <w:lvl w:ilvl="2" w:tplc="FED01FBA" w:tentative="1">
      <w:start w:val="1"/>
      <w:numFmt w:val="lowerRoman"/>
      <w:lvlText w:val="%3."/>
      <w:lvlJc w:val="right"/>
      <w:pPr>
        <w:ind w:left="4145" w:hanging="180"/>
      </w:pPr>
    </w:lvl>
    <w:lvl w:ilvl="3" w:tplc="74EE3500" w:tentative="1">
      <w:start w:val="1"/>
      <w:numFmt w:val="decimal"/>
      <w:lvlText w:val="%4."/>
      <w:lvlJc w:val="left"/>
      <w:pPr>
        <w:ind w:left="4865" w:hanging="360"/>
      </w:pPr>
    </w:lvl>
    <w:lvl w:ilvl="4" w:tplc="B82A9AD0" w:tentative="1">
      <w:start w:val="1"/>
      <w:numFmt w:val="lowerLetter"/>
      <w:lvlText w:val="%5."/>
      <w:lvlJc w:val="left"/>
      <w:pPr>
        <w:ind w:left="5585" w:hanging="360"/>
      </w:pPr>
    </w:lvl>
    <w:lvl w:ilvl="5" w:tplc="A4526344" w:tentative="1">
      <w:start w:val="1"/>
      <w:numFmt w:val="lowerRoman"/>
      <w:lvlText w:val="%6."/>
      <w:lvlJc w:val="right"/>
      <w:pPr>
        <w:ind w:left="6305" w:hanging="180"/>
      </w:pPr>
    </w:lvl>
    <w:lvl w:ilvl="6" w:tplc="7C9CFD7A" w:tentative="1">
      <w:start w:val="1"/>
      <w:numFmt w:val="decimal"/>
      <w:lvlText w:val="%7."/>
      <w:lvlJc w:val="left"/>
      <w:pPr>
        <w:ind w:left="7025" w:hanging="360"/>
      </w:pPr>
    </w:lvl>
    <w:lvl w:ilvl="7" w:tplc="D868AE8E" w:tentative="1">
      <w:start w:val="1"/>
      <w:numFmt w:val="lowerLetter"/>
      <w:lvlText w:val="%8."/>
      <w:lvlJc w:val="left"/>
      <w:pPr>
        <w:ind w:left="7745" w:hanging="360"/>
      </w:pPr>
    </w:lvl>
    <w:lvl w:ilvl="8" w:tplc="098CAB04" w:tentative="1">
      <w:start w:val="1"/>
      <w:numFmt w:val="lowerRoman"/>
      <w:lvlText w:val="%9."/>
      <w:lvlJc w:val="right"/>
      <w:pPr>
        <w:ind w:left="8465" w:hanging="180"/>
      </w:pPr>
    </w:lvl>
  </w:abstractNum>
  <w:abstractNum w:abstractNumId="137" w15:restartNumberingAfterBreak="0">
    <w:nsid w:val="3CC80602"/>
    <w:multiLevelType w:val="hybridMultilevel"/>
    <w:tmpl w:val="3460B594"/>
    <w:lvl w:ilvl="0" w:tplc="4796C86E">
      <w:start w:val="1"/>
      <w:numFmt w:val="decimal"/>
      <w:lvlText w:val="(%1)"/>
      <w:lvlJc w:val="left"/>
      <w:pPr>
        <w:ind w:left="2705" w:hanging="360"/>
      </w:pPr>
      <w:rPr>
        <w:rFonts w:ascii="Bookman Old Style" w:hAnsi="Bookman Old Style" w:hint="default"/>
        <w:b w:val="0"/>
        <w:bCs w:val="0"/>
        <w:strike w:val="0"/>
        <w:sz w:val="24"/>
        <w:szCs w:val="24"/>
      </w:rPr>
    </w:lvl>
    <w:lvl w:ilvl="1" w:tplc="ACC2134C">
      <w:start w:val="1"/>
      <w:numFmt w:val="lowerLetter"/>
      <w:lvlText w:val="%2."/>
      <w:lvlJc w:val="left"/>
      <w:pPr>
        <w:ind w:left="3425" w:hanging="360"/>
      </w:pPr>
    </w:lvl>
    <w:lvl w:ilvl="2" w:tplc="A6A0B83A" w:tentative="1">
      <w:start w:val="1"/>
      <w:numFmt w:val="lowerRoman"/>
      <w:lvlText w:val="%3."/>
      <w:lvlJc w:val="right"/>
      <w:pPr>
        <w:ind w:left="4145" w:hanging="180"/>
      </w:pPr>
    </w:lvl>
    <w:lvl w:ilvl="3" w:tplc="231E8E8A" w:tentative="1">
      <w:start w:val="1"/>
      <w:numFmt w:val="decimal"/>
      <w:lvlText w:val="%4."/>
      <w:lvlJc w:val="left"/>
      <w:pPr>
        <w:ind w:left="4865" w:hanging="360"/>
      </w:pPr>
    </w:lvl>
    <w:lvl w:ilvl="4" w:tplc="D494E116" w:tentative="1">
      <w:start w:val="1"/>
      <w:numFmt w:val="lowerLetter"/>
      <w:lvlText w:val="%5."/>
      <w:lvlJc w:val="left"/>
      <w:pPr>
        <w:ind w:left="5585" w:hanging="360"/>
      </w:pPr>
    </w:lvl>
    <w:lvl w:ilvl="5" w:tplc="9D2656D6" w:tentative="1">
      <w:start w:val="1"/>
      <w:numFmt w:val="lowerRoman"/>
      <w:lvlText w:val="%6."/>
      <w:lvlJc w:val="right"/>
      <w:pPr>
        <w:ind w:left="6305" w:hanging="180"/>
      </w:pPr>
    </w:lvl>
    <w:lvl w:ilvl="6" w:tplc="B0FEAFAE" w:tentative="1">
      <w:start w:val="1"/>
      <w:numFmt w:val="decimal"/>
      <w:lvlText w:val="%7."/>
      <w:lvlJc w:val="left"/>
      <w:pPr>
        <w:ind w:left="7025" w:hanging="360"/>
      </w:pPr>
    </w:lvl>
    <w:lvl w:ilvl="7" w:tplc="1C8447EA" w:tentative="1">
      <w:start w:val="1"/>
      <w:numFmt w:val="lowerLetter"/>
      <w:lvlText w:val="%8."/>
      <w:lvlJc w:val="left"/>
      <w:pPr>
        <w:ind w:left="7745" w:hanging="360"/>
      </w:pPr>
    </w:lvl>
    <w:lvl w:ilvl="8" w:tplc="657807CA" w:tentative="1">
      <w:start w:val="1"/>
      <w:numFmt w:val="lowerRoman"/>
      <w:lvlText w:val="%9."/>
      <w:lvlJc w:val="right"/>
      <w:pPr>
        <w:ind w:left="8465" w:hanging="180"/>
      </w:pPr>
    </w:lvl>
  </w:abstractNum>
  <w:abstractNum w:abstractNumId="138" w15:restartNumberingAfterBreak="0">
    <w:nsid w:val="3D384478"/>
    <w:multiLevelType w:val="hybridMultilevel"/>
    <w:tmpl w:val="5C720AA0"/>
    <w:lvl w:ilvl="0" w:tplc="B9A21F34">
      <w:start w:val="1"/>
      <w:numFmt w:val="lowerLetter"/>
      <w:lvlText w:val="%1."/>
      <w:lvlJc w:val="left"/>
      <w:pPr>
        <w:ind w:left="2912" w:hanging="360"/>
      </w:pPr>
      <w:rPr>
        <w:sz w:val="24"/>
        <w:szCs w:val="24"/>
      </w:rPr>
    </w:lvl>
    <w:lvl w:ilvl="1" w:tplc="5732916A">
      <w:start w:val="1"/>
      <w:numFmt w:val="lowerLetter"/>
      <w:lvlText w:val="%2."/>
      <w:lvlJc w:val="left"/>
      <w:pPr>
        <w:ind w:left="3632" w:hanging="360"/>
      </w:pPr>
    </w:lvl>
    <w:lvl w:ilvl="2" w:tplc="25C2C8BC">
      <w:start w:val="1"/>
      <w:numFmt w:val="lowerRoman"/>
      <w:lvlText w:val="%3."/>
      <w:lvlJc w:val="right"/>
      <w:pPr>
        <w:ind w:left="4352" w:hanging="180"/>
      </w:pPr>
    </w:lvl>
    <w:lvl w:ilvl="3" w:tplc="497EFDBA">
      <w:start w:val="1"/>
      <w:numFmt w:val="decimal"/>
      <w:lvlText w:val="%4."/>
      <w:lvlJc w:val="left"/>
      <w:pPr>
        <w:ind w:left="5072" w:hanging="360"/>
      </w:pPr>
    </w:lvl>
    <w:lvl w:ilvl="4" w:tplc="6BAC3B3E">
      <w:start w:val="1"/>
      <w:numFmt w:val="lowerLetter"/>
      <w:lvlText w:val="%5."/>
      <w:lvlJc w:val="left"/>
      <w:pPr>
        <w:ind w:left="5792" w:hanging="360"/>
      </w:pPr>
    </w:lvl>
    <w:lvl w:ilvl="5" w:tplc="02C209EE">
      <w:start w:val="1"/>
      <w:numFmt w:val="lowerRoman"/>
      <w:lvlText w:val="%6."/>
      <w:lvlJc w:val="right"/>
      <w:pPr>
        <w:ind w:left="6512" w:hanging="180"/>
      </w:pPr>
    </w:lvl>
    <w:lvl w:ilvl="6" w:tplc="2DFEECFA">
      <w:start w:val="1"/>
      <w:numFmt w:val="decimal"/>
      <w:lvlText w:val="%7."/>
      <w:lvlJc w:val="left"/>
      <w:pPr>
        <w:ind w:left="7232" w:hanging="360"/>
      </w:pPr>
    </w:lvl>
    <w:lvl w:ilvl="7" w:tplc="B0E2691C">
      <w:start w:val="1"/>
      <w:numFmt w:val="lowerLetter"/>
      <w:lvlText w:val="%8."/>
      <w:lvlJc w:val="left"/>
      <w:pPr>
        <w:ind w:left="7952" w:hanging="360"/>
      </w:pPr>
    </w:lvl>
    <w:lvl w:ilvl="8" w:tplc="CEFC3D48">
      <w:start w:val="1"/>
      <w:numFmt w:val="lowerRoman"/>
      <w:lvlText w:val="%9."/>
      <w:lvlJc w:val="right"/>
      <w:pPr>
        <w:ind w:left="8672" w:hanging="180"/>
      </w:pPr>
    </w:lvl>
  </w:abstractNum>
  <w:abstractNum w:abstractNumId="139" w15:restartNumberingAfterBreak="0">
    <w:nsid w:val="3D9A04DD"/>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3E4762A9"/>
    <w:multiLevelType w:val="hybridMultilevel"/>
    <w:tmpl w:val="E408B616"/>
    <w:lvl w:ilvl="0" w:tplc="74507B94">
      <w:start w:val="1"/>
      <w:numFmt w:val="decimal"/>
      <w:lvlText w:val="(%1)"/>
      <w:lvlJc w:val="left"/>
      <w:pPr>
        <w:ind w:left="2705" w:hanging="360"/>
      </w:pPr>
      <w:rPr>
        <w:rFonts w:ascii="Bookman Old Style" w:hAnsi="Bookman Old Style" w:hint="default"/>
        <w:strike w:val="0"/>
        <w:sz w:val="24"/>
        <w:szCs w:val="24"/>
      </w:rPr>
    </w:lvl>
    <w:lvl w:ilvl="1" w:tplc="4A1EBDCC" w:tentative="1">
      <w:start w:val="1"/>
      <w:numFmt w:val="lowerLetter"/>
      <w:lvlText w:val="%2."/>
      <w:lvlJc w:val="left"/>
      <w:pPr>
        <w:ind w:left="3425" w:hanging="360"/>
      </w:pPr>
    </w:lvl>
    <w:lvl w:ilvl="2" w:tplc="C79AEB7A" w:tentative="1">
      <w:start w:val="1"/>
      <w:numFmt w:val="lowerRoman"/>
      <w:lvlText w:val="%3."/>
      <w:lvlJc w:val="right"/>
      <w:pPr>
        <w:ind w:left="4145" w:hanging="180"/>
      </w:pPr>
    </w:lvl>
    <w:lvl w:ilvl="3" w:tplc="292A9DCE" w:tentative="1">
      <w:start w:val="1"/>
      <w:numFmt w:val="decimal"/>
      <w:lvlText w:val="%4."/>
      <w:lvlJc w:val="left"/>
      <w:pPr>
        <w:ind w:left="4865" w:hanging="360"/>
      </w:pPr>
    </w:lvl>
    <w:lvl w:ilvl="4" w:tplc="681674C0" w:tentative="1">
      <w:start w:val="1"/>
      <w:numFmt w:val="lowerLetter"/>
      <w:lvlText w:val="%5."/>
      <w:lvlJc w:val="left"/>
      <w:pPr>
        <w:ind w:left="5585" w:hanging="360"/>
      </w:pPr>
    </w:lvl>
    <w:lvl w:ilvl="5" w:tplc="61929D04" w:tentative="1">
      <w:start w:val="1"/>
      <w:numFmt w:val="lowerRoman"/>
      <w:lvlText w:val="%6."/>
      <w:lvlJc w:val="right"/>
      <w:pPr>
        <w:ind w:left="6305" w:hanging="180"/>
      </w:pPr>
    </w:lvl>
    <w:lvl w:ilvl="6" w:tplc="3A6E037E" w:tentative="1">
      <w:start w:val="1"/>
      <w:numFmt w:val="decimal"/>
      <w:lvlText w:val="%7."/>
      <w:lvlJc w:val="left"/>
      <w:pPr>
        <w:ind w:left="7025" w:hanging="360"/>
      </w:pPr>
    </w:lvl>
    <w:lvl w:ilvl="7" w:tplc="32123402" w:tentative="1">
      <w:start w:val="1"/>
      <w:numFmt w:val="lowerLetter"/>
      <w:lvlText w:val="%8."/>
      <w:lvlJc w:val="left"/>
      <w:pPr>
        <w:ind w:left="7745" w:hanging="360"/>
      </w:pPr>
    </w:lvl>
    <w:lvl w:ilvl="8" w:tplc="A496BE5E" w:tentative="1">
      <w:start w:val="1"/>
      <w:numFmt w:val="lowerRoman"/>
      <w:lvlText w:val="%9."/>
      <w:lvlJc w:val="right"/>
      <w:pPr>
        <w:ind w:left="8465" w:hanging="180"/>
      </w:pPr>
    </w:lvl>
  </w:abstractNum>
  <w:abstractNum w:abstractNumId="141" w15:restartNumberingAfterBreak="0">
    <w:nsid w:val="3E551358"/>
    <w:multiLevelType w:val="hybridMultilevel"/>
    <w:tmpl w:val="1C44C81C"/>
    <w:lvl w:ilvl="0" w:tplc="C95435D6">
      <w:start w:val="1"/>
      <w:numFmt w:val="lowerLetter"/>
      <w:lvlText w:val="%1."/>
      <w:lvlJc w:val="left"/>
      <w:pPr>
        <w:ind w:left="2705" w:hanging="360"/>
      </w:pPr>
      <w:rPr>
        <w:strike w:val="0"/>
        <w:sz w:val="24"/>
        <w:szCs w:val="24"/>
      </w:rPr>
    </w:lvl>
    <w:lvl w:ilvl="1" w:tplc="C7D6E95C" w:tentative="1">
      <w:start w:val="1"/>
      <w:numFmt w:val="lowerLetter"/>
      <w:lvlText w:val="%2."/>
      <w:lvlJc w:val="left"/>
      <w:pPr>
        <w:ind w:left="3425" w:hanging="360"/>
      </w:pPr>
    </w:lvl>
    <w:lvl w:ilvl="2" w:tplc="1E9A7880" w:tentative="1">
      <w:start w:val="1"/>
      <w:numFmt w:val="lowerRoman"/>
      <w:lvlText w:val="%3."/>
      <w:lvlJc w:val="right"/>
      <w:pPr>
        <w:ind w:left="4145" w:hanging="180"/>
      </w:pPr>
    </w:lvl>
    <w:lvl w:ilvl="3" w:tplc="45E00546" w:tentative="1">
      <w:start w:val="1"/>
      <w:numFmt w:val="decimal"/>
      <w:lvlText w:val="%4."/>
      <w:lvlJc w:val="left"/>
      <w:pPr>
        <w:ind w:left="4865" w:hanging="360"/>
      </w:pPr>
    </w:lvl>
    <w:lvl w:ilvl="4" w:tplc="B4187A9A" w:tentative="1">
      <w:start w:val="1"/>
      <w:numFmt w:val="lowerLetter"/>
      <w:lvlText w:val="%5."/>
      <w:lvlJc w:val="left"/>
      <w:pPr>
        <w:ind w:left="5585" w:hanging="360"/>
      </w:pPr>
    </w:lvl>
    <w:lvl w:ilvl="5" w:tplc="E9CCE0F2" w:tentative="1">
      <w:start w:val="1"/>
      <w:numFmt w:val="lowerRoman"/>
      <w:lvlText w:val="%6."/>
      <w:lvlJc w:val="right"/>
      <w:pPr>
        <w:ind w:left="6305" w:hanging="180"/>
      </w:pPr>
    </w:lvl>
    <w:lvl w:ilvl="6" w:tplc="328A3C68" w:tentative="1">
      <w:start w:val="1"/>
      <w:numFmt w:val="decimal"/>
      <w:lvlText w:val="%7."/>
      <w:lvlJc w:val="left"/>
      <w:pPr>
        <w:ind w:left="7025" w:hanging="360"/>
      </w:pPr>
    </w:lvl>
    <w:lvl w:ilvl="7" w:tplc="B08C67F8" w:tentative="1">
      <w:start w:val="1"/>
      <w:numFmt w:val="lowerLetter"/>
      <w:lvlText w:val="%8."/>
      <w:lvlJc w:val="left"/>
      <w:pPr>
        <w:ind w:left="7745" w:hanging="360"/>
      </w:pPr>
    </w:lvl>
    <w:lvl w:ilvl="8" w:tplc="25348672" w:tentative="1">
      <w:start w:val="1"/>
      <w:numFmt w:val="lowerRoman"/>
      <w:lvlText w:val="%9."/>
      <w:lvlJc w:val="right"/>
      <w:pPr>
        <w:ind w:left="8465" w:hanging="180"/>
      </w:pPr>
    </w:lvl>
  </w:abstractNum>
  <w:abstractNum w:abstractNumId="142" w15:restartNumberingAfterBreak="0">
    <w:nsid w:val="3EF45ACC"/>
    <w:multiLevelType w:val="hybridMultilevel"/>
    <w:tmpl w:val="5C720AA0"/>
    <w:lvl w:ilvl="0" w:tplc="17B4D58E">
      <w:start w:val="1"/>
      <w:numFmt w:val="lowerLetter"/>
      <w:lvlText w:val="%1."/>
      <w:lvlJc w:val="left"/>
      <w:pPr>
        <w:ind w:left="2912" w:hanging="360"/>
      </w:pPr>
      <w:rPr>
        <w:sz w:val="24"/>
        <w:szCs w:val="24"/>
      </w:rPr>
    </w:lvl>
    <w:lvl w:ilvl="1" w:tplc="66321E70">
      <w:start w:val="1"/>
      <w:numFmt w:val="lowerLetter"/>
      <w:lvlText w:val="%2."/>
      <w:lvlJc w:val="left"/>
      <w:pPr>
        <w:ind w:left="3632" w:hanging="360"/>
      </w:pPr>
    </w:lvl>
    <w:lvl w:ilvl="2" w:tplc="2056DE34">
      <w:start w:val="1"/>
      <w:numFmt w:val="lowerRoman"/>
      <w:lvlText w:val="%3."/>
      <w:lvlJc w:val="right"/>
      <w:pPr>
        <w:ind w:left="4352" w:hanging="180"/>
      </w:pPr>
    </w:lvl>
    <w:lvl w:ilvl="3" w:tplc="10469698">
      <w:start w:val="1"/>
      <w:numFmt w:val="decimal"/>
      <w:lvlText w:val="%4."/>
      <w:lvlJc w:val="left"/>
      <w:pPr>
        <w:ind w:left="5072" w:hanging="360"/>
      </w:pPr>
    </w:lvl>
    <w:lvl w:ilvl="4" w:tplc="F1EC9526">
      <w:start w:val="1"/>
      <w:numFmt w:val="lowerLetter"/>
      <w:lvlText w:val="%5."/>
      <w:lvlJc w:val="left"/>
      <w:pPr>
        <w:ind w:left="5792" w:hanging="360"/>
      </w:pPr>
    </w:lvl>
    <w:lvl w:ilvl="5" w:tplc="6B980496">
      <w:start w:val="1"/>
      <w:numFmt w:val="lowerRoman"/>
      <w:lvlText w:val="%6."/>
      <w:lvlJc w:val="right"/>
      <w:pPr>
        <w:ind w:left="6512" w:hanging="180"/>
      </w:pPr>
    </w:lvl>
    <w:lvl w:ilvl="6" w:tplc="32BA5D98">
      <w:start w:val="1"/>
      <w:numFmt w:val="decimal"/>
      <w:lvlText w:val="%7."/>
      <w:lvlJc w:val="left"/>
      <w:pPr>
        <w:ind w:left="7232" w:hanging="360"/>
      </w:pPr>
    </w:lvl>
    <w:lvl w:ilvl="7" w:tplc="F56E35EE">
      <w:start w:val="1"/>
      <w:numFmt w:val="lowerLetter"/>
      <w:lvlText w:val="%8."/>
      <w:lvlJc w:val="left"/>
      <w:pPr>
        <w:ind w:left="7952" w:hanging="360"/>
      </w:pPr>
    </w:lvl>
    <w:lvl w:ilvl="8" w:tplc="37FACB50">
      <w:start w:val="1"/>
      <w:numFmt w:val="lowerRoman"/>
      <w:lvlText w:val="%9."/>
      <w:lvlJc w:val="right"/>
      <w:pPr>
        <w:ind w:left="8672" w:hanging="180"/>
      </w:pPr>
    </w:lvl>
  </w:abstractNum>
  <w:abstractNum w:abstractNumId="143" w15:restartNumberingAfterBreak="0">
    <w:nsid w:val="3FD20D97"/>
    <w:multiLevelType w:val="hybridMultilevel"/>
    <w:tmpl w:val="92180F9C"/>
    <w:lvl w:ilvl="0" w:tplc="1B2CBC2C">
      <w:start w:val="1"/>
      <w:numFmt w:val="decimal"/>
      <w:lvlText w:val="(%1)"/>
      <w:lvlJc w:val="left"/>
      <w:pPr>
        <w:ind w:left="2705" w:hanging="360"/>
      </w:pPr>
    </w:lvl>
    <w:lvl w:ilvl="1" w:tplc="96327BF4" w:tentative="1">
      <w:start w:val="1"/>
      <w:numFmt w:val="lowerLetter"/>
      <w:lvlText w:val="%2."/>
      <w:lvlJc w:val="left"/>
      <w:pPr>
        <w:ind w:left="3425" w:hanging="360"/>
      </w:pPr>
    </w:lvl>
    <w:lvl w:ilvl="2" w:tplc="B29EEFBC" w:tentative="1">
      <w:start w:val="1"/>
      <w:numFmt w:val="lowerRoman"/>
      <w:lvlText w:val="%3."/>
      <w:lvlJc w:val="right"/>
      <w:pPr>
        <w:ind w:left="4145" w:hanging="180"/>
      </w:pPr>
    </w:lvl>
    <w:lvl w:ilvl="3" w:tplc="91422774" w:tentative="1">
      <w:start w:val="1"/>
      <w:numFmt w:val="decimal"/>
      <w:lvlText w:val="%4."/>
      <w:lvlJc w:val="left"/>
      <w:pPr>
        <w:ind w:left="4865" w:hanging="360"/>
      </w:pPr>
    </w:lvl>
    <w:lvl w:ilvl="4" w:tplc="F856A780" w:tentative="1">
      <w:start w:val="1"/>
      <w:numFmt w:val="lowerLetter"/>
      <w:lvlText w:val="%5."/>
      <w:lvlJc w:val="left"/>
      <w:pPr>
        <w:ind w:left="5585" w:hanging="360"/>
      </w:pPr>
    </w:lvl>
    <w:lvl w:ilvl="5" w:tplc="46802CBE" w:tentative="1">
      <w:start w:val="1"/>
      <w:numFmt w:val="lowerRoman"/>
      <w:lvlText w:val="%6."/>
      <w:lvlJc w:val="right"/>
      <w:pPr>
        <w:ind w:left="6305" w:hanging="180"/>
      </w:pPr>
    </w:lvl>
    <w:lvl w:ilvl="6" w:tplc="BF862078" w:tentative="1">
      <w:start w:val="1"/>
      <w:numFmt w:val="decimal"/>
      <w:lvlText w:val="%7."/>
      <w:lvlJc w:val="left"/>
      <w:pPr>
        <w:ind w:left="7025" w:hanging="360"/>
      </w:pPr>
    </w:lvl>
    <w:lvl w:ilvl="7" w:tplc="F4E82B1C" w:tentative="1">
      <w:start w:val="1"/>
      <w:numFmt w:val="lowerLetter"/>
      <w:lvlText w:val="%8."/>
      <w:lvlJc w:val="left"/>
      <w:pPr>
        <w:ind w:left="7745" w:hanging="360"/>
      </w:pPr>
    </w:lvl>
    <w:lvl w:ilvl="8" w:tplc="5E705872" w:tentative="1">
      <w:start w:val="1"/>
      <w:numFmt w:val="lowerRoman"/>
      <w:lvlText w:val="%9."/>
      <w:lvlJc w:val="right"/>
      <w:pPr>
        <w:ind w:left="8465" w:hanging="180"/>
      </w:pPr>
    </w:lvl>
  </w:abstractNum>
  <w:abstractNum w:abstractNumId="144" w15:restartNumberingAfterBreak="0">
    <w:nsid w:val="40C74D24"/>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41B456FE"/>
    <w:multiLevelType w:val="hybridMultilevel"/>
    <w:tmpl w:val="E408B616"/>
    <w:lvl w:ilvl="0" w:tplc="998E5DA0">
      <w:start w:val="1"/>
      <w:numFmt w:val="decimal"/>
      <w:lvlText w:val="(%1)"/>
      <w:lvlJc w:val="left"/>
      <w:pPr>
        <w:ind w:left="2705" w:hanging="360"/>
      </w:pPr>
      <w:rPr>
        <w:rFonts w:ascii="Bookman Old Style" w:hAnsi="Bookman Old Style" w:hint="default"/>
        <w:strike w:val="0"/>
        <w:sz w:val="24"/>
        <w:szCs w:val="24"/>
      </w:rPr>
    </w:lvl>
    <w:lvl w:ilvl="1" w:tplc="5C42CA32">
      <w:start w:val="1"/>
      <w:numFmt w:val="lowerLetter"/>
      <w:lvlText w:val="%2."/>
      <w:lvlJc w:val="left"/>
      <w:pPr>
        <w:ind w:left="3425" w:hanging="360"/>
      </w:pPr>
    </w:lvl>
    <w:lvl w:ilvl="2" w:tplc="754E8F76" w:tentative="1">
      <w:start w:val="1"/>
      <w:numFmt w:val="lowerRoman"/>
      <w:lvlText w:val="%3."/>
      <w:lvlJc w:val="right"/>
      <w:pPr>
        <w:ind w:left="4145" w:hanging="180"/>
      </w:pPr>
    </w:lvl>
    <w:lvl w:ilvl="3" w:tplc="06589790" w:tentative="1">
      <w:start w:val="1"/>
      <w:numFmt w:val="decimal"/>
      <w:lvlText w:val="%4."/>
      <w:lvlJc w:val="left"/>
      <w:pPr>
        <w:ind w:left="4865" w:hanging="360"/>
      </w:pPr>
    </w:lvl>
    <w:lvl w:ilvl="4" w:tplc="10E68B14" w:tentative="1">
      <w:start w:val="1"/>
      <w:numFmt w:val="lowerLetter"/>
      <w:lvlText w:val="%5."/>
      <w:lvlJc w:val="left"/>
      <w:pPr>
        <w:ind w:left="5585" w:hanging="360"/>
      </w:pPr>
    </w:lvl>
    <w:lvl w:ilvl="5" w:tplc="16BA618E" w:tentative="1">
      <w:start w:val="1"/>
      <w:numFmt w:val="lowerRoman"/>
      <w:lvlText w:val="%6."/>
      <w:lvlJc w:val="right"/>
      <w:pPr>
        <w:ind w:left="6305" w:hanging="180"/>
      </w:pPr>
    </w:lvl>
    <w:lvl w:ilvl="6" w:tplc="E728A8F6" w:tentative="1">
      <w:start w:val="1"/>
      <w:numFmt w:val="decimal"/>
      <w:lvlText w:val="%7."/>
      <w:lvlJc w:val="left"/>
      <w:pPr>
        <w:ind w:left="7025" w:hanging="360"/>
      </w:pPr>
    </w:lvl>
    <w:lvl w:ilvl="7" w:tplc="61241B4C">
      <w:start w:val="1"/>
      <w:numFmt w:val="lowerLetter"/>
      <w:lvlText w:val="%8."/>
      <w:lvlJc w:val="left"/>
      <w:pPr>
        <w:ind w:left="7745" w:hanging="360"/>
      </w:pPr>
    </w:lvl>
    <w:lvl w:ilvl="8" w:tplc="7644B0C0" w:tentative="1">
      <w:start w:val="1"/>
      <w:numFmt w:val="lowerRoman"/>
      <w:lvlText w:val="%9."/>
      <w:lvlJc w:val="right"/>
      <w:pPr>
        <w:ind w:left="8465" w:hanging="180"/>
      </w:pPr>
    </w:lvl>
  </w:abstractNum>
  <w:abstractNum w:abstractNumId="146" w15:restartNumberingAfterBreak="0">
    <w:nsid w:val="42382207"/>
    <w:multiLevelType w:val="hybridMultilevel"/>
    <w:tmpl w:val="860AAFB0"/>
    <w:lvl w:ilvl="0" w:tplc="226268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36B13A3"/>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15:restartNumberingAfterBreak="0">
    <w:nsid w:val="43EA2CB8"/>
    <w:multiLevelType w:val="hybridMultilevel"/>
    <w:tmpl w:val="C5361E44"/>
    <w:lvl w:ilvl="0" w:tplc="96688F46">
      <w:start w:val="1"/>
      <w:numFmt w:val="decimal"/>
      <w:lvlText w:val="(%1)"/>
      <w:lvlJc w:val="left"/>
      <w:pPr>
        <w:ind w:left="2705" w:hanging="360"/>
      </w:pPr>
      <w:rPr>
        <w:rFonts w:ascii="Bookman Old Style" w:hAnsi="Bookman Old Style" w:hint="default"/>
        <w:strike w:val="0"/>
        <w:sz w:val="24"/>
        <w:szCs w:val="24"/>
      </w:rPr>
    </w:lvl>
    <w:lvl w:ilvl="1" w:tplc="D7C68A28">
      <w:start w:val="1"/>
      <w:numFmt w:val="lowerLetter"/>
      <w:lvlText w:val="%2."/>
      <w:lvlJc w:val="left"/>
      <w:pPr>
        <w:ind w:left="3425" w:hanging="360"/>
      </w:pPr>
    </w:lvl>
    <w:lvl w:ilvl="2" w:tplc="B5BA4762" w:tentative="1">
      <w:start w:val="1"/>
      <w:numFmt w:val="lowerRoman"/>
      <w:lvlText w:val="%3."/>
      <w:lvlJc w:val="right"/>
      <w:pPr>
        <w:ind w:left="4145" w:hanging="180"/>
      </w:pPr>
    </w:lvl>
    <w:lvl w:ilvl="3" w:tplc="EB2EEBF4" w:tentative="1">
      <w:start w:val="1"/>
      <w:numFmt w:val="decimal"/>
      <w:lvlText w:val="%4."/>
      <w:lvlJc w:val="left"/>
      <w:pPr>
        <w:ind w:left="4865" w:hanging="360"/>
      </w:pPr>
    </w:lvl>
    <w:lvl w:ilvl="4" w:tplc="835A7718">
      <w:start w:val="1"/>
      <w:numFmt w:val="lowerLetter"/>
      <w:lvlText w:val="%5."/>
      <w:lvlJc w:val="left"/>
      <w:pPr>
        <w:ind w:left="5585" w:hanging="360"/>
      </w:pPr>
    </w:lvl>
    <w:lvl w:ilvl="5" w:tplc="40ECFE36">
      <w:start w:val="1"/>
      <w:numFmt w:val="decimal"/>
      <w:lvlText w:val="%6."/>
      <w:lvlJc w:val="left"/>
      <w:pPr>
        <w:ind w:left="2345" w:hanging="360"/>
      </w:pPr>
      <w:rPr>
        <w:rFonts w:ascii="Bookman Old Style" w:hAnsi="Bookman Old Style" w:hint="default"/>
        <w:strike w:val="0"/>
        <w:color w:val="auto"/>
        <w:sz w:val="24"/>
        <w:szCs w:val="24"/>
      </w:rPr>
    </w:lvl>
    <w:lvl w:ilvl="6" w:tplc="FA7AD6DE" w:tentative="1">
      <w:start w:val="1"/>
      <w:numFmt w:val="decimal"/>
      <w:lvlText w:val="%7."/>
      <w:lvlJc w:val="left"/>
      <w:pPr>
        <w:ind w:left="7025" w:hanging="360"/>
      </w:pPr>
    </w:lvl>
    <w:lvl w:ilvl="7" w:tplc="A7C01710" w:tentative="1">
      <w:start w:val="1"/>
      <w:numFmt w:val="lowerLetter"/>
      <w:lvlText w:val="%8."/>
      <w:lvlJc w:val="left"/>
      <w:pPr>
        <w:ind w:left="7745" w:hanging="360"/>
      </w:pPr>
    </w:lvl>
    <w:lvl w:ilvl="8" w:tplc="28943A7E" w:tentative="1">
      <w:start w:val="1"/>
      <w:numFmt w:val="lowerRoman"/>
      <w:lvlText w:val="%9."/>
      <w:lvlJc w:val="right"/>
      <w:pPr>
        <w:ind w:left="8465" w:hanging="180"/>
      </w:pPr>
    </w:lvl>
  </w:abstractNum>
  <w:abstractNum w:abstractNumId="149" w15:restartNumberingAfterBreak="0">
    <w:nsid w:val="4422181F"/>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4423F93F"/>
    <w:multiLevelType w:val="hybridMultilevel"/>
    <w:tmpl w:val="430806B2"/>
    <w:lvl w:ilvl="0" w:tplc="4CC22474">
      <w:start w:val="1"/>
      <w:numFmt w:val="upperRoman"/>
      <w:lvlText w:val="%1."/>
      <w:lvlJc w:val="right"/>
      <w:pPr>
        <w:ind w:left="720" w:hanging="360"/>
      </w:pPr>
    </w:lvl>
    <w:lvl w:ilvl="1" w:tplc="E660A8CE">
      <w:start w:val="1"/>
      <w:numFmt w:val="lowerLetter"/>
      <w:lvlText w:val="%2."/>
      <w:lvlJc w:val="left"/>
      <w:pPr>
        <w:ind w:left="1440" w:hanging="360"/>
      </w:pPr>
    </w:lvl>
    <w:lvl w:ilvl="2" w:tplc="5B2AB68C">
      <w:start w:val="1"/>
      <w:numFmt w:val="lowerRoman"/>
      <w:lvlText w:val="%3."/>
      <w:lvlJc w:val="right"/>
      <w:pPr>
        <w:ind w:left="2160" w:hanging="180"/>
      </w:pPr>
    </w:lvl>
    <w:lvl w:ilvl="3" w:tplc="AB1860E6">
      <w:start w:val="1"/>
      <w:numFmt w:val="decimal"/>
      <w:lvlText w:val="%4."/>
      <w:lvlJc w:val="left"/>
      <w:pPr>
        <w:ind w:left="2880" w:hanging="360"/>
      </w:pPr>
    </w:lvl>
    <w:lvl w:ilvl="4" w:tplc="E2E86D4C">
      <w:start w:val="1"/>
      <w:numFmt w:val="lowerLetter"/>
      <w:lvlText w:val="%5."/>
      <w:lvlJc w:val="left"/>
      <w:pPr>
        <w:ind w:left="3600" w:hanging="360"/>
      </w:pPr>
    </w:lvl>
    <w:lvl w:ilvl="5" w:tplc="83643296">
      <w:start w:val="1"/>
      <w:numFmt w:val="lowerRoman"/>
      <w:lvlText w:val="%6."/>
      <w:lvlJc w:val="right"/>
      <w:pPr>
        <w:ind w:left="4320" w:hanging="180"/>
      </w:pPr>
    </w:lvl>
    <w:lvl w:ilvl="6" w:tplc="1F26682C">
      <w:start w:val="1"/>
      <w:numFmt w:val="decimal"/>
      <w:lvlText w:val="%7."/>
      <w:lvlJc w:val="left"/>
      <w:pPr>
        <w:ind w:left="5040" w:hanging="360"/>
      </w:pPr>
    </w:lvl>
    <w:lvl w:ilvl="7" w:tplc="FF9EEEB8">
      <w:start w:val="1"/>
      <w:numFmt w:val="lowerLetter"/>
      <w:lvlText w:val="%8."/>
      <w:lvlJc w:val="left"/>
      <w:pPr>
        <w:ind w:left="5760" w:hanging="360"/>
      </w:pPr>
    </w:lvl>
    <w:lvl w:ilvl="8" w:tplc="8D78C652">
      <w:start w:val="1"/>
      <w:numFmt w:val="lowerRoman"/>
      <w:lvlText w:val="%9."/>
      <w:lvlJc w:val="right"/>
      <w:pPr>
        <w:ind w:left="6480" w:hanging="180"/>
      </w:pPr>
    </w:lvl>
  </w:abstractNum>
  <w:abstractNum w:abstractNumId="151" w15:restartNumberingAfterBreak="0">
    <w:nsid w:val="44D862B1"/>
    <w:multiLevelType w:val="multilevel"/>
    <w:tmpl w:val="F0B013A4"/>
    <w:lvl w:ilvl="0">
      <w:start w:val="4"/>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Bookman Old Style" w:hAnsi="Bookman Old Style" w:hint="default"/>
      </w:rPr>
    </w:lvl>
    <w:lvl w:ilvl="2">
      <w:start w:val="1"/>
      <w:numFmt w:val="upp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52" w15:restartNumberingAfterBreak="0">
    <w:nsid w:val="44E377F4"/>
    <w:multiLevelType w:val="hybridMultilevel"/>
    <w:tmpl w:val="E408B616"/>
    <w:lvl w:ilvl="0" w:tplc="3B7C7D1E">
      <w:start w:val="1"/>
      <w:numFmt w:val="decimal"/>
      <w:lvlText w:val="(%1)"/>
      <w:lvlJc w:val="left"/>
      <w:pPr>
        <w:ind w:left="2705" w:hanging="360"/>
      </w:pPr>
      <w:rPr>
        <w:rFonts w:ascii="Bookman Old Style" w:hAnsi="Bookman Old Style" w:hint="default"/>
        <w:strike w:val="0"/>
        <w:sz w:val="24"/>
        <w:szCs w:val="24"/>
      </w:rPr>
    </w:lvl>
    <w:lvl w:ilvl="1" w:tplc="7DD4A558">
      <w:start w:val="1"/>
      <w:numFmt w:val="lowerLetter"/>
      <w:lvlText w:val="%2."/>
      <w:lvlJc w:val="left"/>
      <w:pPr>
        <w:ind w:left="3425" w:hanging="360"/>
      </w:pPr>
    </w:lvl>
    <w:lvl w:ilvl="2" w:tplc="9746EB3E" w:tentative="1">
      <w:start w:val="1"/>
      <w:numFmt w:val="lowerRoman"/>
      <w:lvlText w:val="%3."/>
      <w:lvlJc w:val="right"/>
      <w:pPr>
        <w:ind w:left="4145" w:hanging="180"/>
      </w:pPr>
    </w:lvl>
    <w:lvl w:ilvl="3" w:tplc="69881C56" w:tentative="1">
      <w:start w:val="1"/>
      <w:numFmt w:val="decimal"/>
      <w:lvlText w:val="%4."/>
      <w:lvlJc w:val="left"/>
      <w:pPr>
        <w:ind w:left="4865" w:hanging="360"/>
      </w:pPr>
    </w:lvl>
    <w:lvl w:ilvl="4" w:tplc="66F4FECA" w:tentative="1">
      <w:start w:val="1"/>
      <w:numFmt w:val="lowerLetter"/>
      <w:lvlText w:val="%5."/>
      <w:lvlJc w:val="left"/>
      <w:pPr>
        <w:ind w:left="5585" w:hanging="360"/>
      </w:pPr>
    </w:lvl>
    <w:lvl w:ilvl="5" w:tplc="4C58366A" w:tentative="1">
      <w:start w:val="1"/>
      <w:numFmt w:val="lowerRoman"/>
      <w:lvlText w:val="%6."/>
      <w:lvlJc w:val="right"/>
      <w:pPr>
        <w:ind w:left="6305" w:hanging="180"/>
      </w:pPr>
    </w:lvl>
    <w:lvl w:ilvl="6" w:tplc="EDDA5678" w:tentative="1">
      <w:start w:val="1"/>
      <w:numFmt w:val="decimal"/>
      <w:lvlText w:val="%7."/>
      <w:lvlJc w:val="left"/>
      <w:pPr>
        <w:ind w:left="7025" w:hanging="360"/>
      </w:pPr>
    </w:lvl>
    <w:lvl w:ilvl="7" w:tplc="A1ACC22A" w:tentative="1">
      <w:start w:val="1"/>
      <w:numFmt w:val="lowerLetter"/>
      <w:lvlText w:val="%8."/>
      <w:lvlJc w:val="left"/>
      <w:pPr>
        <w:ind w:left="7745" w:hanging="360"/>
      </w:pPr>
    </w:lvl>
    <w:lvl w:ilvl="8" w:tplc="4AFE846C" w:tentative="1">
      <w:start w:val="1"/>
      <w:numFmt w:val="lowerRoman"/>
      <w:lvlText w:val="%9."/>
      <w:lvlJc w:val="right"/>
      <w:pPr>
        <w:ind w:left="8465" w:hanging="180"/>
      </w:pPr>
    </w:lvl>
  </w:abstractNum>
  <w:abstractNum w:abstractNumId="153" w15:restartNumberingAfterBreak="0">
    <w:nsid w:val="45700F29"/>
    <w:multiLevelType w:val="hybridMultilevel"/>
    <w:tmpl w:val="A546E6D8"/>
    <w:lvl w:ilvl="0" w:tplc="8D3C9A2A">
      <w:start w:val="1"/>
      <w:numFmt w:val="decimal"/>
      <w:lvlText w:val="%1."/>
      <w:lvlJc w:val="left"/>
      <w:pPr>
        <w:ind w:left="720" w:hanging="360"/>
      </w:pPr>
    </w:lvl>
    <w:lvl w:ilvl="1" w:tplc="D97278B2">
      <w:start w:val="1"/>
      <w:numFmt w:val="lowerLetter"/>
      <w:lvlText w:val="%2."/>
      <w:lvlJc w:val="left"/>
      <w:pPr>
        <w:ind w:left="1440" w:hanging="360"/>
      </w:pPr>
    </w:lvl>
    <w:lvl w:ilvl="2" w:tplc="C1989D8C">
      <w:start w:val="1"/>
      <w:numFmt w:val="lowerRoman"/>
      <w:lvlText w:val="%3."/>
      <w:lvlJc w:val="right"/>
      <w:pPr>
        <w:ind w:left="2160" w:hanging="180"/>
      </w:pPr>
    </w:lvl>
    <w:lvl w:ilvl="3" w:tplc="9CB672DE">
      <w:start w:val="1"/>
      <w:numFmt w:val="decimal"/>
      <w:lvlText w:val="%4."/>
      <w:lvlJc w:val="left"/>
      <w:pPr>
        <w:ind w:left="2880" w:hanging="360"/>
      </w:pPr>
    </w:lvl>
    <w:lvl w:ilvl="4" w:tplc="12FEFB82">
      <w:start w:val="1"/>
      <w:numFmt w:val="lowerLetter"/>
      <w:lvlText w:val="%5."/>
      <w:lvlJc w:val="left"/>
      <w:pPr>
        <w:ind w:left="3600" w:hanging="360"/>
      </w:pPr>
    </w:lvl>
    <w:lvl w:ilvl="5" w:tplc="5194F4EC">
      <w:start w:val="1"/>
      <w:numFmt w:val="lowerRoman"/>
      <w:lvlText w:val="%6."/>
      <w:lvlJc w:val="right"/>
      <w:pPr>
        <w:ind w:left="4320" w:hanging="180"/>
      </w:pPr>
    </w:lvl>
    <w:lvl w:ilvl="6" w:tplc="ACBE65C6">
      <w:start w:val="1"/>
      <w:numFmt w:val="decimal"/>
      <w:lvlText w:val="%7."/>
      <w:lvlJc w:val="left"/>
      <w:pPr>
        <w:ind w:left="5040" w:hanging="360"/>
      </w:pPr>
    </w:lvl>
    <w:lvl w:ilvl="7" w:tplc="FC7A6604">
      <w:start w:val="1"/>
      <w:numFmt w:val="lowerLetter"/>
      <w:lvlText w:val="%8."/>
      <w:lvlJc w:val="left"/>
      <w:pPr>
        <w:ind w:left="5760" w:hanging="360"/>
      </w:pPr>
    </w:lvl>
    <w:lvl w:ilvl="8" w:tplc="FDAAEB12">
      <w:start w:val="1"/>
      <w:numFmt w:val="lowerRoman"/>
      <w:lvlText w:val="%9."/>
      <w:lvlJc w:val="right"/>
      <w:pPr>
        <w:ind w:left="6480" w:hanging="180"/>
      </w:pPr>
    </w:lvl>
  </w:abstractNum>
  <w:abstractNum w:abstractNumId="154" w15:restartNumberingAfterBreak="0">
    <w:nsid w:val="45970642"/>
    <w:multiLevelType w:val="multilevel"/>
    <w:tmpl w:val="BFF22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6EC1090"/>
    <w:multiLevelType w:val="hybridMultilevel"/>
    <w:tmpl w:val="E408B616"/>
    <w:lvl w:ilvl="0" w:tplc="4E580E8E">
      <w:start w:val="1"/>
      <w:numFmt w:val="decimal"/>
      <w:lvlText w:val="(%1)"/>
      <w:lvlJc w:val="left"/>
      <w:pPr>
        <w:ind w:left="2705" w:hanging="360"/>
      </w:pPr>
      <w:rPr>
        <w:rFonts w:ascii="Bookman Old Style" w:hAnsi="Bookman Old Style" w:hint="default"/>
        <w:strike w:val="0"/>
        <w:sz w:val="24"/>
        <w:szCs w:val="24"/>
      </w:rPr>
    </w:lvl>
    <w:lvl w:ilvl="1" w:tplc="B61CDEDE" w:tentative="1">
      <w:start w:val="1"/>
      <w:numFmt w:val="lowerLetter"/>
      <w:lvlText w:val="%2."/>
      <w:lvlJc w:val="left"/>
      <w:pPr>
        <w:ind w:left="3425" w:hanging="360"/>
      </w:pPr>
    </w:lvl>
    <w:lvl w:ilvl="2" w:tplc="8AF6608E" w:tentative="1">
      <w:start w:val="1"/>
      <w:numFmt w:val="lowerRoman"/>
      <w:lvlText w:val="%3."/>
      <w:lvlJc w:val="right"/>
      <w:pPr>
        <w:ind w:left="4145" w:hanging="180"/>
      </w:pPr>
    </w:lvl>
    <w:lvl w:ilvl="3" w:tplc="A972ED74" w:tentative="1">
      <w:start w:val="1"/>
      <w:numFmt w:val="decimal"/>
      <w:lvlText w:val="%4."/>
      <w:lvlJc w:val="left"/>
      <w:pPr>
        <w:ind w:left="4865" w:hanging="360"/>
      </w:pPr>
    </w:lvl>
    <w:lvl w:ilvl="4" w:tplc="2F16BCDC" w:tentative="1">
      <w:start w:val="1"/>
      <w:numFmt w:val="lowerLetter"/>
      <w:lvlText w:val="%5."/>
      <w:lvlJc w:val="left"/>
      <w:pPr>
        <w:ind w:left="5585" w:hanging="360"/>
      </w:pPr>
    </w:lvl>
    <w:lvl w:ilvl="5" w:tplc="EDF4614A" w:tentative="1">
      <w:start w:val="1"/>
      <w:numFmt w:val="lowerRoman"/>
      <w:lvlText w:val="%6."/>
      <w:lvlJc w:val="right"/>
      <w:pPr>
        <w:ind w:left="6305" w:hanging="180"/>
      </w:pPr>
    </w:lvl>
    <w:lvl w:ilvl="6" w:tplc="EC1A5A14" w:tentative="1">
      <w:start w:val="1"/>
      <w:numFmt w:val="decimal"/>
      <w:lvlText w:val="%7."/>
      <w:lvlJc w:val="left"/>
      <w:pPr>
        <w:ind w:left="7025" w:hanging="360"/>
      </w:pPr>
    </w:lvl>
    <w:lvl w:ilvl="7" w:tplc="3FB0A4DC" w:tentative="1">
      <w:start w:val="1"/>
      <w:numFmt w:val="lowerLetter"/>
      <w:lvlText w:val="%8."/>
      <w:lvlJc w:val="left"/>
      <w:pPr>
        <w:ind w:left="7745" w:hanging="360"/>
      </w:pPr>
    </w:lvl>
    <w:lvl w:ilvl="8" w:tplc="21EA8EC0" w:tentative="1">
      <w:start w:val="1"/>
      <w:numFmt w:val="lowerRoman"/>
      <w:lvlText w:val="%9."/>
      <w:lvlJc w:val="right"/>
      <w:pPr>
        <w:ind w:left="8465" w:hanging="180"/>
      </w:pPr>
    </w:lvl>
  </w:abstractNum>
  <w:abstractNum w:abstractNumId="156" w15:restartNumberingAfterBreak="0">
    <w:nsid w:val="48094067"/>
    <w:multiLevelType w:val="multilevel"/>
    <w:tmpl w:val="BFF22F0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4850617F"/>
    <w:multiLevelType w:val="hybridMultilevel"/>
    <w:tmpl w:val="F81277C0"/>
    <w:lvl w:ilvl="0" w:tplc="9A0E82EC">
      <w:start w:val="1"/>
      <w:numFmt w:val="upperLetter"/>
      <w:lvlText w:val="(%1)"/>
      <w:lvlJc w:val="left"/>
      <w:pPr>
        <w:ind w:left="720" w:hanging="360"/>
      </w:pPr>
      <w:rPr>
        <w:rFonts w:ascii="Bookman Old Style" w:hAnsi="Bookman Old Style"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86A47B2"/>
    <w:multiLevelType w:val="hybridMultilevel"/>
    <w:tmpl w:val="67443AD4"/>
    <w:lvl w:ilvl="0" w:tplc="1318CADE">
      <w:start w:val="1"/>
      <w:numFmt w:val="decimal"/>
      <w:lvlText w:val="(%1)"/>
      <w:lvlJc w:val="left"/>
      <w:pPr>
        <w:ind w:left="2705" w:hanging="360"/>
      </w:pPr>
    </w:lvl>
    <w:lvl w:ilvl="1" w:tplc="33024A58" w:tentative="1">
      <w:start w:val="1"/>
      <w:numFmt w:val="lowerLetter"/>
      <w:lvlText w:val="%2."/>
      <w:lvlJc w:val="left"/>
      <w:pPr>
        <w:ind w:left="3425" w:hanging="360"/>
      </w:pPr>
    </w:lvl>
    <w:lvl w:ilvl="2" w:tplc="9A52D142" w:tentative="1">
      <w:start w:val="1"/>
      <w:numFmt w:val="lowerRoman"/>
      <w:lvlText w:val="%3."/>
      <w:lvlJc w:val="right"/>
      <w:pPr>
        <w:ind w:left="4145" w:hanging="180"/>
      </w:pPr>
    </w:lvl>
    <w:lvl w:ilvl="3" w:tplc="7F0A33FA" w:tentative="1">
      <w:start w:val="1"/>
      <w:numFmt w:val="decimal"/>
      <w:lvlText w:val="%4."/>
      <w:lvlJc w:val="left"/>
      <w:pPr>
        <w:ind w:left="4865" w:hanging="360"/>
      </w:pPr>
    </w:lvl>
    <w:lvl w:ilvl="4" w:tplc="82B85E4E" w:tentative="1">
      <w:start w:val="1"/>
      <w:numFmt w:val="lowerLetter"/>
      <w:lvlText w:val="%5."/>
      <w:lvlJc w:val="left"/>
      <w:pPr>
        <w:ind w:left="5585" w:hanging="360"/>
      </w:pPr>
    </w:lvl>
    <w:lvl w:ilvl="5" w:tplc="5C84B878" w:tentative="1">
      <w:start w:val="1"/>
      <w:numFmt w:val="lowerRoman"/>
      <w:lvlText w:val="%6."/>
      <w:lvlJc w:val="right"/>
      <w:pPr>
        <w:ind w:left="6305" w:hanging="180"/>
      </w:pPr>
    </w:lvl>
    <w:lvl w:ilvl="6" w:tplc="5816B644" w:tentative="1">
      <w:start w:val="1"/>
      <w:numFmt w:val="decimal"/>
      <w:lvlText w:val="%7."/>
      <w:lvlJc w:val="left"/>
      <w:pPr>
        <w:ind w:left="7025" w:hanging="360"/>
      </w:pPr>
    </w:lvl>
    <w:lvl w:ilvl="7" w:tplc="D14C0EF8" w:tentative="1">
      <w:start w:val="1"/>
      <w:numFmt w:val="lowerLetter"/>
      <w:lvlText w:val="%8."/>
      <w:lvlJc w:val="left"/>
      <w:pPr>
        <w:ind w:left="7745" w:hanging="360"/>
      </w:pPr>
    </w:lvl>
    <w:lvl w:ilvl="8" w:tplc="98E87EEA" w:tentative="1">
      <w:start w:val="1"/>
      <w:numFmt w:val="lowerRoman"/>
      <w:lvlText w:val="%9."/>
      <w:lvlJc w:val="right"/>
      <w:pPr>
        <w:ind w:left="8465" w:hanging="180"/>
      </w:pPr>
    </w:lvl>
  </w:abstractNum>
  <w:abstractNum w:abstractNumId="159" w15:restartNumberingAfterBreak="0">
    <w:nsid w:val="48CE4904"/>
    <w:multiLevelType w:val="hybridMultilevel"/>
    <w:tmpl w:val="BF384880"/>
    <w:lvl w:ilvl="0" w:tplc="73480402">
      <w:start w:val="1"/>
      <w:numFmt w:val="decimal"/>
      <w:lvlText w:val="%1)"/>
      <w:lvlJc w:val="left"/>
      <w:pPr>
        <w:ind w:left="45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8F82915"/>
    <w:multiLevelType w:val="hybridMultilevel"/>
    <w:tmpl w:val="9344381C"/>
    <w:lvl w:ilvl="0" w:tplc="36A492AE">
      <w:start w:val="1"/>
      <w:numFmt w:val="decimal"/>
      <w:lvlText w:val="%1."/>
      <w:lvlJc w:val="left"/>
      <w:pPr>
        <w:ind w:left="666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9785226"/>
    <w:multiLevelType w:val="hybridMultilevel"/>
    <w:tmpl w:val="BAC80E10"/>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2" w15:restartNumberingAfterBreak="0">
    <w:nsid w:val="4B3A25D5"/>
    <w:multiLevelType w:val="hybridMultilevel"/>
    <w:tmpl w:val="8CC4C956"/>
    <w:lvl w:ilvl="0" w:tplc="FFFFFFFF">
      <w:start w:val="1"/>
      <w:numFmt w:val="decimal"/>
      <w:lvlText w:val="(%1)"/>
      <w:lvlJc w:val="left"/>
      <w:pPr>
        <w:ind w:left="2705" w:hanging="360"/>
      </w:pPr>
      <w:rPr>
        <w:rFonts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63" w15:restartNumberingAfterBreak="0">
    <w:nsid w:val="4BCD4060"/>
    <w:multiLevelType w:val="hybridMultilevel"/>
    <w:tmpl w:val="5226E586"/>
    <w:lvl w:ilvl="0" w:tplc="163A1A4C">
      <w:start w:val="1"/>
      <w:numFmt w:val="lowerLetter"/>
      <w:lvlText w:val="%1."/>
      <w:lvlJc w:val="left"/>
      <w:pPr>
        <w:ind w:left="2705" w:hanging="360"/>
      </w:pPr>
      <w:rPr>
        <w:strike w:val="0"/>
        <w:sz w:val="24"/>
        <w:szCs w:val="24"/>
      </w:rPr>
    </w:lvl>
    <w:lvl w:ilvl="1" w:tplc="4D726A2E" w:tentative="1">
      <w:start w:val="1"/>
      <w:numFmt w:val="lowerLetter"/>
      <w:lvlText w:val="%2."/>
      <w:lvlJc w:val="left"/>
      <w:pPr>
        <w:ind w:left="3425" w:hanging="360"/>
      </w:pPr>
    </w:lvl>
    <w:lvl w:ilvl="2" w:tplc="C27827C4" w:tentative="1">
      <w:start w:val="1"/>
      <w:numFmt w:val="lowerRoman"/>
      <w:lvlText w:val="%3."/>
      <w:lvlJc w:val="right"/>
      <w:pPr>
        <w:ind w:left="4145" w:hanging="180"/>
      </w:pPr>
    </w:lvl>
    <w:lvl w:ilvl="3" w:tplc="E8861CFA" w:tentative="1">
      <w:start w:val="1"/>
      <w:numFmt w:val="decimal"/>
      <w:lvlText w:val="%4."/>
      <w:lvlJc w:val="left"/>
      <w:pPr>
        <w:ind w:left="4865" w:hanging="360"/>
      </w:pPr>
    </w:lvl>
    <w:lvl w:ilvl="4" w:tplc="189C6F4C" w:tentative="1">
      <w:start w:val="1"/>
      <w:numFmt w:val="lowerLetter"/>
      <w:lvlText w:val="%5."/>
      <w:lvlJc w:val="left"/>
      <w:pPr>
        <w:ind w:left="5585" w:hanging="360"/>
      </w:pPr>
    </w:lvl>
    <w:lvl w:ilvl="5" w:tplc="3E98AF9C" w:tentative="1">
      <w:start w:val="1"/>
      <w:numFmt w:val="lowerRoman"/>
      <w:lvlText w:val="%6."/>
      <w:lvlJc w:val="right"/>
      <w:pPr>
        <w:ind w:left="6305" w:hanging="180"/>
      </w:pPr>
    </w:lvl>
    <w:lvl w:ilvl="6" w:tplc="60365B6C" w:tentative="1">
      <w:start w:val="1"/>
      <w:numFmt w:val="decimal"/>
      <w:lvlText w:val="%7."/>
      <w:lvlJc w:val="left"/>
      <w:pPr>
        <w:ind w:left="7025" w:hanging="360"/>
      </w:pPr>
    </w:lvl>
    <w:lvl w:ilvl="7" w:tplc="B57C0E8A" w:tentative="1">
      <w:start w:val="1"/>
      <w:numFmt w:val="lowerLetter"/>
      <w:lvlText w:val="%8."/>
      <w:lvlJc w:val="left"/>
      <w:pPr>
        <w:ind w:left="7745" w:hanging="360"/>
      </w:pPr>
    </w:lvl>
    <w:lvl w:ilvl="8" w:tplc="157213F0" w:tentative="1">
      <w:start w:val="1"/>
      <w:numFmt w:val="lowerRoman"/>
      <w:lvlText w:val="%9."/>
      <w:lvlJc w:val="right"/>
      <w:pPr>
        <w:ind w:left="8465" w:hanging="180"/>
      </w:pPr>
    </w:lvl>
  </w:abstractNum>
  <w:abstractNum w:abstractNumId="164" w15:restartNumberingAfterBreak="0">
    <w:nsid w:val="4C56474A"/>
    <w:multiLevelType w:val="multilevel"/>
    <w:tmpl w:val="BFF22F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4C603CBE"/>
    <w:multiLevelType w:val="hybridMultilevel"/>
    <w:tmpl w:val="2B92F53C"/>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C907A28"/>
    <w:multiLevelType w:val="multilevel"/>
    <w:tmpl w:val="37D2DF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7" w15:restartNumberingAfterBreak="0">
    <w:nsid w:val="4D115741"/>
    <w:multiLevelType w:val="hybridMultilevel"/>
    <w:tmpl w:val="A79218FE"/>
    <w:lvl w:ilvl="0" w:tplc="B17C88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15:restartNumberingAfterBreak="0">
    <w:nsid w:val="4D1E4CE1"/>
    <w:multiLevelType w:val="hybridMultilevel"/>
    <w:tmpl w:val="5C720AA0"/>
    <w:lvl w:ilvl="0" w:tplc="AA6A35BE">
      <w:start w:val="1"/>
      <w:numFmt w:val="lowerLetter"/>
      <w:lvlText w:val="%1."/>
      <w:lvlJc w:val="left"/>
      <w:pPr>
        <w:ind w:left="2912" w:hanging="360"/>
      </w:pPr>
      <w:rPr>
        <w:sz w:val="24"/>
        <w:szCs w:val="24"/>
      </w:rPr>
    </w:lvl>
    <w:lvl w:ilvl="1" w:tplc="2D5A3BC0">
      <w:start w:val="1"/>
      <w:numFmt w:val="lowerLetter"/>
      <w:lvlText w:val="%2."/>
      <w:lvlJc w:val="left"/>
      <w:pPr>
        <w:ind w:left="3632" w:hanging="360"/>
      </w:pPr>
    </w:lvl>
    <w:lvl w:ilvl="2" w:tplc="C3BEEC12">
      <w:start w:val="1"/>
      <w:numFmt w:val="lowerRoman"/>
      <w:lvlText w:val="%3."/>
      <w:lvlJc w:val="right"/>
      <w:pPr>
        <w:ind w:left="4352" w:hanging="180"/>
      </w:pPr>
    </w:lvl>
    <w:lvl w:ilvl="3" w:tplc="ED1E21F8">
      <w:start w:val="1"/>
      <w:numFmt w:val="decimal"/>
      <w:lvlText w:val="%4."/>
      <w:lvlJc w:val="left"/>
      <w:pPr>
        <w:ind w:left="5072" w:hanging="360"/>
      </w:pPr>
    </w:lvl>
    <w:lvl w:ilvl="4" w:tplc="7D14F672">
      <w:start w:val="1"/>
      <w:numFmt w:val="lowerLetter"/>
      <w:lvlText w:val="%5."/>
      <w:lvlJc w:val="left"/>
      <w:pPr>
        <w:ind w:left="5792" w:hanging="360"/>
      </w:pPr>
    </w:lvl>
    <w:lvl w:ilvl="5" w:tplc="23D8678E">
      <w:start w:val="1"/>
      <w:numFmt w:val="lowerRoman"/>
      <w:lvlText w:val="%6."/>
      <w:lvlJc w:val="right"/>
      <w:pPr>
        <w:ind w:left="6512" w:hanging="180"/>
      </w:pPr>
    </w:lvl>
    <w:lvl w:ilvl="6" w:tplc="29D07730">
      <w:start w:val="1"/>
      <w:numFmt w:val="decimal"/>
      <w:lvlText w:val="%7."/>
      <w:lvlJc w:val="left"/>
      <w:pPr>
        <w:ind w:left="7232" w:hanging="360"/>
      </w:pPr>
    </w:lvl>
    <w:lvl w:ilvl="7" w:tplc="0262A386">
      <w:start w:val="1"/>
      <w:numFmt w:val="lowerLetter"/>
      <w:lvlText w:val="%8."/>
      <w:lvlJc w:val="left"/>
      <w:pPr>
        <w:ind w:left="7952" w:hanging="360"/>
      </w:pPr>
    </w:lvl>
    <w:lvl w:ilvl="8" w:tplc="EC82EFC2">
      <w:start w:val="1"/>
      <w:numFmt w:val="lowerRoman"/>
      <w:lvlText w:val="%9."/>
      <w:lvlJc w:val="right"/>
      <w:pPr>
        <w:ind w:left="8672" w:hanging="180"/>
      </w:pPr>
    </w:lvl>
  </w:abstractNum>
  <w:abstractNum w:abstractNumId="169" w15:restartNumberingAfterBreak="0">
    <w:nsid w:val="4D2E1584"/>
    <w:multiLevelType w:val="hybridMultilevel"/>
    <w:tmpl w:val="B48283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0" w15:restartNumberingAfterBreak="0">
    <w:nsid w:val="4D541E35"/>
    <w:multiLevelType w:val="hybridMultilevel"/>
    <w:tmpl w:val="2B92F53C"/>
    <w:lvl w:ilvl="0" w:tplc="856E35EE">
      <w:start w:val="1"/>
      <w:numFmt w:val="decimal"/>
      <w:lvlText w:val="%1."/>
      <w:lvlJc w:val="left"/>
      <w:pPr>
        <w:ind w:left="720" w:hanging="360"/>
      </w:pPr>
      <w:rPr>
        <w:i w:val="0"/>
        <w:iCs w:val="0"/>
      </w:rPr>
    </w:lvl>
    <w:lvl w:ilvl="1" w:tplc="21065626">
      <w:start w:val="1"/>
      <w:numFmt w:val="lowerLetter"/>
      <w:lvlText w:val="%2."/>
      <w:lvlJc w:val="left"/>
      <w:pPr>
        <w:ind w:left="1440" w:hanging="360"/>
      </w:pPr>
    </w:lvl>
    <w:lvl w:ilvl="2" w:tplc="5C189424">
      <w:start w:val="1"/>
      <w:numFmt w:val="lowerRoman"/>
      <w:lvlText w:val="%3."/>
      <w:lvlJc w:val="right"/>
      <w:pPr>
        <w:ind w:left="2160" w:hanging="180"/>
      </w:pPr>
    </w:lvl>
    <w:lvl w:ilvl="3" w:tplc="96CC8422">
      <w:start w:val="1"/>
      <w:numFmt w:val="decimal"/>
      <w:lvlText w:val="%4."/>
      <w:lvlJc w:val="left"/>
      <w:pPr>
        <w:ind w:left="2880" w:hanging="360"/>
      </w:pPr>
    </w:lvl>
    <w:lvl w:ilvl="4" w:tplc="A122048A">
      <w:start w:val="1"/>
      <w:numFmt w:val="lowerLetter"/>
      <w:lvlText w:val="%5."/>
      <w:lvlJc w:val="left"/>
      <w:pPr>
        <w:ind w:left="3600" w:hanging="360"/>
      </w:pPr>
    </w:lvl>
    <w:lvl w:ilvl="5" w:tplc="612AFCD0">
      <w:start w:val="1"/>
      <w:numFmt w:val="lowerRoman"/>
      <w:lvlText w:val="%6."/>
      <w:lvlJc w:val="right"/>
      <w:pPr>
        <w:ind w:left="4320" w:hanging="180"/>
      </w:pPr>
    </w:lvl>
    <w:lvl w:ilvl="6" w:tplc="4F1C60A0">
      <w:start w:val="1"/>
      <w:numFmt w:val="decimal"/>
      <w:lvlText w:val="%7."/>
      <w:lvlJc w:val="left"/>
      <w:pPr>
        <w:ind w:left="5040" w:hanging="360"/>
      </w:pPr>
    </w:lvl>
    <w:lvl w:ilvl="7" w:tplc="5A225038">
      <w:start w:val="1"/>
      <w:numFmt w:val="lowerLetter"/>
      <w:lvlText w:val="%8."/>
      <w:lvlJc w:val="left"/>
      <w:pPr>
        <w:ind w:left="5760" w:hanging="360"/>
      </w:pPr>
    </w:lvl>
    <w:lvl w:ilvl="8" w:tplc="0C78B3B6">
      <w:start w:val="1"/>
      <w:numFmt w:val="lowerRoman"/>
      <w:lvlText w:val="%9."/>
      <w:lvlJc w:val="right"/>
      <w:pPr>
        <w:ind w:left="6480" w:hanging="180"/>
      </w:pPr>
    </w:lvl>
  </w:abstractNum>
  <w:abstractNum w:abstractNumId="171" w15:restartNumberingAfterBreak="0">
    <w:nsid w:val="4E8E5EC0"/>
    <w:multiLevelType w:val="multilevel"/>
    <w:tmpl w:val="57A48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ECC1C8B"/>
    <w:multiLevelType w:val="hybridMultilevel"/>
    <w:tmpl w:val="A546E6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3" w15:restartNumberingAfterBreak="0">
    <w:nsid w:val="4F0D6245"/>
    <w:multiLevelType w:val="multilevel"/>
    <w:tmpl w:val="88C0BDC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4" w15:restartNumberingAfterBreak="0">
    <w:nsid w:val="4F8578EA"/>
    <w:multiLevelType w:val="hybridMultilevel"/>
    <w:tmpl w:val="113EB7C2"/>
    <w:lvl w:ilvl="0" w:tplc="2572FC82">
      <w:start w:val="1"/>
      <w:numFmt w:val="lowerLetter"/>
      <w:lvlText w:val="%1."/>
      <w:lvlJc w:val="left"/>
      <w:pPr>
        <w:ind w:left="2705" w:hanging="360"/>
      </w:pPr>
      <w:rPr>
        <w:rFonts w:ascii="Bookman Old Style" w:hAnsi="Bookman Old Style" w:hint="default"/>
        <w:strike w:val="0"/>
        <w:sz w:val="24"/>
        <w:szCs w:val="24"/>
      </w:rPr>
    </w:lvl>
    <w:lvl w:ilvl="1" w:tplc="AE8EF20E" w:tentative="1">
      <w:start w:val="1"/>
      <w:numFmt w:val="lowerLetter"/>
      <w:lvlText w:val="%2."/>
      <w:lvlJc w:val="left"/>
      <w:pPr>
        <w:ind w:left="3425" w:hanging="360"/>
      </w:pPr>
    </w:lvl>
    <w:lvl w:ilvl="2" w:tplc="C7E04E80" w:tentative="1">
      <w:start w:val="1"/>
      <w:numFmt w:val="lowerRoman"/>
      <w:lvlText w:val="%3."/>
      <w:lvlJc w:val="right"/>
      <w:pPr>
        <w:ind w:left="4145" w:hanging="180"/>
      </w:pPr>
    </w:lvl>
    <w:lvl w:ilvl="3" w:tplc="D25A838C" w:tentative="1">
      <w:start w:val="1"/>
      <w:numFmt w:val="decimal"/>
      <w:lvlText w:val="%4."/>
      <w:lvlJc w:val="left"/>
      <w:pPr>
        <w:ind w:left="4865" w:hanging="360"/>
      </w:pPr>
    </w:lvl>
    <w:lvl w:ilvl="4" w:tplc="FC2E2AD4" w:tentative="1">
      <w:start w:val="1"/>
      <w:numFmt w:val="lowerLetter"/>
      <w:lvlText w:val="%5."/>
      <w:lvlJc w:val="left"/>
      <w:pPr>
        <w:ind w:left="5585" w:hanging="360"/>
      </w:pPr>
    </w:lvl>
    <w:lvl w:ilvl="5" w:tplc="872C2BD0" w:tentative="1">
      <w:start w:val="1"/>
      <w:numFmt w:val="lowerRoman"/>
      <w:lvlText w:val="%6."/>
      <w:lvlJc w:val="right"/>
      <w:pPr>
        <w:ind w:left="6305" w:hanging="180"/>
      </w:pPr>
    </w:lvl>
    <w:lvl w:ilvl="6" w:tplc="2A44BB06" w:tentative="1">
      <w:start w:val="1"/>
      <w:numFmt w:val="decimal"/>
      <w:lvlText w:val="%7."/>
      <w:lvlJc w:val="left"/>
      <w:pPr>
        <w:ind w:left="7025" w:hanging="360"/>
      </w:pPr>
    </w:lvl>
    <w:lvl w:ilvl="7" w:tplc="807ED78C" w:tentative="1">
      <w:start w:val="1"/>
      <w:numFmt w:val="lowerLetter"/>
      <w:lvlText w:val="%8."/>
      <w:lvlJc w:val="left"/>
      <w:pPr>
        <w:ind w:left="7745" w:hanging="360"/>
      </w:pPr>
    </w:lvl>
    <w:lvl w:ilvl="8" w:tplc="9E40A854" w:tentative="1">
      <w:start w:val="1"/>
      <w:numFmt w:val="lowerRoman"/>
      <w:lvlText w:val="%9."/>
      <w:lvlJc w:val="right"/>
      <w:pPr>
        <w:ind w:left="8465" w:hanging="180"/>
      </w:pPr>
    </w:lvl>
  </w:abstractNum>
  <w:abstractNum w:abstractNumId="175" w15:restartNumberingAfterBreak="0">
    <w:nsid w:val="50065028"/>
    <w:multiLevelType w:val="hybridMultilevel"/>
    <w:tmpl w:val="D6B69494"/>
    <w:lvl w:ilvl="0" w:tplc="8612C722">
      <w:start w:val="1"/>
      <w:numFmt w:val="upperRoman"/>
      <w:lvlText w:val="%1."/>
      <w:lvlJc w:val="right"/>
      <w:pPr>
        <w:ind w:left="720" w:hanging="360"/>
      </w:pPr>
    </w:lvl>
    <w:lvl w:ilvl="1" w:tplc="E3E462D0">
      <w:start w:val="1"/>
      <w:numFmt w:val="lowerLetter"/>
      <w:lvlText w:val="%2."/>
      <w:lvlJc w:val="left"/>
      <w:pPr>
        <w:ind w:left="1440" w:hanging="360"/>
      </w:pPr>
    </w:lvl>
    <w:lvl w:ilvl="2" w:tplc="1E96CB06">
      <w:start w:val="1"/>
      <w:numFmt w:val="lowerRoman"/>
      <w:lvlText w:val="%3."/>
      <w:lvlJc w:val="right"/>
      <w:pPr>
        <w:ind w:left="2160" w:hanging="180"/>
      </w:pPr>
    </w:lvl>
    <w:lvl w:ilvl="3" w:tplc="39F85E52">
      <w:start w:val="1"/>
      <w:numFmt w:val="decimal"/>
      <w:lvlText w:val="%4."/>
      <w:lvlJc w:val="left"/>
      <w:pPr>
        <w:ind w:left="2880" w:hanging="360"/>
      </w:pPr>
    </w:lvl>
    <w:lvl w:ilvl="4" w:tplc="D81A09DA">
      <w:start w:val="1"/>
      <w:numFmt w:val="lowerLetter"/>
      <w:lvlText w:val="%5."/>
      <w:lvlJc w:val="left"/>
      <w:pPr>
        <w:ind w:left="3600" w:hanging="360"/>
      </w:pPr>
    </w:lvl>
    <w:lvl w:ilvl="5" w:tplc="4B161A5E">
      <w:start w:val="1"/>
      <w:numFmt w:val="lowerRoman"/>
      <w:lvlText w:val="%6."/>
      <w:lvlJc w:val="right"/>
      <w:pPr>
        <w:ind w:left="4320" w:hanging="180"/>
      </w:pPr>
    </w:lvl>
    <w:lvl w:ilvl="6" w:tplc="02BA0920">
      <w:start w:val="1"/>
      <w:numFmt w:val="decimal"/>
      <w:lvlText w:val="%7."/>
      <w:lvlJc w:val="left"/>
      <w:pPr>
        <w:ind w:left="5040" w:hanging="360"/>
      </w:pPr>
    </w:lvl>
    <w:lvl w:ilvl="7" w:tplc="7E12E9F4">
      <w:start w:val="1"/>
      <w:numFmt w:val="lowerLetter"/>
      <w:lvlText w:val="%8."/>
      <w:lvlJc w:val="left"/>
      <w:pPr>
        <w:ind w:left="5760" w:hanging="360"/>
      </w:pPr>
    </w:lvl>
    <w:lvl w:ilvl="8" w:tplc="FB64F1DE">
      <w:start w:val="1"/>
      <w:numFmt w:val="lowerRoman"/>
      <w:lvlText w:val="%9."/>
      <w:lvlJc w:val="right"/>
      <w:pPr>
        <w:ind w:left="6480" w:hanging="180"/>
      </w:pPr>
    </w:lvl>
  </w:abstractNum>
  <w:abstractNum w:abstractNumId="176" w15:restartNumberingAfterBreak="0">
    <w:nsid w:val="50D007C4"/>
    <w:multiLevelType w:val="hybridMultilevel"/>
    <w:tmpl w:val="E408B616"/>
    <w:lvl w:ilvl="0" w:tplc="E18C74EC">
      <w:start w:val="1"/>
      <w:numFmt w:val="decimal"/>
      <w:lvlText w:val="(%1)"/>
      <w:lvlJc w:val="left"/>
      <w:pPr>
        <w:ind w:left="2705" w:hanging="360"/>
      </w:pPr>
      <w:rPr>
        <w:rFonts w:ascii="Bookman Old Style" w:hAnsi="Bookman Old Style" w:hint="default"/>
        <w:strike w:val="0"/>
        <w:sz w:val="24"/>
        <w:szCs w:val="24"/>
      </w:rPr>
    </w:lvl>
    <w:lvl w:ilvl="1" w:tplc="E362D4B6">
      <w:start w:val="1"/>
      <w:numFmt w:val="lowerLetter"/>
      <w:lvlText w:val="%2."/>
      <w:lvlJc w:val="left"/>
      <w:pPr>
        <w:ind w:left="3425" w:hanging="360"/>
      </w:pPr>
    </w:lvl>
    <w:lvl w:ilvl="2" w:tplc="DD72EAFA" w:tentative="1">
      <w:start w:val="1"/>
      <w:numFmt w:val="lowerRoman"/>
      <w:lvlText w:val="%3."/>
      <w:lvlJc w:val="right"/>
      <w:pPr>
        <w:ind w:left="4145" w:hanging="180"/>
      </w:pPr>
    </w:lvl>
    <w:lvl w:ilvl="3" w:tplc="3E0CCFB0" w:tentative="1">
      <w:start w:val="1"/>
      <w:numFmt w:val="decimal"/>
      <w:lvlText w:val="%4."/>
      <w:lvlJc w:val="left"/>
      <w:pPr>
        <w:ind w:left="4865" w:hanging="360"/>
      </w:pPr>
    </w:lvl>
    <w:lvl w:ilvl="4" w:tplc="515491A8" w:tentative="1">
      <w:start w:val="1"/>
      <w:numFmt w:val="lowerLetter"/>
      <w:lvlText w:val="%5."/>
      <w:lvlJc w:val="left"/>
      <w:pPr>
        <w:ind w:left="5585" w:hanging="360"/>
      </w:pPr>
    </w:lvl>
    <w:lvl w:ilvl="5" w:tplc="4B22A408" w:tentative="1">
      <w:start w:val="1"/>
      <w:numFmt w:val="lowerRoman"/>
      <w:lvlText w:val="%6."/>
      <w:lvlJc w:val="right"/>
      <w:pPr>
        <w:ind w:left="6305" w:hanging="180"/>
      </w:pPr>
    </w:lvl>
    <w:lvl w:ilvl="6" w:tplc="5DEA7454" w:tentative="1">
      <w:start w:val="1"/>
      <w:numFmt w:val="decimal"/>
      <w:lvlText w:val="%7."/>
      <w:lvlJc w:val="left"/>
      <w:pPr>
        <w:ind w:left="7025" w:hanging="360"/>
      </w:pPr>
    </w:lvl>
    <w:lvl w:ilvl="7" w:tplc="29309AF6" w:tentative="1">
      <w:start w:val="1"/>
      <w:numFmt w:val="lowerLetter"/>
      <w:lvlText w:val="%8."/>
      <w:lvlJc w:val="left"/>
      <w:pPr>
        <w:ind w:left="7745" w:hanging="360"/>
      </w:pPr>
    </w:lvl>
    <w:lvl w:ilvl="8" w:tplc="688C5FFC" w:tentative="1">
      <w:start w:val="1"/>
      <w:numFmt w:val="lowerRoman"/>
      <w:lvlText w:val="%9."/>
      <w:lvlJc w:val="right"/>
      <w:pPr>
        <w:ind w:left="8465" w:hanging="180"/>
      </w:pPr>
    </w:lvl>
  </w:abstractNum>
  <w:abstractNum w:abstractNumId="177" w15:restartNumberingAfterBreak="0">
    <w:nsid w:val="519221E9"/>
    <w:multiLevelType w:val="hybridMultilevel"/>
    <w:tmpl w:val="B5C6E478"/>
    <w:lvl w:ilvl="0" w:tplc="FAC285A4">
      <w:start w:val="1"/>
      <w:numFmt w:val="lowerLetter"/>
      <w:lvlText w:val="%1."/>
      <w:lvlJc w:val="left"/>
      <w:pPr>
        <w:ind w:left="3349" w:hanging="360"/>
      </w:pPr>
      <w:rPr>
        <w:b w:val="0"/>
        <w:bCs w:val="0"/>
        <w:color w:val="000000" w:themeColor="text1"/>
        <w:sz w:val="24"/>
        <w:szCs w:val="24"/>
      </w:rPr>
    </w:lvl>
    <w:lvl w:ilvl="1" w:tplc="7F289F9C" w:tentative="1">
      <w:start w:val="1"/>
      <w:numFmt w:val="lowerLetter"/>
      <w:lvlText w:val="%2."/>
      <w:lvlJc w:val="left"/>
      <w:pPr>
        <w:ind w:left="4069" w:hanging="360"/>
      </w:pPr>
    </w:lvl>
    <w:lvl w:ilvl="2" w:tplc="CA60767A" w:tentative="1">
      <w:start w:val="1"/>
      <w:numFmt w:val="lowerRoman"/>
      <w:lvlText w:val="%3."/>
      <w:lvlJc w:val="right"/>
      <w:pPr>
        <w:ind w:left="4789" w:hanging="180"/>
      </w:pPr>
    </w:lvl>
    <w:lvl w:ilvl="3" w:tplc="C13A8586" w:tentative="1">
      <w:start w:val="1"/>
      <w:numFmt w:val="decimal"/>
      <w:lvlText w:val="%4."/>
      <w:lvlJc w:val="left"/>
      <w:pPr>
        <w:ind w:left="5509" w:hanging="360"/>
      </w:pPr>
    </w:lvl>
    <w:lvl w:ilvl="4" w:tplc="F6B66B0A" w:tentative="1">
      <w:start w:val="1"/>
      <w:numFmt w:val="lowerLetter"/>
      <w:lvlText w:val="%5."/>
      <w:lvlJc w:val="left"/>
      <w:pPr>
        <w:ind w:left="6229" w:hanging="360"/>
      </w:pPr>
    </w:lvl>
    <w:lvl w:ilvl="5" w:tplc="F448F5D2" w:tentative="1">
      <w:start w:val="1"/>
      <w:numFmt w:val="lowerRoman"/>
      <w:lvlText w:val="%6."/>
      <w:lvlJc w:val="right"/>
      <w:pPr>
        <w:ind w:left="6949" w:hanging="180"/>
      </w:pPr>
    </w:lvl>
    <w:lvl w:ilvl="6" w:tplc="175CA7E2" w:tentative="1">
      <w:start w:val="1"/>
      <w:numFmt w:val="decimal"/>
      <w:lvlText w:val="%7."/>
      <w:lvlJc w:val="left"/>
      <w:pPr>
        <w:ind w:left="7669" w:hanging="360"/>
      </w:pPr>
    </w:lvl>
    <w:lvl w:ilvl="7" w:tplc="25048E90" w:tentative="1">
      <w:start w:val="1"/>
      <w:numFmt w:val="lowerLetter"/>
      <w:lvlText w:val="%8."/>
      <w:lvlJc w:val="left"/>
      <w:pPr>
        <w:ind w:left="8389" w:hanging="360"/>
      </w:pPr>
    </w:lvl>
    <w:lvl w:ilvl="8" w:tplc="9EB400C4" w:tentative="1">
      <w:start w:val="1"/>
      <w:numFmt w:val="lowerRoman"/>
      <w:lvlText w:val="%9."/>
      <w:lvlJc w:val="right"/>
      <w:pPr>
        <w:ind w:left="9109" w:hanging="180"/>
      </w:pPr>
    </w:lvl>
  </w:abstractNum>
  <w:abstractNum w:abstractNumId="178" w15:restartNumberingAfterBreak="0">
    <w:nsid w:val="51D1089C"/>
    <w:multiLevelType w:val="hybridMultilevel"/>
    <w:tmpl w:val="E408B616"/>
    <w:lvl w:ilvl="0" w:tplc="0BA8A60C">
      <w:start w:val="1"/>
      <w:numFmt w:val="decimal"/>
      <w:lvlText w:val="(%1)"/>
      <w:lvlJc w:val="left"/>
      <w:pPr>
        <w:ind w:left="2705" w:hanging="360"/>
      </w:pPr>
      <w:rPr>
        <w:rFonts w:ascii="Bookman Old Style" w:hAnsi="Bookman Old Style" w:hint="default"/>
        <w:strike w:val="0"/>
        <w:sz w:val="24"/>
        <w:szCs w:val="24"/>
      </w:rPr>
    </w:lvl>
    <w:lvl w:ilvl="1" w:tplc="9CC2469A" w:tentative="1">
      <w:start w:val="1"/>
      <w:numFmt w:val="lowerLetter"/>
      <w:lvlText w:val="%2."/>
      <w:lvlJc w:val="left"/>
      <w:pPr>
        <w:ind w:left="3425" w:hanging="360"/>
      </w:pPr>
    </w:lvl>
    <w:lvl w:ilvl="2" w:tplc="E3F4A92A" w:tentative="1">
      <w:start w:val="1"/>
      <w:numFmt w:val="lowerRoman"/>
      <w:lvlText w:val="%3."/>
      <w:lvlJc w:val="right"/>
      <w:pPr>
        <w:ind w:left="4145" w:hanging="180"/>
      </w:pPr>
    </w:lvl>
    <w:lvl w:ilvl="3" w:tplc="1E2E345A" w:tentative="1">
      <w:start w:val="1"/>
      <w:numFmt w:val="decimal"/>
      <w:lvlText w:val="%4."/>
      <w:lvlJc w:val="left"/>
      <w:pPr>
        <w:ind w:left="4865" w:hanging="360"/>
      </w:pPr>
    </w:lvl>
    <w:lvl w:ilvl="4" w:tplc="BA9C8BD0" w:tentative="1">
      <w:start w:val="1"/>
      <w:numFmt w:val="lowerLetter"/>
      <w:lvlText w:val="%5."/>
      <w:lvlJc w:val="left"/>
      <w:pPr>
        <w:ind w:left="5585" w:hanging="360"/>
      </w:pPr>
    </w:lvl>
    <w:lvl w:ilvl="5" w:tplc="4DC841E2" w:tentative="1">
      <w:start w:val="1"/>
      <w:numFmt w:val="lowerRoman"/>
      <w:lvlText w:val="%6."/>
      <w:lvlJc w:val="right"/>
      <w:pPr>
        <w:ind w:left="6305" w:hanging="180"/>
      </w:pPr>
    </w:lvl>
    <w:lvl w:ilvl="6" w:tplc="EE749E96" w:tentative="1">
      <w:start w:val="1"/>
      <w:numFmt w:val="decimal"/>
      <w:lvlText w:val="%7."/>
      <w:lvlJc w:val="left"/>
      <w:pPr>
        <w:ind w:left="7025" w:hanging="360"/>
      </w:pPr>
    </w:lvl>
    <w:lvl w:ilvl="7" w:tplc="681A036A" w:tentative="1">
      <w:start w:val="1"/>
      <w:numFmt w:val="lowerLetter"/>
      <w:lvlText w:val="%8."/>
      <w:lvlJc w:val="left"/>
      <w:pPr>
        <w:ind w:left="7745" w:hanging="360"/>
      </w:pPr>
    </w:lvl>
    <w:lvl w:ilvl="8" w:tplc="5CA0E084" w:tentative="1">
      <w:start w:val="1"/>
      <w:numFmt w:val="lowerRoman"/>
      <w:lvlText w:val="%9."/>
      <w:lvlJc w:val="right"/>
      <w:pPr>
        <w:ind w:left="8465" w:hanging="180"/>
      </w:pPr>
    </w:lvl>
  </w:abstractNum>
  <w:abstractNum w:abstractNumId="179" w15:restartNumberingAfterBreak="0">
    <w:nsid w:val="523E505A"/>
    <w:multiLevelType w:val="hybridMultilevel"/>
    <w:tmpl w:val="A55C3AD4"/>
    <w:lvl w:ilvl="0" w:tplc="7780CE16">
      <w:start w:val="1"/>
      <w:numFmt w:val="lowerLetter"/>
      <w:lvlText w:val="%1."/>
      <w:lvlJc w:val="left"/>
      <w:pPr>
        <w:ind w:left="2705" w:hanging="360"/>
      </w:pPr>
      <w:rPr>
        <w:strike w:val="0"/>
        <w:sz w:val="24"/>
        <w:szCs w:val="24"/>
      </w:rPr>
    </w:lvl>
    <w:lvl w:ilvl="1" w:tplc="DFBCE328" w:tentative="1">
      <w:start w:val="1"/>
      <w:numFmt w:val="lowerLetter"/>
      <w:lvlText w:val="%2."/>
      <w:lvlJc w:val="left"/>
      <w:pPr>
        <w:ind w:left="3425" w:hanging="360"/>
      </w:pPr>
    </w:lvl>
    <w:lvl w:ilvl="2" w:tplc="1932E06A" w:tentative="1">
      <w:start w:val="1"/>
      <w:numFmt w:val="lowerRoman"/>
      <w:lvlText w:val="%3."/>
      <w:lvlJc w:val="right"/>
      <w:pPr>
        <w:ind w:left="4145" w:hanging="180"/>
      </w:pPr>
    </w:lvl>
    <w:lvl w:ilvl="3" w:tplc="FDA2B260" w:tentative="1">
      <w:start w:val="1"/>
      <w:numFmt w:val="decimal"/>
      <w:lvlText w:val="%4."/>
      <w:lvlJc w:val="left"/>
      <w:pPr>
        <w:ind w:left="4865" w:hanging="360"/>
      </w:pPr>
    </w:lvl>
    <w:lvl w:ilvl="4" w:tplc="B5D089BC" w:tentative="1">
      <w:start w:val="1"/>
      <w:numFmt w:val="lowerLetter"/>
      <w:lvlText w:val="%5."/>
      <w:lvlJc w:val="left"/>
      <w:pPr>
        <w:ind w:left="5585" w:hanging="360"/>
      </w:pPr>
    </w:lvl>
    <w:lvl w:ilvl="5" w:tplc="91F4D648" w:tentative="1">
      <w:start w:val="1"/>
      <w:numFmt w:val="lowerRoman"/>
      <w:lvlText w:val="%6."/>
      <w:lvlJc w:val="right"/>
      <w:pPr>
        <w:ind w:left="6305" w:hanging="180"/>
      </w:pPr>
    </w:lvl>
    <w:lvl w:ilvl="6" w:tplc="480AFD24" w:tentative="1">
      <w:start w:val="1"/>
      <w:numFmt w:val="decimal"/>
      <w:lvlText w:val="%7."/>
      <w:lvlJc w:val="left"/>
      <w:pPr>
        <w:ind w:left="7025" w:hanging="360"/>
      </w:pPr>
    </w:lvl>
    <w:lvl w:ilvl="7" w:tplc="E4507654" w:tentative="1">
      <w:start w:val="1"/>
      <w:numFmt w:val="lowerLetter"/>
      <w:lvlText w:val="%8."/>
      <w:lvlJc w:val="left"/>
      <w:pPr>
        <w:ind w:left="7745" w:hanging="360"/>
      </w:pPr>
    </w:lvl>
    <w:lvl w:ilvl="8" w:tplc="ED0096A2" w:tentative="1">
      <w:start w:val="1"/>
      <w:numFmt w:val="lowerRoman"/>
      <w:lvlText w:val="%9."/>
      <w:lvlJc w:val="right"/>
      <w:pPr>
        <w:ind w:left="8465" w:hanging="180"/>
      </w:pPr>
    </w:lvl>
  </w:abstractNum>
  <w:abstractNum w:abstractNumId="180" w15:restartNumberingAfterBreak="0">
    <w:nsid w:val="52ED0532"/>
    <w:multiLevelType w:val="hybridMultilevel"/>
    <w:tmpl w:val="C354E8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1" w15:restartNumberingAfterBreak="0">
    <w:nsid w:val="52F079B7"/>
    <w:multiLevelType w:val="hybridMultilevel"/>
    <w:tmpl w:val="73EED69A"/>
    <w:lvl w:ilvl="0" w:tplc="943C26E6">
      <w:start w:val="1"/>
      <w:numFmt w:val="lowerLetter"/>
      <w:lvlText w:val="%1."/>
      <w:lvlJc w:val="center"/>
      <w:pPr>
        <w:ind w:left="720" w:hanging="360"/>
      </w:pPr>
    </w:lvl>
    <w:lvl w:ilvl="1" w:tplc="B3A8AE6C" w:tentative="1">
      <w:start w:val="1"/>
      <w:numFmt w:val="lowerLetter"/>
      <w:lvlText w:val="%2."/>
      <w:lvlJc w:val="left"/>
      <w:pPr>
        <w:ind w:left="1440" w:hanging="360"/>
      </w:pPr>
    </w:lvl>
    <w:lvl w:ilvl="2" w:tplc="0624D576" w:tentative="1">
      <w:start w:val="1"/>
      <w:numFmt w:val="lowerRoman"/>
      <w:lvlText w:val="%3."/>
      <w:lvlJc w:val="right"/>
      <w:pPr>
        <w:ind w:left="2160" w:hanging="180"/>
      </w:pPr>
    </w:lvl>
    <w:lvl w:ilvl="3" w:tplc="A636D9B6" w:tentative="1">
      <w:start w:val="1"/>
      <w:numFmt w:val="decimal"/>
      <w:lvlText w:val="%4."/>
      <w:lvlJc w:val="left"/>
      <w:pPr>
        <w:ind w:left="2880" w:hanging="360"/>
      </w:pPr>
    </w:lvl>
    <w:lvl w:ilvl="4" w:tplc="C5F60196">
      <w:start w:val="1"/>
      <w:numFmt w:val="lowerLetter"/>
      <w:lvlText w:val="%5."/>
      <w:lvlJc w:val="left"/>
      <w:pPr>
        <w:ind w:left="3600" w:hanging="360"/>
      </w:pPr>
    </w:lvl>
    <w:lvl w:ilvl="5" w:tplc="3B4A049C" w:tentative="1">
      <w:start w:val="1"/>
      <w:numFmt w:val="lowerRoman"/>
      <w:lvlText w:val="%6."/>
      <w:lvlJc w:val="right"/>
      <w:pPr>
        <w:ind w:left="4320" w:hanging="180"/>
      </w:pPr>
    </w:lvl>
    <w:lvl w:ilvl="6" w:tplc="44E20198" w:tentative="1">
      <w:start w:val="1"/>
      <w:numFmt w:val="decimal"/>
      <w:lvlText w:val="%7."/>
      <w:lvlJc w:val="left"/>
      <w:pPr>
        <w:ind w:left="5040" w:hanging="360"/>
      </w:pPr>
    </w:lvl>
    <w:lvl w:ilvl="7" w:tplc="84FC1F0A" w:tentative="1">
      <w:start w:val="1"/>
      <w:numFmt w:val="lowerLetter"/>
      <w:lvlText w:val="%8."/>
      <w:lvlJc w:val="left"/>
      <w:pPr>
        <w:ind w:left="5760" w:hanging="360"/>
      </w:pPr>
    </w:lvl>
    <w:lvl w:ilvl="8" w:tplc="3E12AB7A" w:tentative="1">
      <w:start w:val="1"/>
      <w:numFmt w:val="lowerRoman"/>
      <w:lvlText w:val="%9."/>
      <w:lvlJc w:val="right"/>
      <w:pPr>
        <w:ind w:left="6480" w:hanging="180"/>
      </w:pPr>
    </w:lvl>
  </w:abstractNum>
  <w:abstractNum w:abstractNumId="182" w15:restartNumberingAfterBreak="0">
    <w:nsid w:val="5315439E"/>
    <w:multiLevelType w:val="hybridMultilevel"/>
    <w:tmpl w:val="F96C3222"/>
    <w:lvl w:ilvl="0" w:tplc="B0567C0E">
      <w:start w:val="1"/>
      <w:numFmt w:val="decimal"/>
      <w:lvlText w:val="%1."/>
      <w:lvlJc w:val="left"/>
      <w:pPr>
        <w:ind w:left="720" w:hanging="360"/>
      </w:pPr>
    </w:lvl>
    <w:lvl w:ilvl="1" w:tplc="A6F8E742">
      <w:start w:val="1"/>
      <w:numFmt w:val="lowerLetter"/>
      <w:lvlText w:val="%2."/>
      <w:lvlJc w:val="left"/>
      <w:pPr>
        <w:ind w:left="1440" w:hanging="360"/>
      </w:pPr>
    </w:lvl>
    <w:lvl w:ilvl="2" w:tplc="4C025640">
      <w:start w:val="1"/>
      <w:numFmt w:val="lowerRoman"/>
      <w:lvlText w:val="%3."/>
      <w:lvlJc w:val="right"/>
      <w:pPr>
        <w:ind w:left="2160" w:hanging="180"/>
      </w:pPr>
    </w:lvl>
    <w:lvl w:ilvl="3" w:tplc="35ECF6EC">
      <w:start w:val="1"/>
      <w:numFmt w:val="decimal"/>
      <w:lvlText w:val="%4."/>
      <w:lvlJc w:val="left"/>
      <w:pPr>
        <w:ind w:left="2880" w:hanging="360"/>
      </w:pPr>
    </w:lvl>
    <w:lvl w:ilvl="4" w:tplc="66A2E860">
      <w:start w:val="1"/>
      <w:numFmt w:val="lowerLetter"/>
      <w:lvlText w:val="%5."/>
      <w:lvlJc w:val="left"/>
      <w:pPr>
        <w:ind w:left="3600" w:hanging="360"/>
      </w:pPr>
    </w:lvl>
    <w:lvl w:ilvl="5" w:tplc="415A759A">
      <w:start w:val="1"/>
      <w:numFmt w:val="lowerRoman"/>
      <w:lvlText w:val="%6."/>
      <w:lvlJc w:val="right"/>
      <w:pPr>
        <w:ind w:left="4320" w:hanging="180"/>
      </w:pPr>
    </w:lvl>
    <w:lvl w:ilvl="6" w:tplc="1882A516">
      <w:start w:val="1"/>
      <w:numFmt w:val="decimal"/>
      <w:lvlText w:val="%7."/>
      <w:lvlJc w:val="left"/>
      <w:pPr>
        <w:ind w:left="5040" w:hanging="360"/>
      </w:pPr>
    </w:lvl>
    <w:lvl w:ilvl="7" w:tplc="A4F4AF5C">
      <w:start w:val="1"/>
      <w:numFmt w:val="lowerLetter"/>
      <w:lvlText w:val="%8."/>
      <w:lvlJc w:val="left"/>
      <w:pPr>
        <w:ind w:left="5760" w:hanging="360"/>
      </w:pPr>
    </w:lvl>
    <w:lvl w:ilvl="8" w:tplc="CE869472">
      <w:start w:val="1"/>
      <w:numFmt w:val="lowerRoman"/>
      <w:lvlText w:val="%9."/>
      <w:lvlJc w:val="right"/>
      <w:pPr>
        <w:ind w:left="6480" w:hanging="180"/>
      </w:pPr>
    </w:lvl>
  </w:abstractNum>
  <w:abstractNum w:abstractNumId="183" w15:restartNumberingAfterBreak="0">
    <w:nsid w:val="532E6491"/>
    <w:multiLevelType w:val="hybridMultilevel"/>
    <w:tmpl w:val="E86E89DA"/>
    <w:lvl w:ilvl="0" w:tplc="5DC6FF8E">
      <w:start w:val="1"/>
      <w:numFmt w:val="decimal"/>
      <w:lvlText w:val="%1."/>
      <w:lvlJc w:val="left"/>
      <w:pPr>
        <w:ind w:left="2345" w:hanging="360"/>
      </w:pPr>
      <w:rPr>
        <w:rFonts w:ascii="Bookman Old Style" w:hAnsi="Bookman Old Style" w:hint="default"/>
        <w:strike w:val="0"/>
        <w:color w:val="auto"/>
        <w:sz w:val="24"/>
        <w:szCs w:val="24"/>
      </w:rPr>
    </w:lvl>
    <w:lvl w:ilvl="1" w:tplc="8ACAE9D2">
      <w:start w:val="1"/>
      <w:numFmt w:val="lowerLetter"/>
      <w:lvlText w:val="%2."/>
      <w:lvlJc w:val="left"/>
      <w:pPr>
        <w:ind w:left="3065" w:hanging="360"/>
      </w:pPr>
    </w:lvl>
    <w:lvl w:ilvl="2" w:tplc="E09A2F38">
      <w:start w:val="1"/>
      <w:numFmt w:val="lowerRoman"/>
      <w:lvlText w:val="%3."/>
      <w:lvlJc w:val="right"/>
      <w:pPr>
        <w:ind w:left="3785" w:hanging="180"/>
      </w:pPr>
    </w:lvl>
    <w:lvl w:ilvl="3" w:tplc="F0BE418E" w:tentative="1">
      <w:start w:val="1"/>
      <w:numFmt w:val="decimal"/>
      <w:lvlText w:val="%4."/>
      <w:lvlJc w:val="left"/>
      <w:pPr>
        <w:ind w:left="4505" w:hanging="360"/>
      </w:pPr>
    </w:lvl>
    <w:lvl w:ilvl="4" w:tplc="4E769B88" w:tentative="1">
      <w:start w:val="1"/>
      <w:numFmt w:val="lowerLetter"/>
      <w:lvlText w:val="%5."/>
      <w:lvlJc w:val="left"/>
      <w:pPr>
        <w:ind w:left="5225" w:hanging="360"/>
      </w:pPr>
    </w:lvl>
    <w:lvl w:ilvl="5" w:tplc="218C82EE" w:tentative="1">
      <w:start w:val="1"/>
      <w:numFmt w:val="lowerRoman"/>
      <w:lvlText w:val="%6."/>
      <w:lvlJc w:val="right"/>
      <w:pPr>
        <w:ind w:left="5945" w:hanging="180"/>
      </w:pPr>
    </w:lvl>
    <w:lvl w:ilvl="6" w:tplc="48F66348" w:tentative="1">
      <w:start w:val="1"/>
      <w:numFmt w:val="decimal"/>
      <w:lvlText w:val="%7."/>
      <w:lvlJc w:val="left"/>
      <w:pPr>
        <w:ind w:left="6665" w:hanging="360"/>
      </w:pPr>
    </w:lvl>
    <w:lvl w:ilvl="7" w:tplc="465A5D20" w:tentative="1">
      <w:start w:val="1"/>
      <w:numFmt w:val="lowerLetter"/>
      <w:lvlText w:val="%8."/>
      <w:lvlJc w:val="left"/>
      <w:pPr>
        <w:ind w:left="7385" w:hanging="360"/>
      </w:pPr>
    </w:lvl>
    <w:lvl w:ilvl="8" w:tplc="19AC6422" w:tentative="1">
      <w:start w:val="1"/>
      <w:numFmt w:val="lowerRoman"/>
      <w:lvlText w:val="%9."/>
      <w:lvlJc w:val="right"/>
      <w:pPr>
        <w:ind w:left="8105" w:hanging="180"/>
      </w:pPr>
    </w:lvl>
  </w:abstractNum>
  <w:abstractNum w:abstractNumId="184" w15:restartNumberingAfterBreak="0">
    <w:nsid w:val="53744224"/>
    <w:multiLevelType w:val="hybridMultilevel"/>
    <w:tmpl w:val="E408B616"/>
    <w:lvl w:ilvl="0" w:tplc="59824FA8">
      <w:start w:val="1"/>
      <w:numFmt w:val="decimal"/>
      <w:lvlText w:val="(%1)"/>
      <w:lvlJc w:val="left"/>
      <w:pPr>
        <w:ind w:left="2705" w:hanging="360"/>
      </w:pPr>
      <w:rPr>
        <w:rFonts w:ascii="Bookman Old Style" w:hAnsi="Bookman Old Style" w:hint="default"/>
        <w:strike w:val="0"/>
        <w:sz w:val="24"/>
        <w:szCs w:val="24"/>
      </w:rPr>
    </w:lvl>
    <w:lvl w:ilvl="1" w:tplc="3CDC40F4">
      <w:start w:val="1"/>
      <w:numFmt w:val="lowerLetter"/>
      <w:lvlText w:val="%2."/>
      <w:lvlJc w:val="left"/>
      <w:pPr>
        <w:ind w:left="3425" w:hanging="360"/>
      </w:pPr>
    </w:lvl>
    <w:lvl w:ilvl="2" w:tplc="40EC2992" w:tentative="1">
      <w:start w:val="1"/>
      <w:numFmt w:val="lowerRoman"/>
      <w:lvlText w:val="%3."/>
      <w:lvlJc w:val="right"/>
      <w:pPr>
        <w:ind w:left="4145" w:hanging="180"/>
      </w:pPr>
    </w:lvl>
    <w:lvl w:ilvl="3" w:tplc="1E70162C" w:tentative="1">
      <w:start w:val="1"/>
      <w:numFmt w:val="decimal"/>
      <w:lvlText w:val="%4."/>
      <w:lvlJc w:val="left"/>
      <w:pPr>
        <w:ind w:left="4865" w:hanging="360"/>
      </w:pPr>
    </w:lvl>
    <w:lvl w:ilvl="4" w:tplc="E96C8220" w:tentative="1">
      <w:start w:val="1"/>
      <w:numFmt w:val="lowerLetter"/>
      <w:lvlText w:val="%5."/>
      <w:lvlJc w:val="left"/>
      <w:pPr>
        <w:ind w:left="5585" w:hanging="360"/>
      </w:pPr>
    </w:lvl>
    <w:lvl w:ilvl="5" w:tplc="665A27CE" w:tentative="1">
      <w:start w:val="1"/>
      <w:numFmt w:val="lowerRoman"/>
      <w:lvlText w:val="%6."/>
      <w:lvlJc w:val="right"/>
      <w:pPr>
        <w:ind w:left="6305" w:hanging="180"/>
      </w:pPr>
    </w:lvl>
    <w:lvl w:ilvl="6" w:tplc="7AA228A6" w:tentative="1">
      <w:start w:val="1"/>
      <w:numFmt w:val="decimal"/>
      <w:lvlText w:val="%7."/>
      <w:lvlJc w:val="left"/>
      <w:pPr>
        <w:ind w:left="7025" w:hanging="360"/>
      </w:pPr>
    </w:lvl>
    <w:lvl w:ilvl="7" w:tplc="C0540540" w:tentative="1">
      <w:start w:val="1"/>
      <w:numFmt w:val="lowerLetter"/>
      <w:lvlText w:val="%8."/>
      <w:lvlJc w:val="left"/>
      <w:pPr>
        <w:ind w:left="7745" w:hanging="360"/>
      </w:pPr>
    </w:lvl>
    <w:lvl w:ilvl="8" w:tplc="CE7CF290" w:tentative="1">
      <w:start w:val="1"/>
      <w:numFmt w:val="lowerRoman"/>
      <w:lvlText w:val="%9."/>
      <w:lvlJc w:val="right"/>
      <w:pPr>
        <w:ind w:left="8465" w:hanging="180"/>
      </w:pPr>
    </w:lvl>
  </w:abstractNum>
  <w:abstractNum w:abstractNumId="185" w15:restartNumberingAfterBreak="0">
    <w:nsid w:val="53A05E14"/>
    <w:multiLevelType w:val="hybridMultilevel"/>
    <w:tmpl w:val="E408B616"/>
    <w:lvl w:ilvl="0" w:tplc="B00405F8">
      <w:start w:val="1"/>
      <w:numFmt w:val="decimal"/>
      <w:lvlText w:val="(%1)"/>
      <w:lvlJc w:val="left"/>
      <w:pPr>
        <w:ind w:left="2705" w:hanging="360"/>
      </w:pPr>
      <w:rPr>
        <w:rFonts w:ascii="Bookman Old Style" w:hAnsi="Bookman Old Style" w:hint="default"/>
        <w:strike w:val="0"/>
        <w:sz w:val="24"/>
        <w:szCs w:val="24"/>
      </w:rPr>
    </w:lvl>
    <w:lvl w:ilvl="1" w:tplc="37CA8EEE" w:tentative="1">
      <w:start w:val="1"/>
      <w:numFmt w:val="lowerLetter"/>
      <w:lvlText w:val="%2."/>
      <w:lvlJc w:val="left"/>
      <w:pPr>
        <w:ind w:left="3425" w:hanging="360"/>
      </w:pPr>
    </w:lvl>
    <w:lvl w:ilvl="2" w:tplc="D2742EAA" w:tentative="1">
      <w:start w:val="1"/>
      <w:numFmt w:val="lowerRoman"/>
      <w:lvlText w:val="%3."/>
      <w:lvlJc w:val="right"/>
      <w:pPr>
        <w:ind w:left="4145" w:hanging="180"/>
      </w:pPr>
    </w:lvl>
    <w:lvl w:ilvl="3" w:tplc="B18E1EFC" w:tentative="1">
      <w:start w:val="1"/>
      <w:numFmt w:val="decimal"/>
      <w:lvlText w:val="%4."/>
      <w:lvlJc w:val="left"/>
      <w:pPr>
        <w:ind w:left="4865" w:hanging="360"/>
      </w:pPr>
    </w:lvl>
    <w:lvl w:ilvl="4" w:tplc="09AECBE6" w:tentative="1">
      <w:start w:val="1"/>
      <w:numFmt w:val="lowerLetter"/>
      <w:lvlText w:val="%5."/>
      <w:lvlJc w:val="left"/>
      <w:pPr>
        <w:ind w:left="5585" w:hanging="360"/>
      </w:pPr>
    </w:lvl>
    <w:lvl w:ilvl="5" w:tplc="C2C6AB02" w:tentative="1">
      <w:start w:val="1"/>
      <w:numFmt w:val="lowerRoman"/>
      <w:lvlText w:val="%6."/>
      <w:lvlJc w:val="right"/>
      <w:pPr>
        <w:ind w:left="6305" w:hanging="180"/>
      </w:pPr>
    </w:lvl>
    <w:lvl w:ilvl="6" w:tplc="D6BEDD30" w:tentative="1">
      <w:start w:val="1"/>
      <w:numFmt w:val="decimal"/>
      <w:lvlText w:val="%7."/>
      <w:lvlJc w:val="left"/>
      <w:pPr>
        <w:ind w:left="7025" w:hanging="360"/>
      </w:pPr>
    </w:lvl>
    <w:lvl w:ilvl="7" w:tplc="0ABAF3AC" w:tentative="1">
      <w:start w:val="1"/>
      <w:numFmt w:val="lowerLetter"/>
      <w:lvlText w:val="%8."/>
      <w:lvlJc w:val="left"/>
      <w:pPr>
        <w:ind w:left="7745" w:hanging="360"/>
      </w:pPr>
    </w:lvl>
    <w:lvl w:ilvl="8" w:tplc="ACF24A4C" w:tentative="1">
      <w:start w:val="1"/>
      <w:numFmt w:val="lowerRoman"/>
      <w:lvlText w:val="%9."/>
      <w:lvlJc w:val="right"/>
      <w:pPr>
        <w:ind w:left="8465" w:hanging="180"/>
      </w:pPr>
    </w:lvl>
  </w:abstractNum>
  <w:abstractNum w:abstractNumId="186" w15:restartNumberingAfterBreak="0">
    <w:nsid w:val="540F1A2E"/>
    <w:multiLevelType w:val="hybridMultilevel"/>
    <w:tmpl w:val="E408B616"/>
    <w:lvl w:ilvl="0" w:tplc="B02E738E">
      <w:start w:val="1"/>
      <w:numFmt w:val="decimal"/>
      <w:lvlText w:val="(%1)"/>
      <w:lvlJc w:val="left"/>
      <w:pPr>
        <w:ind w:left="2705" w:hanging="360"/>
      </w:pPr>
      <w:rPr>
        <w:rFonts w:ascii="Bookman Old Style" w:hAnsi="Bookman Old Style" w:hint="default"/>
        <w:strike w:val="0"/>
        <w:sz w:val="24"/>
        <w:szCs w:val="24"/>
      </w:rPr>
    </w:lvl>
    <w:lvl w:ilvl="1" w:tplc="880CB1AC" w:tentative="1">
      <w:start w:val="1"/>
      <w:numFmt w:val="lowerLetter"/>
      <w:lvlText w:val="%2."/>
      <w:lvlJc w:val="left"/>
      <w:pPr>
        <w:ind w:left="3425" w:hanging="360"/>
      </w:pPr>
    </w:lvl>
    <w:lvl w:ilvl="2" w:tplc="B17A0AFA" w:tentative="1">
      <w:start w:val="1"/>
      <w:numFmt w:val="lowerRoman"/>
      <w:lvlText w:val="%3."/>
      <w:lvlJc w:val="right"/>
      <w:pPr>
        <w:ind w:left="4145" w:hanging="180"/>
      </w:pPr>
    </w:lvl>
    <w:lvl w:ilvl="3" w:tplc="770096A4" w:tentative="1">
      <w:start w:val="1"/>
      <w:numFmt w:val="decimal"/>
      <w:lvlText w:val="%4."/>
      <w:lvlJc w:val="left"/>
      <w:pPr>
        <w:ind w:left="4865" w:hanging="360"/>
      </w:pPr>
    </w:lvl>
    <w:lvl w:ilvl="4" w:tplc="841490AC" w:tentative="1">
      <w:start w:val="1"/>
      <w:numFmt w:val="lowerLetter"/>
      <w:lvlText w:val="%5."/>
      <w:lvlJc w:val="left"/>
      <w:pPr>
        <w:ind w:left="5585" w:hanging="360"/>
      </w:pPr>
    </w:lvl>
    <w:lvl w:ilvl="5" w:tplc="85AC868C" w:tentative="1">
      <w:start w:val="1"/>
      <w:numFmt w:val="lowerRoman"/>
      <w:lvlText w:val="%6."/>
      <w:lvlJc w:val="right"/>
      <w:pPr>
        <w:ind w:left="6305" w:hanging="180"/>
      </w:pPr>
    </w:lvl>
    <w:lvl w:ilvl="6" w:tplc="4730820A" w:tentative="1">
      <w:start w:val="1"/>
      <w:numFmt w:val="decimal"/>
      <w:lvlText w:val="%7."/>
      <w:lvlJc w:val="left"/>
      <w:pPr>
        <w:ind w:left="7025" w:hanging="360"/>
      </w:pPr>
    </w:lvl>
    <w:lvl w:ilvl="7" w:tplc="384C3E96" w:tentative="1">
      <w:start w:val="1"/>
      <w:numFmt w:val="lowerLetter"/>
      <w:lvlText w:val="%8."/>
      <w:lvlJc w:val="left"/>
      <w:pPr>
        <w:ind w:left="7745" w:hanging="360"/>
      </w:pPr>
    </w:lvl>
    <w:lvl w:ilvl="8" w:tplc="93B88DD8" w:tentative="1">
      <w:start w:val="1"/>
      <w:numFmt w:val="lowerRoman"/>
      <w:lvlText w:val="%9."/>
      <w:lvlJc w:val="right"/>
      <w:pPr>
        <w:ind w:left="8465" w:hanging="180"/>
      </w:pPr>
    </w:lvl>
  </w:abstractNum>
  <w:abstractNum w:abstractNumId="187" w15:restartNumberingAfterBreak="0">
    <w:nsid w:val="54337C2E"/>
    <w:multiLevelType w:val="hybridMultilevel"/>
    <w:tmpl w:val="1CB4A038"/>
    <w:lvl w:ilvl="0" w:tplc="2098E632">
      <w:start w:val="1"/>
      <w:numFmt w:val="lowerLetter"/>
      <w:lvlText w:val="%1."/>
      <w:lvlJc w:val="left"/>
      <w:pPr>
        <w:ind w:left="3272" w:hanging="360"/>
      </w:pPr>
      <w:rPr>
        <w:rFonts w:ascii="Bookman Old Style" w:hAnsi="Bookman Old Style" w:hint="default"/>
        <w:sz w:val="24"/>
        <w:szCs w:val="24"/>
      </w:rPr>
    </w:lvl>
    <w:lvl w:ilvl="1" w:tplc="A7EA2B06">
      <w:start w:val="1"/>
      <w:numFmt w:val="lowerLetter"/>
      <w:lvlText w:val="%2."/>
      <w:lvlJc w:val="left"/>
      <w:pPr>
        <w:ind w:left="3992" w:hanging="360"/>
      </w:pPr>
    </w:lvl>
    <w:lvl w:ilvl="2" w:tplc="E42AE0C4" w:tentative="1">
      <w:start w:val="1"/>
      <w:numFmt w:val="lowerRoman"/>
      <w:lvlText w:val="%3."/>
      <w:lvlJc w:val="right"/>
      <w:pPr>
        <w:ind w:left="4712" w:hanging="180"/>
      </w:pPr>
    </w:lvl>
    <w:lvl w:ilvl="3" w:tplc="3F96E2BC" w:tentative="1">
      <w:start w:val="1"/>
      <w:numFmt w:val="decimal"/>
      <w:lvlText w:val="%4."/>
      <w:lvlJc w:val="left"/>
      <w:pPr>
        <w:ind w:left="5432" w:hanging="360"/>
      </w:pPr>
    </w:lvl>
    <w:lvl w:ilvl="4" w:tplc="E19A8D92" w:tentative="1">
      <w:start w:val="1"/>
      <w:numFmt w:val="lowerLetter"/>
      <w:lvlText w:val="%5."/>
      <w:lvlJc w:val="left"/>
      <w:pPr>
        <w:ind w:left="6152" w:hanging="360"/>
      </w:pPr>
    </w:lvl>
    <w:lvl w:ilvl="5" w:tplc="BCF2FFB6" w:tentative="1">
      <w:start w:val="1"/>
      <w:numFmt w:val="lowerRoman"/>
      <w:lvlText w:val="%6."/>
      <w:lvlJc w:val="right"/>
      <w:pPr>
        <w:ind w:left="6872" w:hanging="180"/>
      </w:pPr>
    </w:lvl>
    <w:lvl w:ilvl="6" w:tplc="88F0FF78" w:tentative="1">
      <w:start w:val="1"/>
      <w:numFmt w:val="decimal"/>
      <w:lvlText w:val="%7."/>
      <w:lvlJc w:val="left"/>
      <w:pPr>
        <w:ind w:left="7592" w:hanging="360"/>
      </w:pPr>
    </w:lvl>
    <w:lvl w:ilvl="7" w:tplc="5F3CEFF8" w:tentative="1">
      <w:start w:val="1"/>
      <w:numFmt w:val="lowerLetter"/>
      <w:lvlText w:val="%8."/>
      <w:lvlJc w:val="left"/>
      <w:pPr>
        <w:ind w:left="8312" w:hanging="360"/>
      </w:pPr>
    </w:lvl>
    <w:lvl w:ilvl="8" w:tplc="89CE3B44" w:tentative="1">
      <w:start w:val="1"/>
      <w:numFmt w:val="lowerRoman"/>
      <w:lvlText w:val="%9."/>
      <w:lvlJc w:val="right"/>
      <w:pPr>
        <w:ind w:left="9032" w:hanging="180"/>
      </w:pPr>
    </w:lvl>
  </w:abstractNum>
  <w:abstractNum w:abstractNumId="188" w15:restartNumberingAfterBreak="0">
    <w:nsid w:val="54BA231B"/>
    <w:multiLevelType w:val="hybridMultilevel"/>
    <w:tmpl w:val="EAF44380"/>
    <w:lvl w:ilvl="0" w:tplc="2EDCFF7A">
      <w:start w:val="1"/>
      <w:numFmt w:val="lowerLetter"/>
      <w:lvlText w:val="%1."/>
      <w:lvlJc w:val="left"/>
      <w:pPr>
        <w:ind w:left="2345" w:hanging="360"/>
      </w:pPr>
      <w:rPr>
        <w:sz w:val="24"/>
        <w:szCs w:val="24"/>
      </w:rPr>
    </w:lvl>
    <w:lvl w:ilvl="1" w:tplc="9AB48062" w:tentative="1">
      <w:start w:val="1"/>
      <w:numFmt w:val="lowerLetter"/>
      <w:lvlText w:val="%2."/>
      <w:lvlJc w:val="left"/>
      <w:pPr>
        <w:ind w:left="3065" w:hanging="360"/>
      </w:pPr>
    </w:lvl>
    <w:lvl w:ilvl="2" w:tplc="C5C833C8" w:tentative="1">
      <w:start w:val="1"/>
      <w:numFmt w:val="lowerRoman"/>
      <w:lvlText w:val="%3."/>
      <w:lvlJc w:val="right"/>
      <w:pPr>
        <w:ind w:left="3785" w:hanging="180"/>
      </w:pPr>
    </w:lvl>
    <w:lvl w:ilvl="3" w:tplc="CFA44B3E" w:tentative="1">
      <w:start w:val="1"/>
      <w:numFmt w:val="decimal"/>
      <w:lvlText w:val="%4."/>
      <w:lvlJc w:val="left"/>
      <w:pPr>
        <w:ind w:left="4505" w:hanging="360"/>
      </w:pPr>
    </w:lvl>
    <w:lvl w:ilvl="4" w:tplc="0C30FF7E" w:tentative="1">
      <w:start w:val="1"/>
      <w:numFmt w:val="lowerLetter"/>
      <w:lvlText w:val="%5."/>
      <w:lvlJc w:val="left"/>
      <w:pPr>
        <w:ind w:left="5225" w:hanging="360"/>
      </w:pPr>
    </w:lvl>
    <w:lvl w:ilvl="5" w:tplc="384E7836" w:tentative="1">
      <w:start w:val="1"/>
      <w:numFmt w:val="lowerRoman"/>
      <w:lvlText w:val="%6."/>
      <w:lvlJc w:val="right"/>
      <w:pPr>
        <w:ind w:left="5945" w:hanging="180"/>
      </w:pPr>
    </w:lvl>
    <w:lvl w:ilvl="6" w:tplc="4C024B0C" w:tentative="1">
      <w:start w:val="1"/>
      <w:numFmt w:val="decimal"/>
      <w:lvlText w:val="%7."/>
      <w:lvlJc w:val="left"/>
      <w:pPr>
        <w:ind w:left="6665" w:hanging="360"/>
      </w:pPr>
    </w:lvl>
    <w:lvl w:ilvl="7" w:tplc="7DCA2766" w:tentative="1">
      <w:start w:val="1"/>
      <w:numFmt w:val="lowerLetter"/>
      <w:lvlText w:val="%8."/>
      <w:lvlJc w:val="left"/>
      <w:pPr>
        <w:ind w:left="7385" w:hanging="360"/>
      </w:pPr>
    </w:lvl>
    <w:lvl w:ilvl="8" w:tplc="C4C0988A" w:tentative="1">
      <w:start w:val="1"/>
      <w:numFmt w:val="lowerRoman"/>
      <w:lvlText w:val="%9."/>
      <w:lvlJc w:val="right"/>
      <w:pPr>
        <w:ind w:left="8105" w:hanging="180"/>
      </w:pPr>
    </w:lvl>
  </w:abstractNum>
  <w:abstractNum w:abstractNumId="189" w15:restartNumberingAfterBreak="0">
    <w:nsid w:val="55083ECE"/>
    <w:multiLevelType w:val="hybridMultilevel"/>
    <w:tmpl w:val="4D1ECC9A"/>
    <w:lvl w:ilvl="0" w:tplc="E638B8BA">
      <w:start w:val="1"/>
      <w:numFmt w:val="decimal"/>
      <w:lvlText w:val="%1."/>
      <w:lvlJc w:val="left"/>
      <w:pPr>
        <w:ind w:left="720" w:hanging="360"/>
      </w:pPr>
    </w:lvl>
    <w:lvl w:ilvl="1" w:tplc="6F2A05C2">
      <w:start w:val="1"/>
      <w:numFmt w:val="lowerLetter"/>
      <w:lvlText w:val="%2."/>
      <w:lvlJc w:val="left"/>
      <w:pPr>
        <w:ind w:left="1440" w:hanging="360"/>
      </w:pPr>
    </w:lvl>
    <w:lvl w:ilvl="2" w:tplc="49D87460">
      <w:start w:val="1"/>
      <w:numFmt w:val="lowerRoman"/>
      <w:lvlText w:val="%3."/>
      <w:lvlJc w:val="right"/>
      <w:pPr>
        <w:ind w:left="2160" w:hanging="180"/>
      </w:pPr>
    </w:lvl>
    <w:lvl w:ilvl="3" w:tplc="EC9E0058">
      <w:start w:val="1"/>
      <w:numFmt w:val="decimal"/>
      <w:lvlText w:val="%4."/>
      <w:lvlJc w:val="left"/>
      <w:pPr>
        <w:ind w:left="2880" w:hanging="360"/>
      </w:pPr>
    </w:lvl>
    <w:lvl w:ilvl="4" w:tplc="AE2A1B5A">
      <w:start w:val="1"/>
      <w:numFmt w:val="lowerLetter"/>
      <w:lvlText w:val="%5."/>
      <w:lvlJc w:val="left"/>
      <w:pPr>
        <w:ind w:left="3600" w:hanging="360"/>
      </w:pPr>
    </w:lvl>
    <w:lvl w:ilvl="5" w:tplc="8BAA9332">
      <w:start w:val="1"/>
      <w:numFmt w:val="lowerRoman"/>
      <w:lvlText w:val="%6."/>
      <w:lvlJc w:val="right"/>
      <w:pPr>
        <w:ind w:left="4320" w:hanging="180"/>
      </w:pPr>
    </w:lvl>
    <w:lvl w:ilvl="6" w:tplc="887A2594">
      <w:start w:val="1"/>
      <w:numFmt w:val="decimal"/>
      <w:lvlText w:val="%7."/>
      <w:lvlJc w:val="left"/>
      <w:pPr>
        <w:ind w:left="5040" w:hanging="360"/>
      </w:pPr>
    </w:lvl>
    <w:lvl w:ilvl="7" w:tplc="E850F63A">
      <w:start w:val="1"/>
      <w:numFmt w:val="lowerLetter"/>
      <w:lvlText w:val="%8."/>
      <w:lvlJc w:val="left"/>
      <w:pPr>
        <w:ind w:left="5760" w:hanging="360"/>
      </w:pPr>
    </w:lvl>
    <w:lvl w:ilvl="8" w:tplc="AC20F42E">
      <w:start w:val="1"/>
      <w:numFmt w:val="lowerRoman"/>
      <w:lvlText w:val="%9."/>
      <w:lvlJc w:val="right"/>
      <w:pPr>
        <w:ind w:left="6480" w:hanging="180"/>
      </w:pPr>
    </w:lvl>
  </w:abstractNum>
  <w:abstractNum w:abstractNumId="190" w15:restartNumberingAfterBreak="0">
    <w:nsid w:val="55C10C83"/>
    <w:multiLevelType w:val="hybridMultilevel"/>
    <w:tmpl w:val="75C6D128"/>
    <w:lvl w:ilvl="0" w:tplc="E64A2DA4">
      <w:start w:val="1"/>
      <w:numFmt w:val="lowerLetter"/>
      <w:lvlText w:val="%1."/>
      <w:lvlJc w:val="left"/>
      <w:pPr>
        <w:ind w:left="720" w:hanging="360"/>
      </w:pPr>
      <w:rPr>
        <w:rFonts w:ascii="Bookman Old Style" w:hAnsi="Bookman Old Style" w:hint="default"/>
        <w:sz w:val="24"/>
        <w:szCs w:val="24"/>
      </w:rPr>
    </w:lvl>
    <w:lvl w:ilvl="1" w:tplc="33CA1B46" w:tentative="1">
      <w:start w:val="1"/>
      <w:numFmt w:val="lowerLetter"/>
      <w:lvlText w:val="%2."/>
      <w:lvlJc w:val="left"/>
      <w:pPr>
        <w:ind w:left="1440" w:hanging="360"/>
      </w:pPr>
    </w:lvl>
    <w:lvl w:ilvl="2" w:tplc="8C26323E" w:tentative="1">
      <w:start w:val="1"/>
      <w:numFmt w:val="lowerRoman"/>
      <w:lvlText w:val="%3."/>
      <w:lvlJc w:val="right"/>
      <w:pPr>
        <w:ind w:left="2160" w:hanging="180"/>
      </w:pPr>
    </w:lvl>
    <w:lvl w:ilvl="3" w:tplc="05306FAC" w:tentative="1">
      <w:start w:val="1"/>
      <w:numFmt w:val="decimal"/>
      <w:lvlText w:val="%4."/>
      <w:lvlJc w:val="left"/>
      <w:pPr>
        <w:ind w:left="2880" w:hanging="360"/>
      </w:pPr>
    </w:lvl>
    <w:lvl w:ilvl="4" w:tplc="A6A4856C" w:tentative="1">
      <w:start w:val="1"/>
      <w:numFmt w:val="lowerLetter"/>
      <w:lvlText w:val="%5."/>
      <w:lvlJc w:val="left"/>
      <w:pPr>
        <w:ind w:left="3600" w:hanging="360"/>
      </w:pPr>
    </w:lvl>
    <w:lvl w:ilvl="5" w:tplc="ED6C09C2" w:tentative="1">
      <w:start w:val="1"/>
      <w:numFmt w:val="lowerRoman"/>
      <w:lvlText w:val="%6."/>
      <w:lvlJc w:val="right"/>
      <w:pPr>
        <w:ind w:left="4320" w:hanging="180"/>
      </w:pPr>
    </w:lvl>
    <w:lvl w:ilvl="6" w:tplc="BC409BD2" w:tentative="1">
      <w:start w:val="1"/>
      <w:numFmt w:val="decimal"/>
      <w:lvlText w:val="%7."/>
      <w:lvlJc w:val="left"/>
      <w:pPr>
        <w:ind w:left="5040" w:hanging="360"/>
      </w:pPr>
    </w:lvl>
    <w:lvl w:ilvl="7" w:tplc="6390ECF4" w:tentative="1">
      <w:start w:val="1"/>
      <w:numFmt w:val="lowerLetter"/>
      <w:lvlText w:val="%8."/>
      <w:lvlJc w:val="left"/>
      <w:pPr>
        <w:ind w:left="5760" w:hanging="360"/>
      </w:pPr>
    </w:lvl>
    <w:lvl w:ilvl="8" w:tplc="FAECB756" w:tentative="1">
      <w:start w:val="1"/>
      <w:numFmt w:val="lowerRoman"/>
      <w:lvlText w:val="%9."/>
      <w:lvlJc w:val="right"/>
      <w:pPr>
        <w:ind w:left="6480" w:hanging="180"/>
      </w:pPr>
    </w:lvl>
  </w:abstractNum>
  <w:abstractNum w:abstractNumId="191" w15:restartNumberingAfterBreak="0">
    <w:nsid w:val="55F316D0"/>
    <w:multiLevelType w:val="hybridMultilevel"/>
    <w:tmpl w:val="B024D2CA"/>
    <w:lvl w:ilvl="0" w:tplc="8208D09A">
      <w:start w:val="1"/>
      <w:numFmt w:val="lowerLetter"/>
      <w:lvlText w:val="%1."/>
      <w:lvlJc w:val="left"/>
      <w:pPr>
        <w:ind w:left="720" w:hanging="360"/>
      </w:pPr>
      <w:rPr>
        <w:strike w:val="0"/>
        <w:color w:val="auto"/>
      </w:rPr>
    </w:lvl>
    <w:lvl w:ilvl="1" w:tplc="62B6767A" w:tentative="1">
      <w:start w:val="1"/>
      <w:numFmt w:val="lowerLetter"/>
      <w:lvlText w:val="%2."/>
      <w:lvlJc w:val="left"/>
      <w:pPr>
        <w:ind w:left="1440" w:hanging="360"/>
      </w:pPr>
    </w:lvl>
    <w:lvl w:ilvl="2" w:tplc="C4DA93E6" w:tentative="1">
      <w:start w:val="1"/>
      <w:numFmt w:val="lowerRoman"/>
      <w:lvlText w:val="%3."/>
      <w:lvlJc w:val="right"/>
      <w:pPr>
        <w:ind w:left="2160" w:hanging="180"/>
      </w:pPr>
    </w:lvl>
    <w:lvl w:ilvl="3" w:tplc="5896CB8A" w:tentative="1">
      <w:start w:val="1"/>
      <w:numFmt w:val="decimal"/>
      <w:lvlText w:val="%4."/>
      <w:lvlJc w:val="left"/>
      <w:pPr>
        <w:ind w:left="2880" w:hanging="360"/>
      </w:pPr>
    </w:lvl>
    <w:lvl w:ilvl="4" w:tplc="19F2B0CA">
      <w:start w:val="1"/>
      <w:numFmt w:val="lowerLetter"/>
      <w:lvlText w:val="%5."/>
      <w:lvlJc w:val="left"/>
      <w:pPr>
        <w:ind w:left="3600" w:hanging="360"/>
      </w:pPr>
    </w:lvl>
    <w:lvl w:ilvl="5" w:tplc="D35E606C" w:tentative="1">
      <w:start w:val="1"/>
      <w:numFmt w:val="lowerRoman"/>
      <w:lvlText w:val="%6."/>
      <w:lvlJc w:val="right"/>
      <w:pPr>
        <w:ind w:left="4320" w:hanging="180"/>
      </w:pPr>
    </w:lvl>
    <w:lvl w:ilvl="6" w:tplc="ACAE4066" w:tentative="1">
      <w:start w:val="1"/>
      <w:numFmt w:val="decimal"/>
      <w:lvlText w:val="%7."/>
      <w:lvlJc w:val="left"/>
      <w:pPr>
        <w:ind w:left="5040" w:hanging="360"/>
      </w:pPr>
    </w:lvl>
    <w:lvl w:ilvl="7" w:tplc="0282781A" w:tentative="1">
      <w:start w:val="1"/>
      <w:numFmt w:val="lowerLetter"/>
      <w:lvlText w:val="%8."/>
      <w:lvlJc w:val="left"/>
      <w:pPr>
        <w:ind w:left="5760" w:hanging="360"/>
      </w:pPr>
    </w:lvl>
    <w:lvl w:ilvl="8" w:tplc="EE9A18CE" w:tentative="1">
      <w:start w:val="1"/>
      <w:numFmt w:val="lowerRoman"/>
      <w:lvlText w:val="%9."/>
      <w:lvlJc w:val="right"/>
      <w:pPr>
        <w:ind w:left="6480" w:hanging="180"/>
      </w:pPr>
    </w:lvl>
  </w:abstractNum>
  <w:abstractNum w:abstractNumId="192" w15:restartNumberingAfterBreak="0">
    <w:nsid w:val="562930E8"/>
    <w:multiLevelType w:val="hybridMultilevel"/>
    <w:tmpl w:val="E6DE57AA"/>
    <w:lvl w:ilvl="0" w:tplc="C242110E">
      <w:start w:val="1"/>
      <w:numFmt w:val="lowerLetter"/>
      <w:lvlText w:val="%1."/>
      <w:lvlJc w:val="left"/>
      <w:pPr>
        <w:ind w:left="2202" w:hanging="360"/>
      </w:pPr>
    </w:lvl>
    <w:lvl w:ilvl="1" w:tplc="C0C8543A" w:tentative="1">
      <w:start w:val="1"/>
      <w:numFmt w:val="lowerLetter"/>
      <w:lvlText w:val="%2."/>
      <w:lvlJc w:val="left"/>
      <w:pPr>
        <w:ind w:left="1440" w:hanging="360"/>
      </w:pPr>
    </w:lvl>
    <w:lvl w:ilvl="2" w:tplc="A22020BA" w:tentative="1">
      <w:start w:val="1"/>
      <w:numFmt w:val="lowerRoman"/>
      <w:lvlText w:val="%3."/>
      <w:lvlJc w:val="right"/>
      <w:pPr>
        <w:ind w:left="2160" w:hanging="180"/>
      </w:pPr>
    </w:lvl>
    <w:lvl w:ilvl="3" w:tplc="F1DAF5F4" w:tentative="1">
      <w:start w:val="1"/>
      <w:numFmt w:val="decimal"/>
      <w:lvlText w:val="%4."/>
      <w:lvlJc w:val="left"/>
      <w:pPr>
        <w:ind w:left="2880" w:hanging="360"/>
      </w:pPr>
    </w:lvl>
    <w:lvl w:ilvl="4" w:tplc="2EDE4C6A" w:tentative="1">
      <w:start w:val="1"/>
      <w:numFmt w:val="lowerLetter"/>
      <w:lvlText w:val="%5."/>
      <w:lvlJc w:val="left"/>
      <w:pPr>
        <w:ind w:left="3600" w:hanging="360"/>
      </w:pPr>
    </w:lvl>
    <w:lvl w:ilvl="5" w:tplc="E2D6B432" w:tentative="1">
      <w:start w:val="1"/>
      <w:numFmt w:val="lowerRoman"/>
      <w:lvlText w:val="%6."/>
      <w:lvlJc w:val="right"/>
      <w:pPr>
        <w:ind w:left="4320" w:hanging="180"/>
      </w:pPr>
    </w:lvl>
    <w:lvl w:ilvl="6" w:tplc="5EEAD162" w:tentative="1">
      <w:start w:val="1"/>
      <w:numFmt w:val="decimal"/>
      <w:lvlText w:val="%7."/>
      <w:lvlJc w:val="left"/>
      <w:pPr>
        <w:ind w:left="5040" w:hanging="360"/>
      </w:pPr>
    </w:lvl>
    <w:lvl w:ilvl="7" w:tplc="53B23E68" w:tentative="1">
      <w:start w:val="1"/>
      <w:numFmt w:val="lowerLetter"/>
      <w:lvlText w:val="%8."/>
      <w:lvlJc w:val="left"/>
      <w:pPr>
        <w:ind w:left="5760" w:hanging="360"/>
      </w:pPr>
    </w:lvl>
    <w:lvl w:ilvl="8" w:tplc="8CF2C19E" w:tentative="1">
      <w:start w:val="1"/>
      <w:numFmt w:val="lowerRoman"/>
      <w:lvlText w:val="%9."/>
      <w:lvlJc w:val="right"/>
      <w:pPr>
        <w:ind w:left="6480" w:hanging="180"/>
      </w:pPr>
    </w:lvl>
  </w:abstractNum>
  <w:abstractNum w:abstractNumId="193" w15:restartNumberingAfterBreak="0">
    <w:nsid w:val="5631549D"/>
    <w:multiLevelType w:val="hybridMultilevel"/>
    <w:tmpl w:val="92180F9C"/>
    <w:lvl w:ilvl="0" w:tplc="F320B1B6">
      <w:start w:val="1"/>
      <w:numFmt w:val="decimal"/>
      <w:lvlText w:val="(%1)"/>
      <w:lvlJc w:val="left"/>
      <w:pPr>
        <w:ind w:left="2705" w:hanging="360"/>
      </w:pPr>
    </w:lvl>
    <w:lvl w:ilvl="1" w:tplc="46CC6ED0" w:tentative="1">
      <w:start w:val="1"/>
      <w:numFmt w:val="lowerLetter"/>
      <w:lvlText w:val="%2."/>
      <w:lvlJc w:val="left"/>
      <w:pPr>
        <w:ind w:left="3425" w:hanging="360"/>
      </w:pPr>
    </w:lvl>
    <w:lvl w:ilvl="2" w:tplc="8CA89BEE" w:tentative="1">
      <w:start w:val="1"/>
      <w:numFmt w:val="lowerRoman"/>
      <w:lvlText w:val="%3."/>
      <w:lvlJc w:val="right"/>
      <w:pPr>
        <w:ind w:left="4145" w:hanging="180"/>
      </w:pPr>
    </w:lvl>
    <w:lvl w:ilvl="3" w:tplc="70B2EB00" w:tentative="1">
      <w:start w:val="1"/>
      <w:numFmt w:val="decimal"/>
      <w:lvlText w:val="%4."/>
      <w:lvlJc w:val="left"/>
      <w:pPr>
        <w:ind w:left="4865" w:hanging="360"/>
      </w:pPr>
    </w:lvl>
    <w:lvl w:ilvl="4" w:tplc="088E9F30" w:tentative="1">
      <w:start w:val="1"/>
      <w:numFmt w:val="lowerLetter"/>
      <w:lvlText w:val="%5."/>
      <w:lvlJc w:val="left"/>
      <w:pPr>
        <w:ind w:left="5585" w:hanging="360"/>
      </w:pPr>
    </w:lvl>
    <w:lvl w:ilvl="5" w:tplc="68BEA810" w:tentative="1">
      <w:start w:val="1"/>
      <w:numFmt w:val="lowerRoman"/>
      <w:lvlText w:val="%6."/>
      <w:lvlJc w:val="right"/>
      <w:pPr>
        <w:ind w:left="6305" w:hanging="180"/>
      </w:pPr>
    </w:lvl>
    <w:lvl w:ilvl="6" w:tplc="17EC3176" w:tentative="1">
      <w:start w:val="1"/>
      <w:numFmt w:val="decimal"/>
      <w:lvlText w:val="%7."/>
      <w:lvlJc w:val="left"/>
      <w:pPr>
        <w:ind w:left="7025" w:hanging="360"/>
      </w:pPr>
    </w:lvl>
    <w:lvl w:ilvl="7" w:tplc="F9A86EA6" w:tentative="1">
      <w:start w:val="1"/>
      <w:numFmt w:val="lowerLetter"/>
      <w:lvlText w:val="%8."/>
      <w:lvlJc w:val="left"/>
      <w:pPr>
        <w:ind w:left="7745" w:hanging="360"/>
      </w:pPr>
    </w:lvl>
    <w:lvl w:ilvl="8" w:tplc="756AF796" w:tentative="1">
      <w:start w:val="1"/>
      <w:numFmt w:val="lowerRoman"/>
      <w:lvlText w:val="%9."/>
      <w:lvlJc w:val="right"/>
      <w:pPr>
        <w:ind w:left="8465" w:hanging="180"/>
      </w:pPr>
    </w:lvl>
  </w:abstractNum>
  <w:abstractNum w:abstractNumId="194" w15:restartNumberingAfterBreak="0">
    <w:nsid w:val="56F36BA4"/>
    <w:multiLevelType w:val="multilevel"/>
    <w:tmpl w:val="57A48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72124C4"/>
    <w:multiLevelType w:val="hybridMultilevel"/>
    <w:tmpl w:val="603EAA3C"/>
    <w:lvl w:ilvl="0" w:tplc="6C661A9C">
      <w:start w:val="1"/>
      <w:numFmt w:val="decimal"/>
      <w:lvlText w:val="%1."/>
      <w:lvlJc w:val="left"/>
      <w:pPr>
        <w:ind w:left="2912" w:hanging="360"/>
      </w:pPr>
    </w:lvl>
    <w:lvl w:ilvl="1" w:tplc="2138A8DE">
      <w:start w:val="1"/>
      <w:numFmt w:val="lowerLetter"/>
      <w:lvlText w:val="%2."/>
      <w:lvlJc w:val="left"/>
      <w:pPr>
        <w:ind w:left="3632" w:hanging="360"/>
      </w:pPr>
    </w:lvl>
    <w:lvl w:ilvl="2" w:tplc="D5B86F20">
      <w:start w:val="1"/>
      <w:numFmt w:val="lowerRoman"/>
      <w:lvlText w:val="%3."/>
      <w:lvlJc w:val="right"/>
      <w:pPr>
        <w:ind w:left="4352" w:hanging="180"/>
      </w:pPr>
    </w:lvl>
    <w:lvl w:ilvl="3" w:tplc="B3905136">
      <w:start w:val="1"/>
      <w:numFmt w:val="decimal"/>
      <w:lvlText w:val="%4."/>
      <w:lvlJc w:val="left"/>
      <w:pPr>
        <w:ind w:left="5072" w:hanging="360"/>
      </w:pPr>
    </w:lvl>
    <w:lvl w:ilvl="4" w:tplc="FE48D6FA">
      <w:start w:val="1"/>
      <w:numFmt w:val="lowerLetter"/>
      <w:lvlText w:val="%5."/>
      <w:lvlJc w:val="left"/>
      <w:pPr>
        <w:ind w:left="5792" w:hanging="360"/>
      </w:pPr>
    </w:lvl>
    <w:lvl w:ilvl="5" w:tplc="ED50CFE8">
      <w:start w:val="1"/>
      <w:numFmt w:val="lowerRoman"/>
      <w:lvlText w:val="%6."/>
      <w:lvlJc w:val="right"/>
      <w:pPr>
        <w:ind w:left="6512" w:hanging="180"/>
      </w:pPr>
    </w:lvl>
    <w:lvl w:ilvl="6" w:tplc="902A18DA">
      <w:start w:val="1"/>
      <w:numFmt w:val="decimal"/>
      <w:lvlText w:val="%7."/>
      <w:lvlJc w:val="left"/>
      <w:pPr>
        <w:ind w:left="7232" w:hanging="360"/>
      </w:pPr>
    </w:lvl>
    <w:lvl w:ilvl="7" w:tplc="E786A0CA">
      <w:start w:val="1"/>
      <w:numFmt w:val="lowerLetter"/>
      <w:lvlText w:val="%8."/>
      <w:lvlJc w:val="left"/>
      <w:pPr>
        <w:ind w:left="7952" w:hanging="360"/>
      </w:pPr>
    </w:lvl>
    <w:lvl w:ilvl="8" w:tplc="ED243610">
      <w:start w:val="1"/>
      <w:numFmt w:val="lowerRoman"/>
      <w:lvlText w:val="%9."/>
      <w:lvlJc w:val="right"/>
      <w:pPr>
        <w:ind w:left="8672" w:hanging="180"/>
      </w:pPr>
    </w:lvl>
  </w:abstractNum>
  <w:abstractNum w:abstractNumId="196" w15:restartNumberingAfterBreak="0">
    <w:nsid w:val="57B208AA"/>
    <w:multiLevelType w:val="hybridMultilevel"/>
    <w:tmpl w:val="E408B616"/>
    <w:lvl w:ilvl="0" w:tplc="75B888A2">
      <w:start w:val="1"/>
      <w:numFmt w:val="decimal"/>
      <w:lvlText w:val="(%1)"/>
      <w:lvlJc w:val="left"/>
      <w:pPr>
        <w:ind w:left="2705" w:hanging="360"/>
      </w:pPr>
      <w:rPr>
        <w:rFonts w:ascii="Bookman Old Style" w:hAnsi="Bookman Old Style" w:hint="default"/>
        <w:strike w:val="0"/>
        <w:sz w:val="24"/>
        <w:szCs w:val="24"/>
      </w:rPr>
    </w:lvl>
    <w:lvl w:ilvl="1" w:tplc="3F98258A" w:tentative="1">
      <w:start w:val="1"/>
      <w:numFmt w:val="lowerLetter"/>
      <w:lvlText w:val="%2."/>
      <w:lvlJc w:val="left"/>
      <w:pPr>
        <w:ind w:left="3425" w:hanging="360"/>
      </w:pPr>
    </w:lvl>
    <w:lvl w:ilvl="2" w:tplc="7674C690" w:tentative="1">
      <w:start w:val="1"/>
      <w:numFmt w:val="lowerRoman"/>
      <w:lvlText w:val="%3."/>
      <w:lvlJc w:val="right"/>
      <w:pPr>
        <w:ind w:left="4145" w:hanging="180"/>
      </w:pPr>
    </w:lvl>
    <w:lvl w:ilvl="3" w:tplc="050CE15A" w:tentative="1">
      <w:start w:val="1"/>
      <w:numFmt w:val="decimal"/>
      <w:lvlText w:val="%4."/>
      <w:lvlJc w:val="left"/>
      <w:pPr>
        <w:ind w:left="4865" w:hanging="360"/>
      </w:pPr>
    </w:lvl>
    <w:lvl w:ilvl="4" w:tplc="B3DC95D6" w:tentative="1">
      <w:start w:val="1"/>
      <w:numFmt w:val="lowerLetter"/>
      <w:lvlText w:val="%5."/>
      <w:lvlJc w:val="left"/>
      <w:pPr>
        <w:ind w:left="5585" w:hanging="360"/>
      </w:pPr>
    </w:lvl>
    <w:lvl w:ilvl="5" w:tplc="CAF47ECE" w:tentative="1">
      <w:start w:val="1"/>
      <w:numFmt w:val="lowerRoman"/>
      <w:lvlText w:val="%6."/>
      <w:lvlJc w:val="right"/>
      <w:pPr>
        <w:ind w:left="6305" w:hanging="180"/>
      </w:pPr>
    </w:lvl>
    <w:lvl w:ilvl="6" w:tplc="0180CF7A" w:tentative="1">
      <w:start w:val="1"/>
      <w:numFmt w:val="decimal"/>
      <w:lvlText w:val="%7."/>
      <w:lvlJc w:val="left"/>
      <w:pPr>
        <w:ind w:left="7025" w:hanging="360"/>
      </w:pPr>
    </w:lvl>
    <w:lvl w:ilvl="7" w:tplc="1DCEC8AA" w:tentative="1">
      <w:start w:val="1"/>
      <w:numFmt w:val="lowerLetter"/>
      <w:lvlText w:val="%8."/>
      <w:lvlJc w:val="left"/>
      <w:pPr>
        <w:ind w:left="7745" w:hanging="360"/>
      </w:pPr>
    </w:lvl>
    <w:lvl w:ilvl="8" w:tplc="BE88FA50" w:tentative="1">
      <w:start w:val="1"/>
      <w:numFmt w:val="lowerRoman"/>
      <w:lvlText w:val="%9."/>
      <w:lvlJc w:val="right"/>
      <w:pPr>
        <w:ind w:left="8465" w:hanging="180"/>
      </w:pPr>
    </w:lvl>
  </w:abstractNum>
  <w:abstractNum w:abstractNumId="197" w15:restartNumberingAfterBreak="0">
    <w:nsid w:val="57CAE7CC"/>
    <w:multiLevelType w:val="hybridMultilevel"/>
    <w:tmpl w:val="D66A5862"/>
    <w:lvl w:ilvl="0" w:tplc="15A6C85E">
      <w:start w:val="2"/>
      <w:numFmt w:val="upperRoman"/>
      <w:lvlText w:val="%1."/>
      <w:lvlJc w:val="right"/>
      <w:pPr>
        <w:ind w:left="720" w:hanging="360"/>
      </w:pPr>
    </w:lvl>
    <w:lvl w:ilvl="1" w:tplc="37AAFE20">
      <w:start w:val="1"/>
      <w:numFmt w:val="lowerLetter"/>
      <w:lvlText w:val="%2."/>
      <w:lvlJc w:val="left"/>
      <w:pPr>
        <w:ind w:left="1440" w:hanging="360"/>
      </w:pPr>
    </w:lvl>
    <w:lvl w:ilvl="2" w:tplc="B14A099C">
      <w:start w:val="1"/>
      <w:numFmt w:val="lowerRoman"/>
      <w:lvlText w:val="%3."/>
      <w:lvlJc w:val="right"/>
      <w:pPr>
        <w:ind w:left="2160" w:hanging="180"/>
      </w:pPr>
    </w:lvl>
    <w:lvl w:ilvl="3" w:tplc="FE8CDB6A">
      <w:start w:val="1"/>
      <w:numFmt w:val="decimal"/>
      <w:lvlText w:val="%4."/>
      <w:lvlJc w:val="left"/>
      <w:pPr>
        <w:ind w:left="2880" w:hanging="360"/>
      </w:pPr>
    </w:lvl>
    <w:lvl w:ilvl="4" w:tplc="F9EA1564">
      <w:start w:val="1"/>
      <w:numFmt w:val="lowerLetter"/>
      <w:lvlText w:val="%5."/>
      <w:lvlJc w:val="left"/>
      <w:pPr>
        <w:ind w:left="3600" w:hanging="360"/>
      </w:pPr>
    </w:lvl>
    <w:lvl w:ilvl="5" w:tplc="1FB0FD56">
      <w:start w:val="1"/>
      <w:numFmt w:val="lowerRoman"/>
      <w:lvlText w:val="%6."/>
      <w:lvlJc w:val="right"/>
      <w:pPr>
        <w:ind w:left="4320" w:hanging="180"/>
      </w:pPr>
    </w:lvl>
    <w:lvl w:ilvl="6" w:tplc="5730574E">
      <w:start w:val="1"/>
      <w:numFmt w:val="decimal"/>
      <w:lvlText w:val="%7."/>
      <w:lvlJc w:val="left"/>
      <w:pPr>
        <w:ind w:left="5040" w:hanging="360"/>
      </w:pPr>
    </w:lvl>
    <w:lvl w:ilvl="7" w:tplc="C64255FA">
      <w:start w:val="1"/>
      <w:numFmt w:val="lowerLetter"/>
      <w:lvlText w:val="%8."/>
      <w:lvlJc w:val="left"/>
      <w:pPr>
        <w:ind w:left="5760" w:hanging="360"/>
      </w:pPr>
    </w:lvl>
    <w:lvl w:ilvl="8" w:tplc="E96A296C">
      <w:start w:val="1"/>
      <w:numFmt w:val="lowerRoman"/>
      <w:lvlText w:val="%9."/>
      <w:lvlJc w:val="right"/>
      <w:pPr>
        <w:ind w:left="6480" w:hanging="180"/>
      </w:pPr>
    </w:lvl>
  </w:abstractNum>
  <w:abstractNum w:abstractNumId="198" w15:restartNumberingAfterBreak="0">
    <w:nsid w:val="57E06D13"/>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58160B4A"/>
    <w:multiLevelType w:val="hybridMultilevel"/>
    <w:tmpl w:val="62E09A3E"/>
    <w:lvl w:ilvl="0" w:tplc="9E164738">
      <w:start w:val="1"/>
      <w:numFmt w:val="lowerLetter"/>
      <w:lvlText w:val="%1."/>
      <w:lvlJc w:val="left"/>
      <w:pPr>
        <w:ind w:left="2705" w:hanging="360"/>
      </w:pPr>
      <w:rPr>
        <w:rFonts w:ascii="Bookman Old Style" w:hAnsi="Bookman Old Style" w:hint="default"/>
        <w:strike w:val="0"/>
        <w:sz w:val="24"/>
        <w:szCs w:val="24"/>
      </w:rPr>
    </w:lvl>
    <w:lvl w:ilvl="1" w:tplc="B39ACE86" w:tentative="1">
      <w:start w:val="1"/>
      <w:numFmt w:val="lowerLetter"/>
      <w:lvlText w:val="%2."/>
      <w:lvlJc w:val="left"/>
      <w:pPr>
        <w:ind w:left="3425" w:hanging="360"/>
      </w:pPr>
    </w:lvl>
    <w:lvl w:ilvl="2" w:tplc="71F2C664" w:tentative="1">
      <w:start w:val="1"/>
      <w:numFmt w:val="lowerRoman"/>
      <w:lvlText w:val="%3."/>
      <w:lvlJc w:val="right"/>
      <w:pPr>
        <w:ind w:left="4145" w:hanging="180"/>
      </w:pPr>
    </w:lvl>
    <w:lvl w:ilvl="3" w:tplc="A298438A" w:tentative="1">
      <w:start w:val="1"/>
      <w:numFmt w:val="decimal"/>
      <w:lvlText w:val="%4."/>
      <w:lvlJc w:val="left"/>
      <w:pPr>
        <w:ind w:left="4865" w:hanging="360"/>
      </w:pPr>
    </w:lvl>
    <w:lvl w:ilvl="4" w:tplc="87986126" w:tentative="1">
      <w:start w:val="1"/>
      <w:numFmt w:val="lowerLetter"/>
      <w:lvlText w:val="%5."/>
      <w:lvlJc w:val="left"/>
      <w:pPr>
        <w:ind w:left="5585" w:hanging="360"/>
      </w:pPr>
    </w:lvl>
    <w:lvl w:ilvl="5" w:tplc="7A2A038C" w:tentative="1">
      <w:start w:val="1"/>
      <w:numFmt w:val="lowerRoman"/>
      <w:lvlText w:val="%6."/>
      <w:lvlJc w:val="right"/>
      <w:pPr>
        <w:ind w:left="6305" w:hanging="180"/>
      </w:pPr>
    </w:lvl>
    <w:lvl w:ilvl="6" w:tplc="8A76747E" w:tentative="1">
      <w:start w:val="1"/>
      <w:numFmt w:val="decimal"/>
      <w:lvlText w:val="%7."/>
      <w:lvlJc w:val="left"/>
      <w:pPr>
        <w:ind w:left="7025" w:hanging="360"/>
      </w:pPr>
    </w:lvl>
    <w:lvl w:ilvl="7" w:tplc="A39618CC" w:tentative="1">
      <w:start w:val="1"/>
      <w:numFmt w:val="lowerLetter"/>
      <w:lvlText w:val="%8."/>
      <w:lvlJc w:val="left"/>
      <w:pPr>
        <w:ind w:left="7745" w:hanging="360"/>
      </w:pPr>
    </w:lvl>
    <w:lvl w:ilvl="8" w:tplc="8D1CE4B6" w:tentative="1">
      <w:start w:val="1"/>
      <w:numFmt w:val="lowerRoman"/>
      <w:lvlText w:val="%9."/>
      <w:lvlJc w:val="right"/>
      <w:pPr>
        <w:ind w:left="8465" w:hanging="180"/>
      </w:pPr>
    </w:lvl>
  </w:abstractNum>
  <w:abstractNum w:abstractNumId="200" w15:restartNumberingAfterBreak="0">
    <w:nsid w:val="58C48F54"/>
    <w:multiLevelType w:val="hybridMultilevel"/>
    <w:tmpl w:val="C354E888"/>
    <w:lvl w:ilvl="0" w:tplc="6F28DE10">
      <w:start w:val="1"/>
      <w:numFmt w:val="decimal"/>
      <w:lvlText w:val="%1."/>
      <w:lvlJc w:val="left"/>
      <w:pPr>
        <w:ind w:left="720" w:hanging="360"/>
      </w:pPr>
    </w:lvl>
    <w:lvl w:ilvl="1" w:tplc="9B7C8672">
      <w:start w:val="1"/>
      <w:numFmt w:val="lowerLetter"/>
      <w:lvlText w:val="%2."/>
      <w:lvlJc w:val="left"/>
      <w:pPr>
        <w:ind w:left="1440" w:hanging="360"/>
      </w:pPr>
    </w:lvl>
    <w:lvl w:ilvl="2" w:tplc="3446C142">
      <w:start w:val="1"/>
      <w:numFmt w:val="lowerRoman"/>
      <w:lvlText w:val="%3."/>
      <w:lvlJc w:val="right"/>
      <w:pPr>
        <w:ind w:left="2160" w:hanging="180"/>
      </w:pPr>
    </w:lvl>
    <w:lvl w:ilvl="3" w:tplc="8A928188">
      <w:start w:val="1"/>
      <w:numFmt w:val="decimal"/>
      <w:lvlText w:val="%4."/>
      <w:lvlJc w:val="left"/>
      <w:pPr>
        <w:ind w:left="2880" w:hanging="360"/>
      </w:pPr>
    </w:lvl>
    <w:lvl w:ilvl="4" w:tplc="A62C62E4">
      <w:start w:val="1"/>
      <w:numFmt w:val="lowerLetter"/>
      <w:lvlText w:val="%5."/>
      <w:lvlJc w:val="left"/>
      <w:pPr>
        <w:ind w:left="3600" w:hanging="360"/>
      </w:pPr>
    </w:lvl>
    <w:lvl w:ilvl="5" w:tplc="4718BCA4">
      <w:start w:val="1"/>
      <w:numFmt w:val="lowerRoman"/>
      <w:lvlText w:val="%6."/>
      <w:lvlJc w:val="right"/>
      <w:pPr>
        <w:ind w:left="4320" w:hanging="180"/>
      </w:pPr>
    </w:lvl>
    <w:lvl w:ilvl="6" w:tplc="609003F4">
      <w:start w:val="1"/>
      <w:numFmt w:val="decimal"/>
      <w:lvlText w:val="%7."/>
      <w:lvlJc w:val="left"/>
      <w:pPr>
        <w:ind w:left="5040" w:hanging="360"/>
      </w:pPr>
    </w:lvl>
    <w:lvl w:ilvl="7" w:tplc="0896D368">
      <w:start w:val="1"/>
      <w:numFmt w:val="lowerLetter"/>
      <w:lvlText w:val="%8."/>
      <w:lvlJc w:val="left"/>
      <w:pPr>
        <w:ind w:left="5760" w:hanging="360"/>
      </w:pPr>
    </w:lvl>
    <w:lvl w:ilvl="8" w:tplc="D71AB58A">
      <w:start w:val="1"/>
      <w:numFmt w:val="lowerRoman"/>
      <w:lvlText w:val="%9."/>
      <w:lvlJc w:val="right"/>
      <w:pPr>
        <w:ind w:left="6480" w:hanging="180"/>
      </w:pPr>
    </w:lvl>
  </w:abstractNum>
  <w:abstractNum w:abstractNumId="201" w15:restartNumberingAfterBreak="0">
    <w:nsid w:val="58F14C3B"/>
    <w:multiLevelType w:val="multilevel"/>
    <w:tmpl w:val="75F23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2" w15:restartNumberingAfterBreak="0">
    <w:nsid w:val="58F91A9D"/>
    <w:multiLevelType w:val="hybridMultilevel"/>
    <w:tmpl w:val="AE103D5A"/>
    <w:lvl w:ilvl="0" w:tplc="606ED9D2">
      <w:start w:val="1"/>
      <w:numFmt w:val="lowerLetter"/>
      <w:lvlText w:val="%1."/>
      <w:lvlJc w:val="left"/>
      <w:pPr>
        <w:ind w:left="2705" w:hanging="360"/>
      </w:pPr>
      <w:rPr>
        <w:b w:val="0"/>
        <w:bCs w:val="0"/>
        <w:strike w:val="0"/>
        <w:sz w:val="24"/>
        <w:szCs w:val="24"/>
      </w:rPr>
    </w:lvl>
    <w:lvl w:ilvl="1" w:tplc="D20A3F26" w:tentative="1">
      <w:start w:val="1"/>
      <w:numFmt w:val="lowerLetter"/>
      <w:lvlText w:val="%2."/>
      <w:lvlJc w:val="left"/>
      <w:pPr>
        <w:ind w:left="3425" w:hanging="360"/>
      </w:pPr>
    </w:lvl>
    <w:lvl w:ilvl="2" w:tplc="EEAE5162" w:tentative="1">
      <w:start w:val="1"/>
      <w:numFmt w:val="lowerRoman"/>
      <w:lvlText w:val="%3."/>
      <w:lvlJc w:val="right"/>
      <w:pPr>
        <w:ind w:left="4145" w:hanging="180"/>
      </w:pPr>
    </w:lvl>
    <w:lvl w:ilvl="3" w:tplc="8236F00A" w:tentative="1">
      <w:start w:val="1"/>
      <w:numFmt w:val="decimal"/>
      <w:lvlText w:val="%4."/>
      <w:lvlJc w:val="left"/>
      <w:pPr>
        <w:ind w:left="4865" w:hanging="360"/>
      </w:pPr>
    </w:lvl>
    <w:lvl w:ilvl="4" w:tplc="6B1A5C24" w:tentative="1">
      <w:start w:val="1"/>
      <w:numFmt w:val="lowerLetter"/>
      <w:lvlText w:val="%5."/>
      <w:lvlJc w:val="left"/>
      <w:pPr>
        <w:ind w:left="5585" w:hanging="360"/>
      </w:pPr>
    </w:lvl>
    <w:lvl w:ilvl="5" w:tplc="50309164" w:tentative="1">
      <w:start w:val="1"/>
      <w:numFmt w:val="lowerRoman"/>
      <w:lvlText w:val="%6."/>
      <w:lvlJc w:val="right"/>
      <w:pPr>
        <w:ind w:left="6305" w:hanging="180"/>
      </w:pPr>
    </w:lvl>
    <w:lvl w:ilvl="6" w:tplc="17706F9A" w:tentative="1">
      <w:start w:val="1"/>
      <w:numFmt w:val="decimal"/>
      <w:lvlText w:val="%7."/>
      <w:lvlJc w:val="left"/>
      <w:pPr>
        <w:ind w:left="7025" w:hanging="360"/>
      </w:pPr>
    </w:lvl>
    <w:lvl w:ilvl="7" w:tplc="03982D6A" w:tentative="1">
      <w:start w:val="1"/>
      <w:numFmt w:val="lowerLetter"/>
      <w:lvlText w:val="%8."/>
      <w:lvlJc w:val="left"/>
      <w:pPr>
        <w:ind w:left="7745" w:hanging="360"/>
      </w:pPr>
    </w:lvl>
    <w:lvl w:ilvl="8" w:tplc="8576842A" w:tentative="1">
      <w:start w:val="1"/>
      <w:numFmt w:val="lowerRoman"/>
      <w:lvlText w:val="%9."/>
      <w:lvlJc w:val="right"/>
      <w:pPr>
        <w:ind w:left="8465" w:hanging="180"/>
      </w:pPr>
    </w:lvl>
  </w:abstractNum>
  <w:abstractNum w:abstractNumId="203" w15:restartNumberingAfterBreak="0">
    <w:nsid w:val="59711FAC"/>
    <w:multiLevelType w:val="multilevel"/>
    <w:tmpl w:val="BB181CFC"/>
    <w:lvl w:ilvl="0">
      <w:start w:val="1"/>
      <w:numFmt w:val="lowerLetter"/>
      <w:lvlText w:val="%1."/>
      <w:lvlJc w:val="left"/>
      <w:pPr>
        <w:tabs>
          <w:tab w:val="num" w:pos="720"/>
        </w:tabs>
        <w:ind w:left="720" w:hanging="360"/>
      </w:pPr>
    </w:lvl>
    <w:lvl w:ilvl="1">
      <w:start w:val="1"/>
      <w:numFmt w:val="decimal"/>
      <w:lvlText w:val="(%2)"/>
      <w:lvlJc w:val="left"/>
      <w:pPr>
        <w:ind w:left="1440" w:hanging="360"/>
      </w:pPr>
      <w:rPr>
        <w:color w:val="000000" w:themeColor="text1"/>
      </w:rPr>
    </w:lvl>
    <w:lvl w:ilvl="2">
      <w:start w:val="1"/>
      <w:numFmt w:val="decimal"/>
      <w:lvlText w:val="%3)"/>
      <w:lvlJc w:val="left"/>
      <w:pPr>
        <w:ind w:left="2160" w:hanging="360"/>
      </w:pPr>
      <w:rPr>
        <w:color w:val="auto"/>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59863C78"/>
    <w:multiLevelType w:val="hybridMultilevel"/>
    <w:tmpl w:val="3460B594"/>
    <w:lvl w:ilvl="0" w:tplc="B79C6884">
      <w:start w:val="1"/>
      <w:numFmt w:val="decimal"/>
      <w:lvlText w:val="(%1)"/>
      <w:lvlJc w:val="left"/>
      <w:pPr>
        <w:ind w:left="2705" w:hanging="360"/>
      </w:pPr>
      <w:rPr>
        <w:rFonts w:ascii="Bookman Old Style" w:hAnsi="Bookman Old Style" w:hint="default"/>
        <w:b w:val="0"/>
        <w:bCs w:val="0"/>
        <w:strike w:val="0"/>
        <w:sz w:val="24"/>
        <w:szCs w:val="24"/>
      </w:rPr>
    </w:lvl>
    <w:lvl w:ilvl="1" w:tplc="F2F06DC2">
      <w:start w:val="1"/>
      <w:numFmt w:val="lowerLetter"/>
      <w:lvlText w:val="%2."/>
      <w:lvlJc w:val="left"/>
      <w:pPr>
        <w:ind w:left="3425" w:hanging="360"/>
      </w:pPr>
    </w:lvl>
    <w:lvl w:ilvl="2" w:tplc="173E2F3A" w:tentative="1">
      <w:start w:val="1"/>
      <w:numFmt w:val="lowerRoman"/>
      <w:lvlText w:val="%3."/>
      <w:lvlJc w:val="right"/>
      <w:pPr>
        <w:ind w:left="4145" w:hanging="180"/>
      </w:pPr>
    </w:lvl>
    <w:lvl w:ilvl="3" w:tplc="1696BFAE" w:tentative="1">
      <w:start w:val="1"/>
      <w:numFmt w:val="decimal"/>
      <w:lvlText w:val="%4."/>
      <w:lvlJc w:val="left"/>
      <w:pPr>
        <w:ind w:left="4865" w:hanging="360"/>
      </w:pPr>
    </w:lvl>
    <w:lvl w:ilvl="4" w:tplc="FB967566" w:tentative="1">
      <w:start w:val="1"/>
      <w:numFmt w:val="lowerLetter"/>
      <w:lvlText w:val="%5."/>
      <w:lvlJc w:val="left"/>
      <w:pPr>
        <w:ind w:left="5585" w:hanging="360"/>
      </w:pPr>
    </w:lvl>
    <w:lvl w:ilvl="5" w:tplc="2BC44B1A" w:tentative="1">
      <w:start w:val="1"/>
      <w:numFmt w:val="lowerRoman"/>
      <w:lvlText w:val="%6."/>
      <w:lvlJc w:val="right"/>
      <w:pPr>
        <w:ind w:left="6305" w:hanging="180"/>
      </w:pPr>
    </w:lvl>
    <w:lvl w:ilvl="6" w:tplc="AE7A1F78" w:tentative="1">
      <w:start w:val="1"/>
      <w:numFmt w:val="decimal"/>
      <w:lvlText w:val="%7."/>
      <w:lvlJc w:val="left"/>
      <w:pPr>
        <w:ind w:left="7025" w:hanging="360"/>
      </w:pPr>
    </w:lvl>
    <w:lvl w:ilvl="7" w:tplc="C81678A8" w:tentative="1">
      <w:start w:val="1"/>
      <w:numFmt w:val="lowerLetter"/>
      <w:lvlText w:val="%8."/>
      <w:lvlJc w:val="left"/>
      <w:pPr>
        <w:ind w:left="7745" w:hanging="360"/>
      </w:pPr>
    </w:lvl>
    <w:lvl w:ilvl="8" w:tplc="26FAAC38" w:tentative="1">
      <w:start w:val="1"/>
      <w:numFmt w:val="lowerRoman"/>
      <w:lvlText w:val="%9."/>
      <w:lvlJc w:val="right"/>
      <w:pPr>
        <w:ind w:left="8465" w:hanging="180"/>
      </w:pPr>
    </w:lvl>
  </w:abstractNum>
  <w:abstractNum w:abstractNumId="205" w15:restartNumberingAfterBreak="0">
    <w:nsid w:val="59B41D0A"/>
    <w:multiLevelType w:val="hybridMultilevel"/>
    <w:tmpl w:val="FDC04032"/>
    <w:lvl w:ilvl="0" w:tplc="850ED59E">
      <w:start w:val="1"/>
      <w:numFmt w:val="lowerLetter"/>
      <w:lvlText w:val="%1."/>
      <w:lvlJc w:val="left"/>
      <w:pPr>
        <w:ind w:left="2705" w:hanging="360"/>
      </w:pPr>
      <w:rPr>
        <w:strike w:val="0"/>
        <w:color w:val="auto"/>
        <w:sz w:val="24"/>
        <w:szCs w:val="24"/>
      </w:rPr>
    </w:lvl>
    <w:lvl w:ilvl="1" w:tplc="B59A7D16">
      <w:start w:val="1"/>
      <w:numFmt w:val="lowerLetter"/>
      <w:lvlText w:val="%2."/>
      <w:lvlJc w:val="left"/>
      <w:pPr>
        <w:ind w:left="3425" w:hanging="360"/>
      </w:pPr>
    </w:lvl>
    <w:lvl w:ilvl="2" w:tplc="331E6D04" w:tentative="1">
      <w:start w:val="1"/>
      <w:numFmt w:val="lowerRoman"/>
      <w:lvlText w:val="%3."/>
      <w:lvlJc w:val="right"/>
      <w:pPr>
        <w:ind w:left="4145" w:hanging="180"/>
      </w:pPr>
    </w:lvl>
    <w:lvl w:ilvl="3" w:tplc="C3681028" w:tentative="1">
      <w:start w:val="1"/>
      <w:numFmt w:val="decimal"/>
      <w:lvlText w:val="%4."/>
      <w:lvlJc w:val="left"/>
      <w:pPr>
        <w:ind w:left="4865" w:hanging="360"/>
      </w:pPr>
    </w:lvl>
    <w:lvl w:ilvl="4" w:tplc="4BFC8638" w:tentative="1">
      <w:start w:val="1"/>
      <w:numFmt w:val="lowerLetter"/>
      <w:lvlText w:val="%5."/>
      <w:lvlJc w:val="left"/>
      <w:pPr>
        <w:ind w:left="5585" w:hanging="360"/>
      </w:pPr>
    </w:lvl>
    <w:lvl w:ilvl="5" w:tplc="B9CC42AC" w:tentative="1">
      <w:start w:val="1"/>
      <w:numFmt w:val="lowerRoman"/>
      <w:lvlText w:val="%6."/>
      <w:lvlJc w:val="right"/>
      <w:pPr>
        <w:ind w:left="6305" w:hanging="180"/>
      </w:pPr>
    </w:lvl>
    <w:lvl w:ilvl="6" w:tplc="19D0C312" w:tentative="1">
      <w:start w:val="1"/>
      <w:numFmt w:val="decimal"/>
      <w:lvlText w:val="%7."/>
      <w:lvlJc w:val="left"/>
      <w:pPr>
        <w:ind w:left="7025" w:hanging="360"/>
      </w:pPr>
    </w:lvl>
    <w:lvl w:ilvl="7" w:tplc="0CD47536" w:tentative="1">
      <w:start w:val="1"/>
      <w:numFmt w:val="lowerLetter"/>
      <w:lvlText w:val="%8."/>
      <w:lvlJc w:val="left"/>
      <w:pPr>
        <w:ind w:left="7745" w:hanging="360"/>
      </w:pPr>
    </w:lvl>
    <w:lvl w:ilvl="8" w:tplc="F35000DA" w:tentative="1">
      <w:start w:val="1"/>
      <w:numFmt w:val="lowerRoman"/>
      <w:lvlText w:val="%9."/>
      <w:lvlJc w:val="right"/>
      <w:pPr>
        <w:ind w:left="8465" w:hanging="180"/>
      </w:pPr>
    </w:lvl>
  </w:abstractNum>
  <w:abstractNum w:abstractNumId="206" w15:restartNumberingAfterBreak="0">
    <w:nsid w:val="5D06CFB3"/>
    <w:multiLevelType w:val="hybridMultilevel"/>
    <w:tmpl w:val="FFFFFFFF"/>
    <w:lvl w:ilvl="0" w:tplc="DD3AA396">
      <w:start w:val="1"/>
      <w:numFmt w:val="lowerLetter"/>
      <w:lvlText w:val="%1."/>
      <w:lvlJc w:val="left"/>
      <w:pPr>
        <w:ind w:left="2345" w:hanging="360"/>
      </w:pPr>
    </w:lvl>
    <w:lvl w:ilvl="1" w:tplc="407896E6">
      <w:start w:val="1"/>
      <w:numFmt w:val="lowerLetter"/>
      <w:lvlText w:val="%2."/>
      <w:lvlJc w:val="left"/>
      <w:pPr>
        <w:ind w:left="3065" w:hanging="360"/>
      </w:pPr>
    </w:lvl>
    <w:lvl w:ilvl="2" w:tplc="9376A904">
      <w:start w:val="1"/>
      <w:numFmt w:val="lowerRoman"/>
      <w:lvlText w:val="%3."/>
      <w:lvlJc w:val="right"/>
      <w:pPr>
        <w:ind w:left="3785" w:hanging="180"/>
      </w:pPr>
    </w:lvl>
    <w:lvl w:ilvl="3" w:tplc="A5508B80">
      <w:start w:val="1"/>
      <w:numFmt w:val="decimal"/>
      <w:lvlText w:val="%4."/>
      <w:lvlJc w:val="left"/>
      <w:pPr>
        <w:ind w:left="4505" w:hanging="360"/>
      </w:pPr>
    </w:lvl>
    <w:lvl w:ilvl="4" w:tplc="3026936C">
      <w:start w:val="1"/>
      <w:numFmt w:val="lowerLetter"/>
      <w:lvlText w:val="%5."/>
      <w:lvlJc w:val="left"/>
      <w:pPr>
        <w:ind w:left="5225" w:hanging="360"/>
      </w:pPr>
    </w:lvl>
    <w:lvl w:ilvl="5" w:tplc="03B8E85A">
      <w:start w:val="1"/>
      <w:numFmt w:val="lowerRoman"/>
      <w:lvlText w:val="%6."/>
      <w:lvlJc w:val="right"/>
      <w:pPr>
        <w:ind w:left="5945" w:hanging="180"/>
      </w:pPr>
    </w:lvl>
    <w:lvl w:ilvl="6" w:tplc="61D0FE82">
      <w:start w:val="1"/>
      <w:numFmt w:val="decimal"/>
      <w:lvlText w:val="%7."/>
      <w:lvlJc w:val="left"/>
      <w:pPr>
        <w:ind w:left="6665" w:hanging="360"/>
      </w:pPr>
    </w:lvl>
    <w:lvl w:ilvl="7" w:tplc="8320088A">
      <w:start w:val="1"/>
      <w:numFmt w:val="lowerLetter"/>
      <w:lvlText w:val="%8."/>
      <w:lvlJc w:val="left"/>
      <w:pPr>
        <w:ind w:left="7385" w:hanging="360"/>
      </w:pPr>
    </w:lvl>
    <w:lvl w:ilvl="8" w:tplc="E06662AA">
      <w:start w:val="1"/>
      <w:numFmt w:val="lowerRoman"/>
      <w:lvlText w:val="%9."/>
      <w:lvlJc w:val="right"/>
      <w:pPr>
        <w:ind w:left="8105" w:hanging="180"/>
      </w:pPr>
    </w:lvl>
  </w:abstractNum>
  <w:abstractNum w:abstractNumId="207" w15:restartNumberingAfterBreak="0">
    <w:nsid w:val="5D085644"/>
    <w:multiLevelType w:val="hybridMultilevel"/>
    <w:tmpl w:val="837EFF6A"/>
    <w:lvl w:ilvl="0" w:tplc="18F002B0">
      <w:start w:val="1"/>
      <w:numFmt w:val="lowerLetter"/>
      <w:lvlText w:val="%1."/>
      <w:lvlJc w:val="left"/>
      <w:pPr>
        <w:ind w:left="3272" w:hanging="360"/>
      </w:pPr>
      <w:rPr>
        <w:b w:val="0"/>
        <w:bCs w:val="0"/>
        <w:sz w:val="24"/>
        <w:szCs w:val="24"/>
      </w:rPr>
    </w:lvl>
    <w:lvl w:ilvl="1" w:tplc="82765CF8" w:tentative="1">
      <w:start w:val="1"/>
      <w:numFmt w:val="lowerLetter"/>
      <w:lvlText w:val="%2."/>
      <w:lvlJc w:val="left"/>
      <w:pPr>
        <w:ind w:left="3992" w:hanging="360"/>
      </w:pPr>
    </w:lvl>
    <w:lvl w:ilvl="2" w:tplc="F4086DDE" w:tentative="1">
      <w:start w:val="1"/>
      <w:numFmt w:val="lowerRoman"/>
      <w:lvlText w:val="%3."/>
      <w:lvlJc w:val="right"/>
      <w:pPr>
        <w:ind w:left="4712" w:hanging="180"/>
      </w:pPr>
    </w:lvl>
    <w:lvl w:ilvl="3" w:tplc="66E4B9F8" w:tentative="1">
      <w:start w:val="1"/>
      <w:numFmt w:val="decimal"/>
      <w:lvlText w:val="%4."/>
      <w:lvlJc w:val="left"/>
      <w:pPr>
        <w:ind w:left="5432" w:hanging="360"/>
      </w:pPr>
    </w:lvl>
    <w:lvl w:ilvl="4" w:tplc="D8E69B02" w:tentative="1">
      <w:start w:val="1"/>
      <w:numFmt w:val="lowerLetter"/>
      <w:lvlText w:val="%5."/>
      <w:lvlJc w:val="left"/>
      <w:pPr>
        <w:ind w:left="6152" w:hanging="360"/>
      </w:pPr>
    </w:lvl>
    <w:lvl w:ilvl="5" w:tplc="31889714" w:tentative="1">
      <w:start w:val="1"/>
      <w:numFmt w:val="lowerRoman"/>
      <w:lvlText w:val="%6."/>
      <w:lvlJc w:val="right"/>
      <w:pPr>
        <w:ind w:left="6872" w:hanging="180"/>
      </w:pPr>
    </w:lvl>
    <w:lvl w:ilvl="6" w:tplc="85F0B5EE" w:tentative="1">
      <w:start w:val="1"/>
      <w:numFmt w:val="decimal"/>
      <w:lvlText w:val="%7."/>
      <w:lvlJc w:val="left"/>
      <w:pPr>
        <w:ind w:left="7592" w:hanging="360"/>
      </w:pPr>
    </w:lvl>
    <w:lvl w:ilvl="7" w:tplc="F688451E" w:tentative="1">
      <w:start w:val="1"/>
      <w:numFmt w:val="lowerLetter"/>
      <w:lvlText w:val="%8."/>
      <w:lvlJc w:val="left"/>
      <w:pPr>
        <w:ind w:left="8312" w:hanging="360"/>
      </w:pPr>
    </w:lvl>
    <w:lvl w:ilvl="8" w:tplc="0ACEF42C" w:tentative="1">
      <w:start w:val="1"/>
      <w:numFmt w:val="lowerRoman"/>
      <w:lvlText w:val="%9."/>
      <w:lvlJc w:val="right"/>
      <w:pPr>
        <w:ind w:left="9032" w:hanging="180"/>
      </w:pPr>
    </w:lvl>
  </w:abstractNum>
  <w:abstractNum w:abstractNumId="208" w15:restartNumberingAfterBreak="0">
    <w:nsid w:val="5D321E11"/>
    <w:multiLevelType w:val="hybridMultilevel"/>
    <w:tmpl w:val="752A325C"/>
    <w:lvl w:ilvl="0" w:tplc="40068062">
      <w:start w:val="1"/>
      <w:numFmt w:val="decimal"/>
      <w:lvlText w:val="(%1)"/>
      <w:lvlJc w:val="left"/>
      <w:pPr>
        <w:ind w:left="720" w:hanging="360"/>
      </w:pPr>
      <w:rPr>
        <w:sz w:val="24"/>
        <w:szCs w:val="24"/>
      </w:rPr>
    </w:lvl>
    <w:lvl w:ilvl="1" w:tplc="8E3E5046">
      <w:start w:val="1"/>
      <w:numFmt w:val="lowerLetter"/>
      <w:lvlText w:val="%2."/>
      <w:lvlJc w:val="left"/>
      <w:pPr>
        <w:ind w:left="1440" w:hanging="360"/>
      </w:pPr>
    </w:lvl>
    <w:lvl w:ilvl="2" w:tplc="19F04FB0">
      <w:start w:val="1"/>
      <w:numFmt w:val="lowerRoman"/>
      <w:lvlText w:val="%3."/>
      <w:lvlJc w:val="right"/>
      <w:pPr>
        <w:ind w:left="2160" w:hanging="180"/>
      </w:pPr>
    </w:lvl>
    <w:lvl w:ilvl="3" w:tplc="737A8E64">
      <w:start w:val="1"/>
      <w:numFmt w:val="decimal"/>
      <w:lvlText w:val="%4."/>
      <w:lvlJc w:val="left"/>
      <w:pPr>
        <w:ind w:left="2880" w:hanging="360"/>
      </w:pPr>
    </w:lvl>
    <w:lvl w:ilvl="4" w:tplc="0AC6A67C">
      <w:start w:val="1"/>
      <w:numFmt w:val="lowerLetter"/>
      <w:lvlText w:val="%5."/>
      <w:lvlJc w:val="left"/>
      <w:pPr>
        <w:ind w:left="3600" w:hanging="360"/>
      </w:pPr>
    </w:lvl>
    <w:lvl w:ilvl="5" w:tplc="60EA85C6">
      <w:start w:val="1"/>
      <w:numFmt w:val="lowerRoman"/>
      <w:lvlText w:val="%6."/>
      <w:lvlJc w:val="right"/>
      <w:pPr>
        <w:ind w:left="4320" w:hanging="180"/>
      </w:pPr>
    </w:lvl>
    <w:lvl w:ilvl="6" w:tplc="A55C2C6A">
      <w:start w:val="1"/>
      <w:numFmt w:val="decimal"/>
      <w:lvlText w:val="%7."/>
      <w:lvlJc w:val="left"/>
      <w:pPr>
        <w:ind w:left="5040" w:hanging="360"/>
      </w:pPr>
    </w:lvl>
    <w:lvl w:ilvl="7" w:tplc="51FCBD1C">
      <w:start w:val="1"/>
      <w:numFmt w:val="lowerLetter"/>
      <w:lvlText w:val="%8."/>
      <w:lvlJc w:val="left"/>
      <w:pPr>
        <w:ind w:left="5760" w:hanging="360"/>
      </w:pPr>
    </w:lvl>
    <w:lvl w:ilvl="8" w:tplc="4AB45324">
      <w:start w:val="1"/>
      <w:numFmt w:val="lowerRoman"/>
      <w:lvlText w:val="%9."/>
      <w:lvlJc w:val="right"/>
      <w:pPr>
        <w:ind w:left="6480" w:hanging="180"/>
      </w:pPr>
    </w:lvl>
  </w:abstractNum>
  <w:abstractNum w:abstractNumId="209" w15:restartNumberingAfterBreak="0">
    <w:nsid w:val="5E132A72"/>
    <w:multiLevelType w:val="hybridMultilevel"/>
    <w:tmpl w:val="70A4C16E"/>
    <w:lvl w:ilvl="0" w:tplc="33103F12">
      <w:start w:val="1"/>
      <w:numFmt w:val="decimal"/>
      <w:lvlText w:val="(%1)"/>
      <w:lvlJc w:val="left"/>
      <w:pPr>
        <w:ind w:left="1778" w:hanging="360"/>
      </w:pPr>
      <w:rPr>
        <w:rFonts w:ascii="Bookman Old Style" w:hAnsi="Bookman Old Style" w:hint="default"/>
        <w:sz w:val="24"/>
        <w:szCs w:val="24"/>
      </w:rPr>
    </w:lvl>
    <w:lvl w:ilvl="1" w:tplc="3C167E52">
      <w:start w:val="1"/>
      <w:numFmt w:val="lowerLetter"/>
      <w:lvlText w:val="%2."/>
      <w:lvlJc w:val="left"/>
      <w:pPr>
        <w:ind w:left="2498" w:hanging="360"/>
      </w:pPr>
    </w:lvl>
    <w:lvl w:ilvl="2" w:tplc="A8E4A794">
      <w:start w:val="1"/>
      <w:numFmt w:val="lowerRoman"/>
      <w:lvlText w:val="%3."/>
      <w:lvlJc w:val="right"/>
      <w:pPr>
        <w:ind w:left="3218" w:hanging="180"/>
      </w:pPr>
    </w:lvl>
    <w:lvl w:ilvl="3" w:tplc="5CCC75AC">
      <w:start w:val="1"/>
      <w:numFmt w:val="decimal"/>
      <w:lvlText w:val="%4."/>
      <w:lvlJc w:val="left"/>
      <w:pPr>
        <w:ind w:left="3938" w:hanging="360"/>
      </w:pPr>
    </w:lvl>
    <w:lvl w:ilvl="4" w:tplc="B434A004">
      <w:start w:val="1"/>
      <w:numFmt w:val="lowerLetter"/>
      <w:lvlText w:val="%5."/>
      <w:lvlJc w:val="left"/>
      <w:pPr>
        <w:ind w:left="4658" w:hanging="360"/>
      </w:pPr>
    </w:lvl>
    <w:lvl w:ilvl="5" w:tplc="3A7E3F8C">
      <w:start w:val="1"/>
      <w:numFmt w:val="lowerRoman"/>
      <w:lvlText w:val="%6."/>
      <w:lvlJc w:val="right"/>
      <w:pPr>
        <w:ind w:left="5378" w:hanging="180"/>
      </w:pPr>
    </w:lvl>
    <w:lvl w:ilvl="6" w:tplc="276471BC">
      <w:start w:val="1"/>
      <w:numFmt w:val="decimal"/>
      <w:lvlText w:val="%7."/>
      <w:lvlJc w:val="left"/>
      <w:pPr>
        <w:ind w:left="6098" w:hanging="360"/>
      </w:pPr>
    </w:lvl>
    <w:lvl w:ilvl="7" w:tplc="CDCEF796">
      <w:start w:val="1"/>
      <w:numFmt w:val="lowerLetter"/>
      <w:lvlText w:val="%8."/>
      <w:lvlJc w:val="left"/>
      <w:pPr>
        <w:ind w:left="6818" w:hanging="360"/>
      </w:pPr>
    </w:lvl>
    <w:lvl w:ilvl="8" w:tplc="ECC27D36">
      <w:start w:val="1"/>
      <w:numFmt w:val="lowerRoman"/>
      <w:lvlText w:val="%9."/>
      <w:lvlJc w:val="right"/>
      <w:pPr>
        <w:ind w:left="7538" w:hanging="180"/>
      </w:pPr>
    </w:lvl>
  </w:abstractNum>
  <w:abstractNum w:abstractNumId="210" w15:restartNumberingAfterBreak="0">
    <w:nsid w:val="5E8900E5"/>
    <w:multiLevelType w:val="multilevel"/>
    <w:tmpl w:val="57A48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F033F1E"/>
    <w:multiLevelType w:val="multilevel"/>
    <w:tmpl w:val="57A48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F435BF6"/>
    <w:multiLevelType w:val="hybridMultilevel"/>
    <w:tmpl w:val="FFFFFFFF"/>
    <w:lvl w:ilvl="0" w:tplc="90BCF548">
      <w:start w:val="1"/>
      <w:numFmt w:val="decimal"/>
      <w:lvlText w:val="(%1)"/>
      <w:lvlJc w:val="left"/>
      <w:pPr>
        <w:ind w:left="2345" w:hanging="360"/>
      </w:pPr>
    </w:lvl>
    <w:lvl w:ilvl="1" w:tplc="725E0886">
      <w:start w:val="1"/>
      <w:numFmt w:val="lowerLetter"/>
      <w:lvlText w:val="%2."/>
      <w:lvlJc w:val="left"/>
      <w:pPr>
        <w:ind w:left="3065" w:hanging="360"/>
      </w:pPr>
    </w:lvl>
    <w:lvl w:ilvl="2" w:tplc="66B4894C">
      <w:start w:val="1"/>
      <w:numFmt w:val="lowerRoman"/>
      <w:lvlText w:val="%3."/>
      <w:lvlJc w:val="right"/>
      <w:pPr>
        <w:ind w:left="3785" w:hanging="180"/>
      </w:pPr>
    </w:lvl>
    <w:lvl w:ilvl="3" w:tplc="8A428CAC">
      <w:start w:val="1"/>
      <w:numFmt w:val="decimal"/>
      <w:lvlText w:val="%4."/>
      <w:lvlJc w:val="left"/>
      <w:pPr>
        <w:ind w:left="4505" w:hanging="360"/>
      </w:pPr>
    </w:lvl>
    <w:lvl w:ilvl="4" w:tplc="49E2F4FC">
      <w:start w:val="1"/>
      <w:numFmt w:val="lowerLetter"/>
      <w:lvlText w:val="%5."/>
      <w:lvlJc w:val="left"/>
      <w:pPr>
        <w:ind w:left="5225" w:hanging="360"/>
      </w:pPr>
    </w:lvl>
    <w:lvl w:ilvl="5" w:tplc="008A15BC">
      <w:start w:val="1"/>
      <w:numFmt w:val="lowerRoman"/>
      <w:lvlText w:val="%6."/>
      <w:lvlJc w:val="right"/>
      <w:pPr>
        <w:ind w:left="5945" w:hanging="180"/>
      </w:pPr>
    </w:lvl>
    <w:lvl w:ilvl="6" w:tplc="3B102DC4">
      <w:start w:val="1"/>
      <w:numFmt w:val="decimal"/>
      <w:lvlText w:val="%7."/>
      <w:lvlJc w:val="left"/>
      <w:pPr>
        <w:ind w:left="6665" w:hanging="360"/>
      </w:pPr>
    </w:lvl>
    <w:lvl w:ilvl="7" w:tplc="2B2A6AB8">
      <w:start w:val="1"/>
      <w:numFmt w:val="lowerLetter"/>
      <w:lvlText w:val="%8."/>
      <w:lvlJc w:val="left"/>
      <w:pPr>
        <w:ind w:left="7385" w:hanging="360"/>
      </w:pPr>
    </w:lvl>
    <w:lvl w:ilvl="8" w:tplc="84680B64">
      <w:start w:val="1"/>
      <w:numFmt w:val="lowerRoman"/>
      <w:lvlText w:val="%9."/>
      <w:lvlJc w:val="right"/>
      <w:pPr>
        <w:ind w:left="8105" w:hanging="180"/>
      </w:pPr>
    </w:lvl>
  </w:abstractNum>
  <w:abstractNum w:abstractNumId="213" w15:restartNumberingAfterBreak="0">
    <w:nsid w:val="5F62738E"/>
    <w:multiLevelType w:val="hybridMultilevel"/>
    <w:tmpl w:val="C8864A70"/>
    <w:lvl w:ilvl="0" w:tplc="A7CE137C">
      <w:start w:val="1"/>
      <w:numFmt w:val="lowerLetter"/>
      <w:lvlText w:val="%1."/>
      <w:lvlJc w:val="left"/>
      <w:pPr>
        <w:ind w:left="3697" w:hanging="360"/>
      </w:pPr>
    </w:lvl>
    <w:lvl w:ilvl="1" w:tplc="DE142E46" w:tentative="1">
      <w:start w:val="1"/>
      <w:numFmt w:val="lowerLetter"/>
      <w:lvlText w:val="%2."/>
      <w:lvlJc w:val="left"/>
      <w:pPr>
        <w:ind w:left="4417" w:hanging="360"/>
      </w:pPr>
    </w:lvl>
    <w:lvl w:ilvl="2" w:tplc="84785ED6" w:tentative="1">
      <w:start w:val="1"/>
      <w:numFmt w:val="lowerRoman"/>
      <w:lvlText w:val="%3."/>
      <w:lvlJc w:val="right"/>
      <w:pPr>
        <w:ind w:left="5137" w:hanging="180"/>
      </w:pPr>
    </w:lvl>
    <w:lvl w:ilvl="3" w:tplc="9B88225E" w:tentative="1">
      <w:start w:val="1"/>
      <w:numFmt w:val="decimal"/>
      <w:lvlText w:val="%4."/>
      <w:lvlJc w:val="left"/>
      <w:pPr>
        <w:ind w:left="5857" w:hanging="360"/>
      </w:pPr>
    </w:lvl>
    <w:lvl w:ilvl="4" w:tplc="EAF4318C" w:tentative="1">
      <w:start w:val="1"/>
      <w:numFmt w:val="lowerLetter"/>
      <w:lvlText w:val="%5."/>
      <w:lvlJc w:val="left"/>
      <w:pPr>
        <w:ind w:left="6577" w:hanging="360"/>
      </w:pPr>
    </w:lvl>
    <w:lvl w:ilvl="5" w:tplc="3F5ABF3C" w:tentative="1">
      <w:start w:val="1"/>
      <w:numFmt w:val="lowerRoman"/>
      <w:lvlText w:val="%6."/>
      <w:lvlJc w:val="right"/>
      <w:pPr>
        <w:ind w:left="7297" w:hanging="180"/>
      </w:pPr>
    </w:lvl>
    <w:lvl w:ilvl="6" w:tplc="11A2C0CA" w:tentative="1">
      <w:start w:val="1"/>
      <w:numFmt w:val="decimal"/>
      <w:lvlText w:val="%7."/>
      <w:lvlJc w:val="left"/>
      <w:pPr>
        <w:ind w:left="8017" w:hanging="360"/>
      </w:pPr>
    </w:lvl>
    <w:lvl w:ilvl="7" w:tplc="8556A346" w:tentative="1">
      <w:start w:val="1"/>
      <w:numFmt w:val="lowerLetter"/>
      <w:lvlText w:val="%8."/>
      <w:lvlJc w:val="left"/>
      <w:pPr>
        <w:ind w:left="8737" w:hanging="360"/>
      </w:pPr>
    </w:lvl>
    <w:lvl w:ilvl="8" w:tplc="5D7AAD00" w:tentative="1">
      <w:start w:val="1"/>
      <w:numFmt w:val="lowerRoman"/>
      <w:lvlText w:val="%9."/>
      <w:lvlJc w:val="right"/>
      <w:pPr>
        <w:ind w:left="9457" w:hanging="180"/>
      </w:pPr>
    </w:lvl>
  </w:abstractNum>
  <w:abstractNum w:abstractNumId="214" w15:restartNumberingAfterBreak="0">
    <w:nsid w:val="5F8377AC"/>
    <w:multiLevelType w:val="multilevel"/>
    <w:tmpl w:val="37D2D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5" w15:restartNumberingAfterBreak="0">
    <w:nsid w:val="5F8A0CE9"/>
    <w:multiLevelType w:val="hybridMultilevel"/>
    <w:tmpl w:val="BAC80E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6" w15:restartNumberingAfterBreak="0">
    <w:nsid w:val="613E5531"/>
    <w:multiLevelType w:val="multilevel"/>
    <w:tmpl w:val="11B4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1CC28C1"/>
    <w:multiLevelType w:val="hybridMultilevel"/>
    <w:tmpl w:val="73DA02D0"/>
    <w:lvl w:ilvl="0" w:tplc="CF6637D4">
      <w:start w:val="1"/>
      <w:numFmt w:val="lowerLetter"/>
      <w:lvlText w:val="%1."/>
      <w:lvlJc w:val="left"/>
      <w:pPr>
        <w:ind w:left="1440" w:hanging="360"/>
      </w:pPr>
    </w:lvl>
    <w:lvl w:ilvl="1" w:tplc="4AA87964" w:tentative="1">
      <w:start w:val="1"/>
      <w:numFmt w:val="lowerLetter"/>
      <w:lvlText w:val="%2."/>
      <w:lvlJc w:val="left"/>
      <w:pPr>
        <w:ind w:left="2160" w:hanging="360"/>
      </w:pPr>
    </w:lvl>
    <w:lvl w:ilvl="2" w:tplc="661A5176" w:tentative="1">
      <w:start w:val="1"/>
      <w:numFmt w:val="lowerRoman"/>
      <w:lvlText w:val="%3."/>
      <w:lvlJc w:val="right"/>
      <w:pPr>
        <w:ind w:left="2880" w:hanging="180"/>
      </w:pPr>
    </w:lvl>
    <w:lvl w:ilvl="3" w:tplc="976EE85C" w:tentative="1">
      <w:start w:val="1"/>
      <w:numFmt w:val="decimal"/>
      <w:lvlText w:val="%4."/>
      <w:lvlJc w:val="left"/>
      <w:pPr>
        <w:ind w:left="3600" w:hanging="360"/>
      </w:pPr>
    </w:lvl>
    <w:lvl w:ilvl="4" w:tplc="C3029B52" w:tentative="1">
      <w:start w:val="1"/>
      <w:numFmt w:val="lowerLetter"/>
      <w:lvlText w:val="%5."/>
      <w:lvlJc w:val="left"/>
      <w:pPr>
        <w:ind w:left="4320" w:hanging="360"/>
      </w:pPr>
    </w:lvl>
    <w:lvl w:ilvl="5" w:tplc="034CF6EA" w:tentative="1">
      <w:start w:val="1"/>
      <w:numFmt w:val="lowerRoman"/>
      <w:lvlText w:val="%6."/>
      <w:lvlJc w:val="right"/>
      <w:pPr>
        <w:ind w:left="5040" w:hanging="180"/>
      </w:pPr>
    </w:lvl>
    <w:lvl w:ilvl="6" w:tplc="FFC820B6" w:tentative="1">
      <w:start w:val="1"/>
      <w:numFmt w:val="decimal"/>
      <w:lvlText w:val="%7."/>
      <w:lvlJc w:val="left"/>
      <w:pPr>
        <w:ind w:left="5760" w:hanging="360"/>
      </w:pPr>
    </w:lvl>
    <w:lvl w:ilvl="7" w:tplc="5DD2C278" w:tentative="1">
      <w:start w:val="1"/>
      <w:numFmt w:val="lowerLetter"/>
      <w:lvlText w:val="%8."/>
      <w:lvlJc w:val="left"/>
      <w:pPr>
        <w:ind w:left="6480" w:hanging="360"/>
      </w:pPr>
    </w:lvl>
    <w:lvl w:ilvl="8" w:tplc="F7BA6738" w:tentative="1">
      <w:start w:val="1"/>
      <w:numFmt w:val="lowerRoman"/>
      <w:lvlText w:val="%9."/>
      <w:lvlJc w:val="right"/>
      <w:pPr>
        <w:ind w:left="7200" w:hanging="180"/>
      </w:pPr>
    </w:lvl>
  </w:abstractNum>
  <w:abstractNum w:abstractNumId="218" w15:restartNumberingAfterBreak="0">
    <w:nsid w:val="62BC1FE7"/>
    <w:multiLevelType w:val="hybridMultilevel"/>
    <w:tmpl w:val="E408B616"/>
    <w:lvl w:ilvl="0" w:tplc="5BA8AD48">
      <w:start w:val="1"/>
      <w:numFmt w:val="decimal"/>
      <w:lvlText w:val="(%1)"/>
      <w:lvlJc w:val="left"/>
      <w:pPr>
        <w:ind w:left="2705" w:hanging="360"/>
      </w:pPr>
      <w:rPr>
        <w:rFonts w:ascii="Bookman Old Style" w:hAnsi="Bookman Old Style" w:hint="default"/>
        <w:strike w:val="0"/>
        <w:sz w:val="24"/>
        <w:szCs w:val="24"/>
      </w:rPr>
    </w:lvl>
    <w:lvl w:ilvl="1" w:tplc="1D8E321A" w:tentative="1">
      <w:start w:val="1"/>
      <w:numFmt w:val="lowerLetter"/>
      <w:lvlText w:val="%2."/>
      <w:lvlJc w:val="left"/>
      <w:pPr>
        <w:ind w:left="3425" w:hanging="360"/>
      </w:pPr>
    </w:lvl>
    <w:lvl w:ilvl="2" w:tplc="745A1FFA" w:tentative="1">
      <w:start w:val="1"/>
      <w:numFmt w:val="lowerRoman"/>
      <w:lvlText w:val="%3."/>
      <w:lvlJc w:val="right"/>
      <w:pPr>
        <w:ind w:left="4145" w:hanging="180"/>
      </w:pPr>
    </w:lvl>
    <w:lvl w:ilvl="3" w:tplc="353E1A40" w:tentative="1">
      <w:start w:val="1"/>
      <w:numFmt w:val="decimal"/>
      <w:lvlText w:val="%4."/>
      <w:lvlJc w:val="left"/>
      <w:pPr>
        <w:ind w:left="4865" w:hanging="360"/>
      </w:pPr>
    </w:lvl>
    <w:lvl w:ilvl="4" w:tplc="8B1EA494" w:tentative="1">
      <w:start w:val="1"/>
      <w:numFmt w:val="lowerLetter"/>
      <w:lvlText w:val="%5."/>
      <w:lvlJc w:val="left"/>
      <w:pPr>
        <w:ind w:left="5585" w:hanging="360"/>
      </w:pPr>
    </w:lvl>
    <w:lvl w:ilvl="5" w:tplc="57F83D0E" w:tentative="1">
      <w:start w:val="1"/>
      <w:numFmt w:val="lowerRoman"/>
      <w:lvlText w:val="%6."/>
      <w:lvlJc w:val="right"/>
      <w:pPr>
        <w:ind w:left="6305" w:hanging="180"/>
      </w:pPr>
    </w:lvl>
    <w:lvl w:ilvl="6" w:tplc="8E46812E" w:tentative="1">
      <w:start w:val="1"/>
      <w:numFmt w:val="decimal"/>
      <w:lvlText w:val="%7."/>
      <w:lvlJc w:val="left"/>
      <w:pPr>
        <w:ind w:left="7025" w:hanging="360"/>
      </w:pPr>
    </w:lvl>
    <w:lvl w:ilvl="7" w:tplc="5F2A2C80" w:tentative="1">
      <w:start w:val="1"/>
      <w:numFmt w:val="lowerLetter"/>
      <w:lvlText w:val="%8."/>
      <w:lvlJc w:val="left"/>
      <w:pPr>
        <w:ind w:left="7745" w:hanging="360"/>
      </w:pPr>
    </w:lvl>
    <w:lvl w:ilvl="8" w:tplc="91EA2156" w:tentative="1">
      <w:start w:val="1"/>
      <w:numFmt w:val="lowerRoman"/>
      <w:lvlText w:val="%9."/>
      <w:lvlJc w:val="right"/>
      <w:pPr>
        <w:ind w:left="8465" w:hanging="180"/>
      </w:pPr>
    </w:lvl>
  </w:abstractNum>
  <w:abstractNum w:abstractNumId="219" w15:restartNumberingAfterBreak="0">
    <w:nsid w:val="633C08F6"/>
    <w:multiLevelType w:val="hybridMultilevel"/>
    <w:tmpl w:val="B4828336"/>
    <w:lvl w:ilvl="0" w:tplc="4DA652C8">
      <w:start w:val="1"/>
      <w:numFmt w:val="decimal"/>
      <w:lvlText w:val="%1."/>
      <w:lvlJc w:val="left"/>
      <w:pPr>
        <w:ind w:left="720" w:hanging="360"/>
      </w:pPr>
    </w:lvl>
    <w:lvl w:ilvl="1" w:tplc="2904049E">
      <w:start w:val="1"/>
      <w:numFmt w:val="lowerLetter"/>
      <w:lvlText w:val="%2."/>
      <w:lvlJc w:val="left"/>
      <w:pPr>
        <w:ind w:left="1440" w:hanging="360"/>
      </w:pPr>
    </w:lvl>
    <w:lvl w:ilvl="2" w:tplc="7B12E928">
      <w:start w:val="1"/>
      <w:numFmt w:val="lowerRoman"/>
      <w:lvlText w:val="%3."/>
      <w:lvlJc w:val="right"/>
      <w:pPr>
        <w:ind w:left="2160" w:hanging="180"/>
      </w:pPr>
    </w:lvl>
    <w:lvl w:ilvl="3" w:tplc="357E86FE">
      <w:start w:val="1"/>
      <w:numFmt w:val="decimal"/>
      <w:lvlText w:val="%4."/>
      <w:lvlJc w:val="left"/>
      <w:pPr>
        <w:ind w:left="2880" w:hanging="360"/>
      </w:pPr>
    </w:lvl>
    <w:lvl w:ilvl="4" w:tplc="20501262">
      <w:start w:val="1"/>
      <w:numFmt w:val="lowerLetter"/>
      <w:lvlText w:val="%5."/>
      <w:lvlJc w:val="left"/>
      <w:pPr>
        <w:ind w:left="3600" w:hanging="360"/>
      </w:pPr>
    </w:lvl>
    <w:lvl w:ilvl="5" w:tplc="9B466C4A">
      <w:start w:val="1"/>
      <w:numFmt w:val="lowerRoman"/>
      <w:lvlText w:val="%6."/>
      <w:lvlJc w:val="right"/>
      <w:pPr>
        <w:ind w:left="4320" w:hanging="180"/>
      </w:pPr>
    </w:lvl>
    <w:lvl w:ilvl="6" w:tplc="AE06B0B6">
      <w:start w:val="1"/>
      <w:numFmt w:val="decimal"/>
      <w:lvlText w:val="%7."/>
      <w:lvlJc w:val="left"/>
      <w:pPr>
        <w:ind w:left="5040" w:hanging="360"/>
      </w:pPr>
    </w:lvl>
    <w:lvl w:ilvl="7" w:tplc="D9227490">
      <w:start w:val="1"/>
      <w:numFmt w:val="lowerLetter"/>
      <w:lvlText w:val="%8."/>
      <w:lvlJc w:val="left"/>
      <w:pPr>
        <w:ind w:left="5760" w:hanging="360"/>
      </w:pPr>
    </w:lvl>
    <w:lvl w:ilvl="8" w:tplc="531A810C">
      <w:start w:val="1"/>
      <w:numFmt w:val="lowerRoman"/>
      <w:lvlText w:val="%9."/>
      <w:lvlJc w:val="right"/>
      <w:pPr>
        <w:ind w:left="6480" w:hanging="180"/>
      </w:pPr>
    </w:lvl>
  </w:abstractNum>
  <w:abstractNum w:abstractNumId="220" w15:restartNumberingAfterBreak="0">
    <w:nsid w:val="64AB3E7C"/>
    <w:multiLevelType w:val="hybridMultilevel"/>
    <w:tmpl w:val="E75EC654"/>
    <w:lvl w:ilvl="0" w:tplc="BDBAFD4E">
      <w:start w:val="1"/>
      <w:numFmt w:val="lowerLetter"/>
      <w:lvlText w:val="%1."/>
      <w:lvlJc w:val="left"/>
      <w:pPr>
        <w:ind w:left="2912" w:hanging="360"/>
      </w:pPr>
      <w:rPr>
        <w:b w:val="0"/>
        <w:bCs w:val="0"/>
        <w:color w:val="auto"/>
      </w:rPr>
    </w:lvl>
    <w:lvl w:ilvl="1" w:tplc="57B2A398" w:tentative="1">
      <w:start w:val="1"/>
      <w:numFmt w:val="lowerLetter"/>
      <w:lvlText w:val="%2."/>
      <w:lvlJc w:val="left"/>
      <w:pPr>
        <w:ind w:left="3632" w:hanging="360"/>
      </w:pPr>
    </w:lvl>
    <w:lvl w:ilvl="2" w:tplc="AB6AB74A" w:tentative="1">
      <w:start w:val="1"/>
      <w:numFmt w:val="lowerRoman"/>
      <w:lvlText w:val="%3."/>
      <w:lvlJc w:val="right"/>
      <w:pPr>
        <w:ind w:left="4352" w:hanging="180"/>
      </w:pPr>
    </w:lvl>
    <w:lvl w:ilvl="3" w:tplc="2B2EC860" w:tentative="1">
      <w:start w:val="1"/>
      <w:numFmt w:val="decimal"/>
      <w:lvlText w:val="%4."/>
      <w:lvlJc w:val="left"/>
      <w:pPr>
        <w:ind w:left="5072" w:hanging="360"/>
      </w:pPr>
    </w:lvl>
    <w:lvl w:ilvl="4" w:tplc="C3366BE6" w:tentative="1">
      <w:start w:val="1"/>
      <w:numFmt w:val="lowerLetter"/>
      <w:lvlText w:val="%5."/>
      <w:lvlJc w:val="left"/>
      <w:pPr>
        <w:ind w:left="5792" w:hanging="360"/>
      </w:pPr>
    </w:lvl>
    <w:lvl w:ilvl="5" w:tplc="C99E313C" w:tentative="1">
      <w:start w:val="1"/>
      <w:numFmt w:val="lowerRoman"/>
      <w:lvlText w:val="%6."/>
      <w:lvlJc w:val="right"/>
      <w:pPr>
        <w:ind w:left="6512" w:hanging="180"/>
      </w:pPr>
    </w:lvl>
    <w:lvl w:ilvl="6" w:tplc="46B885A2" w:tentative="1">
      <w:start w:val="1"/>
      <w:numFmt w:val="decimal"/>
      <w:lvlText w:val="%7."/>
      <w:lvlJc w:val="left"/>
      <w:pPr>
        <w:ind w:left="7232" w:hanging="360"/>
      </w:pPr>
    </w:lvl>
    <w:lvl w:ilvl="7" w:tplc="2DA807B4" w:tentative="1">
      <w:start w:val="1"/>
      <w:numFmt w:val="lowerLetter"/>
      <w:lvlText w:val="%8."/>
      <w:lvlJc w:val="left"/>
      <w:pPr>
        <w:ind w:left="7952" w:hanging="360"/>
      </w:pPr>
    </w:lvl>
    <w:lvl w:ilvl="8" w:tplc="FB545020" w:tentative="1">
      <w:start w:val="1"/>
      <w:numFmt w:val="lowerRoman"/>
      <w:lvlText w:val="%9."/>
      <w:lvlJc w:val="right"/>
      <w:pPr>
        <w:ind w:left="8672" w:hanging="180"/>
      </w:pPr>
    </w:lvl>
  </w:abstractNum>
  <w:abstractNum w:abstractNumId="221" w15:restartNumberingAfterBreak="0">
    <w:nsid w:val="64B000FA"/>
    <w:multiLevelType w:val="hybridMultilevel"/>
    <w:tmpl w:val="752A325C"/>
    <w:lvl w:ilvl="0" w:tplc="BF7A3E7C">
      <w:start w:val="1"/>
      <w:numFmt w:val="decimal"/>
      <w:lvlText w:val="(%1)"/>
      <w:lvlJc w:val="left"/>
      <w:pPr>
        <w:ind w:left="720" w:hanging="360"/>
      </w:pPr>
      <w:rPr>
        <w:sz w:val="24"/>
        <w:szCs w:val="24"/>
      </w:rPr>
    </w:lvl>
    <w:lvl w:ilvl="1" w:tplc="93B62AE4">
      <w:start w:val="1"/>
      <w:numFmt w:val="lowerLetter"/>
      <w:lvlText w:val="%2."/>
      <w:lvlJc w:val="left"/>
      <w:pPr>
        <w:ind w:left="1440" w:hanging="360"/>
      </w:pPr>
    </w:lvl>
    <w:lvl w:ilvl="2" w:tplc="CADA9484">
      <w:start w:val="1"/>
      <w:numFmt w:val="lowerRoman"/>
      <w:lvlText w:val="%3."/>
      <w:lvlJc w:val="right"/>
      <w:pPr>
        <w:ind w:left="2160" w:hanging="180"/>
      </w:pPr>
    </w:lvl>
    <w:lvl w:ilvl="3" w:tplc="F7BA36F2">
      <w:start w:val="1"/>
      <w:numFmt w:val="decimal"/>
      <w:lvlText w:val="%4."/>
      <w:lvlJc w:val="left"/>
      <w:pPr>
        <w:ind w:left="2880" w:hanging="360"/>
      </w:pPr>
    </w:lvl>
    <w:lvl w:ilvl="4" w:tplc="293AE6C0">
      <w:start w:val="1"/>
      <w:numFmt w:val="lowerLetter"/>
      <w:lvlText w:val="%5."/>
      <w:lvlJc w:val="left"/>
      <w:pPr>
        <w:ind w:left="3600" w:hanging="360"/>
      </w:pPr>
    </w:lvl>
    <w:lvl w:ilvl="5" w:tplc="0838AD54">
      <w:start w:val="1"/>
      <w:numFmt w:val="lowerRoman"/>
      <w:lvlText w:val="%6."/>
      <w:lvlJc w:val="right"/>
      <w:pPr>
        <w:ind w:left="4320" w:hanging="180"/>
      </w:pPr>
    </w:lvl>
    <w:lvl w:ilvl="6" w:tplc="12E07172">
      <w:start w:val="1"/>
      <w:numFmt w:val="decimal"/>
      <w:lvlText w:val="%7."/>
      <w:lvlJc w:val="left"/>
      <w:pPr>
        <w:ind w:left="5040" w:hanging="360"/>
      </w:pPr>
    </w:lvl>
    <w:lvl w:ilvl="7" w:tplc="901265EC">
      <w:start w:val="1"/>
      <w:numFmt w:val="lowerLetter"/>
      <w:lvlText w:val="%8."/>
      <w:lvlJc w:val="left"/>
      <w:pPr>
        <w:ind w:left="5760" w:hanging="360"/>
      </w:pPr>
    </w:lvl>
    <w:lvl w:ilvl="8" w:tplc="77F6B590">
      <w:start w:val="1"/>
      <w:numFmt w:val="lowerRoman"/>
      <w:lvlText w:val="%9."/>
      <w:lvlJc w:val="right"/>
      <w:pPr>
        <w:ind w:left="6480" w:hanging="180"/>
      </w:pPr>
    </w:lvl>
  </w:abstractNum>
  <w:abstractNum w:abstractNumId="222" w15:restartNumberingAfterBreak="0">
    <w:nsid w:val="66411896"/>
    <w:multiLevelType w:val="hybridMultilevel"/>
    <w:tmpl w:val="9F7027DC"/>
    <w:lvl w:ilvl="0" w:tplc="AD2018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6AD6DB3"/>
    <w:multiLevelType w:val="hybridMultilevel"/>
    <w:tmpl w:val="8818734A"/>
    <w:lvl w:ilvl="0" w:tplc="3B3CCB42">
      <w:start w:val="1"/>
      <w:numFmt w:val="decimal"/>
      <w:lvlText w:val="%1."/>
      <w:lvlJc w:val="left"/>
      <w:pPr>
        <w:ind w:left="720" w:hanging="360"/>
      </w:pPr>
    </w:lvl>
    <w:lvl w:ilvl="1" w:tplc="20629A2E">
      <w:start w:val="1"/>
      <w:numFmt w:val="lowerLetter"/>
      <w:lvlText w:val="%2."/>
      <w:lvlJc w:val="left"/>
      <w:pPr>
        <w:ind w:left="1440" w:hanging="360"/>
      </w:pPr>
    </w:lvl>
    <w:lvl w:ilvl="2" w:tplc="75C0C34E">
      <w:start w:val="1"/>
      <w:numFmt w:val="lowerRoman"/>
      <w:lvlText w:val="%3."/>
      <w:lvlJc w:val="right"/>
      <w:pPr>
        <w:ind w:left="2160" w:hanging="180"/>
      </w:pPr>
    </w:lvl>
    <w:lvl w:ilvl="3" w:tplc="36F01FF8">
      <w:start w:val="1"/>
      <w:numFmt w:val="decimal"/>
      <w:lvlText w:val="%4."/>
      <w:lvlJc w:val="left"/>
      <w:pPr>
        <w:ind w:left="2880" w:hanging="360"/>
      </w:pPr>
    </w:lvl>
    <w:lvl w:ilvl="4" w:tplc="E886DEBA">
      <w:start w:val="1"/>
      <w:numFmt w:val="lowerLetter"/>
      <w:lvlText w:val="%5."/>
      <w:lvlJc w:val="left"/>
      <w:pPr>
        <w:ind w:left="3600" w:hanging="360"/>
      </w:pPr>
    </w:lvl>
    <w:lvl w:ilvl="5" w:tplc="0BFE5154">
      <w:start w:val="1"/>
      <w:numFmt w:val="lowerRoman"/>
      <w:lvlText w:val="%6."/>
      <w:lvlJc w:val="right"/>
      <w:pPr>
        <w:ind w:left="4320" w:hanging="180"/>
      </w:pPr>
    </w:lvl>
    <w:lvl w:ilvl="6" w:tplc="6A70A682">
      <w:start w:val="1"/>
      <w:numFmt w:val="decimal"/>
      <w:lvlText w:val="%7."/>
      <w:lvlJc w:val="left"/>
      <w:pPr>
        <w:ind w:left="5040" w:hanging="360"/>
      </w:pPr>
    </w:lvl>
    <w:lvl w:ilvl="7" w:tplc="6A50E340">
      <w:start w:val="1"/>
      <w:numFmt w:val="lowerLetter"/>
      <w:lvlText w:val="%8."/>
      <w:lvlJc w:val="left"/>
      <w:pPr>
        <w:ind w:left="5760" w:hanging="360"/>
      </w:pPr>
    </w:lvl>
    <w:lvl w:ilvl="8" w:tplc="8B06CB5A">
      <w:start w:val="1"/>
      <w:numFmt w:val="lowerRoman"/>
      <w:lvlText w:val="%9."/>
      <w:lvlJc w:val="right"/>
      <w:pPr>
        <w:ind w:left="6480" w:hanging="180"/>
      </w:pPr>
    </w:lvl>
  </w:abstractNum>
  <w:abstractNum w:abstractNumId="224" w15:restartNumberingAfterBreak="0">
    <w:nsid w:val="66E9350A"/>
    <w:multiLevelType w:val="hybridMultilevel"/>
    <w:tmpl w:val="6F9640DA"/>
    <w:lvl w:ilvl="0" w:tplc="72B4E660">
      <w:start w:val="1"/>
      <w:numFmt w:val="decimal"/>
      <w:lvlText w:val="(%1)"/>
      <w:lvlJc w:val="left"/>
      <w:pPr>
        <w:ind w:left="1800" w:hanging="360"/>
      </w:pPr>
    </w:lvl>
    <w:lvl w:ilvl="1" w:tplc="9162EEB2">
      <w:start w:val="1"/>
      <w:numFmt w:val="lowerLetter"/>
      <w:lvlText w:val="%2."/>
      <w:lvlJc w:val="left"/>
      <w:pPr>
        <w:ind w:left="2520" w:hanging="360"/>
      </w:pPr>
    </w:lvl>
    <w:lvl w:ilvl="2" w:tplc="D47C2DE2">
      <w:start w:val="1"/>
      <w:numFmt w:val="lowerRoman"/>
      <w:lvlText w:val="%3."/>
      <w:lvlJc w:val="right"/>
      <w:pPr>
        <w:ind w:left="3240" w:hanging="180"/>
      </w:pPr>
    </w:lvl>
    <w:lvl w:ilvl="3" w:tplc="80084A70">
      <w:start w:val="1"/>
      <w:numFmt w:val="decimal"/>
      <w:lvlText w:val="%4."/>
      <w:lvlJc w:val="left"/>
      <w:pPr>
        <w:ind w:left="3960" w:hanging="360"/>
      </w:pPr>
    </w:lvl>
    <w:lvl w:ilvl="4" w:tplc="25A20EAE">
      <w:start w:val="1"/>
      <w:numFmt w:val="lowerLetter"/>
      <w:lvlText w:val="%5."/>
      <w:lvlJc w:val="left"/>
      <w:pPr>
        <w:ind w:left="4680" w:hanging="360"/>
      </w:pPr>
    </w:lvl>
    <w:lvl w:ilvl="5" w:tplc="74DC99A6">
      <w:start w:val="1"/>
      <w:numFmt w:val="lowerRoman"/>
      <w:lvlText w:val="%6."/>
      <w:lvlJc w:val="right"/>
      <w:pPr>
        <w:ind w:left="5400" w:hanging="180"/>
      </w:pPr>
    </w:lvl>
    <w:lvl w:ilvl="6" w:tplc="118EB56A">
      <w:start w:val="1"/>
      <w:numFmt w:val="decimal"/>
      <w:lvlText w:val="%7."/>
      <w:lvlJc w:val="left"/>
      <w:pPr>
        <w:ind w:left="6120" w:hanging="360"/>
      </w:pPr>
    </w:lvl>
    <w:lvl w:ilvl="7" w:tplc="41C47D58">
      <w:start w:val="1"/>
      <w:numFmt w:val="lowerLetter"/>
      <w:lvlText w:val="%8."/>
      <w:lvlJc w:val="left"/>
      <w:pPr>
        <w:ind w:left="6840" w:hanging="360"/>
      </w:pPr>
    </w:lvl>
    <w:lvl w:ilvl="8" w:tplc="21F068B6">
      <w:start w:val="1"/>
      <w:numFmt w:val="lowerRoman"/>
      <w:lvlText w:val="%9."/>
      <w:lvlJc w:val="right"/>
      <w:pPr>
        <w:ind w:left="7560" w:hanging="180"/>
      </w:pPr>
    </w:lvl>
  </w:abstractNum>
  <w:abstractNum w:abstractNumId="225" w15:restartNumberingAfterBreak="0">
    <w:nsid w:val="66FC28C6"/>
    <w:multiLevelType w:val="hybridMultilevel"/>
    <w:tmpl w:val="A88A6118"/>
    <w:lvl w:ilvl="0" w:tplc="2DC40444">
      <w:start w:val="1"/>
      <w:numFmt w:val="decimal"/>
      <w:lvlText w:val="(%1)"/>
      <w:lvlJc w:val="left"/>
      <w:pPr>
        <w:ind w:left="2345" w:hanging="360"/>
      </w:pPr>
      <w:rPr>
        <w:sz w:val="24"/>
        <w:szCs w:val="24"/>
      </w:rPr>
    </w:lvl>
    <w:lvl w:ilvl="1" w:tplc="A7E0E5AC">
      <w:start w:val="1"/>
      <w:numFmt w:val="lowerLetter"/>
      <w:lvlText w:val="%2."/>
      <w:lvlJc w:val="left"/>
      <w:pPr>
        <w:ind w:left="3065" w:hanging="360"/>
      </w:pPr>
    </w:lvl>
    <w:lvl w:ilvl="2" w:tplc="9E525AF2">
      <w:start w:val="1"/>
      <w:numFmt w:val="lowerRoman"/>
      <w:lvlText w:val="%3."/>
      <w:lvlJc w:val="right"/>
      <w:pPr>
        <w:ind w:left="3785" w:hanging="180"/>
      </w:pPr>
    </w:lvl>
    <w:lvl w:ilvl="3" w:tplc="64F453D4">
      <w:start w:val="1"/>
      <w:numFmt w:val="decimal"/>
      <w:lvlText w:val="%4."/>
      <w:lvlJc w:val="left"/>
      <w:pPr>
        <w:ind w:left="4505" w:hanging="360"/>
      </w:pPr>
    </w:lvl>
    <w:lvl w:ilvl="4" w:tplc="67245000">
      <w:start w:val="1"/>
      <w:numFmt w:val="lowerLetter"/>
      <w:lvlText w:val="%5."/>
      <w:lvlJc w:val="left"/>
      <w:pPr>
        <w:ind w:left="5225" w:hanging="360"/>
      </w:pPr>
    </w:lvl>
    <w:lvl w:ilvl="5" w:tplc="9EFA6DBC">
      <w:start w:val="1"/>
      <w:numFmt w:val="lowerRoman"/>
      <w:lvlText w:val="%6."/>
      <w:lvlJc w:val="right"/>
      <w:pPr>
        <w:ind w:left="5945" w:hanging="180"/>
      </w:pPr>
    </w:lvl>
    <w:lvl w:ilvl="6" w:tplc="36A492AE">
      <w:start w:val="1"/>
      <w:numFmt w:val="decimal"/>
      <w:lvlText w:val="%7."/>
      <w:lvlJc w:val="left"/>
      <w:pPr>
        <w:ind w:left="6665" w:hanging="360"/>
      </w:pPr>
    </w:lvl>
    <w:lvl w:ilvl="7" w:tplc="B6E2A4DE">
      <w:start w:val="1"/>
      <w:numFmt w:val="lowerLetter"/>
      <w:lvlText w:val="%8."/>
      <w:lvlJc w:val="left"/>
      <w:pPr>
        <w:ind w:left="7385" w:hanging="360"/>
      </w:pPr>
    </w:lvl>
    <w:lvl w:ilvl="8" w:tplc="4FD03868">
      <w:start w:val="1"/>
      <w:numFmt w:val="lowerRoman"/>
      <w:lvlText w:val="%9."/>
      <w:lvlJc w:val="right"/>
      <w:pPr>
        <w:ind w:left="8105" w:hanging="180"/>
      </w:pPr>
    </w:lvl>
  </w:abstractNum>
  <w:abstractNum w:abstractNumId="226" w15:restartNumberingAfterBreak="0">
    <w:nsid w:val="672E1AA8"/>
    <w:multiLevelType w:val="multilevel"/>
    <w:tmpl w:val="57A4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7520DD9"/>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8" w15:restartNumberingAfterBreak="0">
    <w:nsid w:val="677F364D"/>
    <w:multiLevelType w:val="multilevel"/>
    <w:tmpl w:val="57A48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81259BC"/>
    <w:multiLevelType w:val="hybridMultilevel"/>
    <w:tmpl w:val="8E68C278"/>
    <w:lvl w:ilvl="0" w:tplc="FF12DABA">
      <w:start w:val="1"/>
      <w:numFmt w:val="lowerLetter"/>
      <w:lvlText w:val="%1."/>
      <w:lvlJc w:val="left"/>
      <w:pPr>
        <w:ind w:left="720" w:hanging="360"/>
      </w:pPr>
      <w:rPr>
        <w:rFonts w:ascii="Bookman Old Style" w:hAnsi="Bookman Old Style" w:hint="default"/>
        <w:sz w:val="24"/>
        <w:szCs w:val="24"/>
      </w:rPr>
    </w:lvl>
    <w:lvl w:ilvl="1" w:tplc="C2B65D60" w:tentative="1">
      <w:start w:val="1"/>
      <w:numFmt w:val="lowerLetter"/>
      <w:lvlText w:val="%2."/>
      <w:lvlJc w:val="left"/>
      <w:pPr>
        <w:ind w:left="1440" w:hanging="360"/>
      </w:pPr>
    </w:lvl>
    <w:lvl w:ilvl="2" w:tplc="A29819D6" w:tentative="1">
      <w:start w:val="1"/>
      <w:numFmt w:val="lowerRoman"/>
      <w:lvlText w:val="%3."/>
      <w:lvlJc w:val="right"/>
      <w:pPr>
        <w:ind w:left="2160" w:hanging="180"/>
      </w:pPr>
    </w:lvl>
    <w:lvl w:ilvl="3" w:tplc="99024890" w:tentative="1">
      <w:start w:val="1"/>
      <w:numFmt w:val="decimal"/>
      <w:lvlText w:val="%4."/>
      <w:lvlJc w:val="left"/>
      <w:pPr>
        <w:ind w:left="2880" w:hanging="360"/>
      </w:pPr>
    </w:lvl>
    <w:lvl w:ilvl="4" w:tplc="2C12228E" w:tentative="1">
      <w:start w:val="1"/>
      <w:numFmt w:val="lowerLetter"/>
      <w:lvlText w:val="%5."/>
      <w:lvlJc w:val="left"/>
      <w:pPr>
        <w:ind w:left="3600" w:hanging="360"/>
      </w:pPr>
    </w:lvl>
    <w:lvl w:ilvl="5" w:tplc="EAD47D2E" w:tentative="1">
      <w:start w:val="1"/>
      <w:numFmt w:val="lowerRoman"/>
      <w:lvlText w:val="%6."/>
      <w:lvlJc w:val="right"/>
      <w:pPr>
        <w:ind w:left="4320" w:hanging="180"/>
      </w:pPr>
    </w:lvl>
    <w:lvl w:ilvl="6" w:tplc="B7167F14" w:tentative="1">
      <w:start w:val="1"/>
      <w:numFmt w:val="decimal"/>
      <w:lvlText w:val="%7."/>
      <w:lvlJc w:val="left"/>
      <w:pPr>
        <w:ind w:left="5040" w:hanging="360"/>
      </w:pPr>
    </w:lvl>
    <w:lvl w:ilvl="7" w:tplc="B6D6C5EE" w:tentative="1">
      <w:start w:val="1"/>
      <w:numFmt w:val="lowerLetter"/>
      <w:lvlText w:val="%8."/>
      <w:lvlJc w:val="left"/>
      <w:pPr>
        <w:ind w:left="5760" w:hanging="360"/>
      </w:pPr>
    </w:lvl>
    <w:lvl w:ilvl="8" w:tplc="F53215F2" w:tentative="1">
      <w:start w:val="1"/>
      <w:numFmt w:val="lowerRoman"/>
      <w:lvlText w:val="%9."/>
      <w:lvlJc w:val="right"/>
      <w:pPr>
        <w:ind w:left="6480" w:hanging="180"/>
      </w:pPr>
    </w:lvl>
  </w:abstractNum>
  <w:abstractNum w:abstractNumId="230" w15:restartNumberingAfterBreak="0">
    <w:nsid w:val="687B03C8"/>
    <w:multiLevelType w:val="hybridMultilevel"/>
    <w:tmpl w:val="9BDA960A"/>
    <w:lvl w:ilvl="0" w:tplc="EEBC6AFC">
      <w:start w:val="1"/>
      <w:numFmt w:val="lowerLetter"/>
      <w:lvlText w:val="%1."/>
      <w:lvlJc w:val="left"/>
      <w:pPr>
        <w:ind w:left="3272" w:hanging="360"/>
      </w:pPr>
    </w:lvl>
    <w:lvl w:ilvl="1" w:tplc="B1A80A26" w:tentative="1">
      <w:start w:val="1"/>
      <w:numFmt w:val="lowerLetter"/>
      <w:lvlText w:val="%2."/>
      <w:lvlJc w:val="left"/>
      <w:pPr>
        <w:ind w:left="3992" w:hanging="360"/>
      </w:pPr>
    </w:lvl>
    <w:lvl w:ilvl="2" w:tplc="9F8EA6EE" w:tentative="1">
      <w:start w:val="1"/>
      <w:numFmt w:val="lowerRoman"/>
      <w:lvlText w:val="%3."/>
      <w:lvlJc w:val="right"/>
      <w:pPr>
        <w:ind w:left="4712" w:hanging="180"/>
      </w:pPr>
    </w:lvl>
    <w:lvl w:ilvl="3" w:tplc="6E38D9B6" w:tentative="1">
      <w:start w:val="1"/>
      <w:numFmt w:val="decimal"/>
      <w:lvlText w:val="%4."/>
      <w:lvlJc w:val="left"/>
      <w:pPr>
        <w:ind w:left="5432" w:hanging="360"/>
      </w:pPr>
    </w:lvl>
    <w:lvl w:ilvl="4" w:tplc="C87E19AE" w:tentative="1">
      <w:start w:val="1"/>
      <w:numFmt w:val="lowerLetter"/>
      <w:lvlText w:val="%5."/>
      <w:lvlJc w:val="left"/>
      <w:pPr>
        <w:ind w:left="6152" w:hanging="360"/>
      </w:pPr>
    </w:lvl>
    <w:lvl w:ilvl="5" w:tplc="8A3A340A" w:tentative="1">
      <w:start w:val="1"/>
      <w:numFmt w:val="lowerRoman"/>
      <w:lvlText w:val="%6."/>
      <w:lvlJc w:val="right"/>
      <w:pPr>
        <w:ind w:left="6872" w:hanging="180"/>
      </w:pPr>
    </w:lvl>
    <w:lvl w:ilvl="6" w:tplc="CFBA8ACA" w:tentative="1">
      <w:start w:val="1"/>
      <w:numFmt w:val="decimal"/>
      <w:lvlText w:val="%7."/>
      <w:lvlJc w:val="left"/>
      <w:pPr>
        <w:ind w:left="7592" w:hanging="360"/>
      </w:pPr>
    </w:lvl>
    <w:lvl w:ilvl="7" w:tplc="08A4F32E" w:tentative="1">
      <w:start w:val="1"/>
      <w:numFmt w:val="lowerLetter"/>
      <w:lvlText w:val="%8."/>
      <w:lvlJc w:val="left"/>
      <w:pPr>
        <w:ind w:left="8312" w:hanging="360"/>
      </w:pPr>
    </w:lvl>
    <w:lvl w:ilvl="8" w:tplc="E906270A" w:tentative="1">
      <w:start w:val="1"/>
      <w:numFmt w:val="lowerRoman"/>
      <w:lvlText w:val="%9."/>
      <w:lvlJc w:val="right"/>
      <w:pPr>
        <w:ind w:left="9032" w:hanging="180"/>
      </w:pPr>
    </w:lvl>
  </w:abstractNum>
  <w:abstractNum w:abstractNumId="231" w15:restartNumberingAfterBreak="0">
    <w:nsid w:val="68A30EA4"/>
    <w:multiLevelType w:val="hybridMultilevel"/>
    <w:tmpl w:val="5C720AA0"/>
    <w:lvl w:ilvl="0" w:tplc="FFFFFFFF">
      <w:start w:val="1"/>
      <w:numFmt w:val="lowerLetter"/>
      <w:lvlText w:val="%1."/>
      <w:lvlJc w:val="left"/>
      <w:pPr>
        <w:ind w:left="2912" w:hanging="360"/>
      </w:pPr>
      <w:rPr>
        <w:sz w:val="24"/>
        <w:szCs w:val="24"/>
      </w:rPr>
    </w:lvl>
    <w:lvl w:ilvl="1" w:tplc="FFFFFFFF">
      <w:start w:val="1"/>
      <w:numFmt w:val="lowerLetter"/>
      <w:lvlText w:val="%2."/>
      <w:lvlJc w:val="left"/>
      <w:pPr>
        <w:ind w:left="3632" w:hanging="360"/>
      </w:pPr>
    </w:lvl>
    <w:lvl w:ilvl="2" w:tplc="FFFFFFFF">
      <w:start w:val="1"/>
      <w:numFmt w:val="lowerRoman"/>
      <w:lvlText w:val="%3."/>
      <w:lvlJc w:val="right"/>
      <w:pPr>
        <w:ind w:left="4352" w:hanging="180"/>
      </w:pPr>
    </w:lvl>
    <w:lvl w:ilvl="3" w:tplc="FFFFFFFF">
      <w:start w:val="1"/>
      <w:numFmt w:val="decimal"/>
      <w:lvlText w:val="%4."/>
      <w:lvlJc w:val="left"/>
      <w:pPr>
        <w:ind w:left="5072" w:hanging="360"/>
      </w:pPr>
    </w:lvl>
    <w:lvl w:ilvl="4" w:tplc="FFFFFFFF">
      <w:start w:val="1"/>
      <w:numFmt w:val="lowerLetter"/>
      <w:lvlText w:val="%5."/>
      <w:lvlJc w:val="left"/>
      <w:pPr>
        <w:ind w:left="5792" w:hanging="360"/>
      </w:pPr>
    </w:lvl>
    <w:lvl w:ilvl="5" w:tplc="FFFFFFFF">
      <w:start w:val="1"/>
      <w:numFmt w:val="lowerRoman"/>
      <w:lvlText w:val="%6."/>
      <w:lvlJc w:val="right"/>
      <w:pPr>
        <w:ind w:left="6512" w:hanging="180"/>
      </w:pPr>
    </w:lvl>
    <w:lvl w:ilvl="6" w:tplc="FFFFFFFF">
      <w:start w:val="1"/>
      <w:numFmt w:val="decimal"/>
      <w:lvlText w:val="%7."/>
      <w:lvlJc w:val="left"/>
      <w:pPr>
        <w:ind w:left="7232" w:hanging="360"/>
      </w:pPr>
    </w:lvl>
    <w:lvl w:ilvl="7" w:tplc="FFFFFFFF">
      <w:start w:val="1"/>
      <w:numFmt w:val="lowerLetter"/>
      <w:lvlText w:val="%8."/>
      <w:lvlJc w:val="left"/>
      <w:pPr>
        <w:ind w:left="7952" w:hanging="360"/>
      </w:pPr>
    </w:lvl>
    <w:lvl w:ilvl="8" w:tplc="FFFFFFFF">
      <w:start w:val="1"/>
      <w:numFmt w:val="lowerRoman"/>
      <w:lvlText w:val="%9."/>
      <w:lvlJc w:val="right"/>
      <w:pPr>
        <w:ind w:left="8672" w:hanging="180"/>
      </w:pPr>
    </w:lvl>
  </w:abstractNum>
  <w:abstractNum w:abstractNumId="232" w15:restartNumberingAfterBreak="0">
    <w:nsid w:val="691508DB"/>
    <w:multiLevelType w:val="multilevel"/>
    <w:tmpl w:val="37D2DF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15:restartNumberingAfterBreak="0">
    <w:nsid w:val="69AB1B45"/>
    <w:multiLevelType w:val="hybridMultilevel"/>
    <w:tmpl w:val="752A325C"/>
    <w:lvl w:ilvl="0" w:tplc="26B8E1A0">
      <w:start w:val="1"/>
      <w:numFmt w:val="decimal"/>
      <w:lvlText w:val="(%1)"/>
      <w:lvlJc w:val="left"/>
      <w:pPr>
        <w:ind w:left="720" w:hanging="360"/>
      </w:pPr>
      <w:rPr>
        <w:sz w:val="24"/>
        <w:szCs w:val="24"/>
      </w:rPr>
    </w:lvl>
    <w:lvl w:ilvl="1" w:tplc="53729AB8">
      <w:start w:val="1"/>
      <w:numFmt w:val="lowerLetter"/>
      <w:lvlText w:val="%2."/>
      <w:lvlJc w:val="left"/>
      <w:pPr>
        <w:ind w:left="1440" w:hanging="360"/>
      </w:pPr>
    </w:lvl>
    <w:lvl w:ilvl="2" w:tplc="2736AED4">
      <w:start w:val="1"/>
      <w:numFmt w:val="lowerRoman"/>
      <w:lvlText w:val="%3."/>
      <w:lvlJc w:val="right"/>
      <w:pPr>
        <w:ind w:left="2160" w:hanging="180"/>
      </w:pPr>
    </w:lvl>
    <w:lvl w:ilvl="3" w:tplc="B1CE9982">
      <w:start w:val="1"/>
      <w:numFmt w:val="decimal"/>
      <w:lvlText w:val="%4."/>
      <w:lvlJc w:val="left"/>
      <w:pPr>
        <w:ind w:left="2880" w:hanging="360"/>
      </w:pPr>
    </w:lvl>
    <w:lvl w:ilvl="4" w:tplc="77A677A8">
      <w:start w:val="1"/>
      <w:numFmt w:val="lowerLetter"/>
      <w:lvlText w:val="%5."/>
      <w:lvlJc w:val="left"/>
      <w:pPr>
        <w:ind w:left="3600" w:hanging="360"/>
      </w:pPr>
    </w:lvl>
    <w:lvl w:ilvl="5" w:tplc="F7CC12E0">
      <w:start w:val="1"/>
      <w:numFmt w:val="lowerRoman"/>
      <w:lvlText w:val="%6."/>
      <w:lvlJc w:val="right"/>
      <w:pPr>
        <w:ind w:left="4320" w:hanging="180"/>
      </w:pPr>
    </w:lvl>
    <w:lvl w:ilvl="6" w:tplc="786E8FCA">
      <w:start w:val="1"/>
      <w:numFmt w:val="decimal"/>
      <w:lvlText w:val="%7."/>
      <w:lvlJc w:val="left"/>
      <w:pPr>
        <w:ind w:left="5040" w:hanging="360"/>
      </w:pPr>
    </w:lvl>
    <w:lvl w:ilvl="7" w:tplc="CCF6AA8A">
      <w:start w:val="1"/>
      <w:numFmt w:val="lowerLetter"/>
      <w:lvlText w:val="%8."/>
      <w:lvlJc w:val="left"/>
      <w:pPr>
        <w:ind w:left="5760" w:hanging="360"/>
      </w:pPr>
    </w:lvl>
    <w:lvl w:ilvl="8" w:tplc="FD24F1C4">
      <w:start w:val="1"/>
      <w:numFmt w:val="lowerRoman"/>
      <w:lvlText w:val="%9."/>
      <w:lvlJc w:val="right"/>
      <w:pPr>
        <w:ind w:left="6480" w:hanging="180"/>
      </w:pPr>
    </w:lvl>
  </w:abstractNum>
  <w:abstractNum w:abstractNumId="234" w15:restartNumberingAfterBreak="0">
    <w:nsid w:val="6A301261"/>
    <w:multiLevelType w:val="hybridMultilevel"/>
    <w:tmpl w:val="8F68FBEE"/>
    <w:lvl w:ilvl="0" w:tplc="590E054C">
      <w:start w:val="1"/>
      <w:numFmt w:val="lowerLetter"/>
      <w:lvlText w:val="%1."/>
      <w:lvlJc w:val="left"/>
      <w:pPr>
        <w:ind w:left="3272" w:hanging="360"/>
      </w:pPr>
      <w:rPr>
        <w:rFonts w:ascii="Bookman Old Style" w:hAnsi="Bookman Old Style" w:hint="default"/>
        <w:sz w:val="24"/>
        <w:szCs w:val="24"/>
      </w:rPr>
    </w:lvl>
    <w:lvl w:ilvl="1" w:tplc="8EEEED90" w:tentative="1">
      <w:start w:val="1"/>
      <w:numFmt w:val="lowerLetter"/>
      <w:lvlText w:val="%2."/>
      <w:lvlJc w:val="left"/>
      <w:pPr>
        <w:ind w:left="3992" w:hanging="360"/>
      </w:pPr>
    </w:lvl>
    <w:lvl w:ilvl="2" w:tplc="4120E09E" w:tentative="1">
      <w:start w:val="1"/>
      <w:numFmt w:val="lowerRoman"/>
      <w:lvlText w:val="%3."/>
      <w:lvlJc w:val="right"/>
      <w:pPr>
        <w:ind w:left="4712" w:hanging="180"/>
      </w:pPr>
    </w:lvl>
    <w:lvl w:ilvl="3" w:tplc="9EEC4774" w:tentative="1">
      <w:start w:val="1"/>
      <w:numFmt w:val="decimal"/>
      <w:lvlText w:val="%4."/>
      <w:lvlJc w:val="left"/>
      <w:pPr>
        <w:ind w:left="5432" w:hanging="360"/>
      </w:pPr>
    </w:lvl>
    <w:lvl w:ilvl="4" w:tplc="818EB43E" w:tentative="1">
      <w:start w:val="1"/>
      <w:numFmt w:val="lowerLetter"/>
      <w:lvlText w:val="%5."/>
      <w:lvlJc w:val="left"/>
      <w:pPr>
        <w:ind w:left="6152" w:hanging="360"/>
      </w:pPr>
    </w:lvl>
    <w:lvl w:ilvl="5" w:tplc="4D10DC30" w:tentative="1">
      <w:start w:val="1"/>
      <w:numFmt w:val="lowerRoman"/>
      <w:lvlText w:val="%6."/>
      <w:lvlJc w:val="right"/>
      <w:pPr>
        <w:ind w:left="6872" w:hanging="180"/>
      </w:pPr>
    </w:lvl>
    <w:lvl w:ilvl="6" w:tplc="B5A8A2BC" w:tentative="1">
      <w:start w:val="1"/>
      <w:numFmt w:val="decimal"/>
      <w:lvlText w:val="%7."/>
      <w:lvlJc w:val="left"/>
      <w:pPr>
        <w:ind w:left="7592" w:hanging="360"/>
      </w:pPr>
    </w:lvl>
    <w:lvl w:ilvl="7" w:tplc="91F4BB66" w:tentative="1">
      <w:start w:val="1"/>
      <w:numFmt w:val="lowerLetter"/>
      <w:lvlText w:val="%8."/>
      <w:lvlJc w:val="left"/>
      <w:pPr>
        <w:ind w:left="8312" w:hanging="360"/>
      </w:pPr>
    </w:lvl>
    <w:lvl w:ilvl="8" w:tplc="CE228DEA" w:tentative="1">
      <w:start w:val="1"/>
      <w:numFmt w:val="lowerRoman"/>
      <w:lvlText w:val="%9."/>
      <w:lvlJc w:val="right"/>
      <w:pPr>
        <w:ind w:left="9032" w:hanging="180"/>
      </w:pPr>
    </w:lvl>
  </w:abstractNum>
  <w:abstractNum w:abstractNumId="235" w15:restartNumberingAfterBreak="0">
    <w:nsid w:val="6A6A4031"/>
    <w:multiLevelType w:val="hybridMultilevel"/>
    <w:tmpl w:val="BC4C303A"/>
    <w:lvl w:ilvl="0" w:tplc="050E4272">
      <w:start w:val="1"/>
      <w:numFmt w:val="decimal"/>
      <w:lvlText w:val="%1)"/>
      <w:lvlJc w:val="left"/>
      <w:pPr>
        <w:ind w:left="342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AA870EE"/>
    <w:multiLevelType w:val="hybridMultilevel"/>
    <w:tmpl w:val="BB4CE1A0"/>
    <w:lvl w:ilvl="0" w:tplc="3AFA18C8">
      <w:start w:val="1"/>
      <w:numFmt w:val="lowerLetter"/>
      <w:lvlText w:val="%1."/>
      <w:lvlJc w:val="left"/>
      <w:pPr>
        <w:ind w:left="2705" w:hanging="360"/>
      </w:pPr>
      <w:rPr>
        <w:strike w:val="0"/>
        <w:color w:val="auto"/>
      </w:rPr>
    </w:lvl>
    <w:lvl w:ilvl="1" w:tplc="1C5EB274">
      <w:start w:val="1"/>
      <w:numFmt w:val="lowerLetter"/>
      <w:lvlText w:val="%2."/>
      <w:lvlJc w:val="left"/>
      <w:pPr>
        <w:ind w:left="3425" w:hanging="360"/>
      </w:pPr>
    </w:lvl>
    <w:lvl w:ilvl="2" w:tplc="872E6A9E" w:tentative="1">
      <w:start w:val="1"/>
      <w:numFmt w:val="lowerRoman"/>
      <w:lvlText w:val="%3."/>
      <w:lvlJc w:val="right"/>
      <w:pPr>
        <w:ind w:left="4145" w:hanging="180"/>
      </w:pPr>
    </w:lvl>
    <w:lvl w:ilvl="3" w:tplc="B2C6EE82" w:tentative="1">
      <w:start w:val="1"/>
      <w:numFmt w:val="decimal"/>
      <w:lvlText w:val="%4."/>
      <w:lvlJc w:val="left"/>
      <w:pPr>
        <w:ind w:left="4865" w:hanging="360"/>
      </w:pPr>
    </w:lvl>
    <w:lvl w:ilvl="4" w:tplc="96C8F474" w:tentative="1">
      <w:start w:val="1"/>
      <w:numFmt w:val="lowerLetter"/>
      <w:lvlText w:val="%5."/>
      <w:lvlJc w:val="left"/>
      <w:pPr>
        <w:ind w:left="5585" w:hanging="360"/>
      </w:pPr>
    </w:lvl>
    <w:lvl w:ilvl="5" w:tplc="B52CD6B0" w:tentative="1">
      <w:start w:val="1"/>
      <w:numFmt w:val="lowerRoman"/>
      <w:lvlText w:val="%6."/>
      <w:lvlJc w:val="right"/>
      <w:pPr>
        <w:ind w:left="6305" w:hanging="180"/>
      </w:pPr>
    </w:lvl>
    <w:lvl w:ilvl="6" w:tplc="C2FA9008" w:tentative="1">
      <w:start w:val="1"/>
      <w:numFmt w:val="decimal"/>
      <w:lvlText w:val="%7."/>
      <w:lvlJc w:val="left"/>
      <w:pPr>
        <w:ind w:left="7025" w:hanging="360"/>
      </w:pPr>
    </w:lvl>
    <w:lvl w:ilvl="7" w:tplc="F1CE0538" w:tentative="1">
      <w:start w:val="1"/>
      <w:numFmt w:val="lowerLetter"/>
      <w:lvlText w:val="%8."/>
      <w:lvlJc w:val="left"/>
      <w:pPr>
        <w:ind w:left="7745" w:hanging="360"/>
      </w:pPr>
    </w:lvl>
    <w:lvl w:ilvl="8" w:tplc="93384FB0" w:tentative="1">
      <w:start w:val="1"/>
      <w:numFmt w:val="lowerRoman"/>
      <w:lvlText w:val="%9."/>
      <w:lvlJc w:val="right"/>
      <w:pPr>
        <w:ind w:left="8465" w:hanging="180"/>
      </w:pPr>
    </w:lvl>
  </w:abstractNum>
  <w:abstractNum w:abstractNumId="237" w15:restartNumberingAfterBreak="0">
    <w:nsid w:val="6B0A2947"/>
    <w:multiLevelType w:val="hybridMultilevel"/>
    <w:tmpl w:val="7A1ADBB6"/>
    <w:lvl w:ilvl="0" w:tplc="50A2B67A">
      <w:start w:val="1"/>
      <w:numFmt w:val="decimal"/>
      <w:lvlText w:val="%1."/>
      <w:lvlJc w:val="left"/>
      <w:pPr>
        <w:ind w:left="720" w:hanging="360"/>
      </w:pPr>
      <w:rPr>
        <w:rFonts w:ascii="Bookman Old Style" w:hAnsi="Bookman Old Style" w:hint="default"/>
      </w:rPr>
    </w:lvl>
    <w:lvl w:ilvl="1" w:tplc="160AEA58">
      <w:start w:val="1"/>
      <w:numFmt w:val="lowerLetter"/>
      <w:lvlText w:val="%2."/>
      <w:lvlJc w:val="left"/>
      <w:pPr>
        <w:ind w:left="1440" w:hanging="360"/>
      </w:pPr>
    </w:lvl>
    <w:lvl w:ilvl="2" w:tplc="B03219E0">
      <w:start w:val="1"/>
      <w:numFmt w:val="lowerRoman"/>
      <w:lvlText w:val="%3."/>
      <w:lvlJc w:val="right"/>
      <w:pPr>
        <w:ind w:left="2160" w:hanging="180"/>
      </w:pPr>
    </w:lvl>
    <w:lvl w:ilvl="3" w:tplc="FF40F288">
      <w:start w:val="1"/>
      <w:numFmt w:val="decimal"/>
      <w:lvlText w:val="%4."/>
      <w:lvlJc w:val="left"/>
      <w:pPr>
        <w:ind w:left="2880" w:hanging="360"/>
      </w:pPr>
    </w:lvl>
    <w:lvl w:ilvl="4" w:tplc="1396D644">
      <w:start w:val="1"/>
      <w:numFmt w:val="lowerLetter"/>
      <w:lvlText w:val="%5."/>
      <w:lvlJc w:val="left"/>
      <w:pPr>
        <w:ind w:left="3600" w:hanging="360"/>
      </w:pPr>
    </w:lvl>
    <w:lvl w:ilvl="5" w:tplc="AE56B5B8">
      <w:start w:val="1"/>
      <w:numFmt w:val="lowerRoman"/>
      <w:lvlText w:val="%6."/>
      <w:lvlJc w:val="right"/>
      <w:pPr>
        <w:ind w:left="4320" w:hanging="180"/>
      </w:pPr>
    </w:lvl>
    <w:lvl w:ilvl="6" w:tplc="EADA559E">
      <w:start w:val="1"/>
      <w:numFmt w:val="decimal"/>
      <w:lvlText w:val="%7."/>
      <w:lvlJc w:val="left"/>
      <w:pPr>
        <w:ind w:left="5040" w:hanging="360"/>
      </w:pPr>
    </w:lvl>
    <w:lvl w:ilvl="7" w:tplc="0B180A16">
      <w:start w:val="1"/>
      <w:numFmt w:val="lowerLetter"/>
      <w:lvlText w:val="%8."/>
      <w:lvlJc w:val="left"/>
      <w:pPr>
        <w:ind w:left="5760" w:hanging="360"/>
      </w:pPr>
    </w:lvl>
    <w:lvl w:ilvl="8" w:tplc="6A2A567E">
      <w:start w:val="1"/>
      <w:numFmt w:val="lowerRoman"/>
      <w:lvlText w:val="%9."/>
      <w:lvlJc w:val="right"/>
      <w:pPr>
        <w:ind w:left="6480" w:hanging="180"/>
      </w:pPr>
    </w:lvl>
  </w:abstractNum>
  <w:abstractNum w:abstractNumId="238" w15:restartNumberingAfterBreak="0">
    <w:nsid w:val="6B76692E"/>
    <w:multiLevelType w:val="hybridMultilevel"/>
    <w:tmpl w:val="752A325C"/>
    <w:lvl w:ilvl="0" w:tplc="650AB946">
      <w:start w:val="1"/>
      <w:numFmt w:val="decimal"/>
      <w:lvlText w:val="(%1)"/>
      <w:lvlJc w:val="left"/>
      <w:pPr>
        <w:ind w:left="720" w:hanging="360"/>
      </w:pPr>
      <w:rPr>
        <w:sz w:val="24"/>
        <w:szCs w:val="24"/>
      </w:rPr>
    </w:lvl>
    <w:lvl w:ilvl="1" w:tplc="415E0D9C">
      <w:start w:val="1"/>
      <w:numFmt w:val="lowerLetter"/>
      <w:lvlText w:val="%2."/>
      <w:lvlJc w:val="left"/>
      <w:pPr>
        <w:ind w:left="1440" w:hanging="360"/>
      </w:pPr>
    </w:lvl>
    <w:lvl w:ilvl="2" w:tplc="59880836">
      <w:start w:val="1"/>
      <w:numFmt w:val="lowerRoman"/>
      <w:lvlText w:val="%3."/>
      <w:lvlJc w:val="right"/>
      <w:pPr>
        <w:ind w:left="2160" w:hanging="180"/>
      </w:pPr>
    </w:lvl>
    <w:lvl w:ilvl="3" w:tplc="637AAB6E">
      <w:start w:val="1"/>
      <w:numFmt w:val="decimal"/>
      <w:lvlText w:val="%4."/>
      <w:lvlJc w:val="left"/>
      <w:pPr>
        <w:ind w:left="2880" w:hanging="360"/>
      </w:pPr>
    </w:lvl>
    <w:lvl w:ilvl="4" w:tplc="3A08B064">
      <w:start w:val="1"/>
      <w:numFmt w:val="lowerLetter"/>
      <w:lvlText w:val="%5."/>
      <w:lvlJc w:val="left"/>
      <w:pPr>
        <w:ind w:left="3600" w:hanging="360"/>
      </w:pPr>
    </w:lvl>
    <w:lvl w:ilvl="5" w:tplc="60DE7FBE">
      <w:start w:val="1"/>
      <w:numFmt w:val="lowerRoman"/>
      <w:lvlText w:val="%6."/>
      <w:lvlJc w:val="right"/>
      <w:pPr>
        <w:ind w:left="4320" w:hanging="180"/>
      </w:pPr>
    </w:lvl>
    <w:lvl w:ilvl="6" w:tplc="321A74CC">
      <w:start w:val="1"/>
      <w:numFmt w:val="decimal"/>
      <w:lvlText w:val="%7."/>
      <w:lvlJc w:val="left"/>
      <w:pPr>
        <w:ind w:left="5040" w:hanging="360"/>
      </w:pPr>
    </w:lvl>
    <w:lvl w:ilvl="7" w:tplc="3E7C7316">
      <w:start w:val="1"/>
      <w:numFmt w:val="lowerLetter"/>
      <w:lvlText w:val="%8."/>
      <w:lvlJc w:val="left"/>
      <w:pPr>
        <w:ind w:left="5760" w:hanging="360"/>
      </w:pPr>
    </w:lvl>
    <w:lvl w:ilvl="8" w:tplc="70CE2482">
      <w:start w:val="1"/>
      <w:numFmt w:val="lowerRoman"/>
      <w:lvlText w:val="%9."/>
      <w:lvlJc w:val="right"/>
      <w:pPr>
        <w:ind w:left="6480" w:hanging="180"/>
      </w:pPr>
    </w:lvl>
  </w:abstractNum>
  <w:abstractNum w:abstractNumId="239" w15:restartNumberingAfterBreak="0">
    <w:nsid w:val="6C345CC8"/>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6C567826"/>
    <w:multiLevelType w:val="multilevel"/>
    <w:tmpl w:val="3B243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D202126"/>
    <w:multiLevelType w:val="hybridMultilevel"/>
    <w:tmpl w:val="E408B616"/>
    <w:lvl w:ilvl="0" w:tplc="738083E8">
      <w:start w:val="1"/>
      <w:numFmt w:val="decimal"/>
      <w:lvlText w:val="(%1)"/>
      <w:lvlJc w:val="left"/>
      <w:pPr>
        <w:ind w:left="2705" w:hanging="360"/>
      </w:pPr>
      <w:rPr>
        <w:rFonts w:ascii="Bookman Old Style" w:hAnsi="Bookman Old Style" w:hint="default"/>
        <w:strike w:val="0"/>
        <w:sz w:val="24"/>
        <w:szCs w:val="24"/>
      </w:rPr>
    </w:lvl>
    <w:lvl w:ilvl="1" w:tplc="DA22DAAE" w:tentative="1">
      <w:start w:val="1"/>
      <w:numFmt w:val="lowerLetter"/>
      <w:lvlText w:val="%2."/>
      <w:lvlJc w:val="left"/>
      <w:pPr>
        <w:ind w:left="3425" w:hanging="360"/>
      </w:pPr>
    </w:lvl>
    <w:lvl w:ilvl="2" w:tplc="E40085D4" w:tentative="1">
      <w:start w:val="1"/>
      <w:numFmt w:val="lowerRoman"/>
      <w:lvlText w:val="%3."/>
      <w:lvlJc w:val="right"/>
      <w:pPr>
        <w:ind w:left="4145" w:hanging="180"/>
      </w:pPr>
    </w:lvl>
    <w:lvl w:ilvl="3" w:tplc="BE9E3258" w:tentative="1">
      <w:start w:val="1"/>
      <w:numFmt w:val="decimal"/>
      <w:lvlText w:val="%4."/>
      <w:lvlJc w:val="left"/>
      <w:pPr>
        <w:ind w:left="4865" w:hanging="360"/>
      </w:pPr>
    </w:lvl>
    <w:lvl w:ilvl="4" w:tplc="CC6C03BE" w:tentative="1">
      <w:start w:val="1"/>
      <w:numFmt w:val="lowerLetter"/>
      <w:lvlText w:val="%5."/>
      <w:lvlJc w:val="left"/>
      <w:pPr>
        <w:ind w:left="5585" w:hanging="360"/>
      </w:pPr>
    </w:lvl>
    <w:lvl w:ilvl="5" w:tplc="CEFAF410" w:tentative="1">
      <w:start w:val="1"/>
      <w:numFmt w:val="lowerRoman"/>
      <w:lvlText w:val="%6."/>
      <w:lvlJc w:val="right"/>
      <w:pPr>
        <w:ind w:left="6305" w:hanging="180"/>
      </w:pPr>
    </w:lvl>
    <w:lvl w:ilvl="6" w:tplc="8DC67802" w:tentative="1">
      <w:start w:val="1"/>
      <w:numFmt w:val="decimal"/>
      <w:lvlText w:val="%7."/>
      <w:lvlJc w:val="left"/>
      <w:pPr>
        <w:ind w:left="7025" w:hanging="360"/>
      </w:pPr>
    </w:lvl>
    <w:lvl w:ilvl="7" w:tplc="71483B1E" w:tentative="1">
      <w:start w:val="1"/>
      <w:numFmt w:val="lowerLetter"/>
      <w:lvlText w:val="%8."/>
      <w:lvlJc w:val="left"/>
      <w:pPr>
        <w:ind w:left="7745" w:hanging="360"/>
      </w:pPr>
    </w:lvl>
    <w:lvl w:ilvl="8" w:tplc="3E3C146E" w:tentative="1">
      <w:start w:val="1"/>
      <w:numFmt w:val="lowerRoman"/>
      <w:lvlText w:val="%9."/>
      <w:lvlJc w:val="right"/>
      <w:pPr>
        <w:ind w:left="8465" w:hanging="180"/>
      </w:pPr>
    </w:lvl>
  </w:abstractNum>
  <w:abstractNum w:abstractNumId="242" w15:restartNumberingAfterBreak="0">
    <w:nsid w:val="6D42498D"/>
    <w:multiLevelType w:val="hybridMultilevel"/>
    <w:tmpl w:val="89420B04"/>
    <w:lvl w:ilvl="0" w:tplc="9306B5FC">
      <w:start w:val="1"/>
      <w:numFmt w:val="lowerLetter"/>
      <w:lvlText w:val="%1."/>
      <w:lvlJc w:val="left"/>
      <w:pPr>
        <w:ind w:left="720" w:hanging="360"/>
      </w:pPr>
      <w:rPr>
        <w:b w:val="0"/>
        <w:bCs/>
      </w:rPr>
    </w:lvl>
    <w:lvl w:ilvl="1" w:tplc="057A99D4" w:tentative="1">
      <w:start w:val="1"/>
      <w:numFmt w:val="lowerLetter"/>
      <w:lvlText w:val="%2."/>
      <w:lvlJc w:val="left"/>
      <w:pPr>
        <w:ind w:left="1440" w:hanging="360"/>
      </w:pPr>
    </w:lvl>
    <w:lvl w:ilvl="2" w:tplc="C82E33C2" w:tentative="1">
      <w:start w:val="1"/>
      <w:numFmt w:val="lowerRoman"/>
      <w:lvlText w:val="%3."/>
      <w:lvlJc w:val="right"/>
      <w:pPr>
        <w:ind w:left="2160" w:hanging="180"/>
      </w:pPr>
    </w:lvl>
    <w:lvl w:ilvl="3" w:tplc="F95867C2" w:tentative="1">
      <w:start w:val="1"/>
      <w:numFmt w:val="decimal"/>
      <w:lvlText w:val="%4."/>
      <w:lvlJc w:val="left"/>
      <w:pPr>
        <w:ind w:left="2880" w:hanging="360"/>
      </w:pPr>
    </w:lvl>
    <w:lvl w:ilvl="4" w:tplc="158CE9CE">
      <w:start w:val="1"/>
      <w:numFmt w:val="lowerLetter"/>
      <w:lvlText w:val="%5."/>
      <w:lvlJc w:val="left"/>
      <w:pPr>
        <w:ind w:left="3600" w:hanging="360"/>
      </w:pPr>
    </w:lvl>
    <w:lvl w:ilvl="5" w:tplc="34502A22" w:tentative="1">
      <w:start w:val="1"/>
      <w:numFmt w:val="lowerRoman"/>
      <w:lvlText w:val="%6."/>
      <w:lvlJc w:val="right"/>
      <w:pPr>
        <w:ind w:left="4320" w:hanging="180"/>
      </w:pPr>
    </w:lvl>
    <w:lvl w:ilvl="6" w:tplc="B2A603AE" w:tentative="1">
      <w:start w:val="1"/>
      <w:numFmt w:val="decimal"/>
      <w:lvlText w:val="%7."/>
      <w:lvlJc w:val="left"/>
      <w:pPr>
        <w:ind w:left="5040" w:hanging="360"/>
      </w:pPr>
    </w:lvl>
    <w:lvl w:ilvl="7" w:tplc="9D240026" w:tentative="1">
      <w:start w:val="1"/>
      <w:numFmt w:val="lowerLetter"/>
      <w:lvlText w:val="%8."/>
      <w:lvlJc w:val="left"/>
      <w:pPr>
        <w:ind w:left="5760" w:hanging="360"/>
      </w:pPr>
    </w:lvl>
    <w:lvl w:ilvl="8" w:tplc="ED3A6CCE" w:tentative="1">
      <w:start w:val="1"/>
      <w:numFmt w:val="lowerRoman"/>
      <w:lvlText w:val="%9."/>
      <w:lvlJc w:val="right"/>
      <w:pPr>
        <w:ind w:left="6480" w:hanging="180"/>
      </w:pPr>
    </w:lvl>
  </w:abstractNum>
  <w:abstractNum w:abstractNumId="243" w15:restartNumberingAfterBreak="0">
    <w:nsid w:val="6DC916B4"/>
    <w:multiLevelType w:val="hybridMultilevel"/>
    <w:tmpl w:val="A2F658D6"/>
    <w:lvl w:ilvl="0" w:tplc="CA5A545C">
      <w:start w:val="1"/>
      <w:numFmt w:val="lowerLetter"/>
      <w:lvlText w:val="%1."/>
      <w:lvlJc w:val="center"/>
      <w:pPr>
        <w:ind w:left="2705" w:hanging="360"/>
      </w:pPr>
      <w:rPr>
        <w:strike w:val="0"/>
        <w:sz w:val="24"/>
        <w:szCs w:val="24"/>
      </w:rPr>
    </w:lvl>
    <w:lvl w:ilvl="1" w:tplc="D07A8600" w:tentative="1">
      <w:start w:val="1"/>
      <w:numFmt w:val="lowerLetter"/>
      <w:lvlText w:val="%2."/>
      <w:lvlJc w:val="left"/>
      <w:pPr>
        <w:ind w:left="3425" w:hanging="360"/>
      </w:pPr>
    </w:lvl>
    <w:lvl w:ilvl="2" w:tplc="4D1E110C" w:tentative="1">
      <w:start w:val="1"/>
      <w:numFmt w:val="lowerRoman"/>
      <w:lvlText w:val="%3."/>
      <w:lvlJc w:val="right"/>
      <w:pPr>
        <w:ind w:left="4145" w:hanging="180"/>
      </w:pPr>
    </w:lvl>
    <w:lvl w:ilvl="3" w:tplc="6D444710" w:tentative="1">
      <w:start w:val="1"/>
      <w:numFmt w:val="decimal"/>
      <w:lvlText w:val="%4."/>
      <w:lvlJc w:val="left"/>
      <w:pPr>
        <w:ind w:left="4865" w:hanging="360"/>
      </w:pPr>
    </w:lvl>
    <w:lvl w:ilvl="4" w:tplc="999C8F0C" w:tentative="1">
      <w:start w:val="1"/>
      <w:numFmt w:val="lowerLetter"/>
      <w:lvlText w:val="%5."/>
      <w:lvlJc w:val="left"/>
      <w:pPr>
        <w:ind w:left="5585" w:hanging="360"/>
      </w:pPr>
    </w:lvl>
    <w:lvl w:ilvl="5" w:tplc="4D60CE66" w:tentative="1">
      <w:start w:val="1"/>
      <w:numFmt w:val="lowerRoman"/>
      <w:lvlText w:val="%6."/>
      <w:lvlJc w:val="right"/>
      <w:pPr>
        <w:ind w:left="6305" w:hanging="180"/>
      </w:pPr>
    </w:lvl>
    <w:lvl w:ilvl="6" w:tplc="ABB6E38E" w:tentative="1">
      <w:start w:val="1"/>
      <w:numFmt w:val="decimal"/>
      <w:lvlText w:val="%7."/>
      <w:lvlJc w:val="left"/>
      <w:pPr>
        <w:ind w:left="7025" w:hanging="360"/>
      </w:pPr>
    </w:lvl>
    <w:lvl w:ilvl="7" w:tplc="3C4CA9B2" w:tentative="1">
      <w:start w:val="1"/>
      <w:numFmt w:val="lowerLetter"/>
      <w:lvlText w:val="%8."/>
      <w:lvlJc w:val="left"/>
      <w:pPr>
        <w:ind w:left="7745" w:hanging="360"/>
      </w:pPr>
    </w:lvl>
    <w:lvl w:ilvl="8" w:tplc="C352DB00" w:tentative="1">
      <w:start w:val="1"/>
      <w:numFmt w:val="lowerRoman"/>
      <w:lvlText w:val="%9."/>
      <w:lvlJc w:val="right"/>
      <w:pPr>
        <w:ind w:left="8465" w:hanging="180"/>
      </w:pPr>
    </w:lvl>
  </w:abstractNum>
  <w:abstractNum w:abstractNumId="244" w15:restartNumberingAfterBreak="0">
    <w:nsid w:val="6E3A77E5"/>
    <w:multiLevelType w:val="hybridMultilevel"/>
    <w:tmpl w:val="EC7621EC"/>
    <w:lvl w:ilvl="0" w:tplc="F0A8E982">
      <w:start w:val="1"/>
      <w:numFmt w:val="lowerLetter"/>
      <w:lvlText w:val="%1."/>
      <w:lvlJc w:val="center"/>
      <w:pPr>
        <w:ind w:left="2705" w:hanging="360"/>
      </w:pPr>
      <w:rPr>
        <w:strike w:val="0"/>
        <w:sz w:val="24"/>
        <w:szCs w:val="24"/>
      </w:rPr>
    </w:lvl>
    <w:lvl w:ilvl="1" w:tplc="CAD4D138">
      <w:start w:val="1"/>
      <w:numFmt w:val="lowerLetter"/>
      <w:lvlText w:val="%2."/>
      <w:lvlJc w:val="left"/>
      <w:pPr>
        <w:ind w:left="3425" w:hanging="360"/>
      </w:pPr>
    </w:lvl>
    <w:lvl w:ilvl="2" w:tplc="D10677D8" w:tentative="1">
      <w:start w:val="1"/>
      <w:numFmt w:val="lowerRoman"/>
      <w:lvlText w:val="%3."/>
      <w:lvlJc w:val="right"/>
      <w:pPr>
        <w:ind w:left="4145" w:hanging="180"/>
      </w:pPr>
    </w:lvl>
    <w:lvl w:ilvl="3" w:tplc="0F00B4A0" w:tentative="1">
      <w:start w:val="1"/>
      <w:numFmt w:val="decimal"/>
      <w:lvlText w:val="%4."/>
      <w:lvlJc w:val="left"/>
      <w:pPr>
        <w:ind w:left="4865" w:hanging="360"/>
      </w:pPr>
    </w:lvl>
    <w:lvl w:ilvl="4" w:tplc="D72AFD50" w:tentative="1">
      <w:start w:val="1"/>
      <w:numFmt w:val="lowerLetter"/>
      <w:lvlText w:val="%5."/>
      <w:lvlJc w:val="left"/>
      <w:pPr>
        <w:ind w:left="5585" w:hanging="360"/>
      </w:pPr>
    </w:lvl>
    <w:lvl w:ilvl="5" w:tplc="A0CC23DE" w:tentative="1">
      <w:start w:val="1"/>
      <w:numFmt w:val="lowerRoman"/>
      <w:lvlText w:val="%6."/>
      <w:lvlJc w:val="right"/>
      <w:pPr>
        <w:ind w:left="6305" w:hanging="180"/>
      </w:pPr>
    </w:lvl>
    <w:lvl w:ilvl="6" w:tplc="48A8E324" w:tentative="1">
      <w:start w:val="1"/>
      <w:numFmt w:val="decimal"/>
      <w:lvlText w:val="%7."/>
      <w:lvlJc w:val="left"/>
      <w:pPr>
        <w:ind w:left="7025" w:hanging="360"/>
      </w:pPr>
    </w:lvl>
    <w:lvl w:ilvl="7" w:tplc="7CCAF124" w:tentative="1">
      <w:start w:val="1"/>
      <w:numFmt w:val="lowerLetter"/>
      <w:lvlText w:val="%8."/>
      <w:lvlJc w:val="left"/>
      <w:pPr>
        <w:ind w:left="7745" w:hanging="360"/>
      </w:pPr>
    </w:lvl>
    <w:lvl w:ilvl="8" w:tplc="95D8F1CE" w:tentative="1">
      <w:start w:val="1"/>
      <w:numFmt w:val="lowerRoman"/>
      <w:lvlText w:val="%9."/>
      <w:lvlJc w:val="right"/>
      <w:pPr>
        <w:ind w:left="8465" w:hanging="180"/>
      </w:pPr>
    </w:lvl>
  </w:abstractNum>
  <w:abstractNum w:abstractNumId="245" w15:restartNumberingAfterBreak="0">
    <w:nsid w:val="6E4F6D7D"/>
    <w:multiLevelType w:val="hybridMultilevel"/>
    <w:tmpl w:val="C73E4568"/>
    <w:lvl w:ilvl="0" w:tplc="2156507C">
      <w:start w:val="1"/>
      <w:numFmt w:val="decimal"/>
      <w:lvlText w:val="%1."/>
      <w:lvlJc w:val="left"/>
      <w:pPr>
        <w:ind w:left="720" w:hanging="360"/>
      </w:pPr>
    </w:lvl>
    <w:lvl w:ilvl="1" w:tplc="3BBAC494">
      <w:start w:val="1"/>
      <w:numFmt w:val="lowerLetter"/>
      <w:lvlText w:val="%2."/>
      <w:lvlJc w:val="left"/>
      <w:pPr>
        <w:ind w:left="1440" w:hanging="360"/>
      </w:pPr>
    </w:lvl>
    <w:lvl w:ilvl="2" w:tplc="FB4A010E">
      <w:start w:val="1"/>
      <w:numFmt w:val="lowerRoman"/>
      <w:lvlText w:val="%3."/>
      <w:lvlJc w:val="right"/>
      <w:pPr>
        <w:ind w:left="2160" w:hanging="180"/>
      </w:pPr>
    </w:lvl>
    <w:lvl w:ilvl="3" w:tplc="BDACF952">
      <w:start w:val="1"/>
      <w:numFmt w:val="decimal"/>
      <w:lvlText w:val="%4."/>
      <w:lvlJc w:val="left"/>
      <w:pPr>
        <w:ind w:left="2880" w:hanging="360"/>
      </w:pPr>
    </w:lvl>
    <w:lvl w:ilvl="4" w:tplc="5112B4DA">
      <w:start w:val="1"/>
      <w:numFmt w:val="lowerLetter"/>
      <w:lvlText w:val="%5."/>
      <w:lvlJc w:val="left"/>
      <w:pPr>
        <w:ind w:left="3600" w:hanging="360"/>
      </w:pPr>
    </w:lvl>
    <w:lvl w:ilvl="5" w:tplc="AB1C035E">
      <w:start w:val="1"/>
      <w:numFmt w:val="lowerRoman"/>
      <w:lvlText w:val="%6."/>
      <w:lvlJc w:val="right"/>
      <w:pPr>
        <w:ind w:left="4320" w:hanging="180"/>
      </w:pPr>
    </w:lvl>
    <w:lvl w:ilvl="6" w:tplc="785E3EA2">
      <w:start w:val="1"/>
      <w:numFmt w:val="decimal"/>
      <w:lvlText w:val="%7."/>
      <w:lvlJc w:val="left"/>
      <w:pPr>
        <w:ind w:left="5040" w:hanging="360"/>
      </w:pPr>
    </w:lvl>
    <w:lvl w:ilvl="7" w:tplc="3028FC8A">
      <w:start w:val="1"/>
      <w:numFmt w:val="lowerLetter"/>
      <w:lvlText w:val="%8."/>
      <w:lvlJc w:val="left"/>
      <w:pPr>
        <w:ind w:left="5760" w:hanging="360"/>
      </w:pPr>
    </w:lvl>
    <w:lvl w:ilvl="8" w:tplc="F88217CE">
      <w:start w:val="1"/>
      <w:numFmt w:val="lowerRoman"/>
      <w:lvlText w:val="%9."/>
      <w:lvlJc w:val="right"/>
      <w:pPr>
        <w:ind w:left="6480" w:hanging="180"/>
      </w:pPr>
    </w:lvl>
  </w:abstractNum>
  <w:abstractNum w:abstractNumId="246" w15:restartNumberingAfterBreak="0">
    <w:nsid w:val="6E5E58EE"/>
    <w:multiLevelType w:val="hybridMultilevel"/>
    <w:tmpl w:val="752A325C"/>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7" w15:restartNumberingAfterBreak="0">
    <w:nsid w:val="6F1B2967"/>
    <w:multiLevelType w:val="hybridMultilevel"/>
    <w:tmpl w:val="56AC7E42"/>
    <w:lvl w:ilvl="0" w:tplc="BA88A384">
      <w:start w:val="1"/>
      <w:numFmt w:val="lowerLetter"/>
      <w:lvlText w:val="%1."/>
      <w:lvlJc w:val="left"/>
      <w:pPr>
        <w:ind w:left="3425" w:hanging="360"/>
      </w:pPr>
      <w:rPr>
        <w:rFonts w:ascii="Bookman Old Style" w:hAnsi="Bookman Old Style" w:hint="default"/>
        <w:sz w:val="24"/>
        <w:szCs w:val="24"/>
      </w:rPr>
    </w:lvl>
    <w:lvl w:ilvl="1" w:tplc="7BEC9172" w:tentative="1">
      <w:start w:val="1"/>
      <w:numFmt w:val="lowerLetter"/>
      <w:lvlText w:val="%2."/>
      <w:lvlJc w:val="left"/>
      <w:pPr>
        <w:ind w:left="4145" w:hanging="360"/>
      </w:pPr>
    </w:lvl>
    <w:lvl w:ilvl="2" w:tplc="5F62B242" w:tentative="1">
      <w:start w:val="1"/>
      <w:numFmt w:val="lowerRoman"/>
      <w:lvlText w:val="%3."/>
      <w:lvlJc w:val="right"/>
      <w:pPr>
        <w:ind w:left="4865" w:hanging="180"/>
      </w:pPr>
    </w:lvl>
    <w:lvl w:ilvl="3" w:tplc="39480A0E" w:tentative="1">
      <w:start w:val="1"/>
      <w:numFmt w:val="decimal"/>
      <w:lvlText w:val="%4."/>
      <w:lvlJc w:val="left"/>
      <w:pPr>
        <w:ind w:left="5585" w:hanging="360"/>
      </w:pPr>
    </w:lvl>
    <w:lvl w:ilvl="4" w:tplc="305ED820" w:tentative="1">
      <w:start w:val="1"/>
      <w:numFmt w:val="lowerLetter"/>
      <w:lvlText w:val="%5."/>
      <w:lvlJc w:val="left"/>
      <w:pPr>
        <w:ind w:left="6305" w:hanging="360"/>
      </w:pPr>
    </w:lvl>
    <w:lvl w:ilvl="5" w:tplc="CF00C68E" w:tentative="1">
      <w:start w:val="1"/>
      <w:numFmt w:val="lowerRoman"/>
      <w:lvlText w:val="%6."/>
      <w:lvlJc w:val="right"/>
      <w:pPr>
        <w:ind w:left="7025" w:hanging="180"/>
      </w:pPr>
    </w:lvl>
    <w:lvl w:ilvl="6" w:tplc="CD420AE8" w:tentative="1">
      <w:start w:val="1"/>
      <w:numFmt w:val="decimal"/>
      <w:lvlText w:val="%7."/>
      <w:lvlJc w:val="left"/>
      <w:pPr>
        <w:ind w:left="7745" w:hanging="360"/>
      </w:pPr>
    </w:lvl>
    <w:lvl w:ilvl="7" w:tplc="A3080B30" w:tentative="1">
      <w:start w:val="1"/>
      <w:numFmt w:val="lowerLetter"/>
      <w:lvlText w:val="%8."/>
      <w:lvlJc w:val="left"/>
      <w:pPr>
        <w:ind w:left="8465" w:hanging="360"/>
      </w:pPr>
    </w:lvl>
    <w:lvl w:ilvl="8" w:tplc="7A14E6C2" w:tentative="1">
      <w:start w:val="1"/>
      <w:numFmt w:val="lowerRoman"/>
      <w:lvlText w:val="%9."/>
      <w:lvlJc w:val="right"/>
      <w:pPr>
        <w:ind w:left="9185" w:hanging="180"/>
      </w:pPr>
    </w:lvl>
  </w:abstractNum>
  <w:abstractNum w:abstractNumId="248" w15:restartNumberingAfterBreak="0">
    <w:nsid w:val="6F4D308B"/>
    <w:multiLevelType w:val="hybridMultilevel"/>
    <w:tmpl w:val="5BB23ECA"/>
    <w:lvl w:ilvl="0" w:tplc="B73E7BF8">
      <w:start w:val="1"/>
      <w:numFmt w:val="decimal"/>
      <w:lvlText w:val="(%1)"/>
      <w:lvlJc w:val="left"/>
      <w:pPr>
        <w:ind w:left="2705" w:hanging="360"/>
      </w:pPr>
      <w:rPr>
        <w:rFonts w:ascii="Bookman Old Style" w:hAnsi="Bookman Old Style" w:hint="default"/>
        <w:strike w:val="0"/>
        <w:sz w:val="24"/>
        <w:szCs w:val="24"/>
      </w:rPr>
    </w:lvl>
    <w:lvl w:ilvl="1" w:tplc="6B0AEC9E">
      <w:start w:val="1"/>
      <w:numFmt w:val="lowerLetter"/>
      <w:lvlText w:val="%2."/>
      <w:lvlJc w:val="left"/>
      <w:pPr>
        <w:ind w:left="3425" w:hanging="360"/>
      </w:pPr>
    </w:lvl>
    <w:lvl w:ilvl="2" w:tplc="22AC9EC0" w:tentative="1">
      <w:start w:val="1"/>
      <w:numFmt w:val="lowerRoman"/>
      <w:lvlText w:val="%3."/>
      <w:lvlJc w:val="right"/>
      <w:pPr>
        <w:ind w:left="4145" w:hanging="180"/>
      </w:pPr>
    </w:lvl>
    <w:lvl w:ilvl="3" w:tplc="BA5A996E" w:tentative="1">
      <w:start w:val="1"/>
      <w:numFmt w:val="decimal"/>
      <w:lvlText w:val="%4."/>
      <w:lvlJc w:val="left"/>
      <w:pPr>
        <w:ind w:left="4865" w:hanging="360"/>
      </w:pPr>
    </w:lvl>
    <w:lvl w:ilvl="4" w:tplc="814A6ADC">
      <w:start w:val="1"/>
      <w:numFmt w:val="lowerLetter"/>
      <w:lvlText w:val="%5."/>
      <w:lvlJc w:val="left"/>
      <w:pPr>
        <w:ind w:left="5585" w:hanging="360"/>
      </w:pPr>
    </w:lvl>
    <w:lvl w:ilvl="5" w:tplc="0409000F">
      <w:start w:val="1"/>
      <w:numFmt w:val="decimal"/>
      <w:lvlText w:val="%6."/>
      <w:lvlJc w:val="left"/>
      <w:pPr>
        <w:ind w:left="6485" w:hanging="360"/>
      </w:pPr>
    </w:lvl>
    <w:lvl w:ilvl="6" w:tplc="DEC009A4" w:tentative="1">
      <w:start w:val="1"/>
      <w:numFmt w:val="decimal"/>
      <w:lvlText w:val="%7."/>
      <w:lvlJc w:val="left"/>
      <w:pPr>
        <w:ind w:left="7025" w:hanging="360"/>
      </w:pPr>
    </w:lvl>
    <w:lvl w:ilvl="7" w:tplc="351A7B4E" w:tentative="1">
      <w:start w:val="1"/>
      <w:numFmt w:val="lowerLetter"/>
      <w:lvlText w:val="%8."/>
      <w:lvlJc w:val="left"/>
      <w:pPr>
        <w:ind w:left="7745" w:hanging="360"/>
      </w:pPr>
    </w:lvl>
    <w:lvl w:ilvl="8" w:tplc="06AA002A" w:tentative="1">
      <w:start w:val="1"/>
      <w:numFmt w:val="lowerRoman"/>
      <w:lvlText w:val="%9."/>
      <w:lvlJc w:val="right"/>
      <w:pPr>
        <w:ind w:left="8465" w:hanging="180"/>
      </w:pPr>
    </w:lvl>
  </w:abstractNum>
  <w:abstractNum w:abstractNumId="249" w15:restartNumberingAfterBreak="0">
    <w:nsid w:val="6F502834"/>
    <w:multiLevelType w:val="hybridMultilevel"/>
    <w:tmpl w:val="E408B616"/>
    <w:lvl w:ilvl="0" w:tplc="8E68A3E0">
      <w:start w:val="1"/>
      <w:numFmt w:val="decimal"/>
      <w:lvlText w:val="(%1)"/>
      <w:lvlJc w:val="left"/>
      <w:pPr>
        <w:ind w:left="2705" w:hanging="360"/>
      </w:pPr>
      <w:rPr>
        <w:rFonts w:ascii="Bookman Old Style" w:hAnsi="Bookman Old Style" w:hint="default"/>
        <w:strike w:val="0"/>
        <w:sz w:val="24"/>
        <w:szCs w:val="24"/>
      </w:rPr>
    </w:lvl>
    <w:lvl w:ilvl="1" w:tplc="5A9453E4">
      <w:start w:val="1"/>
      <w:numFmt w:val="lowerLetter"/>
      <w:lvlText w:val="%2."/>
      <w:lvlJc w:val="left"/>
      <w:pPr>
        <w:ind w:left="3425" w:hanging="360"/>
      </w:pPr>
    </w:lvl>
    <w:lvl w:ilvl="2" w:tplc="C7E4F86C" w:tentative="1">
      <w:start w:val="1"/>
      <w:numFmt w:val="lowerRoman"/>
      <w:lvlText w:val="%3."/>
      <w:lvlJc w:val="right"/>
      <w:pPr>
        <w:ind w:left="4145" w:hanging="180"/>
      </w:pPr>
    </w:lvl>
    <w:lvl w:ilvl="3" w:tplc="E08E49E8" w:tentative="1">
      <w:start w:val="1"/>
      <w:numFmt w:val="decimal"/>
      <w:lvlText w:val="%4."/>
      <w:lvlJc w:val="left"/>
      <w:pPr>
        <w:ind w:left="4865" w:hanging="360"/>
      </w:pPr>
    </w:lvl>
    <w:lvl w:ilvl="4" w:tplc="C568D3D8" w:tentative="1">
      <w:start w:val="1"/>
      <w:numFmt w:val="lowerLetter"/>
      <w:lvlText w:val="%5."/>
      <w:lvlJc w:val="left"/>
      <w:pPr>
        <w:ind w:left="5585" w:hanging="360"/>
      </w:pPr>
    </w:lvl>
    <w:lvl w:ilvl="5" w:tplc="A26C7488" w:tentative="1">
      <w:start w:val="1"/>
      <w:numFmt w:val="lowerRoman"/>
      <w:lvlText w:val="%6."/>
      <w:lvlJc w:val="right"/>
      <w:pPr>
        <w:ind w:left="6305" w:hanging="180"/>
      </w:pPr>
    </w:lvl>
    <w:lvl w:ilvl="6" w:tplc="0374DAC2" w:tentative="1">
      <w:start w:val="1"/>
      <w:numFmt w:val="decimal"/>
      <w:lvlText w:val="%7."/>
      <w:lvlJc w:val="left"/>
      <w:pPr>
        <w:ind w:left="7025" w:hanging="360"/>
      </w:pPr>
    </w:lvl>
    <w:lvl w:ilvl="7" w:tplc="C2EC4C7A" w:tentative="1">
      <w:start w:val="1"/>
      <w:numFmt w:val="lowerLetter"/>
      <w:lvlText w:val="%8."/>
      <w:lvlJc w:val="left"/>
      <w:pPr>
        <w:ind w:left="7745" w:hanging="360"/>
      </w:pPr>
    </w:lvl>
    <w:lvl w:ilvl="8" w:tplc="338039B6" w:tentative="1">
      <w:start w:val="1"/>
      <w:numFmt w:val="lowerRoman"/>
      <w:lvlText w:val="%9."/>
      <w:lvlJc w:val="right"/>
      <w:pPr>
        <w:ind w:left="8465" w:hanging="180"/>
      </w:pPr>
    </w:lvl>
  </w:abstractNum>
  <w:abstractNum w:abstractNumId="250" w15:restartNumberingAfterBreak="0">
    <w:nsid w:val="6F8F00E5"/>
    <w:multiLevelType w:val="hybridMultilevel"/>
    <w:tmpl w:val="05A04046"/>
    <w:lvl w:ilvl="0" w:tplc="A7CCABFE">
      <w:start w:val="1"/>
      <w:numFmt w:val="lowerLetter"/>
      <w:lvlText w:val="%1."/>
      <w:lvlJc w:val="left"/>
      <w:pPr>
        <w:ind w:left="720" w:hanging="360"/>
      </w:pPr>
    </w:lvl>
    <w:lvl w:ilvl="1" w:tplc="A2FABC16" w:tentative="1">
      <w:start w:val="1"/>
      <w:numFmt w:val="lowerLetter"/>
      <w:lvlText w:val="%2."/>
      <w:lvlJc w:val="left"/>
      <w:pPr>
        <w:ind w:left="1440" w:hanging="360"/>
      </w:pPr>
    </w:lvl>
    <w:lvl w:ilvl="2" w:tplc="4670CD40" w:tentative="1">
      <w:start w:val="1"/>
      <w:numFmt w:val="lowerRoman"/>
      <w:lvlText w:val="%3."/>
      <w:lvlJc w:val="right"/>
      <w:pPr>
        <w:ind w:left="2160" w:hanging="180"/>
      </w:pPr>
    </w:lvl>
    <w:lvl w:ilvl="3" w:tplc="C0040388" w:tentative="1">
      <w:start w:val="1"/>
      <w:numFmt w:val="decimal"/>
      <w:lvlText w:val="%4."/>
      <w:lvlJc w:val="left"/>
      <w:pPr>
        <w:ind w:left="2880" w:hanging="360"/>
      </w:pPr>
    </w:lvl>
    <w:lvl w:ilvl="4" w:tplc="BE24F660" w:tentative="1">
      <w:start w:val="1"/>
      <w:numFmt w:val="lowerLetter"/>
      <w:lvlText w:val="%5."/>
      <w:lvlJc w:val="left"/>
      <w:pPr>
        <w:ind w:left="3600" w:hanging="360"/>
      </w:pPr>
    </w:lvl>
    <w:lvl w:ilvl="5" w:tplc="85429334" w:tentative="1">
      <w:start w:val="1"/>
      <w:numFmt w:val="lowerRoman"/>
      <w:lvlText w:val="%6."/>
      <w:lvlJc w:val="right"/>
      <w:pPr>
        <w:ind w:left="4320" w:hanging="180"/>
      </w:pPr>
    </w:lvl>
    <w:lvl w:ilvl="6" w:tplc="BEF69B74" w:tentative="1">
      <w:start w:val="1"/>
      <w:numFmt w:val="decimal"/>
      <w:lvlText w:val="%7."/>
      <w:lvlJc w:val="left"/>
      <w:pPr>
        <w:ind w:left="5040" w:hanging="360"/>
      </w:pPr>
    </w:lvl>
    <w:lvl w:ilvl="7" w:tplc="49BC23C8" w:tentative="1">
      <w:start w:val="1"/>
      <w:numFmt w:val="lowerLetter"/>
      <w:lvlText w:val="%8."/>
      <w:lvlJc w:val="left"/>
      <w:pPr>
        <w:ind w:left="5760" w:hanging="360"/>
      </w:pPr>
    </w:lvl>
    <w:lvl w:ilvl="8" w:tplc="1FCC2540" w:tentative="1">
      <w:start w:val="1"/>
      <w:numFmt w:val="lowerRoman"/>
      <w:lvlText w:val="%9."/>
      <w:lvlJc w:val="right"/>
      <w:pPr>
        <w:ind w:left="6480" w:hanging="180"/>
      </w:pPr>
    </w:lvl>
  </w:abstractNum>
  <w:abstractNum w:abstractNumId="251" w15:restartNumberingAfterBreak="0">
    <w:nsid w:val="6F914BF0"/>
    <w:multiLevelType w:val="hybridMultilevel"/>
    <w:tmpl w:val="E408B616"/>
    <w:lvl w:ilvl="0" w:tplc="EEFC002A">
      <w:start w:val="1"/>
      <w:numFmt w:val="decimal"/>
      <w:lvlText w:val="(%1)"/>
      <w:lvlJc w:val="left"/>
      <w:pPr>
        <w:ind w:left="2705" w:hanging="360"/>
      </w:pPr>
      <w:rPr>
        <w:rFonts w:ascii="Bookman Old Style" w:hAnsi="Bookman Old Style" w:hint="default"/>
        <w:strike w:val="0"/>
        <w:sz w:val="24"/>
        <w:szCs w:val="24"/>
      </w:rPr>
    </w:lvl>
    <w:lvl w:ilvl="1" w:tplc="C96026A8">
      <w:start w:val="1"/>
      <w:numFmt w:val="lowerLetter"/>
      <w:lvlText w:val="%2."/>
      <w:lvlJc w:val="left"/>
      <w:pPr>
        <w:ind w:left="3425" w:hanging="360"/>
      </w:pPr>
    </w:lvl>
    <w:lvl w:ilvl="2" w:tplc="82B4AFEA" w:tentative="1">
      <w:start w:val="1"/>
      <w:numFmt w:val="lowerRoman"/>
      <w:lvlText w:val="%3."/>
      <w:lvlJc w:val="right"/>
      <w:pPr>
        <w:ind w:left="4145" w:hanging="180"/>
      </w:pPr>
    </w:lvl>
    <w:lvl w:ilvl="3" w:tplc="5992B8C2" w:tentative="1">
      <w:start w:val="1"/>
      <w:numFmt w:val="decimal"/>
      <w:lvlText w:val="%4."/>
      <w:lvlJc w:val="left"/>
      <w:pPr>
        <w:ind w:left="4865" w:hanging="360"/>
      </w:pPr>
    </w:lvl>
    <w:lvl w:ilvl="4" w:tplc="5C16194A" w:tentative="1">
      <w:start w:val="1"/>
      <w:numFmt w:val="lowerLetter"/>
      <w:lvlText w:val="%5."/>
      <w:lvlJc w:val="left"/>
      <w:pPr>
        <w:ind w:left="5585" w:hanging="360"/>
      </w:pPr>
    </w:lvl>
    <w:lvl w:ilvl="5" w:tplc="AD88AAD4" w:tentative="1">
      <w:start w:val="1"/>
      <w:numFmt w:val="lowerRoman"/>
      <w:lvlText w:val="%6."/>
      <w:lvlJc w:val="right"/>
      <w:pPr>
        <w:ind w:left="6305" w:hanging="180"/>
      </w:pPr>
    </w:lvl>
    <w:lvl w:ilvl="6" w:tplc="042C4890" w:tentative="1">
      <w:start w:val="1"/>
      <w:numFmt w:val="decimal"/>
      <w:lvlText w:val="%7."/>
      <w:lvlJc w:val="left"/>
      <w:pPr>
        <w:ind w:left="7025" w:hanging="360"/>
      </w:pPr>
    </w:lvl>
    <w:lvl w:ilvl="7" w:tplc="08A4E298" w:tentative="1">
      <w:start w:val="1"/>
      <w:numFmt w:val="lowerLetter"/>
      <w:lvlText w:val="%8."/>
      <w:lvlJc w:val="left"/>
      <w:pPr>
        <w:ind w:left="7745" w:hanging="360"/>
      </w:pPr>
    </w:lvl>
    <w:lvl w:ilvl="8" w:tplc="95903D36" w:tentative="1">
      <w:start w:val="1"/>
      <w:numFmt w:val="lowerRoman"/>
      <w:lvlText w:val="%9."/>
      <w:lvlJc w:val="right"/>
      <w:pPr>
        <w:ind w:left="8465" w:hanging="180"/>
      </w:pPr>
    </w:lvl>
  </w:abstractNum>
  <w:abstractNum w:abstractNumId="252" w15:restartNumberingAfterBreak="0">
    <w:nsid w:val="6FCF7105"/>
    <w:multiLevelType w:val="hybridMultilevel"/>
    <w:tmpl w:val="A0126850"/>
    <w:lvl w:ilvl="0" w:tplc="40F80064">
      <w:start w:val="1"/>
      <w:numFmt w:val="decimal"/>
      <w:lvlText w:val="(%1)"/>
      <w:lvlJc w:val="left"/>
      <w:pPr>
        <w:ind w:left="1778" w:hanging="360"/>
      </w:pPr>
    </w:lvl>
    <w:lvl w:ilvl="1" w:tplc="36B40DA8">
      <w:start w:val="1"/>
      <w:numFmt w:val="lowerLetter"/>
      <w:lvlText w:val="%2."/>
      <w:lvlJc w:val="left"/>
      <w:pPr>
        <w:ind w:left="2498" w:hanging="360"/>
      </w:pPr>
    </w:lvl>
    <w:lvl w:ilvl="2" w:tplc="298EB0BE">
      <w:start w:val="1"/>
      <w:numFmt w:val="lowerRoman"/>
      <w:lvlText w:val="%3."/>
      <w:lvlJc w:val="right"/>
      <w:pPr>
        <w:ind w:left="3218" w:hanging="180"/>
      </w:pPr>
    </w:lvl>
    <w:lvl w:ilvl="3" w:tplc="100C0496">
      <w:start w:val="1"/>
      <w:numFmt w:val="decimal"/>
      <w:lvlText w:val="%4."/>
      <w:lvlJc w:val="left"/>
      <w:pPr>
        <w:ind w:left="3938" w:hanging="360"/>
      </w:pPr>
    </w:lvl>
    <w:lvl w:ilvl="4" w:tplc="50A05DDE">
      <w:start w:val="1"/>
      <w:numFmt w:val="lowerLetter"/>
      <w:lvlText w:val="%5."/>
      <w:lvlJc w:val="left"/>
      <w:pPr>
        <w:ind w:left="4658" w:hanging="360"/>
      </w:pPr>
    </w:lvl>
    <w:lvl w:ilvl="5" w:tplc="72A80478">
      <w:start w:val="1"/>
      <w:numFmt w:val="lowerRoman"/>
      <w:lvlText w:val="%6."/>
      <w:lvlJc w:val="right"/>
      <w:pPr>
        <w:ind w:left="5378" w:hanging="180"/>
      </w:pPr>
    </w:lvl>
    <w:lvl w:ilvl="6" w:tplc="B844A600">
      <w:start w:val="1"/>
      <w:numFmt w:val="decimal"/>
      <w:lvlText w:val="%7."/>
      <w:lvlJc w:val="left"/>
      <w:pPr>
        <w:ind w:left="6098" w:hanging="360"/>
      </w:pPr>
    </w:lvl>
    <w:lvl w:ilvl="7" w:tplc="D886232C">
      <w:start w:val="1"/>
      <w:numFmt w:val="lowerLetter"/>
      <w:lvlText w:val="%8."/>
      <w:lvlJc w:val="left"/>
      <w:pPr>
        <w:ind w:left="6818" w:hanging="360"/>
      </w:pPr>
    </w:lvl>
    <w:lvl w:ilvl="8" w:tplc="95821868">
      <w:start w:val="1"/>
      <w:numFmt w:val="lowerRoman"/>
      <w:lvlText w:val="%9."/>
      <w:lvlJc w:val="right"/>
      <w:pPr>
        <w:ind w:left="7538" w:hanging="180"/>
      </w:pPr>
    </w:lvl>
  </w:abstractNum>
  <w:abstractNum w:abstractNumId="253" w15:restartNumberingAfterBreak="0">
    <w:nsid w:val="700C5247"/>
    <w:multiLevelType w:val="hybridMultilevel"/>
    <w:tmpl w:val="E408B616"/>
    <w:lvl w:ilvl="0" w:tplc="64B4A1D2">
      <w:start w:val="1"/>
      <w:numFmt w:val="decimal"/>
      <w:lvlText w:val="(%1)"/>
      <w:lvlJc w:val="left"/>
      <w:pPr>
        <w:ind w:left="2705" w:hanging="360"/>
      </w:pPr>
      <w:rPr>
        <w:rFonts w:ascii="Bookman Old Style" w:hAnsi="Bookman Old Style" w:hint="default"/>
        <w:strike w:val="0"/>
        <w:sz w:val="24"/>
        <w:szCs w:val="24"/>
      </w:rPr>
    </w:lvl>
    <w:lvl w:ilvl="1" w:tplc="66E6F224">
      <w:start w:val="1"/>
      <w:numFmt w:val="lowerLetter"/>
      <w:lvlText w:val="%2."/>
      <w:lvlJc w:val="left"/>
      <w:pPr>
        <w:ind w:left="3425" w:hanging="360"/>
      </w:pPr>
    </w:lvl>
    <w:lvl w:ilvl="2" w:tplc="138C56C8" w:tentative="1">
      <w:start w:val="1"/>
      <w:numFmt w:val="lowerRoman"/>
      <w:lvlText w:val="%3."/>
      <w:lvlJc w:val="right"/>
      <w:pPr>
        <w:ind w:left="4145" w:hanging="180"/>
      </w:pPr>
    </w:lvl>
    <w:lvl w:ilvl="3" w:tplc="94144614" w:tentative="1">
      <w:start w:val="1"/>
      <w:numFmt w:val="decimal"/>
      <w:lvlText w:val="%4."/>
      <w:lvlJc w:val="left"/>
      <w:pPr>
        <w:ind w:left="4865" w:hanging="360"/>
      </w:pPr>
    </w:lvl>
    <w:lvl w:ilvl="4" w:tplc="CFB007C6">
      <w:start w:val="1"/>
      <w:numFmt w:val="lowerLetter"/>
      <w:lvlText w:val="%5."/>
      <w:lvlJc w:val="left"/>
      <w:pPr>
        <w:ind w:left="5585" w:hanging="360"/>
      </w:pPr>
    </w:lvl>
    <w:lvl w:ilvl="5" w:tplc="BA225DF4">
      <w:start w:val="1"/>
      <w:numFmt w:val="lowerRoman"/>
      <w:lvlText w:val="%6."/>
      <w:lvlJc w:val="right"/>
      <w:pPr>
        <w:ind w:left="6305" w:hanging="180"/>
      </w:pPr>
    </w:lvl>
    <w:lvl w:ilvl="6" w:tplc="E1949E26" w:tentative="1">
      <w:start w:val="1"/>
      <w:numFmt w:val="decimal"/>
      <w:lvlText w:val="%7."/>
      <w:lvlJc w:val="left"/>
      <w:pPr>
        <w:ind w:left="7025" w:hanging="360"/>
      </w:pPr>
    </w:lvl>
    <w:lvl w:ilvl="7" w:tplc="908A8508" w:tentative="1">
      <w:start w:val="1"/>
      <w:numFmt w:val="lowerLetter"/>
      <w:lvlText w:val="%8."/>
      <w:lvlJc w:val="left"/>
      <w:pPr>
        <w:ind w:left="7745" w:hanging="360"/>
      </w:pPr>
    </w:lvl>
    <w:lvl w:ilvl="8" w:tplc="1C4CDB6E" w:tentative="1">
      <w:start w:val="1"/>
      <w:numFmt w:val="lowerRoman"/>
      <w:lvlText w:val="%9."/>
      <w:lvlJc w:val="right"/>
      <w:pPr>
        <w:ind w:left="8465" w:hanging="180"/>
      </w:pPr>
    </w:lvl>
  </w:abstractNum>
  <w:abstractNum w:abstractNumId="254" w15:restartNumberingAfterBreak="0">
    <w:nsid w:val="709B3EFC"/>
    <w:multiLevelType w:val="hybridMultilevel"/>
    <w:tmpl w:val="31109614"/>
    <w:lvl w:ilvl="0" w:tplc="0F987C82">
      <w:start w:val="1"/>
      <w:numFmt w:val="decimal"/>
      <w:lvlText w:val="(%1)"/>
      <w:lvlJc w:val="left"/>
      <w:pPr>
        <w:ind w:left="2705" w:hanging="360"/>
      </w:pPr>
      <w:rPr>
        <w:strike w:val="0"/>
        <w:sz w:val="24"/>
        <w:szCs w:val="24"/>
      </w:rPr>
    </w:lvl>
    <w:lvl w:ilvl="1" w:tplc="050E4272">
      <w:start w:val="1"/>
      <w:numFmt w:val="decimal"/>
      <w:lvlText w:val="%2)"/>
      <w:lvlJc w:val="left"/>
      <w:pPr>
        <w:ind w:left="3425" w:hanging="360"/>
      </w:pPr>
    </w:lvl>
    <w:lvl w:ilvl="2" w:tplc="9A38D6B2" w:tentative="1">
      <w:start w:val="1"/>
      <w:numFmt w:val="lowerRoman"/>
      <w:lvlText w:val="%3."/>
      <w:lvlJc w:val="right"/>
      <w:pPr>
        <w:ind w:left="4145" w:hanging="180"/>
      </w:pPr>
    </w:lvl>
    <w:lvl w:ilvl="3" w:tplc="FA38FB98" w:tentative="1">
      <w:start w:val="1"/>
      <w:numFmt w:val="decimal"/>
      <w:lvlText w:val="%4."/>
      <w:lvlJc w:val="left"/>
      <w:pPr>
        <w:ind w:left="4865" w:hanging="360"/>
      </w:pPr>
    </w:lvl>
    <w:lvl w:ilvl="4" w:tplc="78C48BC2" w:tentative="1">
      <w:start w:val="1"/>
      <w:numFmt w:val="lowerLetter"/>
      <w:lvlText w:val="%5."/>
      <w:lvlJc w:val="left"/>
      <w:pPr>
        <w:ind w:left="5585" w:hanging="360"/>
      </w:pPr>
    </w:lvl>
    <w:lvl w:ilvl="5" w:tplc="0AA49778" w:tentative="1">
      <w:start w:val="1"/>
      <w:numFmt w:val="lowerRoman"/>
      <w:lvlText w:val="%6."/>
      <w:lvlJc w:val="right"/>
      <w:pPr>
        <w:ind w:left="6305" w:hanging="180"/>
      </w:pPr>
    </w:lvl>
    <w:lvl w:ilvl="6" w:tplc="5DEEFC88" w:tentative="1">
      <w:start w:val="1"/>
      <w:numFmt w:val="decimal"/>
      <w:lvlText w:val="%7."/>
      <w:lvlJc w:val="left"/>
      <w:pPr>
        <w:ind w:left="7025" w:hanging="360"/>
      </w:pPr>
    </w:lvl>
    <w:lvl w:ilvl="7" w:tplc="BACA7812" w:tentative="1">
      <w:start w:val="1"/>
      <w:numFmt w:val="lowerLetter"/>
      <w:lvlText w:val="%8."/>
      <w:lvlJc w:val="left"/>
      <w:pPr>
        <w:ind w:left="7745" w:hanging="360"/>
      </w:pPr>
    </w:lvl>
    <w:lvl w:ilvl="8" w:tplc="C6F8B020" w:tentative="1">
      <w:start w:val="1"/>
      <w:numFmt w:val="lowerRoman"/>
      <w:lvlText w:val="%9."/>
      <w:lvlJc w:val="right"/>
      <w:pPr>
        <w:ind w:left="8465" w:hanging="180"/>
      </w:pPr>
    </w:lvl>
  </w:abstractNum>
  <w:abstractNum w:abstractNumId="255" w15:restartNumberingAfterBreak="0">
    <w:nsid w:val="70A13046"/>
    <w:multiLevelType w:val="multilevel"/>
    <w:tmpl w:val="37D2D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6" w15:restartNumberingAfterBreak="0">
    <w:nsid w:val="70D316CF"/>
    <w:multiLevelType w:val="multilevel"/>
    <w:tmpl w:val="BFF22F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7" w15:restartNumberingAfterBreak="0">
    <w:nsid w:val="70E843B8"/>
    <w:multiLevelType w:val="hybridMultilevel"/>
    <w:tmpl w:val="5CEE7184"/>
    <w:lvl w:ilvl="0" w:tplc="97DEC906">
      <w:start w:val="1"/>
      <w:numFmt w:val="lowerLetter"/>
      <w:lvlText w:val="%1."/>
      <w:lvlJc w:val="left"/>
      <w:pPr>
        <w:ind w:left="720" w:hanging="360"/>
      </w:pPr>
      <w:rPr>
        <w:sz w:val="24"/>
        <w:szCs w:val="24"/>
      </w:rPr>
    </w:lvl>
    <w:lvl w:ilvl="1" w:tplc="8D92B8EC">
      <w:start w:val="1"/>
      <w:numFmt w:val="lowerLetter"/>
      <w:lvlText w:val="%2."/>
      <w:lvlJc w:val="left"/>
      <w:pPr>
        <w:ind w:left="1440" w:hanging="360"/>
      </w:pPr>
    </w:lvl>
    <w:lvl w:ilvl="2" w:tplc="C0F4053C">
      <w:start w:val="1"/>
      <w:numFmt w:val="lowerRoman"/>
      <w:lvlText w:val="%3."/>
      <w:lvlJc w:val="right"/>
      <w:pPr>
        <w:ind w:left="2160" w:hanging="180"/>
      </w:pPr>
    </w:lvl>
    <w:lvl w:ilvl="3" w:tplc="388E0488">
      <w:start w:val="1"/>
      <w:numFmt w:val="decimal"/>
      <w:lvlText w:val="%4."/>
      <w:lvlJc w:val="left"/>
      <w:pPr>
        <w:ind w:left="2880" w:hanging="360"/>
      </w:pPr>
    </w:lvl>
    <w:lvl w:ilvl="4" w:tplc="3D9AC05C">
      <w:start w:val="1"/>
      <w:numFmt w:val="lowerLetter"/>
      <w:lvlText w:val="%5."/>
      <w:lvlJc w:val="left"/>
      <w:pPr>
        <w:ind w:left="3600" w:hanging="360"/>
      </w:pPr>
    </w:lvl>
    <w:lvl w:ilvl="5" w:tplc="35CA06B6">
      <w:start w:val="1"/>
      <w:numFmt w:val="lowerRoman"/>
      <w:lvlText w:val="%6."/>
      <w:lvlJc w:val="right"/>
      <w:pPr>
        <w:ind w:left="4320" w:hanging="180"/>
      </w:pPr>
    </w:lvl>
    <w:lvl w:ilvl="6" w:tplc="F32A3E86">
      <w:start w:val="1"/>
      <w:numFmt w:val="decimal"/>
      <w:lvlText w:val="%7."/>
      <w:lvlJc w:val="left"/>
      <w:pPr>
        <w:ind w:left="5040" w:hanging="360"/>
      </w:pPr>
    </w:lvl>
    <w:lvl w:ilvl="7" w:tplc="2DB615EC">
      <w:start w:val="1"/>
      <w:numFmt w:val="lowerLetter"/>
      <w:lvlText w:val="%8."/>
      <w:lvlJc w:val="left"/>
      <w:pPr>
        <w:ind w:left="5760" w:hanging="360"/>
      </w:pPr>
    </w:lvl>
    <w:lvl w:ilvl="8" w:tplc="7D2CA3D0">
      <w:start w:val="1"/>
      <w:numFmt w:val="lowerRoman"/>
      <w:lvlText w:val="%9."/>
      <w:lvlJc w:val="right"/>
      <w:pPr>
        <w:ind w:left="6480" w:hanging="180"/>
      </w:pPr>
    </w:lvl>
  </w:abstractNum>
  <w:abstractNum w:abstractNumId="258" w15:restartNumberingAfterBreak="0">
    <w:nsid w:val="710A6E18"/>
    <w:multiLevelType w:val="hybridMultilevel"/>
    <w:tmpl w:val="3460B594"/>
    <w:lvl w:ilvl="0" w:tplc="96F6032A">
      <w:start w:val="1"/>
      <w:numFmt w:val="decimal"/>
      <w:lvlText w:val="(%1)"/>
      <w:lvlJc w:val="left"/>
      <w:pPr>
        <w:ind w:left="2705" w:hanging="360"/>
      </w:pPr>
      <w:rPr>
        <w:rFonts w:ascii="Bookman Old Style" w:hAnsi="Bookman Old Style" w:hint="default"/>
        <w:b w:val="0"/>
        <w:bCs w:val="0"/>
        <w:strike w:val="0"/>
        <w:sz w:val="24"/>
        <w:szCs w:val="24"/>
      </w:rPr>
    </w:lvl>
    <w:lvl w:ilvl="1" w:tplc="E4E02052">
      <w:start w:val="1"/>
      <w:numFmt w:val="lowerLetter"/>
      <w:lvlText w:val="%2."/>
      <w:lvlJc w:val="left"/>
      <w:pPr>
        <w:ind w:left="3425" w:hanging="360"/>
      </w:pPr>
    </w:lvl>
    <w:lvl w:ilvl="2" w:tplc="74600494" w:tentative="1">
      <w:start w:val="1"/>
      <w:numFmt w:val="lowerRoman"/>
      <w:lvlText w:val="%3."/>
      <w:lvlJc w:val="right"/>
      <w:pPr>
        <w:ind w:left="4145" w:hanging="180"/>
      </w:pPr>
    </w:lvl>
    <w:lvl w:ilvl="3" w:tplc="F1DAC6FE" w:tentative="1">
      <w:start w:val="1"/>
      <w:numFmt w:val="decimal"/>
      <w:lvlText w:val="%4."/>
      <w:lvlJc w:val="left"/>
      <w:pPr>
        <w:ind w:left="4865" w:hanging="360"/>
      </w:pPr>
    </w:lvl>
    <w:lvl w:ilvl="4" w:tplc="7DCCA08E" w:tentative="1">
      <w:start w:val="1"/>
      <w:numFmt w:val="lowerLetter"/>
      <w:lvlText w:val="%5."/>
      <w:lvlJc w:val="left"/>
      <w:pPr>
        <w:ind w:left="5585" w:hanging="360"/>
      </w:pPr>
    </w:lvl>
    <w:lvl w:ilvl="5" w:tplc="0D3E40C4" w:tentative="1">
      <w:start w:val="1"/>
      <w:numFmt w:val="lowerRoman"/>
      <w:lvlText w:val="%6."/>
      <w:lvlJc w:val="right"/>
      <w:pPr>
        <w:ind w:left="6305" w:hanging="180"/>
      </w:pPr>
    </w:lvl>
    <w:lvl w:ilvl="6" w:tplc="1F56AA08" w:tentative="1">
      <w:start w:val="1"/>
      <w:numFmt w:val="decimal"/>
      <w:lvlText w:val="%7."/>
      <w:lvlJc w:val="left"/>
      <w:pPr>
        <w:ind w:left="7025" w:hanging="360"/>
      </w:pPr>
    </w:lvl>
    <w:lvl w:ilvl="7" w:tplc="7E225364" w:tentative="1">
      <w:start w:val="1"/>
      <w:numFmt w:val="lowerLetter"/>
      <w:lvlText w:val="%8."/>
      <w:lvlJc w:val="left"/>
      <w:pPr>
        <w:ind w:left="7745" w:hanging="360"/>
      </w:pPr>
    </w:lvl>
    <w:lvl w:ilvl="8" w:tplc="AE56AC20" w:tentative="1">
      <w:start w:val="1"/>
      <w:numFmt w:val="lowerRoman"/>
      <w:lvlText w:val="%9."/>
      <w:lvlJc w:val="right"/>
      <w:pPr>
        <w:ind w:left="8465" w:hanging="180"/>
      </w:pPr>
    </w:lvl>
  </w:abstractNum>
  <w:abstractNum w:abstractNumId="259" w15:restartNumberingAfterBreak="0">
    <w:nsid w:val="719E08CF"/>
    <w:multiLevelType w:val="multilevel"/>
    <w:tmpl w:val="36B4E9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1A529B9"/>
    <w:multiLevelType w:val="hybridMultilevel"/>
    <w:tmpl w:val="BF92B7B2"/>
    <w:lvl w:ilvl="0" w:tplc="D9D67F0E">
      <w:start w:val="1"/>
      <w:numFmt w:val="lowerLetter"/>
      <w:lvlText w:val="%1."/>
      <w:lvlJc w:val="left"/>
      <w:pPr>
        <w:ind w:left="720" w:hanging="360"/>
      </w:pPr>
    </w:lvl>
    <w:lvl w:ilvl="1" w:tplc="A6B885BE" w:tentative="1">
      <w:start w:val="1"/>
      <w:numFmt w:val="lowerLetter"/>
      <w:lvlText w:val="%2."/>
      <w:lvlJc w:val="left"/>
      <w:pPr>
        <w:ind w:left="1440" w:hanging="360"/>
      </w:pPr>
    </w:lvl>
    <w:lvl w:ilvl="2" w:tplc="28A0CC42" w:tentative="1">
      <w:start w:val="1"/>
      <w:numFmt w:val="lowerRoman"/>
      <w:lvlText w:val="%3."/>
      <w:lvlJc w:val="right"/>
      <w:pPr>
        <w:ind w:left="2160" w:hanging="180"/>
      </w:pPr>
    </w:lvl>
    <w:lvl w:ilvl="3" w:tplc="9DD46052" w:tentative="1">
      <w:start w:val="1"/>
      <w:numFmt w:val="decimal"/>
      <w:lvlText w:val="%4."/>
      <w:lvlJc w:val="left"/>
      <w:pPr>
        <w:ind w:left="2880" w:hanging="360"/>
      </w:pPr>
    </w:lvl>
    <w:lvl w:ilvl="4" w:tplc="9EDCEA4A" w:tentative="1">
      <w:start w:val="1"/>
      <w:numFmt w:val="lowerLetter"/>
      <w:lvlText w:val="%5."/>
      <w:lvlJc w:val="left"/>
      <w:pPr>
        <w:ind w:left="3600" w:hanging="360"/>
      </w:pPr>
    </w:lvl>
    <w:lvl w:ilvl="5" w:tplc="BA60A826" w:tentative="1">
      <w:start w:val="1"/>
      <w:numFmt w:val="lowerRoman"/>
      <w:lvlText w:val="%6."/>
      <w:lvlJc w:val="right"/>
      <w:pPr>
        <w:ind w:left="4320" w:hanging="180"/>
      </w:pPr>
    </w:lvl>
    <w:lvl w:ilvl="6" w:tplc="5100F23E" w:tentative="1">
      <w:start w:val="1"/>
      <w:numFmt w:val="decimal"/>
      <w:lvlText w:val="%7."/>
      <w:lvlJc w:val="left"/>
      <w:pPr>
        <w:ind w:left="5040" w:hanging="360"/>
      </w:pPr>
    </w:lvl>
    <w:lvl w:ilvl="7" w:tplc="CD68A93C" w:tentative="1">
      <w:start w:val="1"/>
      <w:numFmt w:val="lowerLetter"/>
      <w:lvlText w:val="%8."/>
      <w:lvlJc w:val="left"/>
      <w:pPr>
        <w:ind w:left="5760" w:hanging="360"/>
      </w:pPr>
    </w:lvl>
    <w:lvl w:ilvl="8" w:tplc="D2185F1E" w:tentative="1">
      <w:start w:val="1"/>
      <w:numFmt w:val="lowerRoman"/>
      <w:lvlText w:val="%9."/>
      <w:lvlJc w:val="right"/>
      <w:pPr>
        <w:ind w:left="6480" w:hanging="180"/>
      </w:pPr>
    </w:lvl>
  </w:abstractNum>
  <w:abstractNum w:abstractNumId="261" w15:restartNumberingAfterBreak="0">
    <w:nsid w:val="71CEAE2C"/>
    <w:multiLevelType w:val="hybridMultilevel"/>
    <w:tmpl w:val="FFFFFFFF"/>
    <w:lvl w:ilvl="0" w:tplc="0E1246E2">
      <w:start w:val="1"/>
      <w:numFmt w:val="lowerLetter"/>
      <w:lvlText w:val="%1."/>
      <w:lvlJc w:val="left"/>
      <w:pPr>
        <w:ind w:left="720" w:hanging="360"/>
      </w:pPr>
    </w:lvl>
    <w:lvl w:ilvl="1" w:tplc="B0148942">
      <w:start w:val="1"/>
      <w:numFmt w:val="lowerLetter"/>
      <w:lvlText w:val="%2."/>
      <w:lvlJc w:val="left"/>
      <w:pPr>
        <w:ind w:left="1440" w:hanging="360"/>
      </w:pPr>
    </w:lvl>
    <w:lvl w:ilvl="2" w:tplc="27AA3360">
      <w:start w:val="1"/>
      <w:numFmt w:val="lowerRoman"/>
      <w:lvlText w:val="%3."/>
      <w:lvlJc w:val="right"/>
      <w:pPr>
        <w:ind w:left="2160" w:hanging="180"/>
      </w:pPr>
    </w:lvl>
    <w:lvl w:ilvl="3" w:tplc="5B5C6E6A">
      <w:start w:val="1"/>
      <w:numFmt w:val="decimal"/>
      <w:lvlText w:val="%4."/>
      <w:lvlJc w:val="left"/>
      <w:pPr>
        <w:ind w:left="2880" w:hanging="360"/>
      </w:pPr>
    </w:lvl>
    <w:lvl w:ilvl="4" w:tplc="7198455C">
      <w:start w:val="1"/>
      <w:numFmt w:val="lowerLetter"/>
      <w:lvlText w:val="%5."/>
      <w:lvlJc w:val="left"/>
      <w:pPr>
        <w:ind w:left="3600" w:hanging="360"/>
      </w:pPr>
    </w:lvl>
    <w:lvl w:ilvl="5" w:tplc="4DD2EB74">
      <w:start w:val="1"/>
      <w:numFmt w:val="lowerRoman"/>
      <w:lvlText w:val="%6."/>
      <w:lvlJc w:val="right"/>
      <w:pPr>
        <w:ind w:left="4320" w:hanging="180"/>
      </w:pPr>
    </w:lvl>
    <w:lvl w:ilvl="6" w:tplc="6DF49EBC">
      <w:start w:val="1"/>
      <w:numFmt w:val="decimal"/>
      <w:lvlText w:val="%7."/>
      <w:lvlJc w:val="left"/>
      <w:pPr>
        <w:ind w:left="5040" w:hanging="360"/>
      </w:pPr>
    </w:lvl>
    <w:lvl w:ilvl="7" w:tplc="1AA21A1E">
      <w:start w:val="1"/>
      <w:numFmt w:val="lowerLetter"/>
      <w:lvlText w:val="%8."/>
      <w:lvlJc w:val="left"/>
      <w:pPr>
        <w:ind w:left="5760" w:hanging="360"/>
      </w:pPr>
    </w:lvl>
    <w:lvl w:ilvl="8" w:tplc="6F1E5DA4">
      <w:start w:val="1"/>
      <w:numFmt w:val="lowerRoman"/>
      <w:lvlText w:val="%9."/>
      <w:lvlJc w:val="right"/>
      <w:pPr>
        <w:ind w:left="6480" w:hanging="180"/>
      </w:pPr>
    </w:lvl>
  </w:abstractNum>
  <w:abstractNum w:abstractNumId="262" w15:restartNumberingAfterBreak="0">
    <w:nsid w:val="71FB7486"/>
    <w:multiLevelType w:val="multilevel"/>
    <w:tmpl w:val="BFF22F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3" w15:restartNumberingAfterBreak="0">
    <w:nsid w:val="72847152"/>
    <w:multiLevelType w:val="multilevel"/>
    <w:tmpl w:val="57A48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2CC40D8"/>
    <w:multiLevelType w:val="hybridMultilevel"/>
    <w:tmpl w:val="C4E88C10"/>
    <w:lvl w:ilvl="0" w:tplc="12B06050">
      <w:start w:val="1"/>
      <w:numFmt w:val="lowerLetter"/>
      <w:lvlText w:val="%1."/>
      <w:lvlJc w:val="left"/>
      <w:pPr>
        <w:ind w:left="720" w:hanging="360"/>
      </w:pPr>
      <w:rPr>
        <w:sz w:val="24"/>
        <w:szCs w:val="24"/>
      </w:rPr>
    </w:lvl>
    <w:lvl w:ilvl="1" w:tplc="6E1A3C06">
      <w:start w:val="1"/>
      <w:numFmt w:val="lowerLetter"/>
      <w:lvlText w:val="%2."/>
      <w:lvlJc w:val="left"/>
      <w:pPr>
        <w:ind w:left="1440" w:hanging="360"/>
      </w:pPr>
    </w:lvl>
    <w:lvl w:ilvl="2" w:tplc="0A90747A">
      <w:start w:val="1"/>
      <w:numFmt w:val="lowerRoman"/>
      <w:lvlText w:val="%3."/>
      <w:lvlJc w:val="right"/>
      <w:pPr>
        <w:ind w:left="2160" w:hanging="180"/>
      </w:pPr>
    </w:lvl>
    <w:lvl w:ilvl="3" w:tplc="E69EC600">
      <w:start w:val="1"/>
      <w:numFmt w:val="decimal"/>
      <w:lvlText w:val="%4."/>
      <w:lvlJc w:val="left"/>
      <w:pPr>
        <w:ind w:left="2880" w:hanging="360"/>
      </w:pPr>
    </w:lvl>
    <w:lvl w:ilvl="4" w:tplc="8D7E9426">
      <w:start w:val="1"/>
      <w:numFmt w:val="lowerLetter"/>
      <w:lvlText w:val="%5."/>
      <w:lvlJc w:val="left"/>
      <w:pPr>
        <w:ind w:left="3600" w:hanging="360"/>
      </w:pPr>
    </w:lvl>
    <w:lvl w:ilvl="5" w:tplc="F2AEAE0E">
      <w:start w:val="1"/>
      <w:numFmt w:val="lowerRoman"/>
      <w:lvlText w:val="%6."/>
      <w:lvlJc w:val="right"/>
      <w:pPr>
        <w:ind w:left="4320" w:hanging="180"/>
      </w:pPr>
    </w:lvl>
    <w:lvl w:ilvl="6" w:tplc="E9B0908A">
      <w:start w:val="1"/>
      <w:numFmt w:val="decimal"/>
      <w:lvlText w:val="%7."/>
      <w:lvlJc w:val="left"/>
      <w:pPr>
        <w:ind w:left="5040" w:hanging="360"/>
      </w:pPr>
    </w:lvl>
    <w:lvl w:ilvl="7" w:tplc="A634B900">
      <w:start w:val="1"/>
      <w:numFmt w:val="lowerLetter"/>
      <w:lvlText w:val="%8."/>
      <w:lvlJc w:val="left"/>
      <w:pPr>
        <w:ind w:left="5760" w:hanging="360"/>
      </w:pPr>
    </w:lvl>
    <w:lvl w:ilvl="8" w:tplc="B0CAC2EA">
      <w:start w:val="1"/>
      <w:numFmt w:val="lowerRoman"/>
      <w:lvlText w:val="%9."/>
      <w:lvlJc w:val="right"/>
      <w:pPr>
        <w:ind w:left="6480" w:hanging="180"/>
      </w:pPr>
    </w:lvl>
  </w:abstractNum>
  <w:abstractNum w:abstractNumId="265" w15:restartNumberingAfterBreak="0">
    <w:nsid w:val="73247777"/>
    <w:multiLevelType w:val="hybridMultilevel"/>
    <w:tmpl w:val="D8CEF130"/>
    <w:lvl w:ilvl="0" w:tplc="077462D8">
      <w:start w:val="1"/>
      <w:numFmt w:val="decimal"/>
      <w:lvlText w:val="(%1)"/>
      <w:lvlJc w:val="left"/>
      <w:pPr>
        <w:ind w:left="2705" w:hanging="360"/>
      </w:pPr>
      <w:rPr>
        <w:rFonts w:ascii="Bookman Old Style" w:hAnsi="Bookman Old Style" w:hint="default"/>
        <w:strike w:val="0"/>
        <w:sz w:val="24"/>
        <w:szCs w:val="24"/>
      </w:rPr>
    </w:lvl>
    <w:lvl w:ilvl="1" w:tplc="8FA08154" w:tentative="1">
      <w:start w:val="1"/>
      <w:numFmt w:val="lowerLetter"/>
      <w:lvlText w:val="%2."/>
      <w:lvlJc w:val="left"/>
      <w:pPr>
        <w:ind w:left="3425" w:hanging="360"/>
      </w:pPr>
    </w:lvl>
    <w:lvl w:ilvl="2" w:tplc="DFC8B0C6" w:tentative="1">
      <w:start w:val="1"/>
      <w:numFmt w:val="lowerRoman"/>
      <w:lvlText w:val="%3."/>
      <w:lvlJc w:val="right"/>
      <w:pPr>
        <w:ind w:left="4145" w:hanging="180"/>
      </w:pPr>
    </w:lvl>
    <w:lvl w:ilvl="3" w:tplc="3FBC6EBA" w:tentative="1">
      <w:start w:val="1"/>
      <w:numFmt w:val="decimal"/>
      <w:lvlText w:val="%4."/>
      <w:lvlJc w:val="left"/>
      <w:pPr>
        <w:ind w:left="4865" w:hanging="360"/>
      </w:pPr>
    </w:lvl>
    <w:lvl w:ilvl="4" w:tplc="45BCB9B2" w:tentative="1">
      <w:start w:val="1"/>
      <w:numFmt w:val="lowerLetter"/>
      <w:lvlText w:val="%5."/>
      <w:lvlJc w:val="left"/>
      <w:pPr>
        <w:ind w:left="5585" w:hanging="360"/>
      </w:pPr>
    </w:lvl>
    <w:lvl w:ilvl="5" w:tplc="98F8EAB2" w:tentative="1">
      <w:start w:val="1"/>
      <w:numFmt w:val="lowerRoman"/>
      <w:lvlText w:val="%6."/>
      <w:lvlJc w:val="right"/>
      <w:pPr>
        <w:ind w:left="6305" w:hanging="180"/>
      </w:pPr>
    </w:lvl>
    <w:lvl w:ilvl="6" w:tplc="4462C5EA" w:tentative="1">
      <w:start w:val="1"/>
      <w:numFmt w:val="decimal"/>
      <w:lvlText w:val="%7."/>
      <w:lvlJc w:val="left"/>
      <w:pPr>
        <w:ind w:left="7025" w:hanging="360"/>
      </w:pPr>
    </w:lvl>
    <w:lvl w:ilvl="7" w:tplc="1E10C58C" w:tentative="1">
      <w:start w:val="1"/>
      <w:numFmt w:val="lowerLetter"/>
      <w:lvlText w:val="%8."/>
      <w:lvlJc w:val="left"/>
      <w:pPr>
        <w:ind w:left="7745" w:hanging="360"/>
      </w:pPr>
    </w:lvl>
    <w:lvl w:ilvl="8" w:tplc="2DB24EC8" w:tentative="1">
      <w:start w:val="1"/>
      <w:numFmt w:val="lowerRoman"/>
      <w:lvlText w:val="%9."/>
      <w:lvlJc w:val="right"/>
      <w:pPr>
        <w:ind w:left="8465" w:hanging="180"/>
      </w:pPr>
    </w:lvl>
  </w:abstractNum>
  <w:abstractNum w:abstractNumId="266" w15:restartNumberingAfterBreak="0">
    <w:nsid w:val="73E67F0B"/>
    <w:multiLevelType w:val="hybridMultilevel"/>
    <w:tmpl w:val="1CB4A038"/>
    <w:lvl w:ilvl="0" w:tplc="3202E6B0">
      <w:start w:val="1"/>
      <w:numFmt w:val="lowerLetter"/>
      <w:lvlText w:val="%1."/>
      <w:lvlJc w:val="left"/>
      <w:pPr>
        <w:ind w:left="3272" w:hanging="360"/>
      </w:pPr>
      <w:rPr>
        <w:rFonts w:ascii="Bookman Old Style" w:hAnsi="Bookman Old Style" w:hint="default"/>
        <w:sz w:val="24"/>
        <w:szCs w:val="24"/>
      </w:rPr>
    </w:lvl>
    <w:lvl w:ilvl="1" w:tplc="6BD0A29E">
      <w:start w:val="1"/>
      <w:numFmt w:val="lowerLetter"/>
      <w:lvlText w:val="%2."/>
      <w:lvlJc w:val="left"/>
      <w:pPr>
        <w:ind w:left="3992" w:hanging="360"/>
      </w:pPr>
    </w:lvl>
    <w:lvl w:ilvl="2" w:tplc="22740A38" w:tentative="1">
      <w:start w:val="1"/>
      <w:numFmt w:val="lowerRoman"/>
      <w:lvlText w:val="%3."/>
      <w:lvlJc w:val="right"/>
      <w:pPr>
        <w:ind w:left="4712" w:hanging="180"/>
      </w:pPr>
    </w:lvl>
    <w:lvl w:ilvl="3" w:tplc="807CAB3C" w:tentative="1">
      <w:start w:val="1"/>
      <w:numFmt w:val="decimal"/>
      <w:lvlText w:val="%4."/>
      <w:lvlJc w:val="left"/>
      <w:pPr>
        <w:ind w:left="5432" w:hanging="360"/>
      </w:pPr>
    </w:lvl>
    <w:lvl w:ilvl="4" w:tplc="D02CE680" w:tentative="1">
      <w:start w:val="1"/>
      <w:numFmt w:val="lowerLetter"/>
      <w:lvlText w:val="%5."/>
      <w:lvlJc w:val="left"/>
      <w:pPr>
        <w:ind w:left="6152" w:hanging="360"/>
      </w:pPr>
    </w:lvl>
    <w:lvl w:ilvl="5" w:tplc="7F5083AC" w:tentative="1">
      <w:start w:val="1"/>
      <w:numFmt w:val="lowerRoman"/>
      <w:lvlText w:val="%6."/>
      <w:lvlJc w:val="right"/>
      <w:pPr>
        <w:ind w:left="6872" w:hanging="180"/>
      </w:pPr>
    </w:lvl>
    <w:lvl w:ilvl="6" w:tplc="E5161B2C" w:tentative="1">
      <w:start w:val="1"/>
      <w:numFmt w:val="decimal"/>
      <w:lvlText w:val="%7."/>
      <w:lvlJc w:val="left"/>
      <w:pPr>
        <w:ind w:left="7592" w:hanging="360"/>
      </w:pPr>
    </w:lvl>
    <w:lvl w:ilvl="7" w:tplc="DB7A93AA" w:tentative="1">
      <w:start w:val="1"/>
      <w:numFmt w:val="lowerLetter"/>
      <w:lvlText w:val="%8."/>
      <w:lvlJc w:val="left"/>
      <w:pPr>
        <w:ind w:left="8312" w:hanging="360"/>
      </w:pPr>
    </w:lvl>
    <w:lvl w:ilvl="8" w:tplc="8D547C28" w:tentative="1">
      <w:start w:val="1"/>
      <w:numFmt w:val="lowerRoman"/>
      <w:lvlText w:val="%9."/>
      <w:lvlJc w:val="right"/>
      <w:pPr>
        <w:ind w:left="9032" w:hanging="180"/>
      </w:pPr>
    </w:lvl>
  </w:abstractNum>
  <w:abstractNum w:abstractNumId="267" w15:restartNumberingAfterBreak="0">
    <w:nsid w:val="74397243"/>
    <w:multiLevelType w:val="hybridMultilevel"/>
    <w:tmpl w:val="93CA2FFC"/>
    <w:lvl w:ilvl="0" w:tplc="76D0AC3A">
      <w:start w:val="1"/>
      <w:numFmt w:val="lowerLetter"/>
      <w:lvlText w:val="%1."/>
      <w:lvlJc w:val="left"/>
      <w:pPr>
        <w:ind w:left="3272" w:hanging="360"/>
      </w:pPr>
    </w:lvl>
    <w:lvl w:ilvl="1" w:tplc="DB6692AA" w:tentative="1">
      <w:start w:val="1"/>
      <w:numFmt w:val="lowerLetter"/>
      <w:lvlText w:val="%2."/>
      <w:lvlJc w:val="left"/>
      <w:pPr>
        <w:ind w:left="3992" w:hanging="360"/>
      </w:pPr>
    </w:lvl>
    <w:lvl w:ilvl="2" w:tplc="133C674E" w:tentative="1">
      <w:start w:val="1"/>
      <w:numFmt w:val="lowerRoman"/>
      <w:lvlText w:val="%3."/>
      <w:lvlJc w:val="right"/>
      <w:pPr>
        <w:ind w:left="4712" w:hanging="180"/>
      </w:pPr>
    </w:lvl>
    <w:lvl w:ilvl="3" w:tplc="9EBC0312" w:tentative="1">
      <w:start w:val="1"/>
      <w:numFmt w:val="decimal"/>
      <w:lvlText w:val="%4."/>
      <w:lvlJc w:val="left"/>
      <w:pPr>
        <w:ind w:left="5432" w:hanging="360"/>
      </w:pPr>
    </w:lvl>
    <w:lvl w:ilvl="4" w:tplc="297A7C1C" w:tentative="1">
      <w:start w:val="1"/>
      <w:numFmt w:val="lowerLetter"/>
      <w:lvlText w:val="%5."/>
      <w:lvlJc w:val="left"/>
      <w:pPr>
        <w:ind w:left="6152" w:hanging="360"/>
      </w:pPr>
    </w:lvl>
    <w:lvl w:ilvl="5" w:tplc="DC0692A4" w:tentative="1">
      <w:start w:val="1"/>
      <w:numFmt w:val="lowerRoman"/>
      <w:lvlText w:val="%6."/>
      <w:lvlJc w:val="right"/>
      <w:pPr>
        <w:ind w:left="6872" w:hanging="180"/>
      </w:pPr>
    </w:lvl>
    <w:lvl w:ilvl="6" w:tplc="3AE01608" w:tentative="1">
      <w:start w:val="1"/>
      <w:numFmt w:val="decimal"/>
      <w:lvlText w:val="%7."/>
      <w:lvlJc w:val="left"/>
      <w:pPr>
        <w:ind w:left="7592" w:hanging="360"/>
      </w:pPr>
    </w:lvl>
    <w:lvl w:ilvl="7" w:tplc="93629D3E" w:tentative="1">
      <w:start w:val="1"/>
      <w:numFmt w:val="lowerLetter"/>
      <w:lvlText w:val="%8."/>
      <w:lvlJc w:val="left"/>
      <w:pPr>
        <w:ind w:left="8312" w:hanging="360"/>
      </w:pPr>
    </w:lvl>
    <w:lvl w:ilvl="8" w:tplc="CE7CF99A" w:tentative="1">
      <w:start w:val="1"/>
      <w:numFmt w:val="lowerRoman"/>
      <w:lvlText w:val="%9."/>
      <w:lvlJc w:val="right"/>
      <w:pPr>
        <w:ind w:left="9032" w:hanging="180"/>
      </w:pPr>
    </w:lvl>
  </w:abstractNum>
  <w:abstractNum w:abstractNumId="268" w15:restartNumberingAfterBreak="0">
    <w:nsid w:val="74472470"/>
    <w:multiLevelType w:val="hybridMultilevel"/>
    <w:tmpl w:val="E006F442"/>
    <w:lvl w:ilvl="0" w:tplc="AD5AE4EA">
      <w:start w:val="1"/>
      <w:numFmt w:val="lowerLetter"/>
      <w:lvlText w:val="%1."/>
      <w:lvlJc w:val="left"/>
      <w:pPr>
        <w:ind w:left="2705" w:hanging="360"/>
      </w:pPr>
      <w:rPr>
        <w:strike w:val="0"/>
        <w:sz w:val="24"/>
        <w:szCs w:val="24"/>
      </w:rPr>
    </w:lvl>
    <w:lvl w:ilvl="1" w:tplc="69CE6CDE" w:tentative="1">
      <w:start w:val="1"/>
      <w:numFmt w:val="lowerLetter"/>
      <w:lvlText w:val="%2."/>
      <w:lvlJc w:val="left"/>
      <w:pPr>
        <w:ind w:left="3425" w:hanging="360"/>
      </w:pPr>
    </w:lvl>
    <w:lvl w:ilvl="2" w:tplc="217CEA88" w:tentative="1">
      <w:start w:val="1"/>
      <w:numFmt w:val="lowerRoman"/>
      <w:lvlText w:val="%3."/>
      <w:lvlJc w:val="right"/>
      <w:pPr>
        <w:ind w:left="4145" w:hanging="180"/>
      </w:pPr>
    </w:lvl>
    <w:lvl w:ilvl="3" w:tplc="2C8442F8" w:tentative="1">
      <w:start w:val="1"/>
      <w:numFmt w:val="decimal"/>
      <w:lvlText w:val="%4."/>
      <w:lvlJc w:val="left"/>
      <w:pPr>
        <w:ind w:left="4865" w:hanging="360"/>
      </w:pPr>
    </w:lvl>
    <w:lvl w:ilvl="4" w:tplc="70BA0A14" w:tentative="1">
      <w:start w:val="1"/>
      <w:numFmt w:val="lowerLetter"/>
      <w:lvlText w:val="%5."/>
      <w:lvlJc w:val="left"/>
      <w:pPr>
        <w:ind w:left="5585" w:hanging="360"/>
      </w:pPr>
    </w:lvl>
    <w:lvl w:ilvl="5" w:tplc="F83CB046" w:tentative="1">
      <w:start w:val="1"/>
      <w:numFmt w:val="lowerRoman"/>
      <w:lvlText w:val="%6."/>
      <w:lvlJc w:val="right"/>
      <w:pPr>
        <w:ind w:left="6305" w:hanging="180"/>
      </w:pPr>
    </w:lvl>
    <w:lvl w:ilvl="6" w:tplc="EDC07CDA" w:tentative="1">
      <w:start w:val="1"/>
      <w:numFmt w:val="decimal"/>
      <w:lvlText w:val="%7."/>
      <w:lvlJc w:val="left"/>
      <w:pPr>
        <w:ind w:left="7025" w:hanging="360"/>
      </w:pPr>
    </w:lvl>
    <w:lvl w:ilvl="7" w:tplc="2C08A852" w:tentative="1">
      <w:start w:val="1"/>
      <w:numFmt w:val="lowerLetter"/>
      <w:lvlText w:val="%8."/>
      <w:lvlJc w:val="left"/>
      <w:pPr>
        <w:ind w:left="7745" w:hanging="360"/>
      </w:pPr>
    </w:lvl>
    <w:lvl w:ilvl="8" w:tplc="EFECEAEE" w:tentative="1">
      <w:start w:val="1"/>
      <w:numFmt w:val="lowerRoman"/>
      <w:lvlText w:val="%9."/>
      <w:lvlJc w:val="right"/>
      <w:pPr>
        <w:ind w:left="8465" w:hanging="180"/>
      </w:pPr>
    </w:lvl>
  </w:abstractNum>
  <w:abstractNum w:abstractNumId="269" w15:restartNumberingAfterBreak="0">
    <w:nsid w:val="74A53E4B"/>
    <w:multiLevelType w:val="hybridMultilevel"/>
    <w:tmpl w:val="0BAE7E18"/>
    <w:lvl w:ilvl="0" w:tplc="73480402">
      <w:start w:val="1"/>
      <w:numFmt w:val="decimal"/>
      <w:lvlText w:val="%1)"/>
      <w:lvlJc w:val="left"/>
      <w:pPr>
        <w:ind w:left="45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4E955B5"/>
    <w:multiLevelType w:val="multilevel"/>
    <w:tmpl w:val="BFF22F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1" w15:restartNumberingAfterBreak="0">
    <w:nsid w:val="752D3B29"/>
    <w:multiLevelType w:val="hybridMultilevel"/>
    <w:tmpl w:val="7D4C6E28"/>
    <w:lvl w:ilvl="0" w:tplc="90E2C882">
      <w:start w:val="1"/>
      <w:numFmt w:val="decimal"/>
      <w:lvlText w:val="%1)"/>
      <w:lvlJc w:val="left"/>
      <w:pPr>
        <w:ind w:left="720" w:hanging="360"/>
      </w:pPr>
    </w:lvl>
    <w:lvl w:ilvl="1" w:tplc="DBFE2B44">
      <w:start w:val="1"/>
      <w:numFmt w:val="lowerLetter"/>
      <w:lvlText w:val="%2."/>
      <w:lvlJc w:val="left"/>
      <w:pPr>
        <w:ind w:left="2202" w:hanging="360"/>
      </w:pPr>
    </w:lvl>
    <w:lvl w:ilvl="2" w:tplc="2EC6B2CC">
      <w:start w:val="1"/>
      <w:numFmt w:val="lowerRoman"/>
      <w:lvlText w:val="%3."/>
      <w:lvlJc w:val="right"/>
      <w:pPr>
        <w:ind w:left="2160" w:hanging="180"/>
      </w:pPr>
    </w:lvl>
    <w:lvl w:ilvl="3" w:tplc="F01C29B4">
      <w:start w:val="1"/>
      <w:numFmt w:val="decimal"/>
      <w:lvlText w:val="%4."/>
      <w:lvlJc w:val="left"/>
      <w:pPr>
        <w:ind w:left="2880" w:hanging="360"/>
      </w:pPr>
    </w:lvl>
    <w:lvl w:ilvl="4" w:tplc="353CA2DA">
      <w:start w:val="1"/>
      <w:numFmt w:val="lowerLetter"/>
      <w:lvlText w:val="%5."/>
      <w:lvlJc w:val="left"/>
      <w:pPr>
        <w:ind w:left="3600" w:hanging="360"/>
      </w:pPr>
    </w:lvl>
    <w:lvl w:ilvl="5" w:tplc="02DAB420">
      <w:start w:val="1"/>
      <w:numFmt w:val="lowerRoman"/>
      <w:lvlText w:val="%6."/>
      <w:lvlJc w:val="right"/>
      <w:pPr>
        <w:ind w:left="4320" w:hanging="180"/>
      </w:pPr>
    </w:lvl>
    <w:lvl w:ilvl="6" w:tplc="D222FEF0">
      <w:start w:val="1"/>
      <w:numFmt w:val="decimal"/>
      <w:lvlText w:val="%7."/>
      <w:lvlJc w:val="left"/>
      <w:pPr>
        <w:ind w:left="5040" w:hanging="360"/>
      </w:pPr>
    </w:lvl>
    <w:lvl w:ilvl="7" w:tplc="08341B58">
      <w:start w:val="1"/>
      <w:numFmt w:val="lowerLetter"/>
      <w:lvlText w:val="%8."/>
      <w:lvlJc w:val="left"/>
      <w:pPr>
        <w:ind w:left="5760" w:hanging="360"/>
      </w:pPr>
    </w:lvl>
    <w:lvl w:ilvl="8" w:tplc="7ACE8DA0">
      <w:start w:val="1"/>
      <w:numFmt w:val="lowerRoman"/>
      <w:lvlText w:val="%9."/>
      <w:lvlJc w:val="right"/>
      <w:pPr>
        <w:ind w:left="6480" w:hanging="180"/>
      </w:pPr>
    </w:lvl>
  </w:abstractNum>
  <w:abstractNum w:abstractNumId="272" w15:restartNumberingAfterBreak="0">
    <w:nsid w:val="7691643F"/>
    <w:multiLevelType w:val="hybridMultilevel"/>
    <w:tmpl w:val="37AC2DAE"/>
    <w:lvl w:ilvl="0" w:tplc="E20EE6DE">
      <w:start w:val="1"/>
      <w:numFmt w:val="lowerLetter"/>
      <w:lvlText w:val="%1."/>
      <w:lvlJc w:val="left"/>
      <w:pPr>
        <w:ind w:left="1500" w:hanging="360"/>
      </w:pPr>
    </w:lvl>
    <w:lvl w:ilvl="1" w:tplc="57A82E2A" w:tentative="1">
      <w:start w:val="1"/>
      <w:numFmt w:val="lowerLetter"/>
      <w:lvlText w:val="%2."/>
      <w:lvlJc w:val="left"/>
      <w:pPr>
        <w:ind w:left="2220" w:hanging="360"/>
      </w:pPr>
    </w:lvl>
    <w:lvl w:ilvl="2" w:tplc="82881E6C" w:tentative="1">
      <w:start w:val="1"/>
      <w:numFmt w:val="lowerRoman"/>
      <w:lvlText w:val="%3."/>
      <w:lvlJc w:val="right"/>
      <w:pPr>
        <w:ind w:left="2940" w:hanging="180"/>
      </w:pPr>
    </w:lvl>
    <w:lvl w:ilvl="3" w:tplc="70362C78" w:tentative="1">
      <w:start w:val="1"/>
      <w:numFmt w:val="decimal"/>
      <w:lvlText w:val="%4."/>
      <w:lvlJc w:val="left"/>
      <w:pPr>
        <w:ind w:left="3660" w:hanging="360"/>
      </w:pPr>
    </w:lvl>
    <w:lvl w:ilvl="4" w:tplc="66542604" w:tentative="1">
      <w:start w:val="1"/>
      <w:numFmt w:val="lowerLetter"/>
      <w:lvlText w:val="%5."/>
      <w:lvlJc w:val="left"/>
      <w:pPr>
        <w:ind w:left="4380" w:hanging="360"/>
      </w:pPr>
    </w:lvl>
    <w:lvl w:ilvl="5" w:tplc="DB0CFCC2" w:tentative="1">
      <w:start w:val="1"/>
      <w:numFmt w:val="lowerRoman"/>
      <w:lvlText w:val="%6."/>
      <w:lvlJc w:val="right"/>
      <w:pPr>
        <w:ind w:left="5100" w:hanging="180"/>
      </w:pPr>
    </w:lvl>
    <w:lvl w:ilvl="6" w:tplc="359E79B0" w:tentative="1">
      <w:start w:val="1"/>
      <w:numFmt w:val="decimal"/>
      <w:lvlText w:val="%7."/>
      <w:lvlJc w:val="left"/>
      <w:pPr>
        <w:ind w:left="5820" w:hanging="360"/>
      </w:pPr>
    </w:lvl>
    <w:lvl w:ilvl="7" w:tplc="E01C10DC" w:tentative="1">
      <w:start w:val="1"/>
      <w:numFmt w:val="lowerLetter"/>
      <w:lvlText w:val="%8."/>
      <w:lvlJc w:val="left"/>
      <w:pPr>
        <w:ind w:left="6540" w:hanging="360"/>
      </w:pPr>
    </w:lvl>
    <w:lvl w:ilvl="8" w:tplc="36F233A4" w:tentative="1">
      <w:start w:val="1"/>
      <w:numFmt w:val="lowerRoman"/>
      <w:lvlText w:val="%9."/>
      <w:lvlJc w:val="right"/>
      <w:pPr>
        <w:ind w:left="7260" w:hanging="180"/>
      </w:pPr>
    </w:lvl>
  </w:abstractNum>
  <w:abstractNum w:abstractNumId="273" w15:restartNumberingAfterBreak="0">
    <w:nsid w:val="76A3169D"/>
    <w:multiLevelType w:val="hybridMultilevel"/>
    <w:tmpl w:val="3412F0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4" w15:restartNumberingAfterBreak="0">
    <w:nsid w:val="76CF2F36"/>
    <w:multiLevelType w:val="hybridMultilevel"/>
    <w:tmpl w:val="4D1ECC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5" w15:restartNumberingAfterBreak="0">
    <w:nsid w:val="772F0A12"/>
    <w:multiLevelType w:val="hybridMultilevel"/>
    <w:tmpl w:val="E408B616"/>
    <w:lvl w:ilvl="0" w:tplc="5A6A0F60">
      <w:start w:val="1"/>
      <w:numFmt w:val="decimal"/>
      <w:lvlText w:val="(%1)"/>
      <w:lvlJc w:val="left"/>
      <w:pPr>
        <w:ind w:left="2705" w:hanging="360"/>
      </w:pPr>
      <w:rPr>
        <w:rFonts w:ascii="Bookman Old Style" w:hAnsi="Bookman Old Style" w:hint="default"/>
        <w:strike w:val="0"/>
        <w:sz w:val="24"/>
        <w:szCs w:val="24"/>
      </w:rPr>
    </w:lvl>
    <w:lvl w:ilvl="1" w:tplc="32CE976E">
      <w:start w:val="1"/>
      <w:numFmt w:val="lowerLetter"/>
      <w:lvlText w:val="%2."/>
      <w:lvlJc w:val="left"/>
      <w:pPr>
        <w:ind w:left="3425" w:hanging="360"/>
      </w:pPr>
    </w:lvl>
    <w:lvl w:ilvl="2" w:tplc="E73A4DBA" w:tentative="1">
      <w:start w:val="1"/>
      <w:numFmt w:val="lowerRoman"/>
      <w:lvlText w:val="%3."/>
      <w:lvlJc w:val="right"/>
      <w:pPr>
        <w:ind w:left="4145" w:hanging="180"/>
      </w:pPr>
    </w:lvl>
    <w:lvl w:ilvl="3" w:tplc="3E583CA0" w:tentative="1">
      <w:start w:val="1"/>
      <w:numFmt w:val="decimal"/>
      <w:lvlText w:val="%4."/>
      <w:lvlJc w:val="left"/>
      <w:pPr>
        <w:ind w:left="4865" w:hanging="360"/>
      </w:pPr>
    </w:lvl>
    <w:lvl w:ilvl="4" w:tplc="37DA3532" w:tentative="1">
      <w:start w:val="1"/>
      <w:numFmt w:val="lowerLetter"/>
      <w:lvlText w:val="%5."/>
      <w:lvlJc w:val="left"/>
      <w:pPr>
        <w:ind w:left="5585" w:hanging="360"/>
      </w:pPr>
    </w:lvl>
    <w:lvl w:ilvl="5" w:tplc="20BE94DC" w:tentative="1">
      <w:start w:val="1"/>
      <w:numFmt w:val="lowerRoman"/>
      <w:lvlText w:val="%6."/>
      <w:lvlJc w:val="right"/>
      <w:pPr>
        <w:ind w:left="6305" w:hanging="180"/>
      </w:pPr>
    </w:lvl>
    <w:lvl w:ilvl="6" w:tplc="5BE612BA" w:tentative="1">
      <w:start w:val="1"/>
      <w:numFmt w:val="decimal"/>
      <w:lvlText w:val="%7."/>
      <w:lvlJc w:val="left"/>
      <w:pPr>
        <w:ind w:left="7025" w:hanging="360"/>
      </w:pPr>
    </w:lvl>
    <w:lvl w:ilvl="7" w:tplc="B1F0B6A0">
      <w:start w:val="1"/>
      <w:numFmt w:val="lowerLetter"/>
      <w:lvlText w:val="%8."/>
      <w:lvlJc w:val="left"/>
      <w:pPr>
        <w:ind w:left="7745" w:hanging="360"/>
      </w:pPr>
    </w:lvl>
    <w:lvl w:ilvl="8" w:tplc="919ED278" w:tentative="1">
      <w:start w:val="1"/>
      <w:numFmt w:val="lowerRoman"/>
      <w:lvlText w:val="%9."/>
      <w:lvlJc w:val="right"/>
      <w:pPr>
        <w:ind w:left="8465" w:hanging="180"/>
      </w:pPr>
    </w:lvl>
  </w:abstractNum>
  <w:abstractNum w:abstractNumId="276" w15:restartNumberingAfterBreak="0">
    <w:nsid w:val="775244D3"/>
    <w:multiLevelType w:val="multilevel"/>
    <w:tmpl w:val="BFF22F0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7" w15:restartNumberingAfterBreak="0">
    <w:nsid w:val="77885ECA"/>
    <w:multiLevelType w:val="multilevel"/>
    <w:tmpl w:val="5908E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7F83AD4"/>
    <w:multiLevelType w:val="multilevel"/>
    <w:tmpl w:val="57A48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85473F9"/>
    <w:multiLevelType w:val="hybridMultilevel"/>
    <w:tmpl w:val="E408B616"/>
    <w:lvl w:ilvl="0" w:tplc="05D079B8">
      <w:start w:val="1"/>
      <w:numFmt w:val="decimal"/>
      <w:lvlText w:val="(%1)"/>
      <w:lvlJc w:val="left"/>
      <w:pPr>
        <w:ind w:left="2705" w:hanging="360"/>
      </w:pPr>
      <w:rPr>
        <w:rFonts w:ascii="Bookman Old Style" w:hAnsi="Bookman Old Style" w:hint="default"/>
        <w:strike w:val="0"/>
        <w:sz w:val="24"/>
        <w:szCs w:val="24"/>
      </w:rPr>
    </w:lvl>
    <w:lvl w:ilvl="1" w:tplc="E2C09AC0" w:tentative="1">
      <w:start w:val="1"/>
      <w:numFmt w:val="lowerLetter"/>
      <w:lvlText w:val="%2."/>
      <w:lvlJc w:val="left"/>
      <w:pPr>
        <w:ind w:left="3425" w:hanging="360"/>
      </w:pPr>
    </w:lvl>
    <w:lvl w:ilvl="2" w:tplc="64B04C80" w:tentative="1">
      <w:start w:val="1"/>
      <w:numFmt w:val="lowerRoman"/>
      <w:lvlText w:val="%3."/>
      <w:lvlJc w:val="right"/>
      <w:pPr>
        <w:ind w:left="4145" w:hanging="180"/>
      </w:pPr>
    </w:lvl>
    <w:lvl w:ilvl="3" w:tplc="4FDC064E" w:tentative="1">
      <w:start w:val="1"/>
      <w:numFmt w:val="decimal"/>
      <w:lvlText w:val="%4."/>
      <w:lvlJc w:val="left"/>
      <w:pPr>
        <w:ind w:left="4865" w:hanging="360"/>
      </w:pPr>
    </w:lvl>
    <w:lvl w:ilvl="4" w:tplc="18689324" w:tentative="1">
      <w:start w:val="1"/>
      <w:numFmt w:val="lowerLetter"/>
      <w:lvlText w:val="%5."/>
      <w:lvlJc w:val="left"/>
      <w:pPr>
        <w:ind w:left="5585" w:hanging="360"/>
      </w:pPr>
    </w:lvl>
    <w:lvl w:ilvl="5" w:tplc="38F4434E" w:tentative="1">
      <w:start w:val="1"/>
      <w:numFmt w:val="lowerRoman"/>
      <w:lvlText w:val="%6."/>
      <w:lvlJc w:val="right"/>
      <w:pPr>
        <w:ind w:left="6305" w:hanging="180"/>
      </w:pPr>
    </w:lvl>
    <w:lvl w:ilvl="6" w:tplc="92068A28" w:tentative="1">
      <w:start w:val="1"/>
      <w:numFmt w:val="decimal"/>
      <w:lvlText w:val="%7."/>
      <w:lvlJc w:val="left"/>
      <w:pPr>
        <w:ind w:left="7025" w:hanging="360"/>
      </w:pPr>
    </w:lvl>
    <w:lvl w:ilvl="7" w:tplc="9AE49C0C" w:tentative="1">
      <w:start w:val="1"/>
      <w:numFmt w:val="lowerLetter"/>
      <w:lvlText w:val="%8."/>
      <w:lvlJc w:val="left"/>
      <w:pPr>
        <w:ind w:left="7745" w:hanging="360"/>
      </w:pPr>
    </w:lvl>
    <w:lvl w:ilvl="8" w:tplc="270C7EC6" w:tentative="1">
      <w:start w:val="1"/>
      <w:numFmt w:val="lowerRoman"/>
      <w:lvlText w:val="%9."/>
      <w:lvlJc w:val="right"/>
      <w:pPr>
        <w:ind w:left="8465" w:hanging="180"/>
      </w:pPr>
    </w:lvl>
  </w:abstractNum>
  <w:abstractNum w:abstractNumId="280" w15:restartNumberingAfterBreak="0">
    <w:nsid w:val="78ED7077"/>
    <w:multiLevelType w:val="hybridMultilevel"/>
    <w:tmpl w:val="7346D4A0"/>
    <w:lvl w:ilvl="0" w:tplc="83525E34">
      <w:start w:val="1"/>
      <w:numFmt w:val="lowerLetter"/>
      <w:lvlText w:val="%1."/>
      <w:lvlJc w:val="left"/>
      <w:pPr>
        <w:ind w:left="720" w:hanging="360"/>
      </w:pPr>
    </w:lvl>
    <w:lvl w:ilvl="1" w:tplc="8876AF8A">
      <w:start w:val="1"/>
      <w:numFmt w:val="lowerLetter"/>
      <w:lvlText w:val="%2."/>
      <w:lvlJc w:val="left"/>
      <w:pPr>
        <w:ind w:left="1440" w:hanging="360"/>
      </w:pPr>
    </w:lvl>
    <w:lvl w:ilvl="2" w:tplc="D758D2FC">
      <w:start w:val="1"/>
      <w:numFmt w:val="lowerRoman"/>
      <w:lvlText w:val="%3."/>
      <w:lvlJc w:val="right"/>
      <w:pPr>
        <w:ind w:left="2160" w:hanging="180"/>
      </w:pPr>
    </w:lvl>
    <w:lvl w:ilvl="3" w:tplc="C61EE586">
      <w:start w:val="1"/>
      <w:numFmt w:val="decimal"/>
      <w:lvlText w:val="%4."/>
      <w:lvlJc w:val="left"/>
      <w:pPr>
        <w:ind w:left="2880" w:hanging="360"/>
      </w:pPr>
    </w:lvl>
    <w:lvl w:ilvl="4" w:tplc="019E4A3E">
      <w:start w:val="1"/>
      <w:numFmt w:val="lowerLetter"/>
      <w:lvlText w:val="%5."/>
      <w:lvlJc w:val="left"/>
      <w:pPr>
        <w:ind w:left="3600" w:hanging="360"/>
      </w:pPr>
    </w:lvl>
    <w:lvl w:ilvl="5" w:tplc="A53A156C">
      <w:start w:val="1"/>
      <w:numFmt w:val="lowerRoman"/>
      <w:lvlText w:val="%6."/>
      <w:lvlJc w:val="right"/>
      <w:pPr>
        <w:ind w:left="4320" w:hanging="180"/>
      </w:pPr>
    </w:lvl>
    <w:lvl w:ilvl="6" w:tplc="4350B08E">
      <w:start w:val="1"/>
      <w:numFmt w:val="decimal"/>
      <w:lvlText w:val="%7."/>
      <w:lvlJc w:val="left"/>
      <w:pPr>
        <w:ind w:left="5040" w:hanging="360"/>
      </w:pPr>
    </w:lvl>
    <w:lvl w:ilvl="7" w:tplc="CC1A8044">
      <w:start w:val="1"/>
      <w:numFmt w:val="lowerLetter"/>
      <w:lvlText w:val="%8."/>
      <w:lvlJc w:val="left"/>
      <w:pPr>
        <w:ind w:left="5760" w:hanging="360"/>
      </w:pPr>
    </w:lvl>
    <w:lvl w:ilvl="8" w:tplc="2F92833E">
      <w:start w:val="1"/>
      <w:numFmt w:val="lowerRoman"/>
      <w:lvlText w:val="%9."/>
      <w:lvlJc w:val="right"/>
      <w:pPr>
        <w:ind w:left="6480" w:hanging="180"/>
      </w:pPr>
    </w:lvl>
  </w:abstractNum>
  <w:abstractNum w:abstractNumId="281" w15:restartNumberingAfterBreak="0">
    <w:nsid w:val="79447CA6"/>
    <w:multiLevelType w:val="hybridMultilevel"/>
    <w:tmpl w:val="6DF49636"/>
    <w:lvl w:ilvl="0" w:tplc="5672EE6A">
      <w:start w:val="1"/>
      <w:numFmt w:val="lowerLetter"/>
      <w:lvlText w:val="%1."/>
      <w:lvlJc w:val="left"/>
      <w:pPr>
        <w:ind w:left="2705" w:hanging="360"/>
      </w:pPr>
      <w:rPr>
        <w:rFonts w:ascii="Bookman Old Style" w:hAnsi="Bookman Old Style" w:hint="default"/>
        <w:b w:val="0"/>
        <w:bCs w:val="0"/>
        <w:strike w:val="0"/>
        <w:sz w:val="24"/>
        <w:szCs w:val="24"/>
      </w:rPr>
    </w:lvl>
    <w:lvl w:ilvl="1" w:tplc="14B47C74">
      <w:start w:val="1"/>
      <w:numFmt w:val="lowerLetter"/>
      <w:lvlText w:val="%2."/>
      <w:lvlJc w:val="left"/>
      <w:pPr>
        <w:ind w:left="3425" w:hanging="360"/>
      </w:pPr>
    </w:lvl>
    <w:lvl w:ilvl="2" w:tplc="E1D06C3C" w:tentative="1">
      <w:start w:val="1"/>
      <w:numFmt w:val="lowerRoman"/>
      <w:lvlText w:val="%3."/>
      <w:lvlJc w:val="right"/>
      <w:pPr>
        <w:ind w:left="4145" w:hanging="180"/>
      </w:pPr>
    </w:lvl>
    <w:lvl w:ilvl="3" w:tplc="90685372" w:tentative="1">
      <w:start w:val="1"/>
      <w:numFmt w:val="decimal"/>
      <w:lvlText w:val="%4."/>
      <w:lvlJc w:val="left"/>
      <w:pPr>
        <w:ind w:left="4865" w:hanging="360"/>
      </w:pPr>
    </w:lvl>
    <w:lvl w:ilvl="4" w:tplc="D220C344" w:tentative="1">
      <w:start w:val="1"/>
      <w:numFmt w:val="lowerLetter"/>
      <w:lvlText w:val="%5."/>
      <w:lvlJc w:val="left"/>
      <w:pPr>
        <w:ind w:left="5585" w:hanging="360"/>
      </w:pPr>
    </w:lvl>
    <w:lvl w:ilvl="5" w:tplc="BFAE14CA" w:tentative="1">
      <w:start w:val="1"/>
      <w:numFmt w:val="lowerRoman"/>
      <w:lvlText w:val="%6."/>
      <w:lvlJc w:val="right"/>
      <w:pPr>
        <w:ind w:left="6305" w:hanging="180"/>
      </w:pPr>
    </w:lvl>
    <w:lvl w:ilvl="6" w:tplc="EAEE6ABC" w:tentative="1">
      <w:start w:val="1"/>
      <w:numFmt w:val="decimal"/>
      <w:lvlText w:val="%7."/>
      <w:lvlJc w:val="left"/>
      <w:pPr>
        <w:ind w:left="7025" w:hanging="360"/>
      </w:pPr>
    </w:lvl>
    <w:lvl w:ilvl="7" w:tplc="4754DDC6" w:tentative="1">
      <w:start w:val="1"/>
      <w:numFmt w:val="lowerLetter"/>
      <w:lvlText w:val="%8."/>
      <w:lvlJc w:val="left"/>
      <w:pPr>
        <w:ind w:left="7745" w:hanging="360"/>
      </w:pPr>
    </w:lvl>
    <w:lvl w:ilvl="8" w:tplc="8B606EDC" w:tentative="1">
      <w:start w:val="1"/>
      <w:numFmt w:val="lowerRoman"/>
      <w:lvlText w:val="%9."/>
      <w:lvlJc w:val="right"/>
      <w:pPr>
        <w:ind w:left="8465" w:hanging="180"/>
      </w:pPr>
    </w:lvl>
  </w:abstractNum>
  <w:abstractNum w:abstractNumId="282" w15:restartNumberingAfterBreak="0">
    <w:nsid w:val="79870355"/>
    <w:multiLevelType w:val="multilevel"/>
    <w:tmpl w:val="BFF22F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3" w15:restartNumberingAfterBreak="0">
    <w:nsid w:val="799516AA"/>
    <w:multiLevelType w:val="hybridMultilevel"/>
    <w:tmpl w:val="E408B616"/>
    <w:lvl w:ilvl="0" w:tplc="FA485166">
      <w:start w:val="1"/>
      <w:numFmt w:val="decimal"/>
      <w:lvlText w:val="(%1)"/>
      <w:lvlJc w:val="left"/>
      <w:pPr>
        <w:ind w:left="2705" w:hanging="360"/>
      </w:pPr>
      <w:rPr>
        <w:rFonts w:ascii="Bookman Old Style" w:hAnsi="Bookman Old Style" w:hint="default"/>
        <w:strike w:val="0"/>
        <w:sz w:val="24"/>
        <w:szCs w:val="24"/>
      </w:rPr>
    </w:lvl>
    <w:lvl w:ilvl="1" w:tplc="0DDAC136" w:tentative="1">
      <w:start w:val="1"/>
      <w:numFmt w:val="lowerLetter"/>
      <w:lvlText w:val="%2."/>
      <w:lvlJc w:val="left"/>
      <w:pPr>
        <w:ind w:left="3425" w:hanging="360"/>
      </w:pPr>
    </w:lvl>
    <w:lvl w:ilvl="2" w:tplc="DF4ABDE6" w:tentative="1">
      <w:start w:val="1"/>
      <w:numFmt w:val="lowerRoman"/>
      <w:lvlText w:val="%3."/>
      <w:lvlJc w:val="right"/>
      <w:pPr>
        <w:ind w:left="4145" w:hanging="180"/>
      </w:pPr>
    </w:lvl>
    <w:lvl w:ilvl="3" w:tplc="BB7655C6" w:tentative="1">
      <w:start w:val="1"/>
      <w:numFmt w:val="decimal"/>
      <w:lvlText w:val="%4."/>
      <w:lvlJc w:val="left"/>
      <w:pPr>
        <w:ind w:left="4865" w:hanging="360"/>
      </w:pPr>
    </w:lvl>
    <w:lvl w:ilvl="4" w:tplc="F6D4B222" w:tentative="1">
      <w:start w:val="1"/>
      <w:numFmt w:val="lowerLetter"/>
      <w:lvlText w:val="%5."/>
      <w:lvlJc w:val="left"/>
      <w:pPr>
        <w:ind w:left="5585" w:hanging="360"/>
      </w:pPr>
    </w:lvl>
    <w:lvl w:ilvl="5" w:tplc="6C66FF58" w:tentative="1">
      <w:start w:val="1"/>
      <w:numFmt w:val="lowerRoman"/>
      <w:lvlText w:val="%6."/>
      <w:lvlJc w:val="right"/>
      <w:pPr>
        <w:ind w:left="6305" w:hanging="180"/>
      </w:pPr>
    </w:lvl>
    <w:lvl w:ilvl="6" w:tplc="82766D36" w:tentative="1">
      <w:start w:val="1"/>
      <w:numFmt w:val="decimal"/>
      <w:lvlText w:val="%7."/>
      <w:lvlJc w:val="left"/>
      <w:pPr>
        <w:ind w:left="7025" w:hanging="360"/>
      </w:pPr>
    </w:lvl>
    <w:lvl w:ilvl="7" w:tplc="3A2AEB02" w:tentative="1">
      <w:start w:val="1"/>
      <w:numFmt w:val="lowerLetter"/>
      <w:lvlText w:val="%8."/>
      <w:lvlJc w:val="left"/>
      <w:pPr>
        <w:ind w:left="7745" w:hanging="360"/>
      </w:pPr>
    </w:lvl>
    <w:lvl w:ilvl="8" w:tplc="3AD44076" w:tentative="1">
      <w:start w:val="1"/>
      <w:numFmt w:val="lowerRoman"/>
      <w:lvlText w:val="%9."/>
      <w:lvlJc w:val="right"/>
      <w:pPr>
        <w:ind w:left="8465" w:hanging="180"/>
      </w:pPr>
    </w:lvl>
  </w:abstractNum>
  <w:abstractNum w:abstractNumId="284" w15:restartNumberingAfterBreak="0">
    <w:nsid w:val="7B08468F"/>
    <w:multiLevelType w:val="multilevel"/>
    <w:tmpl w:val="57A48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B7B79BD"/>
    <w:multiLevelType w:val="hybridMultilevel"/>
    <w:tmpl w:val="113EB7C2"/>
    <w:lvl w:ilvl="0" w:tplc="DFA6A57A">
      <w:start w:val="1"/>
      <w:numFmt w:val="lowerLetter"/>
      <w:lvlText w:val="%1."/>
      <w:lvlJc w:val="left"/>
      <w:pPr>
        <w:ind w:left="2705" w:hanging="360"/>
      </w:pPr>
      <w:rPr>
        <w:rFonts w:ascii="Bookman Old Style" w:hAnsi="Bookman Old Style" w:hint="default"/>
        <w:strike w:val="0"/>
        <w:sz w:val="24"/>
        <w:szCs w:val="24"/>
      </w:rPr>
    </w:lvl>
    <w:lvl w:ilvl="1" w:tplc="DA1021DA" w:tentative="1">
      <w:start w:val="1"/>
      <w:numFmt w:val="lowerLetter"/>
      <w:lvlText w:val="%2."/>
      <w:lvlJc w:val="left"/>
      <w:pPr>
        <w:ind w:left="3425" w:hanging="360"/>
      </w:pPr>
    </w:lvl>
    <w:lvl w:ilvl="2" w:tplc="0F48B008" w:tentative="1">
      <w:start w:val="1"/>
      <w:numFmt w:val="lowerRoman"/>
      <w:lvlText w:val="%3."/>
      <w:lvlJc w:val="right"/>
      <w:pPr>
        <w:ind w:left="4145" w:hanging="180"/>
      </w:pPr>
    </w:lvl>
    <w:lvl w:ilvl="3" w:tplc="92EE30EE" w:tentative="1">
      <w:start w:val="1"/>
      <w:numFmt w:val="decimal"/>
      <w:lvlText w:val="%4."/>
      <w:lvlJc w:val="left"/>
      <w:pPr>
        <w:ind w:left="4865" w:hanging="360"/>
      </w:pPr>
    </w:lvl>
    <w:lvl w:ilvl="4" w:tplc="8A24159C" w:tentative="1">
      <w:start w:val="1"/>
      <w:numFmt w:val="lowerLetter"/>
      <w:lvlText w:val="%5."/>
      <w:lvlJc w:val="left"/>
      <w:pPr>
        <w:ind w:left="5585" w:hanging="360"/>
      </w:pPr>
    </w:lvl>
    <w:lvl w:ilvl="5" w:tplc="87681C58" w:tentative="1">
      <w:start w:val="1"/>
      <w:numFmt w:val="lowerRoman"/>
      <w:lvlText w:val="%6."/>
      <w:lvlJc w:val="right"/>
      <w:pPr>
        <w:ind w:left="6305" w:hanging="180"/>
      </w:pPr>
    </w:lvl>
    <w:lvl w:ilvl="6" w:tplc="CA128FF8" w:tentative="1">
      <w:start w:val="1"/>
      <w:numFmt w:val="decimal"/>
      <w:lvlText w:val="%7."/>
      <w:lvlJc w:val="left"/>
      <w:pPr>
        <w:ind w:left="7025" w:hanging="360"/>
      </w:pPr>
    </w:lvl>
    <w:lvl w:ilvl="7" w:tplc="82AA44F6" w:tentative="1">
      <w:start w:val="1"/>
      <w:numFmt w:val="lowerLetter"/>
      <w:lvlText w:val="%8."/>
      <w:lvlJc w:val="left"/>
      <w:pPr>
        <w:ind w:left="7745" w:hanging="360"/>
      </w:pPr>
    </w:lvl>
    <w:lvl w:ilvl="8" w:tplc="FA8C7698" w:tentative="1">
      <w:start w:val="1"/>
      <w:numFmt w:val="lowerRoman"/>
      <w:lvlText w:val="%9."/>
      <w:lvlJc w:val="right"/>
      <w:pPr>
        <w:ind w:left="8465" w:hanging="180"/>
      </w:pPr>
    </w:lvl>
  </w:abstractNum>
  <w:abstractNum w:abstractNumId="286" w15:restartNumberingAfterBreak="0">
    <w:nsid w:val="7C232B48"/>
    <w:multiLevelType w:val="multilevel"/>
    <w:tmpl w:val="BFF22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7" w15:restartNumberingAfterBreak="0">
    <w:nsid w:val="7D2548DF"/>
    <w:multiLevelType w:val="hybridMultilevel"/>
    <w:tmpl w:val="F81277C0"/>
    <w:lvl w:ilvl="0" w:tplc="FFFFFFFF">
      <w:start w:val="1"/>
      <w:numFmt w:val="upperLetter"/>
      <w:lvlText w:val="(%1)"/>
      <w:lvlJc w:val="left"/>
      <w:pPr>
        <w:ind w:left="720" w:hanging="360"/>
      </w:pPr>
      <w:rPr>
        <w:rFonts w:ascii="Bookman Old Style" w:hAnsi="Bookman Old Style"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7DA460D7"/>
    <w:multiLevelType w:val="hybridMultilevel"/>
    <w:tmpl w:val="E408B616"/>
    <w:lvl w:ilvl="0" w:tplc="6B3EA0DA">
      <w:start w:val="1"/>
      <w:numFmt w:val="decimal"/>
      <w:lvlText w:val="(%1)"/>
      <w:lvlJc w:val="left"/>
      <w:pPr>
        <w:ind w:left="2705" w:hanging="360"/>
      </w:pPr>
      <w:rPr>
        <w:rFonts w:ascii="Bookman Old Style" w:hAnsi="Bookman Old Style" w:hint="default"/>
        <w:strike w:val="0"/>
        <w:sz w:val="24"/>
        <w:szCs w:val="24"/>
      </w:rPr>
    </w:lvl>
    <w:lvl w:ilvl="1" w:tplc="6660FD96" w:tentative="1">
      <w:start w:val="1"/>
      <w:numFmt w:val="lowerLetter"/>
      <w:lvlText w:val="%2."/>
      <w:lvlJc w:val="left"/>
      <w:pPr>
        <w:ind w:left="3425" w:hanging="360"/>
      </w:pPr>
    </w:lvl>
    <w:lvl w:ilvl="2" w:tplc="3208C6C2" w:tentative="1">
      <w:start w:val="1"/>
      <w:numFmt w:val="lowerRoman"/>
      <w:lvlText w:val="%3."/>
      <w:lvlJc w:val="right"/>
      <w:pPr>
        <w:ind w:left="4145" w:hanging="180"/>
      </w:pPr>
    </w:lvl>
    <w:lvl w:ilvl="3" w:tplc="762014B0" w:tentative="1">
      <w:start w:val="1"/>
      <w:numFmt w:val="decimal"/>
      <w:lvlText w:val="%4."/>
      <w:lvlJc w:val="left"/>
      <w:pPr>
        <w:ind w:left="4865" w:hanging="360"/>
      </w:pPr>
    </w:lvl>
    <w:lvl w:ilvl="4" w:tplc="F1169AE0" w:tentative="1">
      <w:start w:val="1"/>
      <w:numFmt w:val="lowerLetter"/>
      <w:lvlText w:val="%5."/>
      <w:lvlJc w:val="left"/>
      <w:pPr>
        <w:ind w:left="5585" w:hanging="360"/>
      </w:pPr>
    </w:lvl>
    <w:lvl w:ilvl="5" w:tplc="EBE40A68" w:tentative="1">
      <w:start w:val="1"/>
      <w:numFmt w:val="lowerRoman"/>
      <w:lvlText w:val="%6."/>
      <w:lvlJc w:val="right"/>
      <w:pPr>
        <w:ind w:left="6305" w:hanging="180"/>
      </w:pPr>
    </w:lvl>
    <w:lvl w:ilvl="6" w:tplc="9B1E41F2" w:tentative="1">
      <w:start w:val="1"/>
      <w:numFmt w:val="decimal"/>
      <w:lvlText w:val="%7."/>
      <w:lvlJc w:val="left"/>
      <w:pPr>
        <w:ind w:left="7025" w:hanging="360"/>
      </w:pPr>
    </w:lvl>
    <w:lvl w:ilvl="7" w:tplc="4D3674E2" w:tentative="1">
      <w:start w:val="1"/>
      <w:numFmt w:val="lowerLetter"/>
      <w:lvlText w:val="%8."/>
      <w:lvlJc w:val="left"/>
      <w:pPr>
        <w:ind w:left="7745" w:hanging="360"/>
      </w:pPr>
    </w:lvl>
    <w:lvl w:ilvl="8" w:tplc="8C309EFE" w:tentative="1">
      <w:start w:val="1"/>
      <w:numFmt w:val="lowerRoman"/>
      <w:lvlText w:val="%9."/>
      <w:lvlJc w:val="right"/>
      <w:pPr>
        <w:ind w:left="8465" w:hanging="180"/>
      </w:pPr>
    </w:lvl>
  </w:abstractNum>
  <w:abstractNum w:abstractNumId="289" w15:restartNumberingAfterBreak="0">
    <w:nsid w:val="7E363BBD"/>
    <w:multiLevelType w:val="hybridMultilevel"/>
    <w:tmpl w:val="9B1624BC"/>
    <w:lvl w:ilvl="0" w:tplc="1EBC8596">
      <w:start w:val="1"/>
      <w:numFmt w:val="lowerLetter"/>
      <w:lvlText w:val="%1."/>
      <w:lvlJc w:val="left"/>
      <w:pPr>
        <w:ind w:left="720" w:hanging="360"/>
      </w:pPr>
      <w:rPr>
        <w:sz w:val="24"/>
        <w:szCs w:val="24"/>
      </w:rPr>
    </w:lvl>
    <w:lvl w:ilvl="1" w:tplc="2F705B86">
      <w:start w:val="1"/>
      <w:numFmt w:val="lowerLetter"/>
      <w:lvlText w:val="%2."/>
      <w:lvlJc w:val="left"/>
      <w:pPr>
        <w:ind w:left="1440" w:hanging="360"/>
      </w:pPr>
    </w:lvl>
    <w:lvl w:ilvl="2" w:tplc="BE8CAC1E">
      <w:start w:val="1"/>
      <w:numFmt w:val="lowerRoman"/>
      <w:lvlText w:val="%3."/>
      <w:lvlJc w:val="right"/>
      <w:pPr>
        <w:ind w:left="2160" w:hanging="180"/>
      </w:pPr>
    </w:lvl>
    <w:lvl w:ilvl="3" w:tplc="97C61544">
      <w:start w:val="1"/>
      <w:numFmt w:val="decimal"/>
      <w:lvlText w:val="%4."/>
      <w:lvlJc w:val="left"/>
      <w:pPr>
        <w:ind w:left="2880" w:hanging="360"/>
      </w:pPr>
    </w:lvl>
    <w:lvl w:ilvl="4" w:tplc="140C724A">
      <w:start w:val="1"/>
      <w:numFmt w:val="lowerLetter"/>
      <w:lvlText w:val="%5."/>
      <w:lvlJc w:val="left"/>
      <w:pPr>
        <w:ind w:left="3600" w:hanging="360"/>
      </w:pPr>
    </w:lvl>
    <w:lvl w:ilvl="5" w:tplc="EFEAA9D2">
      <w:start w:val="1"/>
      <w:numFmt w:val="lowerRoman"/>
      <w:lvlText w:val="%6."/>
      <w:lvlJc w:val="right"/>
      <w:pPr>
        <w:ind w:left="4320" w:hanging="180"/>
      </w:pPr>
    </w:lvl>
    <w:lvl w:ilvl="6" w:tplc="8A7423D0">
      <w:start w:val="1"/>
      <w:numFmt w:val="decimal"/>
      <w:lvlText w:val="%7."/>
      <w:lvlJc w:val="left"/>
      <w:pPr>
        <w:ind w:left="5040" w:hanging="360"/>
      </w:pPr>
    </w:lvl>
    <w:lvl w:ilvl="7" w:tplc="6AB2B2D6">
      <w:start w:val="1"/>
      <w:numFmt w:val="lowerLetter"/>
      <w:lvlText w:val="%8."/>
      <w:lvlJc w:val="left"/>
      <w:pPr>
        <w:ind w:left="5760" w:hanging="360"/>
      </w:pPr>
    </w:lvl>
    <w:lvl w:ilvl="8" w:tplc="70DC3EA2">
      <w:start w:val="1"/>
      <w:numFmt w:val="lowerRoman"/>
      <w:lvlText w:val="%9."/>
      <w:lvlJc w:val="right"/>
      <w:pPr>
        <w:ind w:left="6480" w:hanging="180"/>
      </w:pPr>
    </w:lvl>
  </w:abstractNum>
  <w:abstractNum w:abstractNumId="290" w15:restartNumberingAfterBreak="0">
    <w:nsid w:val="7F0961AE"/>
    <w:multiLevelType w:val="hybridMultilevel"/>
    <w:tmpl w:val="752A325C"/>
    <w:lvl w:ilvl="0" w:tplc="16286828">
      <w:start w:val="1"/>
      <w:numFmt w:val="decimal"/>
      <w:lvlText w:val="(%1)"/>
      <w:lvlJc w:val="left"/>
      <w:pPr>
        <w:ind w:left="720" w:hanging="360"/>
      </w:pPr>
      <w:rPr>
        <w:sz w:val="24"/>
        <w:szCs w:val="24"/>
      </w:rPr>
    </w:lvl>
    <w:lvl w:ilvl="1" w:tplc="52F27422">
      <w:start w:val="1"/>
      <w:numFmt w:val="lowerLetter"/>
      <w:lvlText w:val="%2."/>
      <w:lvlJc w:val="left"/>
      <w:pPr>
        <w:ind w:left="1440" w:hanging="360"/>
      </w:pPr>
    </w:lvl>
    <w:lvl w:ilvl="2" w:tplc="C78A6C1E">
      <w:start w:val="1"/>
      <w:numFmt w:val="lowerRoman"/>
      <w:lvlText w:val="%3."/>
      <w:lvlJc w:val="right"/>
      <w:pPr>
        <w:ind w:left="2160" w:hanging="180"/>
      </w:pPr>
    </w:lvl>
    <w:lvl w:ilvl="3" w:tplc="1B722BE4">
      <w:start w:val="1"/>
      <w:numFmt w:val="decimal"/>
      <w:lvlText w:val="%4."/>
      <w:lvlJc w:val="left"/>
      <w:pPr>
        <w:ind w:left="2880" w:hanging="360"/>
      </w:pPr>
    </w:lvl>
    <w:lvl w:ilvl="4" w:tplc="3A925D50">
      <w:start w:val="1"/>
      <w:numFmt w:val="lowerLetter"/>
      <w:lvlText w:val="%5."/>
      <w:lvlJc w:val="left"/>
      <w:pPr>
        <w:ind w:left="3600" w:hanging="360"/>
      </w:pPr>
    </w:lvl>
    <w:lvl w:ilvl="5" w:tplc="3530EC4C">
      <w:start w:val="1"/>
      <w:numFmt w:val="lowerRoman"/>
      <w:lvlText w:val="%6."/>
      <w:lvlJc w:val="right"/>
      <w:pPr>
        <w:ind w:left="4320" w:hanging="180"/>
      </w:pPr>
    </w:lvl>
    <w:lvl w:ilvl="6" w:tplc="C2EEAED4">
      <w:start w:val="1"/>
      <w:numFmt w:val="decimal"/>
      <w:lvlText w:val="%7."/>
      <w:lvlJc w:val="left"/>
      <w:pPr>
        <w:ind w:left="5040" w:hanging="360"/>
      </w:pPr>
    </w:lvl>
    <w:lvl w:ilvl="7" w:tplc="9EAE2732">
      <w:start w:val="1"/>
      <w:numFmt w:val="lowerLetter"/>
      <w:lvlText w:val="%8."/>
      <w:lvlJc w:val="left"/>
      <w:pPr>
        <w:ind w:left="5760" w:hanging="360"/>
      </w:pPr>
    </w:lvl>
    <w:lvl w:ilvl="8" w:tplc="ED464B14">
      <w:start w:val="1"/>
      <w:numFmt w:val="lowerRoman"/>
      <w:lvlText w:val="%9."/>
      <w:lvlJc w:val="right"/>
      <w:pPr>
        <w:ind w:left="6480" w:hanging="180"/>
      </w:pPr>
    </w:lvl>
  </w:abstractNum>
  <w:abstractNum w:abstractNumId="291" w15:restartNumberingAfterBreak="0">
    <w:nsid w:val="7F8B3D31"/>
    <w:multiLevelType w:val="hybridMultilevel"/>
    <w:tmpl w:val="E408B616"/>
    <w:lvl w:ilvl="0" w:tplc="E9284386">
      <w:start w:val="1"/>
      <w:numFmt w:val="decimal"/>
      <w:lvlText w:val="(%1)"/>
      <w:lvlJc w:val="left"/>
      <w:pPr>
        <w:ind w:left="2705" w:hanging="360"/>
      </w:pPr>
      <w:rPr>
        <w:rFonts w:ascii="Bookman Old Style" w:hAnsi="Bookman Old Style" w:hint="default"/>
        <w:strike w:val="0"/>
        <w:sz w:val="24"/>
        <w:szCs w:val="24"/>
      </w:rPr>
    </w:lvl>
    <w:lvl w:ilvl="1" w:tplc="EDF4704C">
      <w:start w:val="1"/>
      <w:numFmt w:val="lowerLetter"/>
      <w:lvlText w:val="%2."/>
      <w:lvlJc w:val="left"/>
      <w:pPr>
        <w:ind w:left="3425" w:hanging="360"/>
      </w:pPr>
    </w:lvl>
    <w:lvl w:ilvl="2" w:tplc="8F44867C" w:tentative="1">
      <w:start w:val="1"/>
      <w:numFmt w:val="lowerRoman"/>
      <w:lvlText w:val="%3."/>
      <w:lvlJc w:val="right"/>
      <w:pPr>
        <w:ind w:left="4145" w:hanging="180"/>
      </w:pPr>
    </w:lvl>
    <w:lvl w:ilvl="3" w:tplc="A4FCC9D4" w:tentative="1">
      <w:start w:val="1"/>
      <w:numFmt w:val="decimal"/>
      <w:lvlText w:val="%4."/>
      <w:lvlJc w:val="left"/>
      <w:pPr>
        <w:ind w:left="4865" w:hanging="360"/>
      </w:pPr>
    </w:lvl>
    <w:lvl w:ilvl="4" w:tplc="48F2C8F4" w:tentative="1">
      <w:start w:val="1"/>
      <w:numFmt w:val="lowerLetter"/>
      <w:lvlText w:val="%5."/>
      <w:lvlJc w:val="left"/>
      <w:pPr>
        <w:ind w:left="5585" w:hanging="360"/>
      </w:pPr>
    </w:lvl>
    <w:lvl w:ilvl="5" w:tplc="BC1C0B7A" w:tentative="1">
      <w:start w:val="1"/>
      <w:numFmt w:val="lowerRoman"/>
      <w:lvlText w:val="%6."/>
      <w:lvlJc w:val="right"/>
      <w:pPr>
        <w:ind w:left="6305" w:hanging="180"/>
      </w:pPr>
    </w:lvl>
    <w:lvl w:ilvl="6" w:tplc="C02008E2" w:tentative="1">
      <w:start w:val="1"/>
      <w:numFmt w:val="decimal"/>
      <w:lvlText w:val="%7."/>
      <w:lvlJc w:val="left"/>
      <w:pPr>
        <w:ind w:left="7025" w:hanging="360"/>
      </w:pPr>
    </w:lvl>
    <w:lvl w:ilvl="7" w:tplc="462A25BA" w:tentative="1">
      <w:start w:val="1"/>
      <w:numFmt w:val="lowerLetter"/>
      <w:lvlText w:val="%8."/>
      <w:lvlJc w:val="left"/>
      <w:pPr>
        <w:ind w:left="7745" w:hanging="360"/>
      </w:pPr>
    </w:lvl>
    <w:lvl w:ilvl="8" w:tplc="B7EEB5F4" w:tentative="1">
      <w:start w:val="1"/>
      <w:numFmt w:val="lowerRoman"/>
      <w:lvlText w:val="%9."/>
      <w:lvlJc w:val="right"/>
      <w:pPr>
        <w:ind w:left="8465" w:hanging="180"/>
      </w:pPr>
    </w:lvl>
  </w:abstractNum>
  <w:abstractNum w:abstractNumId="292" w15:restartNumberingAfterBreak="0">
    <w:nsid w:val="7FA95790"/>
    <w:multiLevelType w:val="hybridMultilevel"/>
    <w:tmpl w:val="161216CA"/>
    <w:lvl w:ilvl="0" w:tplc="E05E3A34">
      <w:start w:val="1"/>
      <w:numFmt w:val="lowerLetter"/>
      <w:lvlText w:val="%1."/>
      <w:lvlJc w:val="left"/>
      <w:pPr>
        <w:ind w:left="3272" w:hanging="360"/>
      </w:pPr>
      <w:rPr>
        <w:b w:val="0"/>
        <w:bCs w:val="0"/>
        <w:strike w:val="0"/>
        <w:color w:val="auto"/>
      </w:rPr>
    </w:lvl>
    <w:lvl w:ilvl="1" w:tplc="2F2E5C88" w:tentative="1">
      <w:start w:val="1"/>
      <w:numFmt w:val="lowerLetter"/>
      <w:lvlText w:val="%2."/>
      <w:lvlJc w:val="left"/>
      <w:pPr>
        <w:ind w:left="3992" w:hanging="360"/>
      </w:pPr>
    </w:lvl>
    <w:lvl w:ilvl="2" w:tplc="36F60808" w:tentative="1">
      <w:start w:val="1"/>
      <w:numFmt w:val="lowerRoman"/>
      <w:lvlText w:val="%3."/>
      <w:lvlJc w:val="right"/>
      <w:pPr>
        <w:ind w:left="4712" w:hanging="180"/>
      </w:pPr>
    </w:lvl>
    <w:lvl w:ilvl="3" w:tplc="782A45C4" w:tentative="1">
      <w:start w:val="1"/>
      <w:numFmt w:val="decimal"/>
      <w:lvlText w:val="%4."/>
      <w:lvlJc w:val="left"/>
      <w:pPr>
        <w:ind w:left="5432" w:hanging="360"/>
      </w:pPr>
    </w:lvl>
    <w:lvl w:ilvl="4" w:tplc="ED4AB91C" w:tentative="1">
      <w:start w:val="1"/>
      <w:numFmt w:val="lowerLetter"/>
      <w:lvlText w:val="%5."/>
      <w:lvlJc w:val="left"/>
      <w:pPr>
        <w:ind w:left="6152" w:hanging="360"/>
      </w:pPr>
    </w:lvl>
    <w:lvl w:ilvl="5" w:tplc="F19C96E0" w:tentative="1">
      <w:start w:val="1"/>
      <w:numFmt w:val="lowerRoman"/>
      <w:lvlText w:val="%6."/>
      <w:lvlJc w:val="right"/>
      <w:pPr>
        <w:ind w:left="6872" w:hanging="180"/>
      </w:pPr>
    </w:lvl>
    <w:lvl w:ilvl="6" w:tplc="B13012A0" w:tentative="1">
      <w:start w:val="1"/>
      <w:numFmt w:val="decimal"/>
      <w:lvlText w:val="%7."/>
      <w:lvlJc w:val="left"/>
      <w:pPr>
        <w:ind w:left="7592" w:hanging="360"/>
      </w:pPr>
    </w:lvl>
    <w:lvl w:ilvl="7" w:tplc="C97A0862" w:tentative="1">
      <w:start w:val="1"/>
      <w:numFmt w:val="lowerLetter"/>
      <w:lvlText w:val="%8."/>
      <w:lvlJc w:val="left"/>
      <w:pPr>
        <w:ind w:left="8312" w:hanging="360"/>
      </w:pPr>
    </w:lvl>
    <w:lvl w:ilvl="8" w:tplc="DF44AD30" w:tentative="1">
      <w:start w:val="1"/>
      <w:numFmt w:val="lowerRoman"/>
      <w:lvlText w:val="%9."/>
      <w:lvlJc w:val="right"/>
      <w:pPr>
        <w:ind w:left="9032" w:hanging="180"/>
      </w:pPr>
    </w:lvl>
  </w:abstractNum>
  <w:abstractNum w:abstractNumId="293" w15:restartNumberingAfterBreak="0">
    <w:nsid w:val="7FBE5DA7"/>
    <w:multiLevelType w:val="hybridMultilevel"/>
    <w:tmpl w:val="797E3674"/>
    <w:lvl w:ilvl="0" w:tplc="2D4AE4CA">
      <w:start w:val="1"/>
      <w:numFmt w:val="decimal"/>
      <w:lvlText w:val="%1)"/>
      <w:lvlJc w:val="left"/>
      <w:pPr>
        <w:ind w:left="3839" w:hanging="360"/>
      </w:pPr>
    </w:lvl>
    <w:lvl w:ilvl="1" w:tplc="DDC0A598" w:tentative="1">
      <w:start w:val="1"/>
      <w:numFmt w:val="lowerLetter"/>
      <w:lvlText w:val="%2."/>
      <w:lvlJc w:val="left"/>
      <w:pPr>
        <w:ind w:left="4064" w:hanging="360"/>
      </w:pPr>
    </w:lvl>
    <w:lvl w:ilvl="2" w:tplc="52FACB36" w:tentative="1">
      <w:start w:val="1"/>
      <w:numFmt w:val="lowerRoman"/>
      <w:lvlText w:val="%3."/>
      <w:lvlJc w:val="right"/>
      <w:pPr>
        <w:ind w:left="4784" w:hanging="180"/>
      </w:pPr>
    </w:lvl>
    <w:lvl w:ilvl="3" w:tplc="6C149DCC" w:tentative="1">
      <w:start w:val="1"/>
      <w:numFmt w:val="decimal"/>
      <w:lvlText w:val="%4."/>
      <w:lvlJc w:val="left"/>
      <w:pPr>
        <w:ind w:left="5504" w:hanging="360"/>
      </w:pPr>
    </w:lvl>
    <w:lvl w:ilvl="4" w:tplc="26B676A4" w:tentative="1">
      <w:start w:val="1"/>
      <w:numFmt w:val="lowerLetter"/>
      <w:lvlText w:val="%5."/>
      <w:lvlJc w:val="left"/>
      <w:pPr>
        <w:ind w:left="6224" w:hanging="360"/>
      </w:pPr>
    </w:lvl>
    <w:lvl w:ilvl="5" w:tplc="F9D27A20" w:tentative="1">
      <w:start w:val="1"/>
      <w:numFmt w:val="lowerRoman"/>
      <w:lvlText w:val="%6."/>
      <w:lvlJc w:val="right"/>
      <w:pPr>
        <w:ind w:left="6944" w:hanging="180"/>
      </w:pPr>
    </w:lvl>
    <w:lvl w:ilvl="6" w:tplc="A40A9136" w:tentative="1">
      <w:start w:val="1"/>
      <w:numFmt w:val="decimal"/>
      <w:lvlText w:val="%7."/>
      <w:lvlJc w:val="left"/>
      <w:pPr>
        <w:ind w:left="7664" w:hanging="360"/>
      </w:pPr>
    </w:lvl>
    <w:lvl w:ilvl="7" w:tplc="3606F58C" w:tentative="1">
      <w:start w:val="1"/>
      <w:numFmt w:val="lowerLetter"/>
      <w:lvlText w:val="%8."/>
      <w:lvlJc w:val="left"/>
      <w:pPr>
        <w:ind w:left="8384" w:hanging="360"/>
      </w:pPr>
    </w:lvl>
    <w:lvl w:ilvl="8" w:tplc="7E9C9EFC" w:tentative="1">
      <w:start w:val="1"/>
      <w:numFmt w:val="lowerRoman"/>
      <w:lvlText w:val="%9."/>
      <w:lvlJc w:val="right"/>
      <w:pPr>
        <w:ind w:left="9104" w:hanging="180"/>
      </w:pPr>
    </w:lvl>
  </w:abstractNum>
  <w:num w:numId="1" w16cid:durableId="1815173789">
    <w:abstractNumId w:val="127"/>
  </w:num>
  <w:num w:numId="2" w16cid:durableId="1655138355">
    <w:abstractNumId w:val="121"/>
  </w:num>
  <w:num w:numId="3" w16cid:durableId="1843739962">
    <w:abstractNumId w:val="223"/>
  </w:num>
  <w:num w:numId="4" w16cid:durableId="1175922540">
    <w:abstractNumId w:val="245"/>
  </w:num>
  <w:num w:numId="5" w16cid:durableId="1102065025">
    <w:abstractNumId w:val="182"/>
  </w:num>
  <w:num w:numId="6" w16cid:durableId="1800877293">
    <w:abstractNumId w:val="170"/>
  </w:num>
  <w:num w:numId="7" w16cid:durableId="1334143772">
    <w:abstractNumId w:val="200"/>
  </w:num>
  <w:num w:numId="8" w16cid:durableId="1858226206">
    <w:abstractNumId w:val="189"/>
  </w:num>
  <w:num w:numId="9" w16cid:durableId="1214776437">
    <w:abstractNumId w:val="153"/>
  </w:num>
  <w:num w:numId="10" w16cid:durableId="1842963696">
    <w:abstractNumId w:val="219"/>
  </w:num>
  <w:num w:numId="11" w16cid:durableId="503474534">
    <w:abstractNumId w:val="95"/>
  </w:num>
  <w:num w:numId="12" w16cid:durableId="1426536172">
    <w:abstractNumId w:val="175"/>
  </w:num>
  <w:num w:numId="13" w16cid:durableId="1226716959">
    <w:abstractNumId w:val="237"/>
  </w:num>
  <w:num w:numId="14" w16cid:durableId="803624719">
    <w:abstractNumId w:val="50"/>
  </w:num>
  <w:num w:numId="15" w16cid:durableId="335234566">
    <w:abstractNumId w:val="197"/>
  </w:num>
  <w:num w:numId="16" w16cid:durableId="1178887322">
    <w:abstractNumId w:val="150"/>
  </w:num>
  <w:num w:numId="17" w16cid:durableId="1740859076">
    <w:abstractNumId w:val="61"/>
  </w:num>
  <w:num w:numId="18" w16cid:durableId="2753375">
    <w:abstractNumId w:val="29"/>
  </w:num>
  <w:num w:numId="19" w16cid:durableId="1411004411">
    <w:abstractNumId w:val="252"/>
  </w:num>
  <w:num w:numId="20" w16cid:durableId="1021202408">
    <w:abstractNumId w:val="195"/>
  </w:num>
  <w:num w:numId="21" w16cid:durableId="348945011">
    <w:abstractNumId w:val="46"/>
  </w:num>
  <w:num w:numId="22" w16cid:durableId="255209998">
    <w:abstractNumId w:val="224"/>
  </w:num>
  <w:num w:numId="23" w16cid:durableId="1678537760">
    <w:abstractNumId w:val="35"/>
  </w:num>
  <w:num w:numId="24" w16cid:durableId="1686664897">
    <w:abstractNumId w:val="104"/>
  </w:num>
  <w:num w:numId="25" w16cid:durableId="1811097819">
    <w:abstractNumId w:val="209"/>
  </w:num>
  <w:num w:numId="26" w16cid:durableId="2060395509">
    <w:abstractNumId w:val="30"/>
  </w:num>
  <w:num w:numId="27" w16cid:durableId="2131321469">
    <w:abstractNumId w:val="60"/>
  </w:num>
  <w:num w:numId="28" w16cid:durableId="503596084">
    <w:abstractNumId w:val="48"/>
  </w:num>
  <w:num w:numId="29" w16cid:durableId="666710887">
    <w:abstractNumId w:val="116"/>
  </w:num>
  <w:num w:numId="30" w16cid:durableId="1828552527">
    <w:abstractNumId w:val="183"/>
  </w:num>
  <w:num w:numId="31" w16cid:durableId="156774936">
    <w:abstractNumId w:val="272"/>
  </w:num>
  <w:num w:numId="32" w16cid:durableId="1316684468">
    <w:abstractNumId w:val="217"/>
  </w:num>
  <w:num w:numId="33" w16cid:durableId="1063716830">
    <w:abstractNumId w:val="120"/>
  </w:num>
  <w:num w:numId="34" w16cid:durableId="195653994">
    <w:abstractNumId w:val="201"/>
  </w:num>
  <w:num w:numId="35" w16cid:durableId="1052845625">
    <w:abstractNumId w:val="173"/>
  </w:num>
  <w:num w:numId="36" w16cid:durableId="27337041">
    <w:abstractNumId w:val="79"/>
  </w:num>
  <w:num w:numId="37" w16cid:durableId="1212497803">
    <w:abstractNumId w:val="106"/>
  </w:num>
  <w:num w:numId="38" w16cid:durableId="18892368">
    <w:abstractNumId w:val="94"/>
  </w:num>
  <w:num w:numId="39" w16cid:durableId="2093696790">
    <w:abstractNumId w:val="55"/>
  </w:num>
  <w:num w:numId="40" w16cid:durableId="1397317425">
    <w:abstractNumId w:val="76"/>
  </w:num>
  <w:num w:numId="41" w16cid:durableId="1010566457">
    <w:abstractNumId w:val="203"/>
  </w:num>
  <w:num w:numId="42" w16cid:durableId="433013899">
    <w:abstractNumId w:val="243"/>
  </w:num>
  <w:num w:numId="43" w16cid:durableId="888765798">
    <w:abstractNumId w:val="134"/>
  </w:num>
  <w:num w:numId="44" w16cid:durableId="1381436421">
    <w:abstractNumId w:val="66"/>
  </w:num>
  <w:num w:numId="45" w16cid:durableId="1072698730">
    <w:abstractNumId w:val="199"/>
  </w:num>
  <w:num w:numId="46" w16cid:durableId="1523743155">
    <w:abstractNumId w:val="136"/>
  </w:num>
  <w:num w:numId="47" w16cid:durableId="2069112959">
    <w:abstractNumId w:val="96"/>
  </w:num>
  <w:num w:numId="48" w16cid:durableId="1870946765">
    <w:abstractNumId w:val="255"/>
  </w:num>
  <w:num w:numId="49" w16cid:durableId="1312826411">
    <w:abstractNumId w:val="59"/>
  </w:num>
  <w:num w:numId="50" w16cid:durableId="825584697">
    <w:abstractNumId w:val="90"/>
  </w:num>
  <w:num w:numId="51" w16cid:durableId="537427676">
    <w:abstractNumId w:val="47"/>
  </w:num>
  <w:num w:numId="52" w16cid:durableId="494146954">
    <w:abstractNumId w:val="86"/>
  </w:num>
  <w:num w:numId="53" w16cid:durableId="2021737142">
    <w:abstractNumId w:val="71"/>
  </w:num>
  <w:num w:numId="54" w16cid:durableId="85854570">
    <w:abstractNumId w:val="166"/>
  </w:num>
  <w:num w:numId="55" w16cid:durableId="424158408">
    <w:abstractNumId w:val="254"/>
  </w:num>
  <w:num w:numId="56" w16cid:durableId="1914771916">
    <w:abstractNumId w:val="97"/>
  </w:num>
  <w:num w:numId="57" w16cid:durableId="1085149117">
    <w:abstractNumId w:val="232"/>
  </w:num>
  <w:num w:numId="58" w16cid:durableId="31879948">
    <w:abstractNumId w:val="10"/>
  </w:num>
  <w:num w:numId="59" w16cid:durableId="1508011472">
    <w:abstractNumId w:val="65"/>
  </w:num>
  <w:num w:numId="60" w16cid:durableId="944727332">
    <w:abstractNumId w:val="214"/>
  </w:num>
  <w:num w:numId="61" w16cid:durableId="1555628626">
    <w:abstractNumId w:val="64"/>
  </w:num>
  <w:num w:numId="62" w16cid:durableId="1001203471">
    <w:abstractNumId w:val="19"/>
  </w:num>
  <w:num w:numId="63" w16cid:durableId="1425540469">
    <w:abstractNumId w:val="16"/>
  </w:num>
  <w:num w:numId="64" w16cid:durableId="90900294">
    <w:abstractNumId w:val="45"/>
  </w:num>
  <w:num w:numId="65" w16cid:durableId="1860704875">
    <w:abstractNumId w:val="163"/>
  </w:num>
  <w:num w:numId="66" w16cid:durableId="770668039">
    <w:abstractNumId w:val="63"/>
  </w:num>
  <w:num w:numId="67" w16cid:durableId="1632980794">
    <w:abstractNumId w:val="51"/>
  </w:num>
  <w:num w:numId="68" w16cid:durableId="1286349157">
    <w:abstractNumId w:val="3"/>
  </w:num>
  <w:num w:numId="69" w16cid:durableId="2066876096">
    <w:abstractNumId w:val="56"/>
  </w:num>
  <w:num w:numId="70" w16cid:durableId="843517458">
    <w:abstractNumId w:val="260"/>
  </w:num>
  <w:num w:numId="71" w16cid:durableId="1739863601">
    <w:abstractNumId w:val="185"/>
  </w:num>
  <w:num w:numId="72" w16cid:durableId="769934955">
    <w:abstractNumId w:val="140"/>
  </w:num>
  <w:num w:numId="73" w16cid:durableId="329259660">
    <w:abstractNumId w:val="196"/>
  </w:num>
  <w:num w:numId="74" w16cid:durableId="113409019">
    <w:abstractNumId w:val="129"/>
  </w:num>
  <w:num w:numId="75" w16cid:durableId="1460152650">
    <w:abstractNumId w:val="227"/>
  </w:num>
  <w:num w:numId="76" w16cid:durableId="862396772">
    <w:abstractNumId w:val="122"/>
  </w:num>
  <w:num w:numId="77" w16cid:durableId="964581777">
    <w:abstractNumId w:val="144"/>
  </w:num>
  <w:num w:numId="78" w16cid:durableId="1372077385">
    <w:abstractNumId w:val="14"/>
  </w:num>
  <w:num w:numId="79" w16cid:durableId="1532718837">
    <w:abstractNumId w:val="262"/>
  </w:num>
  <w:num w:numId="80" w16cid:durableId="1889340698">
    <w:abstractNumId w:val="164"/>
  </w:num>
  <w:num w:numId="81" w16cid:durableId="1655645491">
    <w:abstractNumId w:val="74"/>
  </w:num>
  <w:num w:numId="82" w16cid:durableId="1305895141">
    <w:abstractNumId w:val="156"/>
  </w:num>
  <w:num w:numId="83" w16cid:durableId="1725711994">
    <w:abstractNumId w:val="288"/>
  </w:num>
  <w:num w:numId="84" w16cid:durableId="858549659">
    <w:abstractNumId w:val="286"/>
  </w:num>
  <w:num w:numId="85" w16cid:durableId="466777253">
    <w:abstractNumId w:val="72"/>
  </w:num>
  <w:num w:numId="86" w16cid:durableId="1028792822">
    <w:abstractNumId w:val="80"/>
  </w:num>
  <w:num w:numId="87" w16cid:durableId="609581895">
    <w:abstractNumId w:val="282"/>
  </w:num>
  <w:num w:numId="88" w16cid:durableId="881751660">
    <w:abstractNumId w:val="117"/>
  </w:num>
  <w:num w:numId="89" w16cid:durableId="1304121539">
    <w:abstractNumId w:val="291"/>
  </w:num>
  <w:num w:numId="90" w16cid:durableId="361437713">
    <w:abstractNumId w:val="218"/>
  </w:num>
  <w:num w:numId="91" w16cid:durableId="1389186997">
    <w:abstractNumId w:val="68"/>
  </w:num>
  <w:num w:numId="92" w16cid:durableId="692539873">
    <w:abstractNumId w:val="256"/>
  </w:num>
  <w:num w:numId="93" w16cid:durableId="2043817868">
    <w:abstractNumId w:val="112"/>
  </w:num>
  <w:num w:numId="94" w16cid:durableId="97605623">
    <w:abstractNumId w:val="155"/>
  </w:num>
  <w:num w:numId="95" w16cid:durableId="338895786">
    <w:abstractNumId w:val="147"/>
  </w:num>
  <w:num w:numId="96" w16cid:durableId="1553275587">
    <w:abstractNumId w:val="198"/>
  </w:num>
  <w:num w:numId="97" w16cid:durableId="1544712639">
    <w:abstractNumId w:val="77"/>
  </w:num>
  <w:num w:numId="98" w16cid:durableId="264004515">
    <w:abstractNumId w:val="118"/>
  </w:num>
  <w:num w:numId="99" w16cid:durableId="492335198">
    <w:abstractNumId w:val="276"/>
  </w:num>
  <w:num w:numId="100" w16cid:durableId="158036663">
    <w:abstractNumId w:val="270"/>
  </w:num>
  <w:num w:numId="101" w16cid:durableId="1741706877">
    <w:abstractNumId w:val="241"/>
  </w:num>
  <w:num w:numId="102" w16cid:durableId="544145682">
    <w:abstractNumId w:val="123"/>
  </w:num>
  <w:num w:numId="103" w16cid:durableId="529492419">
    <w:abstractNumId w:val="283"/>
  </w:num>
  <w:num w:numId="104" w16cid:durableId="2040084969">
    <w:abstractNumId w:val="178"/>
  </w:num>
  <w:num w:numId="105" w16cid:durableId="1253395884">
    <w:abstractNumId w:val="73"/>
  </w:num>
  <w:num w:numId="106" w16cid:durableId="310983416">
    <w:abstractNumId w:val="268"/>
  </w:num>
  <w:num w:numId="107" w16cid:durableId="1071463429">
    <w:abstractNumId w:val="179"/>
  </w:num>
  <w:num w:numId="108" w16cid:durableId="1605922254">
    <w:abstractNumId w:val="149"/>
  </w:num>
  <w:num w:numId="109" w16cid:durableId="1229420406">
    <w:abstractNumId w:val="78"/>
  </w:num>
  <w:num w:numId="110" w16cid:durableId="907501344">
    <w:abstractNumId w:val="25"/>
  </w:num>
  <w:num w:numId="111" w16cid:durableId="1606770019">
    <w:abstractNumId w:val="26"/>
  </w:num>
  <w:num w:numId="112" w16cid:durableId="1542016258">
    <w:abstractNumId w:val="239"/>
  </w:num>
  <w:num w:numId="113" w16cid:durableId="34736430">
    <w:abstractNumId w:val="154"/>
  </w:num>
  <w:num w:numId="114" w16cid:durableId="1721976213">
    <w:abstractNumId w:val="21"/>
  </w:num>
  <w:num w:numId="115" w16cid:durableId="963461213">
    <w:abstractNumId w:val="111"/>
  </w:num>
  <w:num w:numId="116" w16cid:durableId="331957853">
    <w:abstractNumId w:val="2"/>
  </w:num>
  <w:num w:numId="117" w16cid:durableId="509374404">
    <w:abstractNumId w:val="39"/>
  </w:num>
  <w:num w:numId="118" w16cid:durableId="2115898993">
    <w:abstractNumId w:val="139"/>
  </w:num>
  <w:num w:numId="119" w16cid:durableId="838689619">
    <w:abstractNumId w:val="22"/>
  </w:num>
  <w:num w:numId="120" w16cid:durableId="2065522226">
    <w:abstractNumId w:val="82"/>
  </w:num>
  <w:num w:numId="121" w16cid:durableId="669913414">
    <w:abstractNumId w:val="202"/>
  </w:num>
  <w:num w:numId="122" w16cid:durableId="1964844047">
    <w:abstractNumId w:val="130"/>
  </w:num>
  <w:num w:numId="123" w16cid:durableId="297490046">
    <w:abstractNumId w:val="107"/>
  </w:num>
  <w:num w:numId="124" w16cid:durableId="1777291311">
    <w:abstractNumId w:val="52"/>
  </w:num>
  <w:num w:numId="125" w16cid:durableId="1397779930">
    <w:abstractNumId w:val="53"/>
  </w:num>
  <w:num w:numId="126" w16cid:durableId="173157838">
    <w:abstractNumId w:val="27"/>
  </w:num>
  <w:num w:numId="127" w16cid:durableId="1283028760">
    <w:abstractNumId w:val="23"/>
  </w:num>
  <w:num w:numId="128" w16cid:durableId="643583029">
    <w:abstractNumId w:val="87"/>
  </w:num>
  <w:num w:numId="129" w16cid:durableId="666253178">
    <w:abstractNumId w:val="188"/>
  </w:num>
  <w:num w:numId="130" w16cid:durableId="1220245976">
    <w:abstractNumId w:val="220"/>
  </w:num>
  <w:num w:numId="131" w16cid:durableId="1972589688">
    <w:abstractNumId w:val="158"/>
  </w:num>
  <w:num w:numId="132" w16cid:durableId="859974613">
    <w:abstractNumId w:val="105"/>
  </w:num>
  <w:num w:numId="133" w16cid:durableId="2083524998">
    <w:abstractNumId w:val="271"/>
  </w:num>
  <w:num w:numId="134" w16cid:durableId="559099288">
    <w:abstractNumId w:val="114"/>
  </w:num>
  <w:num w:numId="135" w16cid:durableId="1988625939">
    <w:abstractNumId w:val="11"/>
  </w:num>
  <w:num w:numId="136" w16cid:durableId="734856199">
    <w:abstractNumId w:val="40"/>
  </w:num>
  <w:num w:numId="137" w16cid:durableId="1036083963">
    <w:abstractNumId w:val="141"/>
  </w:num>
  <w:num w:numId="138" w16cid:durableId="2090345333">
    <w:abstractNumId w:val="267"/>
  </w:num>
  <w:num w:numId="139" w16cid:durableId="604579212">
    <w:abstractNumId w:val="290"/>
  </w:num>
  <w:num w:numId="140" w16cid:durableId="853804365">
    <w:abstractNumId w:val="102"/>
  </w:num>
  <w:num w:numId="141" w16cid:durableId="1880243710">
    <w:abstractNumId w:val="234"/>
  </w:num>
  <w:num w:numId="142" w16cid:durableId="1897352893">
    <w:abstractNumId w:val="244"/>
  </w:num>
  <w:num w:numId="143" w16cid:durableId="834418727">
    <w:abstractNumId w:val="205"/>
  </w:num>
  <w:num w:numId="144" w16cid:durableId="1455639133">
    <w:abstractNumId w:val="62"/>
  </w:num>
  <w:num w:numId="145" w16cid:durableId="903376991">
    <w:abstractNumId w:val="12"/>
  </w:num>
  <w:num w:numId="146" w16cid:durableId="494229508">
    <w:abstractNumId w:val="261"/>
  </w:num>
  <w:num w:numId="147" w16cid:durableId="615871942">
    <w:abstractNumId w:val="119"/>
  </w:num>
  <w:num w:numId="148" w16cid:durableId="1324042094">
    <w:abstractNumId w:val="292"/>
  </w:num>
  <w:num w:numId="149" w16cid:durableId="419065519">
    <w:abstractNumId w:val="137"/>
  </w:num>
  <w:num w:numId="150" w16cid:durableId="305595200">
    <w:abstractNumId w:val="177"/>
  </w:num>
  <w:num w:numId="151" w16cid:durableId="855385357">
    <w:abstractNumId w:val="8"/>
  </w:num>
  <w:num w:numId="152" w16cid:durableId="1045329667">
    <w:abstractNumId w:val="126"/>
  </w:num>
  <w:num w:numId="153" w16cid:durableId="995572942">
    <w:abstractNumId w:val="236"/>
  </w:num>
  <w:num w:numId="154" w16cid:durableId="790053506">
    <w:abstractNumId w:val="208"/>
  </w:num>
  <w:num w:numId="155" w16cid:durableId="116141441">
    <w:abstractNumId w:val="142"/>
  </w:num>
  <w:num w:numId="156" w16cid:durableId="540673527">
    <w:abstractNumId w:val="98"/>
  </w:num>
  <w:num w:numId="157" w16cid:durableId="1061439520">
    <w:abstractNumId w:val="281"/>
  </w:num>
  <w:num w:numId="158" w16cid:durableId="622542128">
    <w:abstractNumId w:val="184"/>
  </w:num>
  <w:num w:numId="159" w16cid:durableId="1391611557">
    <w:abstractNumId w:val="193"/>
  </w:num>
  <w:num w:numId="160" w16cid:durableId="1612469760">
    <w:abstractNumId w:val="41"/>
  </w:num>
  <w:num w:numId="161" w16cid:durableId="265433363">
    <w:abstractNumId w:val="229"/>
  </w:num>
  <w:num w:numId="162" w16cid:durableId="362900365">
    <w:abstractNumId w:val="143"/>
  </w:num>
  <w:num w:numId="163" w16cid:durableId="1925601440">
    <w:abstractNumId w:val="5"/>
  </w:num>
  <w:num w:numId="164" w16cid:durableId="1181431959">
    <w:abstractNumId w:val="0"/>
  </w:num>
  <w:num w:numId="165" w16cid:durableId="2001108017">
    <w:abstractNumId w:val="38"/>
  </w:num>
  <w:num w:numId="166" w16cid:durableId="78723188">
    <w:abstractNumId w:val="58"/>
  </w:num>
  <w:num w:numId="167" w16cid:durableId="655257090">
    <w:abstractNumId w:val="13"/>
  </w:num>
  <w:num w:numId="168" w16cid:durableId="1546525827">
    <w:abstractNumId w:val="132"/>
  </w:num>
  <w:num w:numId="169" w16cid:durableId="261230168">
    <w:abstractNumId w:val="213"/>
  </w:num>
  <w:num w:numId="170" w16cid:durableId="937786558">
    <w:abstractNumId w:val="113"/>
  </w:num>
  <w:num w:numId="171" w16cid:durableId="881598450">
    <w:abstractNumId w:val="125"/>
  </w:num>
  <w:num w:numId="172" w16cid:durableId="208498765">
    <w:abstractNumId w:val="174"/>
  </w:num>
  <w:num w:numId="173" w16cid:durableId="209733626">
    <w:abstractNumId w:val="249"/>
  </w:num>
  <w:num w:numId="174" w16cid:durableId="1104813346">
    <w:abstractNumId w:val="190"/>
  </w:num>
  <w:num w:numId="175" w16cid:durableId="1840651902">
    <w:abstractNumId w:val="266"/>
  </w:num>
  <w:num w:numId="176" w16cid:durableId="206721766">
    <w:abstractNumId w:val="176"/>
  </w:num>
  <w:num w:numId="177" w16cid:durableId="2129428339">
    <w:abstractNumId w:val="251"/>
  </w:num>
  <w:num w:numId="178" w16cid:durableId="161625822">
    <w:abstractNumId w:val="145"/>
  </w:num>
  <w:num w:numId="179" w16cid:durableId="1425414591">
    <w:abstractNumId w:val="75"/>
  </w:num>
  <w:num w:numId="180" w16cid:durableId="1998921633">
    <w:abstractNumId w:val="279"/>
  </w:num>
  <w:num w:numId="181" w16cid:durableId="128398299">
    <w:abstractNumId w:val="247"/>
  </w:num>
  <w:num w:numId="182" w16cid:durableId="186673853">
    <w:abstractNumId w:val="285"/>
  </w:num>
  <w:num w:numId="183" w16cid:durableId="291832101">
    <w:abstractNumId w:val="275"/>
  </w:num>
  <w:num w:numId="184" w16cid:durableId="1893422597">
    <w:abstractNumId w:val="135"/>
  </w:num>
  <w:num w:numId="185" w16cid:durableId="1283996426">
    <w:abstractNumId w:val="187"/>
  </w:num>
  <w:num w:numId="186" w16cid:durableId="1481924441">
    <w:abstractNumId w:val="81"/>
  </w:num>
  <w:num w:numId="187" w16cid:durableId="528105535">
    <w:abstractNumId w:val="186"/>
  </w:num>
  <w:num w:numId="188" w16cid:durableId="1943148690">
    <w:abstractNumId w:val="181"/>
  </w:num>
  <w:num w:numId="189" w16cid:durableId="1616325649">
    <w:abstractNumId w:val="191"/>
  </w:num>
  <w:num w:numId="190" w16cid:durableId="1862428501">
    <w:abstractNumId w:val="250"/>
  </w:num>
  <w:num w:numId="191" w16cid:durableId="678780046">
    <w:abstractNumId w:val="32"/>
  </w:num>
  <w:num w:numId="192" w16cid:durableId="953174028">
    <w:abstractNumId w:val="253"/>
  </w:num>
  <w:num w:numId="193" w16cid:durableId="1278297766">
    <w:abstractNumId w:val="148"/>
  </w:num>
  <w:num w:numId="194" w16cid:durableId="1914772603">
    <w:abstractNumId w:val="248"/>
  </w:num>
  <w:num w:numId="195" w16cid:durableId="153421260">
    <w:abstractNumId w:val="192"/>
  </w:num>
  <w:num w:numId="196" w16cid:durableId="352655535">
    <w:abstractNumId w:val="93"/>
  </w:num>
  <w:num w:numId="197" w16cid:durableId="1702582697">
    <w:abstractNumId w:val="133"/>
  </w:num>
  <w:num w:numId="198" w16cid:durableId="1362901317">
    <w:abstractNumId w:val="33"/>
  </w:num>
  <w:num w:numId="199" w16cid:durableId="720639189">
    <w:abstractNumId w:val="168"/>
  </w:num>
  <w:num w:numId="200" w16cid:durableId="1480531722">
    <w:abstractNumId w:val="258"/>
  </w:num>
  <w:num w:numId="201" w16cid:durableId="670180207">
    <w:abstractNumId w:val="34"/>
  </w:num>
  <w:num w:numId="202" w16cid:durableId="125972800">
    <w:abstractNumId w:val="89"/>
  </w:num>
  <w:num w:numId="203" w16cid:durableId="2005930851">
    <w:abstractNumId w:val="204"/>
  </w:num>
  <w:num w:numId="204" w16cid:durableId="1184248787">
    <w:abstractNumId w:val="42"/>
  </w:num>
  <w:num w:numId="205" w16cid:durableId="584609226">
    <w:abstractNumId w:val="124"/>
  </w:num>
  <w:num w:numId="206" w16cid:durableId="1138497136">
    <w:abstractNumId w:val="230"/>
  </w:num>
  <w:num w:numId="207" w16cid:durableId="601884997">
    <w:abstractNumId w:val="293"/>
  </w:num>
  <w:num w:numId="208" w16cid:durableId="1272325474">
    <w:abstractNumId w:val="57"/>
  </w:num>
  <w:num w:numId="209" w16cid:durableId="26569317">
    <w:abstractNumId w:val="138"/>
  </w:num>
  <w:num w:numId="210" w16cid:durableId="1177692047">
    <w:abstractNumId w:val="207"/>
  </w:num>
  <w:num w:numId="211" w16cid:durableId="1648322811">
    <w:abstractNumId w:val="238"/>
  </w:num>
  <w:num w:numId="212" w16cid:durableId="1108702205">
    <w:abstractNumId w:val="108"/>
  </w:num>
  <w:num w:numId="213" w16cid:durableId="1706713480">
    <w:abstractNumId w:val="103"/>
  </w:num>
  <w:num w:numId="214" w16cid:durableId="1521050094">
    <w:abstractNumId w:val="280"/>
  </w:num>
  <w:num w:numId="215" w16cid:durableId="1882595643">
    <w:abstractNumId w:val="4"/>
  </w:num>
  <w:num w:numId="216" w16cid:durableId="1827625692">
    <w:abstractNumId w:val="264"/>
  </w:num>
  <w:num w:numId="217" w16cid:durableId="218713560">
    <w:abstractNumId w:val="88"/>
  </w:num>
  <w:num w:numId="218" w16cid:durableId="1243568696">
    <w:abstractNumId w:val="36"/>
  </w:num>
  <w:num w:numId="219" w16cid:durableId="2016415582">
    <w:abstractNumId w:val="128"/>
  </w:num>
  <w:num w:numId="220" w16cid:durableId="1785886645">
    <w:abstractNumId w:val="265"/>
  </w:num>
  <w:num w:numId="221" w16cid:durableId="2120643460">
    <w:abstractNumId w:val="110"/>
  </w:num>
  <w:num w:numId="222" w16cid:durableId="1890997369">
    <w:abstractNumId w:val="67"/>
  </w:num>
  <w:num w:numId="223" w16cid:durableId="1627420714">
    <w:abstractNumId w:val="6"/>
  </w:num>
  <w:num w:numId="224" w16cid:durableId="1653101263">
    <w:abstractNumId w:val="242"/>
  </w:num>
  <w:num w:numId="225" w16cid:durableId="1493838906">
    <w:abstractNumId w:val="233"/>
  </w:num>
  <w:num w:numId="226" w16cid:durableId="508100818">
    <w:abstractNumId w:val="257"/>
  </w:num>
  <w:num w:numId="227" w16cid:durableId="675231537">
    <w:abstractNumId w:val="221"/>
  </w:num>
  <w:num w:numId="228" w16cid:durableId="96410580">
    <w:abstractNumId w:val="289"/>
  </w:num>
  <w:num w:numId="229" w16cid:durableId="2009750667">
    <w:abstractNumId w:val="92"/>
  </w:num>
  <w:num w:numId="230" w16cid:durableId="447359590">
    <w:abstractNumId w:val="31"/>
  </w:num>
  <w:num w:numId="231" w16cid:durableId="492529287">
    <w:abstractNumId w:val="152"/>
  </w:num>
  <w:num w:numId="232" w16cid:durableId="549003601">
    <w:abstractNumId w:val="37"/>
  </w:num>
  <w:num w:numId="233" w16cid:durableId="1681197216">
    <w:abstractNumId w:val="91"/>
  </w:num>
  <w:num w:numId="234" w16cid:durableId="601642246">
    <w:abstractNumId w:val="70"/>
  </w:num>
  <w:num w:numId="235" w16cid:durableId="1703747844">
    <w:abstractNumId w:val="225"/>
  </w:num>
  <w:num w:numId="236" w16cid:durableId="110713898">
    <w:abstractNumId w:val="206"/>
  </w:num>
  <w:num w:numId="237" w16cid:durableId="7678861">
    <w:abstractNumId w:val="212"/>
  </w:num>
  <w:num w:numId="238" w16cid:durableId="1198742507">
    <w:abstractNumId w:val="49"/>
  </w:num>
  <w:num w:numId="239" w16cid:durableId="1086222430">
    <w:abstractNumId w:val="69"/>
  </w:num>
  <w:num w:numId="240" w16cid:durableId="883442081">
    <w:abstractNumId w:val="131"/>
  </w:num>
  <w:num w:numId="241" w16cid:durableId="191845901">
    <w:abstractNumId w:val="269"/>
  </w:num>
  <w:num w:numId="242" w16cid:durableId="551237758">
    <w:abstractNumId w:val="235"/>
  </w:num>
  <w:num w:numId="243" w16cid:durableId="856432957">
    <w:abstractNumId w:val="159"/>
  </w:num>
  <w:num w:numId="244" w16cid:durableId="468665191">
    <w:abstractNumId w:val="115"/>
  </w:num>
  <w:num w:numId="245" w16cid:durableId="1473672346">
    <w:abstractNumId w:val="1"/>
  </w:num>
  <w:num w:numId="246" w16cid:durableId="1172257291">
    <w:abstractNumId w:val="101"/>
  </w:num>
  <w:num w:numId="247" w16cid:durableId="131096759">
    <w:abstractNumId w:val="54"/>
  </w:num>
  <w:num w:numId="248" w16cid:durableId="530144481">
    <w:abstractNumId w:val="162"/>
  </w:num>
  <w:num w:numId="249" w16cid:durableId="1166482088">
    <w:abstractNumId w:val="167"/>
  </w:num>
  <w:num w:numId="250" w16cid:durableId="916092404">
    <w:abstractNumId w:val="84"/>
  </w:num>
  <w:num w:numId="251" w16cid:durableId="2065328301">
    <w:abstractNumId w:val="246"/>
  </w:num>
  <w:num w:numId="252" w16cid:durableId="1264069451">
    <w:abstractNumId w:val="231"/>
  </w:num>
  <w:num w:numId="253" w16cid:durableId="898443236">
    <w:abstractNumId w:val="24"/>
  </w:num>
  <w:num w:numId="254" w16cid:durableId="871771290">
    <w:abstractNumId w:val="161"/>
  </w:num>
  <w:num w:numId="255" w16cid:durableId="792018304">
    <w:abstractNumId w:val="216"/>
  </w:num>
  <w:num w:numId="256" w16cid:durableId="2108184860">
    <w:abstractNumId w:val="44"/>
  </w:num>
  <w:num w:numId="257" w16cid:durableId="1628274682">
    <w:abstractNumId w:val="99"/>
  </w:num>
  <w:num w:numId="258" w16cid:durableId="858739870">
    <w:abstractNumId w:val="273"/>
  </w:num>
  <w:num w:numId="259" w16cid:durableId="697581781">
    <w:abstractNumId w:val="169"/>
  </w:num>
  <w:num w:numId="260" w16cid:durableId="1947153648">
    <w:abstractNumId w:val="215"/>
  </w:num>
  <w:num w:numId="261" w16cid:durableId="1026635508">
    <w:abstractNumId w:val="172"/>
  </w:num>
  <w:num w:numId="262" w16cid:durableId="236088707">
    <w:abstractNumId w:val="171"/>
  </w:num>
  <w:num w:numId="263" w16cid:durableId="390349772">
    <w:abstractNumId w:val="277"/>
  </w:num>
  <w:num w:numId="264" w16cid:durableId="607204052">
    <w:abstractNumId w:val="20"/>
  </w:num>
  <w:num w:numId="265" w16cid:durableId="714424401">
    <w:abstractNumId w:val="259"/>
  </w:num>
  <w:num w:numId="266" w16cid:durableId="535435845">
    <w:abstractNumId w:val="240"/>
  </w:num>
  <w:num w:numId="267" w16cid:durableId="800421717">
    <w:abstractNumId w:val="226"/>
  </w:num>
  <w:num w:numId="268" w16cid:durableId="2045445556">
    <w:abstractNumId w:val="284"/>
  </w:num>
  <w:num w:numId="269" w16cid:durableId="1862086965">
    <w:abstractNumId w:val="194"/>
  </w:num>
  <w:num w:numId="270" w16cid:durableId="1540049468">
    <w:abstractNumId w:val="274"/>
  </w:num>
  <w:num w:numId="271" w16cid:durableId="2014411862">
    <w:abstractNumId w:val="180"/>
  </w:num>
  <w:num w:numId="272" w16cid:durableId="338041200">
    <w:abstractNumId w:val="165"/>
  </w:num>
  <w:num w:numId="273" w16cid:durableId="337663186">
    <w:abstractNumId w:val="278"/>
  </w:num>
  <w:num w:numId="274" w16cid:durableId="1126506289">
    <w:abstractNumId w:val="211"/>
  </w:num>
  <w:num w:numId="275" w16cid:durableId="1167407479">
    <w:abstractNumId w:val="210"/>
  </w:num>
  <w:num w:numId="276" w16cid:durableId="1157917304">
    <w:abstractNumId w:val="263"/>
  </w:num>
  <w:num w:numId="277" w16cid:durableId="1675182749">
    <w:abstractNumId w:val="228"/>
  </w:num>
  <w:num w:numId="278" w16cid:durableId="2099329783">
    <w:abstractNumId w:val="100"/>
  </w:num>
  <w:num w:numId="279" w16cid:durableId="1128006884">
    <w:abstractNumId w:val="17"/>
  </w:num>
  <w:num w:numId="280" w16cid:durableId="1452163164">
    <w:abstractNumId w:val="222"/>
  </w:num>
  <w:num w:numId="281" w16cid:durableId="1756513764">
    <w:abstractNumId w:val="146"/>
  </w:num>
  <w:num w:numId="282" w16cid:durableId="153493948">
    <w:abstractNumId w:val="157"/>
  </w:num>
  <w:num w:numId="283" w16cid:durableId="1367483043">
    <w:abstractNumId w:val="28"/>
  </w:num>
  <w:num w:numId="284" w16cid:durableId="24252857">
    <w:abstractNumId w:val="43"/>
  </w:num>
  <w:num w:numId="285" w16cid:durableId="317346492">
    <w:abstractNumId w:val="83"/>
  </w:num>
  <w:num w:numId="286" w16cid:durableId="860631543">
    <w:abstractNumId w:val="7"/>
  </w:num>
  <w:num w:numId="287" w16cid:durableId="1316493755">
    <w:abstractNumId w:val="9"/>
  </w:num>
  <w:num w:numId="288" w16cid:durableId="679284384">
    <w:abstractNumId w:val="160"/>
  </w:num>
  <w:num w:numId="289" w16cid:durableId="1800029198">
    <w:abstractNumId w:val="151"/>
  </w:num>
  <w:num w:numId="290" w16cid:durableId="1706175818">
    <w:abstractNumId w:val="18"/>
  </w:num>
  <w:num w:numId="291" w16cid:durableId="1481077506">
    <w:abstractNumId w:val="287"/>
  </w:num>
  <w:num w:numId="292" w16cid:durableId="352072001">
    <w:abstractNumId w:val="85"/>
  </w:num>
  <w:num w:numId="293" w16cid:durableId="92942189">
    <w:abstractNumId w:val="15"/>
  </w:num>
  <w:num w:numId="294" w16cid:durableId="327485429">
    <w:abstractNumId w:val="109"/>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E8"/>
    <w:rsid w:val="000000AA"/>
    <w:rsid w:val="00000E40"/>
    <w:rsid w:val="00001006"/>
    <w:rsid w:val="00001158"/>
    <w:rsid w:val="000011F0"/>
    <w:rsid w:val="000021D3"/>
    <w:rsid w:val="00002932"/>
    <w:rsid w:val="000032A7"/>
    <w:rsid w:val="000036B9"/>
    <w:rsid w:val="00003D2E"/>
    <w:rsid w:val="00004C29"/>
    <w:rsid w:val="0000506B"/>
    <w:rsid w:val="00006001"/>
    <w:rsid w:val="00006672"/>
    <w:rsid w:val="00006BF4"/>
    <w:rsid w:val="00007F37"/>
    <w:rsid w:val="00010419"/>
    <w:rsid w:val="00010A6D"/>
    <w:rsid w:val="0001133C"/>
    <w:rsid w:val="00011754"/>
    <w:rsid w:val="0001367C"/>
    <w:rsid w:val="000139EF"/>
    <w:rsid w:val="00014131"/>
    <w:rsid w:val="00016CD6"/>
    <w:rsid w:val="00016EA0"/>
    <w:rsid w:val="00016FC9"/>
    <w:rsid w:val="00020009"/>
    <w:rsid w:val="0002103D"/>
    <w:rsid w:val="0002154E"/>
    <w:rsid w:val="00022851"/>
    <w:rsid w:val="000239C1"/>
    <w:rsid w:val="00024C05"/>
    <w:rsid w:val="00025795"/>
    <w:rsid w:val="00030DCA"/>
    <w:rsid w:val="000317E3"/>
    <w:rsid w:val="00031829"/>
    <w:rsid w:val="00031FFC"/>
    <w:rsid w:val="00032CCA"/>
    <w:rsid w:val="00032E97"/>
    <w:rsid w:val="000336EC"/>
    <w:rsid w:val="00033C5B"/>
    <w:rsid w:val="00033F07"/>
    <w:rsid w:val="000347B0"/>
    <w:rsid w:val="000350F2"/>
    <w:rsid w:val="0003598F"/>
    <w:rsid w:val="00037A3C"/>
    <w:rsid w:val="0004147F"/>
    <w:rsid w:val="0004174E"/>
    <w:rsid w:val="00041C6B"/>
    <w:rsid w:val="00042081"/>
    <w:rsid w:val="00043120"/>
    <w:rsid w:val="00043692"/>
    <w:rsid w:val="00043A3A"/>
    <w:rsid w:val="0004404A"/>
    <w:rsid w:val="00044347"/>
    <w:rsid w:val="00044535"/>
    <w:rsid w:val="00045270"/>
    <w:rsid w:val="000456B0"/>
    <w:rsid w:val="0004663D"/>
    <w:rsid w:val="000471A6"/>
    <w:rsid w:val="000471AA"/>
    <w:rsid w:val="0004741A"/>
    <w:rsid w:val="00047EE6"/>
    <w:rsid w:val="000519BF"/>
    <w:rsid w:val="00051C7C"/>
    <w:rsid w:val="00052FBF"/>
    <w:rsid w:val="000535BE"/>
    <w:rsid w:val="00053F6C"/>
    <w:rsid w:val="00053FFB"/>
    <w:rsid w:val="000541A4"/>
    <w:rsid w:val="00054751"/>
    <w:rsid w:val="000551D5"/>
    <w:rsid w:val="000568AE"/>
    <w:rsid w:val="00056C5A"/>
    <w:rsid w:val="0005704B"/>
    <w:rsid w:val="00060887"/>
    <w:rsid w:val="00061378"/>
    <w:rsid w:val="0006187D"/>
    <w:rsid w:val="00062A7C"/>
    <w:rsid w:val="00063129"/>
    <w:rsid w:val="00063F2F"/>
    <w:rsid w:val="00064322"/>
    <w:rsid w:val="00064588"/>
    <w:rsid w:val="00064B71"/>
    <w:rsid w:val="00065431"/>
    <w:rsid w:val="00065E05"/>
    <w:rsid w:val="0006647B"/>
    <w:rsid w:val="00066879"/>
    <w:rsid w:val="0006709D"/>
    <w:rsid w:val="0006728A"/>
    <w:rsid w:val="00070A1C"/>
    <w:rsid w:val="00070ED0"/>
    <w:rsid w:val="000712C5"/>
    <w:rsid w:val="000724E7"/>
    <w:rsid w:val="00072C1B"/>
    <w:rsid w:val="00072EA8"/>
    <w:rsid w:val="0007385A"/>
    <w:rsid w:val="00073BF0"/>
    <w:rsid w:val="000744D9"/>
    <w:rsid w:val="000745A8"/>
    <w:rsid w:val="000747D5"/>
    <w:rsid w:val="00075A67"/>
    <w:rsid w:val="000770BF"/>
    <w:rsid w:val="000771D5"/>
    <w:rsid w:val="000776EC"/>
    <w:rsid w:val="0007799D"/>
    <w:rsid w:val="00080336"/>
    <w:rsid w:val="00082151"/>
    <w:rsid w:val="000825BA"/>
    <w:rsid w:val="000828AE"/>
    <w:rsid w:val="00082D94"/>
    <w:rsid w:val="00083107"/>
    <w:rsid w:val="00083667"/>
    <w:rsid w:val="000837C3"/>
    <w:rsid w:val="00084186"/>
    <w:rsid w:val="0008452E"/>
    <w:rsid w:val="00084838"/>
    <w:rsid w:val="000875C7"/>
    <w:rsid w:val="00087A9A"/>
    <w:rsid w:val="000908EE"/>
    <w:rsid w:val="000932A9"/>
    <w:rsid w:val="00093A23"/>
    <w:rsid w:val="00093F68"/>
    <w:rsid w:val="00095DCA"/>
    <w:rsid w:val="000963F9"/>
    <w:rsid w:val="00096B0C"/>
    <w:rsid w:val="00096D57"/>
    <w:rsid w:val="00097457"/>
    <w:rsid w:val="000A07F1"/>
    <w:rsid w:val="000A0F22"/>
    <w:rsid w:val="000A0F8C"/>
    <w:rsid w:val="000A20B1"/>
    <w:rsid w:val="000A243C"/>
    <w:rsid w:val="000A27B4"/>
    <w:rsid w:val="000A2A04"/>
    <w:rsid w:val="000A2B2B"/>
    <w:rsid w:val="000A2C96"/>
    <w:rsid w:val="000A38F2"/>
    <w:rsid w:val="000A3CFF"/>
    <w:rsid w:val="000A41D3"/>
    <w:rsid w:val="000A475C"/>
    <w:rsid w:val="000A61CF"/>
    <w:rsid w:val="000A641F"/>
    <w:rsid w:val="000A695E"/>
    <w:rsid w:val="000A6BAF"/>
    <w:rsid w:val="000A713A"/>
    <w:rsid w:val="000A7253"/>
    <w:rsid w:val="000A78BA"/>
    <w:rsid w:val="000A78CF"/>
    <w:rsid w:val="000B061A"/>
    <w:rsid w:val="000B0EB3"/>
    <w:rsid w:val="000B0F53"/>
    <w:rsid w:val="000B17AB"/>
    <w:rsid w:val="000B288E"/>
    <w:rsid w:val="000B307D"/>
    <w:rsid w:val="000B4E2D"/>
    <w:rsid w:val="000B5304"/>
    <w:rsid w:val="000B63F1"/>
    <w:rsid w:val="000B6586"/>
    <w:rsid w:val="000B6AE7"/>
    <w:rsid w:val="000C052D"/>
    <w:rsid w:val="000C0B54"/>
    <w:rsid w:val="000C0FC9"/>
    <w:rsid w:val="000C15E7"/>
    <w:rsid w:val="000C1CBB"/>
    <w:rsid w:val="000C1E32"/>
    <w:rsid w:val="000C3077"/>
    <w:rsid w:val="000C3402"/>
    <w:rsid w:val="000C34B0"/>
    <w:rsid w:val="000C4440"/>
    <w:rsid w:val="000C4585"/>
    <w:rsid w:val="000C4B75"/>
    <w:rsid w:val="000C4B8E"/>
    <w:rsid w:val="000C4D04"/>
    <w:rsid w:val="000C529F"/>
    <w:rsid w:val="000C54BC"/>
    <w:rsid w:val="000C55D5"/>
    <w:rsid w:val="000C5812"/>
    <w:rsid w:val="000C5EE0"/>
    <w:rsid w:val="000C6E1F"/>
    <w:rsid w:val="000C6F5C"/>
    <w:rsid w:val="000D00B8"/>
    <w:rsid w:val="000D0F52"/>
    <w:rsid w:val="000D120B"/>
    <w:rsid w:val="000D175D"/>
    <w:rsid w:val="000D1EA4"/>
    <w:rsid w:val="000D227B"/>
    <w:rsid w:val="000D3216"/>
    <w:rsid w:val="000D32EE"/>
    <w:rsid w:val="000D35AF"/>
    <w:rsid w:val="000D4719"/>
    <w:rsid w:val="000D5364"/>
    <w:rsid w:val="000D551D"/>
    <w:rsid w:val="000D63B4"/>
    <w:rsid w:val="000D6D05"/>
    <w:rsid w:val="000D7D6F"/>
    <w:rsid w:val="000E0567"/>
    <w:rsid w:val="000E08AF"/>
    <w:rsid w:val="000E1046"/>
    <w:rsid w:val="000E12F7"/>
    <w:rsid w:val="000E1D16"/>
    <w:rsid w:val="000E1E84"/>
    <w:rsid w:val="000E2A18"/>
    <w:rsid w:val="000E3E22"/>
    <w:rsid w:val="000E4C3B"/>
    <w:rsid w:val="000E56DC"/>
    <w:rsid w:val="000E5AA1"/>
    <w:rsid w:val="000E5AA7"/>
    <w:rsid w:val="000E6D3A"/>
    <w:rsid w:val="000E7886"/>
    <w:rsid w:val="000E7A89"/>
    <w:rsid w:val="000F03C1"/>
    <w:rsid w:val="000F05A2"/>
    <w:rsid w:val="000F06A8"/>
    <w:rsid w:val="000F0AC2"/>
    <w:rsid w:val="000F0DF5"/>
    <w:rsid w:val="000F0FE0"/>
    <w:rsid w:val="000F13FE"/>
    <w:rsid w:val="000F2E1E"/>
    <w:rsid w:val="000F3A23"/>
    <w:rsid w:val="000F4169"/>
    <w:rsid w:val="000F449C"/>
    <w:rsid w:val="000F560A"/>
    <w:rsid w:val="000F589C"/>
    <w:rsid w:val="000F5AE6"/>
    <w:rsid w:val="000F68F3"/>
    <w:rsid w:val="000F7017"/>
    <w:rsid w:val="000F734A"/>
    <w:rsid w:val="00100A6B"/>
    <w:rsid w:val="00100B0B"/>
    <w:rsid w:val="00101EBF"/>
    <w:rsid w:val="00102FEA"/>
    <w:rsid w:val="00103533"/>
    <w:rsid w:val="00103F12"/>
    <w:rsid w:val="001044F3"/>
    <w:rsid w:val="00104C08"/>
    <w:rsid w:val="0010584A"/>
    <w:rsid w:val="001058A6"/>
    <w:rsid w:val="001072A8"/>
    <w:rsid w:val="00107BD1"/>
    <w:rsid w:val="00110161"/>
    <w:rsid w:val="00110C9D"/>
    <w:rsid w:val="0011180E"/>
    <w:rsid w:val="00111C51"/>
    <w:rsid w:val="001123B6"/>
    <w:rsid w:val="0011240E"/>
    <w:rsid w:val="00112DFF"/>
    <w:rsid w:val="00112FF0"/>
    <w:rsid w:val="00113D25"/>
    <w:rsid w:val="00113DE8"/>
    <w:rsid w:val="00114076"/>
    <w:rsid w:val="001142CB"/>
    <w:rsid w:val="001155FD"/>
    <w:rsid w:val="00115C0F"/>
    <w:rsid w:val="00116BF3"/>
    <w:rsid w:val="00116E6C"/>
    <w:rsid w:val="00117EAA"/>
    <w:rsid w:val="00120747"/>
    <w:rsid w:val="00120DCF"/>
    <w:rsid w:val="0012121D"/>
    <w:rsid w:val="00122315"/>
    <w:rsid w:val="00122349"/>
    <w:rsid w:val="00122DE6"/>
    <w:rsid w:val="00123B83"/>
    <w:rsid w:val="00123DF6"/>
    <w:rsid w:val="00124A1D"/>
    <w:rsid w:val="00124BDC"/>
    <w:rsid w:val="00125510"/>
    <w:rsid w:val="00126BBF"/>
    <w:rsid w:val="00127205"/>
    <w:rsid w:val="00130783"/>
    <w:rsid w:val="001322E8"/>
    <w:rsid w:val="0013329C"/>
    <w:rsid w:val="00133440"/>
    <w:rsid w:val="00133C70"/>
    <w:rsid w:val="0013452F"/>
    <w:rsid w:val="00134643"/>
    <w:rsid w:val="00134B32"/>
    <w:rsid w:val="00134D6C"/>
    <w:rsid w:val="00135081"/>
    <w:rsid w:val="00135140"/>
    <w:rsid w:val="0013527F"/>
    <w:rsid w:val="0013604B"/>
    <w:rsid w:val="00136268"/>
    <w:rsid w:val="001363B8"/>
    <w:rsid w:val="00136421"/>
    <w:rsid w:val="0013662B"/>
    <w:rsid w:val="00136FAC"/>
    <w:rsid w:val="00137259"/>
    <w:rsid w:val="0013728C"/>
    <w:rsid w:val="0013769E"/>
    <w:rsid w:val="001377B1"/>
    <w:rsid w:val="00140265"/>
    <w:rsid w:val="001409BF"/>
    <w:rsid w:val="001410DA"/>
    <w:rsid w:val="0014168F"/>
    <w:rsid w:val="001419C7"/>
    <w:rsid w:val="001433EB"/>
    <w:rsid w:val="0014574B"/>
    <w:rsid w:val="001503B0"/>
    <w:rsid w:val="00150A97"/>
    <w:rsid w:val="00150F14"/>
    <w:rsid w:val="00152C8E"/>
    <w:rsid w:val="00152FDA"/>
    <w:rsid w:val="00153398"/>
    <w:rsid w:val="00154B66"/>
    <w:rsid w:val="001554CB"/>
    <w:rsid w:val="001560E3"/>
    <w:rsid w:val="0015773F"/>
    <w:rsid w:val="00157DA3"/>
    <w:rsid w:val="00157DDC"/>
    <w:rsid w:val="00160A24"/>
    <w:rsid w:val="00160B9D"/>
    <w:rsid w:val="00160ECA"/>
    <w:rsid w:val="00161FC1"/>
    <w:rsid w:val="00162080"/>
    <w:rsid w:val="00162BC6"/>
    <w:rsid w:val="0016323E"/>
    <w:rsid w:val="00163C0B"/>
    <w:rsid w:val="00164177"/>
    <w:rsid w:val="00165CA1"/>
    <w:rsid w:val="00166352"/>
    <w:rsid w:val="00166B35"/>
    <w:rsid w:val="00167232"/>
    <w:rsid w:val="00167BAA"/>
    <w:rsid w:val="00170025"/>
    <w:rsid w:val="00170A44"/>
    <w:rsid w:val="00170CD3"/>
    <w:rsid w:val="001711B1"/>
    <w:rsid w:val="001720A0"/>
    <w:rsid w:val="00172D75"/>
    <w:rsid w:val="0017315D"/>
    <w:rsid w:val="00173404"/>
    <w:rsid w:val="00173F93"/>
    <w:rsid w:val="001743AC"/>
    <w:rsid w:val="00175133"/>
    <w:rsid w:val="001755CC"/>
    <w:rsid w:val="0017593B"/>
    <w:rsid w:val="00175AB4"/>
    <w:rsid w:val="00175DB5"/>
    <w:rsid w:val="00177BD4"/>
    <w:rsid w:val="00181180"/>
    <w:rsid w:val="00181374"/>
    <w:rsid w:val="00181857"/>
    <w:rsid w:val="0018256A"/>
    <w:rsid w:val="00182AD7"/>
    <w:rsid w:val="001837AF"/>
    <w:rsid w:val="00183E1E"/>
    <w:rsid w:val="00184560"/>
    <w:rsid w:val="00184B54"/>
    <w:rsid w:val="00185760"/>
    <w:rsid w:val="00185932"/>
    <w:rsid w:val="0018699E"/>
    <w:rsid w:val="0018737F"/>
    <w:rsid w:val="0018752B"/>
    <w:rsid w:val="00187C46"/>
    <w:rsid w:val="00187E18"/>
    <w:rsid w:val="00190DB4"/>
    <w:rsid w:val="00191D66"/>
    <w:rsid w:val="00191E62"/>
    <w:rsid w:val="00192DF1"/>
    <w:rsid w:val="00193239"/>
    <w:rsid w:val="00193D7A"/>
    <w:rsid w:val="001943A1"/>
    <w:rsid w:val="00196158"/>
    <w:rsid w:val="00196183"/>
    <w:rsid w:val="0019735E"/>
    <w:rsid w:val="001973DD"/>
    <w:rsid w:val="00197BC2"/>
    <w:rsid w:val="001A0439"/>
    <w:rsid w:val="001A0707"/>
    <w:rsid w:val="001A2EF1"/>
    <w:rsid w:val="001A39CB"/>
    <w:rsid w:val="001A3BA9"/>
    <w:rsid w:val="001A49F6"/>
    <w:rsid w:val="001A5314"/>
    <w:rsid w:val="001A5A02"/>
    <w:rsid w:val="001A6E8A"/>
    <w:rsid w:val="001B0DAA"/>
    <w:rsid w:val="001B36ED"/>
    <w:rsid w:val="001B374D"/>
    <w:rsid w:val="001B3C03"/>
    <w:rsid w:val="001B3D8E"/>
    <w:rsid w:val="001B3F56"/>
    <w:rsid w:val="001B4EE6"/>
    <w:rsid w:val="001B6588"/>
    <w:rsid w:val="001B66DD"/>
    <w:rsid w:val="001B6F43"/>
    <w:rsid w:val="001B778F"/>
    <w:rsid w:val="001B7D8B"/>
    <w:rsid w:val="001C2DCF"/>
    <w:rsid w:val="001C347D"/>
    <w:rsid w:val="001C53DC"/>
    <w:rsid w:val="001C5B59"/>
    <w:rsid w:val="001C6628"/>
    <w:rsid w:val="001D0741"/>
    <w:rsid w:val="001D0AAF"/>
    <w:rsid w:val="001D0D71"/>
    <w:rsid w:val="001D0EF5"/>
    <w:rsid w:val="001D2052"/>
    <w:rsid w:val="001D23E3"/>
    <w:rsid w:val="001D2823"/>
    <w:rsid w:val="001D2A74"/>
    <w:rsid w:val="001D2E1A"/>
    <w:rsid w:val="001D370A"/>
    <w:rsid w:val="001D4087"/>
    <w:rsid w:val="001D4B73"/>
    <w:rsid w:val="001D5169"/>
    <w:rsid w:val="001D534B"/>
    <w:rsid w:val="001D55B0"/>
    <w:rsid w:val="001D5A23"/>
    <w:rsid w:val="001E0277"/>
    <w:rsid w:val="001E0A66"/>
    <w:rsid w:val="001E1C6A"/>
    <w:rsid w:val="001E3331"/>
    <w:rsid w:val="001E39B5"/>
    <w:rsid w:val="001E3BBD"/>
    <w:rsid w:val="001E43BC"/>
    <w:rsid w:val="001E4691"/>
    <w:rsid w:val="001E4F97"/>
    <w:rsid w:val="001E4FEE"/>
    <w:rsid w:val="001E54AC"/>
    <w:rsid w:val="001E72E7"/>
    <w:rsid w:val="001E74AE"/>
    <w:rsid w:val="001E74FC"/>
    <w:rsid w:val="001E763B"/>
    <w:rsid w:val="001F2474"/>
    <w:rsid w:val="001F2E18"/>
    <w:rsid w:val="001F2FD9"/>
    <w:rsid w:val="001F36C8"/>
    <w:rsid w:val="001F3E9A"/>
    <w:rsid w:val="001F44DF"/>
    <w:rsid w:val="001F6422"/>
    <w:rsid w:val="001F6ABD"/>
    <w:rsid w:val="001F6C06"/>
    <w:rsid w:val="001F73C6"/>
    <w:rsid w:val="001F7DB1"/>
    <w:rsid w:val="002003E8"/>
    <w:rsid w:val="002008CE"/>
    <w:rsid w:val="00201530"/>
    <w:rsid w:val="00201D16"/>
    <w:rsid w:val="002026EB"/>
    <w:rsid w:val="0020294E"/>
    <w:rsid w:val="00202C64"/>
    <w:rsid w:val="00202CEE"/>
    <w:rsid w:val="00203B9A"/>
    <w:rsid w:val="0020436B"/>
    <w:rsid w:val="00204AC8"/>
    <w:rsid w:val="00204B22"/>
    <w:rsid w:val="00205F2E"/>
    <w:rsid w:val="00207112"/>
    <w:rsid w:val="0020717E"/>
    <w:rsid w:val="00207B69"/>
    <w:rsid w:val="00207F41"/>
    <w:rsid w:val="00210A6D"/>
    <w:rsid w:val="00210C94"/>
    <w:rsid w:val="00210F16"/>
    <w:rsid w:val="00211885"/>
    <w:rsid w:val="00211B15"/>
    <w:rsid w:val="00211E4F"/>
    <w:rsid w:val="00212421"/>
    <w:rsid w:val="00212992"/>
    <w:rsid w:val="00212D16"/>
    <w:rsid w:val="00212FED"/>
    <w:rsid w:val="0021342B"/>
    <w:rsid w:val="00213A41"/>
    <w:rsid w:val="00213C4A"/>
    <w:rsid w:val="00214B53"/>
    <w:rsid w:val="00214F53"/>
    <w:rsid w:val="002159AC"/>
    <w:rsid w:val="00216026"/>
    <w:rsid w:val="002161DF"/>
    <w:rsid w:val="00217A08"/>
    <w:rsid w:val="0022050B"/>
    <w:rsid w:val="002211A9"/>
    <w:rsid w:val="0022147A"/>
    <w:rsid w:val="00223AE8"/>
    <w:rsid w:val="00224EF8"/>
    <w:rsid w:val="00225333"/>
    <w:rsid w:val="00225678"/>
    <w:rsid w:val="00225693"/>
    <w:rsid w:val="002256C1"/>
    <w:rsid w:val="00225793"/>
    <w:rsid w:val="0022610E"/>
    <w:rsid w:val="00226E0C"/>
    <w:rsid w:val="00226E42"/>
    <w:rsid w:val="00227123"/>
    <w:rsid w:val="00227335"/>
    <w:rsid w:val="00227529"/>
    <w:rsid w:val="00230BBF"/>
    <w:rsid w:val="00233231"/>
    <w:rsid w:val="00233F4E"/>
    <w:rsid w:val="00234E79"/>
    <w:rsid w:val="002353BB"/>
    <w:rsid w:val="002354CE"/>
    <w:rsid w:val="00236109"/>
    <w:rsid w:val="0024037C"/>
    <w:rsid w:val="002407C9"/>
    <w:rsid w:val="00241149"/>
    <w:rsid w:val="00241228"/>
    <w:rsid w:val="00241762"/>
    <w:rsid w:val="00241F62"/>
    <w:rsid w:val="002429A9"/>
    <w:rsid w:val="00242D42"/>
    <w:rsid w:val="00243AB1"/>
    <w:rsid w:val="00243AE3"/>
    <w:rsid w:val="00245E99"/>
    <w:rsid w:val="002474C7"/>
    <w:rsid w:val="00250081"/>
    <w:rsid w:val="0025081E"/>
    <w:rsid w:val="0025091E"/>
    <w:rsid w:val="00257BA1"/>
    <w:rsid w:val="00260FCF"/>
    <w:rsid w:val="0026112D"/>
    <w:rsid w:val="0026138A"/>
    <w:rsid w:val="00261674"/>
    <w:rsid w:val="002617CB"/>
    <w:rsid w:val="00261AF6"/>
    <w:rsid w:val="002637F8"/>
    <w:rsid w:val="00263CAE"/>
    <w:rsid w:val="00264107"/>
    <w:rsid w:val="0026438F"/>
    <w:rsid w:val="00264500"/>
    <w:rsid w:val="00264A09"/>
    <w:rsid w:val="00264AE1"/>
    <w:rsid w:val="00264D2C"/>
    <w:rsid w:val="002659AB"/>
    <w:rsid w:val="002665B0"/>
    <w:rsid w:val="002669D4"/>
    <w:rsid w:val="00267526"/>
    <w:rsid w:val="002679F7"/>
    <w:rsid w:val="00267D2A"/>
    <w:rsid w:val="002702A9"/>
    <w:rsid w:val="00270620"/>
    <w:rsid w:val="00270D44"/>
    <w:rsid w:val="002716B9"/>
    <w:rsid w:val="002716E0"/>
    <w:rsid w:val="00272337"/>
    <w:rsid w:val="00272C20"/>
    <w:rsid w:val="00272FDA"/>
    <w:rsid w:val="00273978"/>
    <w:rsid w:val="00274471"/>
    <w:rsid w:val="0027452A"/>
    <w:rsid w:val="00274CAB"/>
    <w:rsid w:val="00276AC1"/>
    <w:rsid w:val="0027701E"/>
    <w:rsid w:val="00277563"/>
    <w:rsid w:val="0028043B"/>
    <w:rsid w:val="00281126"/>
    <w:rsid w:val="002813D1"/>
    <w:rsid w:val="00281BEF"/>
    <w:rsid w:val="00283032"/>
    <w:rsid w:val="00283B0D"/>
    <w:rsid w:val="002845D5"/>
    <w:rsid w:val="0028463B"/>
    <w:rsid w:val="0028541C"/>
    <w:rsid w:val="00285C3E"/>
    <w:rsid w:val="00285FDD"/>
    <w:rsid w:val="0028660F"/>
    <w:rsid w:val="00286692"/>
    <w:rsid w:val="00286998"/>
    <w:rsid w:val="00286A4D"/>
    <w:rsid w:val="00286F18"/>
    <w:rsid w:val="00286FCE"/>
    <w:rsid w:val="0028794E"/>
    <w:rsid w:val="00290504"/>
    <w:rsid w:val="00290998"/>
    <w:rsid w:val="00290A97"/>
    <w:rsid w:val="00291117"/>
    <w:rsid w:val="0029208B"/>
    <w:rsid w:val="00292291"/>
    <w:rsid w:val="0029273C"/>
    <w:rsid w:val="00292D9B"/>
    <w:rsid w:val="0029418D"/>
    <w:rsid w:val="00294985"/>
    <w:rsid w:val="00294BD5"/>
    <w:rsid w:val="002954AE"/>
    <w:rsid w:val="00295F73"/>
    <w:rsid w:val="0029695D"/>
    <w:rsid w:val="002A00D5"/>
    <w:rsid w:val="002A1576"/>
    <w:rsid w:val="002A1620"/>
    <w:rsid w:val="002A16BB"/>
    <w:rsid w:val="002A2373"/>
    <w:rsid w:val="002A3B45"/>
    <w:rsid w:val="002A483A"/>
    <w:rsid w:val="002A4B65"/>
    <w:rsid w:val="002A4D91"/>
    <w:rsid w:val="002A6313"/>
    <w:rsid w:val="002A6C4D"/>
    <w:rsid w:val="002A6DDF"/>
    <w:rsid w:val="002A7483"/>
    <w:rsid w:val="002A7932"/>
    <w:rsid w:val="002A7CA2"/>
    <w:rsid w:val="002A7D69"/>
    <w:rsid w:val="002B05A4"/>
    <w:rsid w:val="002B158F"/>
    <w:rsid w:val="002B1947"/>
    <w:rsid w:val="002B1E57"/>
    <w:rsid w:val="002B25C0"/>
    <w:rsid w:val="002B2A04"/>
    <w:rsid w:val="002B2C42"/>
    <w:rsid w:val="002B32DF"/>
    <w:rsid w:val="002B3412"/>
    <w:rsid w:val="002B3F77"/>
    <w:rsid w:val="002B47C8"/>
    <w:rsid w:val="002B4AAE"/>
    <w:rsid w:val="002B5510"/>
    <w:rsid w:val="002B593B"/>
    <w:rsid w:val="002B7219"/>
    <w:rsid w:val="002B72FF"/>
    <w:rsid w:val="002B74BD"/>
    <w:rsid w:val="002B7E78"/>
    <w:rsid w:val="002C0784"/>
    <w:rsid w:val="002C08AB"/>
    <w:rsid w:val="002C0905"/>
    <w:rsid w:val="002C0E50"/>
    <w:rsid w:val="002C1299"/>
    <w:rsid w:val="002C235A"/>
    <w:rsid w:val="002C2830"/>
    <w:rsid w:val="002C30A1"/>
    <w:rsid w:val="002C3ABB"/>
    <w:rsid w:val="002C3B49"/>
    <w:rsid w:val="002C4911"/>
    <w:rsid w:val="002C57FD"/>
    <w:rsid w:val="002C6782"/>
    <w:rsid w:val="002C7A39"/>
    <w:rsid w:val="002D0B50"/>
    <w:rsid w:val="002D0BC0"/>
    <w:rsid w:val="002D0D1D"/>
    <w:rsid w:val="002D0F2E"/>
    <w:rsid w:val="002D1014"/>
    <w:rsid w:val="002D1FF5"/>
    <w:rsid w:val="002D2AD7"/>
    <w:rsid w:val="002D2EDB"/>
    <w:rsid w:val="002D31F1"/>
    <w:rsid w:val="002D31FF"/>
    <w:rsid w:val="002D353F"/>
    <w:rsid w:val="002D3C1F"/>
    <w:rsid w:val="002D3FC4"/>
    <w:rsid w:val="002D5336"/>
    <w:rsid w:val="002D58F3"/>
    <w:rsid w:val="002D69B8"/>
    <w:rsid w:val="002E0029"/>
    <w:rsid w:val="002E1136"/>
    <w:rsid w:val="002E44AD"/>
    <w:rsid w:val="002E5179"/>
    <w:rsid w:val="002E595C"/>
    <w:rsid w:val="002E6B55"/>
    <w:rsid w:val="002E7D1F"/>
    <w:rsid w:val="002F0C4D"/>
    <w:rsid w:val="002F0CB4"/>
    <w:rsid w:val="002F12D5"/>
    <w:rsid w:val="002F150B"/>
    <w:rsid w:val="002F2952"/>
    <w:rsid w:val="002F2A69"/>
    <w:rsid w:val="002F366C"/>
    <w:rsid w:val="002F41D2"/>
    <w:rsid w:val="002F49F8"/>
    <w:rsid w:val="002F4F02"/>
    <w:rsid w:val="002F54E2"/>
    <w:rsid w:val="002F61AA"/>
    <w:rsid w:val="002F7BF0"/>
    <w:rsid w:val="003003C4"/>
    <w:rsid w:val="00300942"/>
    <w:rsid w:val="00301A73"/>
    <w:rsid w:val="00302448"/>
    <w:rsid w:val="003030BE"/>
    <w:rsid w:val="003032CC"/>
    <w:rsid w:val="00303B1F"/>
    <w:rsid w:val="00304CE0"/>
    <w:rsid w:val="0030537B"/>
    <w:rsid w:val="00305DC3"/>
    <w:rsid w:val="0030652B"/>
    <w:rsid w:val="00306815"/>
    <w:rsid w:val="00307EB1"/>
    <w:rsid w:val="00310B21"/>
    <w:rsid w:val="00310EBF"/>
    <w:rsid w:val="00311081"/>
    <w:rsid w:val="00311C0D"/>
    <w:rsid w:val="0031308F"/>
    <w:rsid w:val="00313591"/>
    <w:rsid w:val="00313C9B"/>
    <w:rsid w:val="003150E1"/>
    <w:rsid w:val="00315401"/>
    <w:rsid w:val="003154A0"/>
    <w:rsid w:val="00315DD4"/>
    <w:rsid w:val="00315FD5"/>
    <w:rsid w:val="00316C5F"/>
    <w:rsid w:val="0031780A"/>
    <w:rsid w:val="00322686"/>
    <w:rsid w:val="00322E61"/>
    <w:rsid w:val="003232F7"/>
    <w:rsid w:val="0032439B"/>
    <w:rsid w:val="00324AC2"/>
    <w:rsid w:val="003250D0"/>
    <w:rsid w:val="00325815"/>
    <w:rsid w:val="0032684F"/>
    <w:rsid w:val="003274D8"/>
    <w:rsid w:val="00327FAD"/>
    <w:rsid w:val="003305E6"/>
    <w:rsid w:val="00330818"/>
    <w:rsid w:val="00330C0D"/>
    <w:rsid w:val="003321FA"/>
    <w:rsid w:val="00332209"/>
    <w:rsid w:val="00332674"/>
    <w:rsid w:val="00333B92"/>
    <w:rsid w:val="00334AFC"/>
    <w:rsid w:val="0033522C"/>
    <w:rsid w:val="003354E7"/>
    <w:rsid w:val="00335E39"/>
    <w:rsid w:val="00335FCB"/>
    <w:rsid w:val="0033634D"/>
    <w:rsid w:val="003366DB"/>
    <w:rsid w:val="00336A97"/>
    <w:rsid w:val="00336EC9"/>
    <w:rsid w:val="00336EE2"/>
    <w:rsid w:val="00336FE1"/>
    <w:rsid w:val="0033701B"/>
    <w:rsid w:val="00337ABD"/>
    <w:rsid w:val="003407F0"/>
    <w:rsid w:val="00340A38"/>
    <w:rsid w:val="003412CE"/>
    <w:rsid w:val="0034162D"/>
    <w:rsid w:val="003416F4"/>
    <w:rsid w:val="003425ED"/>
    <w:rsid w:val="00342999"/>
    <w:rsid w:val="003431F4"/>
    <w:rsid w:val="00344189"/>
    <w:rsid w:val="003444C4"/>
    <w:rsid w:val="00345232"/>
    <w:rsid w:val="003461C3"/>
    <w:rsid w:val="00346D8B"/>
    <w:rsid w:val="003478E4"/>
    <w:rsid w:val="00350537"/>
    <w:rsid w:val="0035129A"/>
    <w:rsid w:val="0035156B"/>
    <w:rsid w:val="00352409"/>
    <w:rsid w:val="00352486"/>
    <w:rsid w:val="00352A70"/>
    <w:rsid w:val="003530BB"/>
    <w:rsid w:val="003538E9"/>
    <w:rsid w:val="00353C04"/>
    <w:rsid w:val="00354D9C"/>
    <w:rsid w:val="00355398"/>
    <w:rsid w:val="00357602"/>
    <w:rsid w:val="0035766D"/>
    <w:rsid w:val="00357EC4"/>
    <w:rsid w:val="00360033"/>
    <w:rsid w:val="00360241"/>
    <w:rsid w:val="00360274"/>
    <w:rsid w:val="00360ECD"/>
    <w:rsid w:val="0036174D"/>
    <w:rsid w:val="003642C4"/>
    <w:rsid w:val="00364FE7"/>
    <w:rsid w:val="003658DA"/>
    <w:rsid w:val="00366181"/>
    <w:rsid w:val="00366D86"/>
    <w:rsid w:val="0036723E"/>
    <w:rsid w:val="00371704"/>
    <w:rsid w:val="00371F1A"/>
    <w:rsid w:val="003733F4"/>
    <w:rsid w:val="00373E1D"/>
    <w:rsid w:val="00374D8E"/>
    <w:rsid w:val="003769B6"/>
    <w:rsid w:val="00376EFE"/>
    <w:rsid w:val="0037783F"/>
    <w:rsid w:val="0037786F"/>
    <w:rsid w:val="00377D73"/>
    <w:rsid w:val="00380131"/>
    <w:rsid w:val="003806A0"/>
    <w:rsid w:val="00380BBC"/>
    <w:rsid w:val="00380C30"/>
    <w:rsid w:val="00380F7D"/>
    <w:rsid w:val="003819C3"/>
    <w:rsid w:val="00381AB1"/>
    <w:rsid w:val="00381BF2"/>
    <w:rsid w:val="00382D01"/>
    <w:rsid w:val="00382D20"/>
    <w:rsid w:val="003839B8"/>
    <w:rsid w:val="003845EF"/>
    <w:rsid w:val="00384699"/>
    <w:rsid w:val="00384CA9"/>
    <w:rsid w:val="00384D9B"/>
    <w:rsid w:val="003866C5"/>
    <w:rsid w:val="00387223"/>
    <w:rsid w:val="0039004C"/>
    <w:rsid w:val="00390450"/>
    <w:rsid w:val="003908B4"/>
    <w:rsid w:val="00391435"/>
    <w:rsid w:val="00391B8F"/>
    <w:rsid w:val="0039223E"/>
    <w:rsid w:val="00392706"/>
    <w:rsid w:val="00393257"/>
    <w:rsid w:val="0039383B"/>
    <w:rsid w:val="00393AA3"/>
    <w:rsid w:val="003940C0"/>
    <w:rsid w:val="00394471"/>
    <w:rsid w:val="003955AB"/>
    <w:rsid w:val="00395996"/>
    <w:rsid w:val="00395B3B"/>
    <w:rsid w:val="00396C49"/>
    <w:rsid w:val="00397945"/>
    <w:rsid w:val="003A0E04"/>
    <w:rsid w:val="003A16C6"/>
    <w:rsid w:val="003A1B3F"/>
    <w:rsid w:val="003A1B9A"/>
    <w:rsid w:val="003A33B9"/>
    <w:rsid w:val="003A4497"/>
    <w:rsid w:val="003A4EDE"/>
    <w:rsid w:val="003A6118"/>
    <w:rsid w:val="003A61AD"/>
    <w:rsid w:val="003A71F1"/>
    <w:rsid w:val="003A73B7"/>
    <w:rsid w:val="003A757D"/>
    <w:rsid w:val="003B1E25"/>
    <w:rsid w:val="003B1F32"/>
    <w:rsid w:val="003B317E"/>
    <w:rsid w:val="003B3E2D"/>
    <w:rsid w:val="003B43A6"/>
    <w:rsid w:val="003B4813"/>
    <w:rsid w:val="003B5213"/>
    <w:rsid w:val="003B5F79"/>
    <w:rsid w:val="003C0426"/>
    <w:rsid w:val="003C10EE"/>
    <w:rsid w:val="003C1435"/>
    <w:rsid w:val="003C2CB9"/>
    <w:rsid w:val="003C4596"/>
    <w:rsid w:val="003C550B"/>
    <w:rsid w:val="003C5758"/>
    <w:rsid w:val="003C6526"/>
    <w:rsid w:val="003C73AC"/>
    <w:rsid w:val="003C78F9"/>
    <w:rsid w:val="003C7C99"/>
    <w:rsid w:val="003C7D3D"/>
    <w:rsid w:val="003C7FE9"/>
    <w:rsid w:val="003D055A"/>
    <w:rsid w:val="003D0700"/>
    <w:rsid w:val="003D122A"/>
    <w:rsid w:val="003D144B"/>
    <w:rsid w:val="003D15D0"/>
    <w:rsid w:val="003D3871"/>
    <w:rsid w:val="003D4831"/>
    <w:rsid w:val="003D50CD"/>
    <w:rsid w:val="003D708E"/>
    <w:rsid w:val="003D737E"/>
    <w:rsid w:val="003E0B64"/>
    <w:rsid w:val="003E0D0A"/>
    <w:rsid w:val="003E1303"/>
    <w:rsid w:val="003E13A2"/>
    <w:rsid w:val="003E169C"/>
    <w:rsid w:val="003E1DC9"/>
    <w:rsid w:val="003E1E80"/>
    <w:rsid w:val="003E208E"/>
    <w:rsid w:val="003E224C"/>
    <w:rsid w:val="003E2346"/>
    <w:rsid w:val="003E4E8F"/>
    <w:rsid w:val="003E52DD"/>
    <w:rsid w:val="003E55A3"/>
    <w:rsid w:val="003E55B7"/>
    <w:rsid w:val="003E6337"/>
    <w:rsid w:val="003E6554"/>
    <w:rsid w:val="003E751E"/>
    <w:rsid w:val="003F0783"/>
    <w:rsid w:val="003F10F2"/>
    <w:rsid w:val="003F17AB"/>
    <w:rsid w:val="003F3789"/>
    <w:rsid w:val="003F452D"/>
    <w:rsid w:val="003F5667"/>
    <w:rsid w:val="003F5864"/>
    <w:rsid w:val="003F5DF8"/>
    <w:rsid w:val="003F5EBD"/>
    <w:rsid w:val="003F6218"/>
    <w:rsid w:val="003F7E3E"/>
    <w:rsid w:val="00400123"/>
    <w:rsid w:val="00400998"/>
    <w:rsid w:val="00400C5C"/>
    <w:rsid w:val="00400CF7"/>
    <w:rsid w:val="004034F0"/>
    <w:rsid w:val="00404371"/>
    <w:rsid w:val="00404408"/>
    <w:rsid w:val="004050B4"/>
    <w:rsid w:val="00405C64"/>
    <w:rsid w:val="00406771"/>
    <w:rsid w:val="00406D50"/>
    <w:rsid w:val="00407738"/>
    <w:rsid w:val="00407933"/>
    <w:rsid w:val="00410B60"/>
    <w:rsid w:val="004122AC"/>
    <w:rsid w:val="004128D5"/>
    <w:rsid w:val="00413BBD"/>
    <w:rsid w:val="00413F09"/>
    <w:rsid w:val="00414830"/>
    <w:rsid w:val="0041590D"/>
    <w:rsid w:val="00416601"/>
    <w:rsid w:val="00416B14"/>
    <w:rsid w:val="00416DBF"/>
    <w:rsid w:val="00417FBF"/>
    <w:rsid w:val="00420637"/>
    <w:rsid w:val="004210B0"/>
    <w:rsid w:val="00421429"/>
    <w:rsid w:val="004219F5"/>
    <w:rsid w:val="00421B45"/>
    <w:rsid w:val="0042280F"/>
    <w:rsid w:val="00422995"/>
    <w:rsid w:val="00423243"/>
    <w:rsid w:val="004239E4"/>
    <w:rsid w:val="00423C72"/>
    <w:rsid w:val="00423D07"/>
    <w:rsid w:val="00423E33"/>
    <w:rsid w:val="00424232"/>
    <w:rsid w:val="0042454E"/>
    <w:rsid w:val="00424600"/>
    <w:rsid w:val="00425205"/>
    <w:rsid w:val="004257F6"/>
    <w:rsid w:val="00430CB4"/>
    <w:rsid w:val="0043131A"/>
    <w:rsid w:val="0043314D"/>
    <w:rsid w:val="00434355"/>
    <w:rsid w:val="004349D1"/>
    <w:rsid w:val="00435C13"/>
    <w:rsid w:val="00436D23"/>
    <w:rsid w:val="00437585"/>
    <w:rsid w:val="004375BF"/>
    <w:rsid w:val="0044000F"/>
    <w:rsid w:val="0044047E"/>
    <w:rsid w:val="00440B7B"/>
    <w:rsid w:val="004426F3"/>
    <w:rsid w:val="004431EB"/>
    <w:rsid w:val="004438A4"/>
    <w:rsid w:val="00444377"/>
    <w:rsid w:val="00444539"/>
    <w:rsid w:val="0044473D"/>
    <w:rsid w:val="0044609D"/>
    <w:rsid w:val="00447325"/>
    <w:rsid w:val="00447476"/>
    <w:rsid w:val="00447553"/>
    <w:rsid w:val="0045093D"/>
    <w:rsid w:val="004523DB"/>
    <w:rsid w:val="004527B0"/>
    <w:rsid w:val="004530D6"/>
    <w:rsid w:val="0045445F"/>
    <w:rsid w:val="00454880"/>
    <w:rsid w:val="0045524C"/>
    <w:rsid w:val="004570E0"/>
    <w:rsid w:val="0045742D"/>
    <w:rsid w:val="0045750D"/>
    <w:rsid w:val="00457A81"/>
    <w:rsid w:val="00457F87"/>
    <w:rsid w:val="0046141F"/>
    <w:rsid w:val="00461541"/>
    <w:rsid w:val="0046187D"/>
    <w:rsid w:val="004623A8"/>
    <w:rsid w:val="0046366F"/>
    <w:rsid w:val="0046382F"/>
    <w:rsid w:val="00463CAE"/>
    <w:rsid w:val="00465080"/>
    <w:rsid w:val="00465C8E"/>
    <w:rsid w:val="004660B1"/>
    <w:rsid w:val="00466632"/>
    <w:rsid w:val="004668F5"/>
    <w:rsid w:val="00466913"/>
    <w:rsid w:val="004676FF"/>
    <w:rsid w:val="004677EA"/>
    <w:rsid w:val="00470115"/>
    <w:rsid w:val="004703AB"/>
    <w:rsid w:val="004706CF"/>
    <w:rsid w:val="0047097C"/>
    <w:rsid w:val="00470A7A"/>
    <w:rsid w:val="004715EA"/>
    <w:rsid w:val="00471FDE"/>
    <w:rsid w:val="00472278"/>
    <w:rsid w:val="004725B4"/>
    <w:rsid w:val="004735EF"/>
    <w:rsid w:val="00473AAF"/>
    <w:rsid w:val="00473E01"/>
    <w:rsid w:val="00475500"/>
    <w:rsid w:val="004764F6"/>
    <w:rsid w:val="00476918"/>
    <w:rsid w:val="00476A7F"/>
    <w:rsid w:val="004776A4"/>
    <w:rsid w:val="00477C2E"/>
    <w:rsid w:val="004806D9"/>
    <w:rsid w:val="00485393"/>
    <w:rsid w:val="00485DFD"/>
    <w:rsid w:val="004871B7"/>
    <w:rsid w:val="004873CD"/>
    <w:rsid w:val="00487593"/>
    <w:rsid w:val="004901A5"/>
    <w:rsid w:val="00490354"/>
    <w:rsid w:val="00490C11"/>
    <w:rsid w:val="004911A6"/>
    <w:rsid w:val="00491912"/>
    <w:rsid w:val="004926D9"/>
    <w:rsid w:val="0049280F"/>
    <w:rsid w:val="00492AE3"/>
    <w:rsid w:val="00493EAF"/>
    <w:rsid w:val="0049472A"/>
    <w:rsid w:val="004949DD"/>
    <w:rsid w:val="00494E48"/>
    <w:rsid w:val="004950EF"/>
    <w:rsid w:val="004952D9"/>
    <w:rsid w:val="00497D82"/>
    <w:rsid w:val="004A175B"/>
    <w:rsid w:val="004A2EC1"/>
    <w:rsid w:val="004A32DD"/>
    <w:rsid w:val="004A3A7B"/>
    <w:rsid w:val="004A3CE0"/>
    <w:rsid w:val="004A3D75"/>
    <w:rsid w:val="004A4AAB"/>
    <w:rsid w:val="004A7362"/>
    <w:rsid w:val="004A76AE"/>
    <w:rsid w:val="004A7BEB"/>
    <w:rsid w:val="004B031E"/>
    <w:rsid w:val="004B10F6"/>
    <w:rsid w:val="004B1DFD"/>
    <w:rsid w:val="004B1F34"/>
    <w:rsid w:val="004B227E"/>
    <w:rsid w:val="004B326A"/>
    <w:rsid w:val="004B3C04"/>
    <w:rsid w:val="004B4243"/>
    <w:rsid w:val="004B492A"/>
    <w:rsid w:val="004B510B"/>
    <w:rsid w:val="004B63EE"/>
    <w:rsid w:val="004B6B4B"/>
    <w:rsid w:val="004B76B5"/>
    <w:rsid w:val="004C0A08"/>
    <w:rsid w:val="004C0ACF"/>
    <w:rsid w:val="004C0F2F"/>
    <w:rsid w:val="004C15A9"/>
    <w:rsid w:val="004C1C90"/>
    <w:rsid w:val="004C1F7A"/>
    <w:rsid w:val="004C2014"/>
    <w:rsid w:val="004C28EF"/>
    <w:rsid w:val="004C33D1"/>
    <w:rsid w:val="004C394B"/>
    <w:rsid w:val="004C405E"/>
    <w:rsid w:val="004C434D"/>
    <w:rsid w:val="004C43A5"/>
    <w:rsid w:val="004C50F2"/>
    <w:rsid w:val="004CA493"/>
    <w:rsid w:val="004D0380"/>
    <w:rsid w:val="004D0C72"/>
    <w:rsid w:val="004D269C"/>
    <w:rsid w:val="004D33F8"/>
    <w:rsid w:val="004D35BA"/>
    <w:rsid w:val="004D3F78"/>
    <w:rsid w:val="004D4327"/>
    <w:rsid w:val="004D45F3"/>
    <w:rsid w:val="004D4803"/>
    <w:rsid w:val="004D4A50"/>
    <w:rsid w:val="004D4C84"/>
    <w:rsid w:val="004D531F"/>
    <w:rsid w:val="004D57A0"/>
    <w:rsid w:val="004D66B8"/>
    <w:rsid w:val="004D79CA"/>
    <w:rsid w:val="004E02D8"/>
    <w:rsid w:val="004E1C28"/>
    <w:rsid w:val="004E2C03"/>
    <w:rsid w:val="004E47E2"/>
    <w:rsid w:val="004E5ADA"/>
    <w:rsid w:val="004E5C4C"/>
    <w:rsid w:val="004E7B36"/>
    <w:rsid w:val="004F0D1F"/>
    <w:rsid w:val="004F1098"/>
    <w:rsid w:val="004F10C3"/>
    <w:rsid w:val="004F202B"/>
    <w:rsid w:val="004F265F"/>
    <w:rsid w:val="004F2A64"/>
    <w:rsid w:val="004F2FF5"/>
    <w:rsid w:val="004F3AFA"/>
    <w:rsid w:val="004F3EA1"/>
    <w:rsid w:val="004F4790"/>
    <w:rsid w:val="004F5331"/>
    <w:rsid w:val="004F5567"/>
    <w:rsid w:val="004F6773"/>
    <w:rsid w:val="004F769B"/>
    <w:rsid w:val="004F7CF0"/>
    <w:rsid w:val="004F7F92"/>
    <w:rsid w:val="005002A6"/>
    <w:rsid w:val="00500FAC"/>
    <w:rsid w:val="0050344B"/>
    <w:rsid w:val="005034A2"/>
    <w:rsid w:val="00504EBE"/>
    <w:rsid w:val="005055E9"/>
    <w:rsid w:val="00505AED"/>
    <w:rsid w:val="00505CA7"/>
    <w:rsid w:val="00505D09"/>
    <w:rsid w:val="00506E1C"/>
    <w:rsid w:val="005071AE"/>
    <w:rsid w:val="0050795A"/>
    <w:rsid w:val="00510782"/>
    <w:rsid w:val="005112E1"/>
    <w:rsid w:val="00511443"/>
    <w:rsid w:val="0051196E"/>
    <w:rsid w:val="00511A80"/>
    <w:rsid w:val="005126AB"/>
    <w:rsid w:val="005134A9"/>
    <w:rsid w:val="0051354A"/>
    <w:rsid w:val="0051390B"/>
    <w:rsid w:val="0051671B"/>
    <w:rsid w:val="00516A79"/>
    <w:rsid w:val="005174CF"/>
    <w:rsid w:val="0052085F"/>
    <w:rsid w:val="00520BB7"/>
    <w:rsid w:val="00520F32"/>
    <w:rsid w:val="00521EA8"/>
    <w:rsid w:val="005223A0"/>
    <w:rsid w:val="00522B9A"/>
    <w:rsid w:val="00522D2C"/>
    <w:rsid w:val="00523270"/>
    <w:rsid w:val="00523E8F"/>
    <w:rsid w:val="005244BF"/>
    <w:rsid w:val="00524D0B"/>
    <w:rsid w:val="0052509D"/>
    <w:rsid w:val="00525F46"/>
    <w:rsid w:val="005265DA"/>
    <w:rsid w:val="005266D1"/>
    <w:rsid w:val="0052748F"/>
    <w:rsid w:val="00527AFA"/>
    <w:rsid w:val="00527B64"/>
    <w:rsid w:val="0053054C"/>
    <w:rsid w:val="0053099A"/>
    <w:rsid w:val="005314A0"/>
    <w:rsid w:val="00531CC4"/>
    <w:rsid w:val="00531FC5"/>
    <w:rsid w:val="0053348A"/>
    <w:rsid w:val="00533BB7"/>
    <w:rsid w:val="00534347"/>
    <w:rsid w:val="00535A5B"/>
    <w:rsid w:val="00536AE9"/>
    <w:rsid w:val="00537050"/>
    <w:rsid w:val="0053723C"/>
    <w:rsid w:val="005372CB"/>
    <w:rsid w:val="00537E57"/>
    <w:rsid w:val="00540378"/>
    <w:rsid w:val="005411A7"/>
    <w:rsid w:val="005417B6"/>
    <w:rsid w:val="00541AB2"/>
    <w:rsid w:val="00541F92"/>
    <w:rsid w:val="00542FA9"/>
    <w:rsid w:val="005435D7"/>
    <w:rsid w:val="00543FAC"/>
    <w:rsid w:val="005440BA"/>
    <w:rsid w:val="00544F43"/>
    <w:rsid w:val="00545E89"/>
    <w:rsid w:val="00550DA1"/>
    <w:rsid w:val="00551EA7"/>
    <w:rsid w:val="005527A6"/>
    <w:rsid w:val="005532DD"/>
    <w:rsid w:val="0055389A"/>
    <w:rsid w:val="00553ADB"/>
    <w:rsid w:val="00553B55"/>
    <w:rsid w:val="00554F70"/>
    <w:rsid w:val="00555665"/>
    <w:rsid w:val="0055692A"/>
    <w:rsid w:val="00556D7B"/>
    <w:rsid w:val="0056037E"/>
    <w:rsid w:val="00560F35"/>
    <w:rsid w:val="0056183C"/>
    <w:rsid w:val="005618AF"/>
    <w:rsid w:val="0056208E"/>
    <w:rsid w:val="00562B4A"/>
    <w:rsid w:val="0056310E"/>
    <w:rsid w:val="00563821"/>
    <w:rsid w:val="005643D3"/>
    <w:rsid w:val="0056569A"/>
    <w:rsid w:val="00565F92"/>
    <w:rsid w:val="005662DC"/>
    <w:rsid w:val="00566367"/>
    <w:rsid w:val="00566920"/>
    <w:rsid w:val="005669AE"/>
    <w:rsid w:val="00567400"/>
    <w:rsid w:val="00570770"/>
    <w:rsid w:val="00570CED"/>
    <w:rsid w:val="0057149A"/>
    <w:rsid w:val="005722AD"/>
    <w:rsid w:val="00572494"/>
    <w:rsid w:val="0057314B"/>
    <w:rsid w:val="005746BD"/>
    <w:rsid w:val="00574AE1"/>
    <w:rsid w:val="00574D38"/>
    <w:rsid w:val="00575262"/>
    <w:rsid w:val="00576D49"/>
    <w:rsid w:val="0057787F"/>
    <w:rsid w:val="00577E6A"/>
    <w:rsid w:val="00580724"/>
    <w:rsid w:val="00580E11"/>
    <w:rsid w:val="0058261A"/>
    <w:rsid w:val="00583608"/>
    <w:rsid w:val="00583A5C"/>
    <w:rsid w:val="00583C87"/>
    <w:rsid w:val="00585BD7"/>
    <w:rsid w:val="00586428"/>
    <w:rsid w:val="005866D4"/>
    <w:rsid w:val="005867C4"/>
    <w:rsid w:val="005870D1"/>
    <w:rsid w:val="005871A4"/>
    <w:rsid w:val="00587A11"/>
    <w:rsid w:val="00590AEE"/>
    <w:rsid w:val="0059155D"/>
    <w:rsid w:val="00591AAB"/>
    <w:rsid w:val="00592630"/>
    <w:rsid w:val="00593041"/>
    <w:rsid w:val="0059331E"/>
    <w:rsid w:val="00593635"/>
    <w:rsid w:val="0059396E"/>
    <w:rsid w:val="00594555"/>
    <w:rsid w:val="0059494B"/>
    <w:rsid w:val="005952D6"/>
    <w:rsid w:val="00595DD4"/>
    <w:rsid w:val="00596FA6"/>
    <w:rsid w:val="005976AE"/>
    <w:rsid w:val="005A1869"/>
    <w:rsid w:val="005A1BC5"/>
    <w:rsid w:val="005A1EB0"/>
    <w:rsid w:val="005A25B5"/>
    <w:rsid w:val="005A2E7E"/>
    <w:rsid w:val="005A359F"/>
    <w:rsid w:val="005A497E"/>
    <w:rsid w:val="005A7358"/>
    <w:rsid w:val="005A7863"/>
    <w:rsid w:val="005B03A5"/>
    <w:rsid w:val="005B233D"/>
    <w:rsid w:val="005B28B3"/>
    <w:rsid w:val="005B2BCE"/>
    <w:rsid w:val="005B2F8F"/>
    <w:rsid w:val="005B3720"/>
    <w:rsid w:val="005B3C78"/>
    <w:rsid w:val="005B434C"/>
    <w:rsid w:val="005B4911"/>
    <w:rsid w:val="005B4F90"/>
    <w:rsid w:val="005B556F"/>
    <w:rsid w:val="005B5B71"/>
    <w:rsid w:val="005B5BEC"/>
    <w:rsid w:val="005B658A"/>
    <w:rsid w:val="005B65DE"/>
    <w:rsid w:val="005B672C"/>
    <w:rsid w:val="005B6DD3"/>
    <w:rsid w:val="005B6E99"/>
    <w:rsid w:val="005B724C"/>
    <w:rsid w:val="005C094D"/>
    <w:rsid w:val="005C12F5"/>
    <w:rsid w:val="005C1D48"/>
    <w:rsid w:val="005C2228"/>
    <w:rsid w:val="005C288A"/>
    <w:rsid w:val="005C2F47"/>
    <w:rsid w:val="005C352C"/>
    <w:rsid w:val="005C396A"/>
    <w:rsid w:val="005C437F"/>
    <w:rsid w:val="005C55C1"/>
    <w:rsid w:val="005C5674"/>
    <w:rsid w:val="005C65F1"/>
    <w:rsid w:val="005C6DD4"/>
    <w:rsid w:val="005D0A9B"/>
    <w:rsid w:val="005D0DA0"/>
    <w:rsid w:val="005D10F5"/>
    <w:rsid w:val="005D18A3"/>
    <w:rsid w:val="005D3A88"/>
    <w:rsid w:val="005D4A68"/>
    <w:rsid w:val="005D520A"/>
    <w:rsid w:val="005D56C4"/>
    <w:rsid w:val="005D7576"/>
    <w:rsid w:val="005D76DE"/>
    <w:rsid w:val="005E01D0"/>
    <w:rsid w:val="005E206E"/>
    <w:rsid w:val="005E2842"/>
    <w:rsid w:val="005E2CF3"/>
    <w:rsid w:val="005E3222"/>
    <w:rsid w:val="005E3650"/>
    <w:rsid w:val="005E3741"/>
    <w:rsid w:val="005E3A8D"/>
    <w:rsid w:val="005E3D4D"/>
    <w:rsid w:val="005E3E08"/>
    <w:rsid w:val="005E52C8"/>
    <w:rsid w:val="005E5BFD"/>
    <w:rsid w:val="005E5CB5"/>
    <w:rsid w:val="005F03A0"/>
    <w:rsid w:val="005F0935"/>
    <w:rsid w:val="005F0CC4"/>
    <w:rsid w:val="005F0FFC"/>
    <w:rsid w:val="005F13EB"/>
    <w:rsid w:val="005F1431"/>
    <w:rsid w:val="005F241C"/>
    <w:rsid w:val="005F4421"/>
    <w:rsid w:val="005F4C65"/>
    <w:rsid w:val="005F560B"/>
    <w:rsid w:val="005F5A13"/>
    <w:rsid w:val="005F69C4"/>
    <w:rsid w:val="005F6E21"/>
    <w:rsid w:val="005F724E"/>
    <w:rsid w:val="005F73B5"/>
    <w:rsid w:val="005F7555"/>
    <w:rsid w:val="005F7D7B"/>
    <w:rsid w:val="005F7EE6"/>
    <w:rsid w:val="0060199F"/>
    <w:rsid w:val="00601C97"/>
    <w:rsid w:val="0060261E"/>
    <w:rsid w:val="00602A38"/>
    <w:rsid w:val="00603AC3"/>
    <w:rsid w:val="00603C08"/>
    <w:rsid w:val="00604217"/>
    <w:rsid w:val="006047FE"/>
    <w:rsid w:val="00605044"/>
    <w:rsid w:val="0060540A"/>
    <w:rsid w:val="00606775"/>
    <w:rsid w:val="00606790"/>
    <w:rsid w:val="00606A07"/>
    <w:rsid w:val="00610174"/>
    <w:rsid w:val="00610AEA"/>
    <w:rsid w:val="006119B4"/>
    <w:rsid w:val="00612887"/>
    <w:rsid w:val="0061493C"/>
    <w:rsid w:val="006155AF"/>
    <w:rsid w:val="006159F3"/>
    <w:rsid w:val="00615EBC"/>
    <w:rsid w:val="00616B1A"/>
    <w:rsid w:val="00620175"/>
    <w:rsid w:val="00620257"/>
    <w:rsid w:val="006206FE"/>
    <w:rsid w:val="0062276B"/>
    <w:rsid w:val="00622CCA"/>
    <w:rsid w:val="006230D7"/>
    <w:rsid w:val="006234E8"/>
    <w:rsid w:val="00623542"/>
    <w:rsid w:val="006248BE"/>
    <w:rsid w:val="00625969"/>
    <w:rsid w:val="00626733"/>
    <w:rsid w:val="006274ED"/>
    <w:rsid w:val="0062797B"/>
    <w:rsid w:val="00627D3B"/>
    <w:rsid w:val="006307AE"/>
    <w:rsid w:val="00630CCA"/>
    <w:rsid w:val="00631263"/>
    <w:rsid w:val="0063166B"/>
    <w:rsid w:val="00632B86"/>
    <w:rsid w:val="00632C14"/>
    <w:rsid w:val="00632D2F"/>
    <w:rsid w:val="00632E62"/>
    <w:rsid w:val="0063368E"/>
    <w:rsid w:val="00633C3B"/>
    <w:rsid w:val="006345D1"/>
    <w:rsid w:val="00634910"/>
    <w:rsid w:val="006357E5"/>
    <w:rsid w:val="0063582D"/>
    <w:rsid w:val="00636076"/>
    <w:rsid w:val="006373E2"/>
    <w:rsid w:val="00640B56"/>
    <w:rsid w:val="00640C08"/>
    <w:rsid w:val="006418E2"/>
    <w:rsid w:val="00641DC0"/>
    <w:rsid w:val="00642481"/>
    <w:rsid w:val="00642D26"/>
    <w:rsid w:val="006430CF"/>
    <w:rsid w:val="006448DF"/>
    <w:rsid w:val="0064495C"/>
    <w:rsid w:val="00644B7B"/>
    <w:rsid w:val="00644F89"/>
    <w:rsid w:val="00645D14"/>
    <w:rsid w:val="006460F6"/>
    <w:rsid w:val="0064633E"/>
    <w:rsid w:val="00647094"/>
    <w:rsid w:val="00647354"/>
    <w:rsid w:val="00647867"/>
    <w:rsid w:val="00650725"/>
    <w:rsid w:val="0065107E"/>
    <w:rsid w:val="006530DC"/>
    <w:rsid w:val="00654C79"/>
    <w:rsid w:val="0065597E"/>
    <w:rsid w:val="00656C59"/>
    <w:rsid w:val="00657663"/>
    <w:rsid w:val="00660037"/>
    <w:rsid w:val="006600E0"/>
    <w:rsid w:val="00660317"/>
    <w:rsid w:val="00661295"/>
    <w:rsid w:val="00661A4B"/>
    <w:rsid w:val="00661F3D"/>
    <w:rsid w:val="00662090"/>
    <w:rsid w:val="006627F3"/>
    <w:rsid w:val="0066282A"/>
    <w:rsid w:val="0066354B"/>
    <w:rsid w:val="00663FC7"/>
    <w:rsid w:val="006640C6"/>
    <w:rsid w:val="006641D6"/>
    <w:rsid w:val="00664DD7"/>
    <w:rsid w:val="00666679"/>
    <w:rsid w:val="006667A6"/>
    <w:rsid w:val="0066777B"/>
    <w:rsid w:val="006678E7"/>
    <w:rsid w:val="006712E7"/>
    <w:rsid w:val="00673EC2"/>
    <w:rsid w:val="00675176"/>
    <w:rsid w:val="00675273"/>
    <w:rsid w:val="00675288"/>
    <w:rsid w:val="0067674D"/>
    <w:rsid w:val="006767E7"/>
    <w:rsid w:val="00676961"/>
    <w:rsid w:val="00676ADF"/>
    <w:rsid w:val="00677628"/>
    <w:rsid w:val="00677E56"/>
    <w:rsid w:val="006805F0"/>
    <w:rsid w:val="00680C5E"/>
    <w:rsid w:val="0068113F"/>
    <w:rsid w:val="0068147B"/>
    <w:rsid w:val="00681CC8"/>
    <w:rsid w:val="0068330C"/>
    <w:rsid w:val="006835D5"/>
    <w:rsid w:val="006840C5"/>
    <w:rsid w:val="00685C6A"/>
    <w:rsid w:val="006861C3"/>
    <w:rsid w:val="00686543"/>
    <w:rsid w:val="006867BB"/>
    <w:rsid w:val="006869CC"/>
    <w:rsid w:val="00686EEB"/>
    <w:rsid w:val="00686FFA"/>
    <w:rsid w:val="006876F8"/>
    <w:rsid w:val="006877D5"/>
    <w:rsid w:val="00687815"/>
    <w:rsid w:val="00690057"/>
    <w:rsid w:val="0069239B"/>
    <w:rsid w:val="006936EF"/>
    <w:rsid w:val="00693D78"/>
    <w:rsid w:val="00693E02"/>
    <w:rsid w:val="0069418E"/>
    <w:rsid w:val="0069469E"/>
    <w:rsid w:val="006957B4"/>
    <w:rsid w:val="006961BF"/>
    <w:rsid w:val="0069663D"/>
    <w:rsid w:val="0069787E"/>
    <w:rsid w:val="006A031C"/>
    <w:rsid w:val="006A122B"/>
    <w:rsid w:val="006A1339"/>
    <w:rsid w:val="006A1C2C"/>
    <w:rsid w:val="006A260E"/>
    <w:rsid w:val="006A270C"/>
    <w:rsid w:val="006A292A"/>
    <w:rsid w:val="006A2A44"/>
    <w:rsid w:val="006A2AFA"/>
    <w:rsid w:val="006A2B1A"/>
    <w:rsid w:val="006A2DD9"/>
    <w:rsid w:val="006A396B"/>
    <w:rsid w:val="006A3AD7"/>
    <w:rsid w:val="006A3B93"/>
    <w:rsid w:val="006A403E"/>
    <w:rsid w:val="006A47C5"/>
    <w:rsid w:val="006A4DDC"/>
    <w:rsid w:val="006A4FE5"/>
    <w:rsid w:val="006A5870"/>
    <w:rsid w:val="006A58FC"/>
    <w:rsid w:val="006A5F9E"/>
    <w:rsid w:val="006A6A83"/>
    <w:rsid w:val="006A6D94"/>
    <w:rsid w:val="006B1535"/>
    <w:rsid w:val="006B1C6F"/>
    <w:rsid w:val="006B2BA6"/>
    <w:rsid w:val="006B33E7"/>
    <w:rsid w:val="006B4455"/>
    <w:rsid w:val="006B4BBB"/>
    <w:rsid w:val="006B711C"/>
    <w:rsid w:val="006B76F4"/>
    <w:rsid w:val="006B7FCB"/>
    <w:rsid w:val="006C060F"/>
    <w:rsid w:val="006C1FA3"/>
    <w:rsid w:val="006C2333"/>
    <w:rsid w:val="006C28A1"/>
    <w:rsid w:val="006C2957"/>
    <w:rsid w:val="006C2AE9"/>
    <w:rsid w:val="006C2B18"/>
    <w:rsid w:val="006C354A"/>
    <w:rsid w:val="006C3B1A"/>
    <w:rsid w:val="006C418D"/>
    <w:rsid w:val="006C4FEE"/>
    <w:rsid w:val="006C5107"/>
    <w:rsid w:val="006C53C7"/>
    <w:rsid w:val="006C6035"/>
    <w:rsid w:val="006C60C5"/>
    <w:rsid w:val="006C6645"/>
    <w:rsid w:val="006C69AA"/>
    <w:rsid w:val="006C724B"/>
    <w:rsid w:val="006C77AF"/>
    <w:rsid w:val="006D007C"/>
    <w:rsid w:val="006D024E"/>
    <w:rsid w:val="006D05EF"/>
    <w:rsid w:val="006D0AD5"/>
    <w:rsid w:val="006D0D01"/>
    <w:rsid w:val="006D0ED4"/>
    <w:rsid w:val="006D1BA5"/>
    <w:rsid w:val="006D1F13"/>
    <w:rsid w:val="006D2A71"/>
    <w:rsid w:val="006D3BF4"/>
    <w:rsid w:val="006D433D"/>
    <w:rsid w:val="006D5523"/>
    <w:rsid w:val="006D5FA5"/>
    <w:rsid w:val="006D7A25"/>
    <w:rsid w:val="006D7BD6"/>
    <w:rsid w:val="006E031B"/>
    <w:rsid w:val="006E0E05"/>
    <w:rsid w:val="006E1D06"/>
    <w:rsid w:val="006E1FD9"/>
    <w:rsid w:val="006E23DF"/>
    <w:rsid w:val="006E349B"/>
    <w:rsid w:val="006E3723"/>
    <w:rsid w:val="006E4818"/>
    <w:rsid w:val="006E4893"/>
    <w:rsid w:val="006E69AD"/>
    <w:rsid w:val="006E6A63"/>
    <w:rsid w:val="006E73A7"/>
    <w:rsid w:val="006E7E5B"/>
    <w:rsid w:val="006F00D4"/>
    <w:rsid w:val="006F05AF"/>
    <w:rsid w:val="006F06D2"/>
    <w:rsid w:val="006F14B2"/>
    <w:rsid w:val="006F23A2"/>
    <w:rsid w:val="006F2775"/>
    <w:rsid w:val="006F27F6"/>
    <w:rsid w:val="006F30D0"/>
    <w:rsid w:val="006F4521"/>
    <w:rsid w:val="006F467F"/>
    <w:rsid w:val="006F531F"/>
    <w:rsid w:val="006F5330"/>
    <w:rsid w:val="006F59D5"/>
    <w:rsid w:val="006F5A56"/>
    <w:rsid w:val="006F64F4"/>
    <w:rsid w:val="006F7190"/>
    <w:rsid w:val="006F79D9"/>
    <w:rsid w:val="00700B7E"/>
    <w:rsid w:val="00701953"/>
    <w:rsid w:val="00702AAA"/>
    <w:rsid w:val="00703614"/>
    <w:rsid w:val="007058B5"/>
    <w:rsid w:val="00706661"/>
    <w:rsid w:val="0070747E"/>
    <w:rsid w:val="0070776D"/>
    <w:rsid w:val="007105FC"/>
    <w:rsid w:val="00711029"/>
    <w:rsid w:val="007110C1"/>
    <w:rsid w:val="00711564"/>
    <w:rsid w:val="00712551"/>
    <w:rsid w:val="00713D82"/>
    <w:rsid w:val="00715479"/>
    <w:rsid w:val="00715C93"/>
    <w:rsid w:val="00715E26"/>
    <w:rsid w:val="007165C7"/>
    <w:rsid w:val="00716787"/>
    <w:rsid w:val="00716E64"/>
    <w:rsid w:val="00717972"/>
    <w:rsid w:val="00717A4D"/>
    <w:rsid w:val="00721872"/>
    <w:rsid w:val="00721AAD"/>
    <w:rsid w:val="00722BC3"/>
    <w:rsid w:val="00723906"/>
    <w:rsid w:val="00724833"/>
    <w:rsid w:val="007254D6"/>
    <w:rsid w:val="00725DE1"/>
    <w:rsid w:val="0072633F"/>
    <w:rsid w:val="0073008E"/>
    <w:rsid w:val="0073023D"/>
    <w:rsid w:val="00730763"/>
    <w:rsid w:val="00730AB9"/>
    <w:rsid w:val="00731664"/>
    <w:rsid w:val="00731DE3"/>
    <w:rsid w:val="0073201E"/>
    <w:rsid w:val="00733D4A"/>
    <w:rsid w:val="0073502D"/>
    <w:rsid w:val="00735CC7"/>
    <w:rsid w:val="00735E6C"/>
    <w:rsid w:val="00736FD2"/>
    <w:rsid w:val="007371F6"/>
    <w:rsid w:val="00737279"/>
    <w:rsid w:val="007373B9"/>
    <w:rsid w:val="00740CAB"/>
    <w:rsid w:val="00740CC5"/>
    <w:rsid w:val="00741A75"/>
    <w:rsid w:val="0074360D"/>
    <w:rsid w:val="00744F93"/>
    <w:rsid w:val="00745189"/>
    <w:rsid w:val="007452CD"/>
    <w:rsid w:val="00745733"/>
    <w:rsid w:val="00745D4A"/>
    <w:rsid w:val="007475F7"/>
    <w:rsid w:val="00751045"/>
    <w:rsid w:val="00751888"/>
    <w:rsid w:val="0075263B"/>
    <w:rsid w:val="0075282F"/>
    <w:rsid w:val="00753AEA"/>
    <w:rsid w:val="007556C5"/>
    <w:rsid w:val="00756A69"/>
    <w:rsid w:val="0075741C"/>
    <w:rsid w:val="00757545"/>
    <w:rsid w:val="007600B4"/>
    <w:rsid w:val="00760149"/>
    <w:rsid w:val="00760259"/>
    <w:rsid w:val="00760886"/>
    <w:rsid w:val="00761622"/>
    <w:rsid w:val="007625CA"/>
    <w:rsid w:val="0076278F"/>
    <w:rsid w:val="0076280A"/>
    <w:rsid w:val="00762B17"/>
    <w:rsid w:val="00763160"/>
    <w:rsid w:val="007636F6"/>
    <w:rsid w:val="00765123"/>
    <w:rsid w:val="007668D6"/>
    <w:rsid w:val="007673C7"/>
    <w:rsid w:val="00767512"/>
    <w:rsid w:val="00767BE2"/>
    <w:rsid w:val="007713BC"/>
    <w:rsid w:val="0077179A"/>
    <w:rsid w:val="00771A17"/>
    <w:rsid w:val="007732AB"/>
    <w:rsid w:val="00773522"/>
    <w:rsid w:val="00774DA5"/>
    <w:rsid w:val="00774EC9"/>
    <w:rsid w:val="00775856"/>
    <w:rsid w:val="00775DA1"/>
    <w:rsid w:val="0077670D"/>
    <w:rsid w:val="00776B84"/>
    <w:rsid w:val="0077714E"/>
    <w:rsid w:val="007821BA"/>
    <w:rsid w:val="00782B17"/>
    <w:rsid w:val="00782D11"/>
    <w:rsid w:val="00783764"/>
    <w:rsid w:val="007842B8"/>
    <w:rsid w:val="00784755"/>
    <w:rsid w:val="00784885"/>
    <w:rsid w:val="007864DA"/>
    <w:rsid w:val="00786671"/>
    <w:rsid w:val="007868A3"/>
    <w:rsid w:val="00786F63"/>
    <w:rsid w:val="007870CB"/>
    <w:rsid w:val="00790085"/>
    <w:rsid w:val="007908F5"/>
    <w:rsid w:val="00792416"/>
    <w:rsid w:val="007926C5"/>
    <w:rsid w:val="0079289C"/>
    <w:rsid w:val="00792947"/>
    <w:rsid w:val="00794F74"/>
    <w:rsid w:val="00795E9A"/>
    <w:rsid w:val="00797157"/>
    <w:rsid w:val="007A1033"/>
    <w:rsid w:val="007A17E8"/>
    <w:rsid w:val="007A17F9"/>
    <w:rsid w:val="007A1863"/>
    <w:rsid w:val="007A1E0A"/>
    <w:rsid w:val="007A1F79"/>
    <w:rsid w:val="007A251A"/>
    <w:rsid w:val="007A2D0E"/>
    <w:rsid w:val="007A522D"/>
    <w:rsid w:val="007A66B2"/>
    <w:rsid w:val="007A7109"/>
    <w:rsid w:val="007A73E4"/>
    <w:rsid w:val="007A7A9E"/>
    <w:rsid w:val="007B0244"/>
    <w:rsid w:val="007B0D7F"/>
    <w:rsid w:val="007B1713"/>
    <w:rsid w:val="007B1B51"/>
    <w:rsid w:val="007B330D"/>
    <w:rsid w:val="007B3B95"/>
    <w:rsid w:val="007B4938"/>
    <w:rsid w:val="007B51A8"/>
    <w:rsid w:val="007B5AB8"/>
    <w:rsid w:val="007B5AF9"/>
    <w:rsid w:val="007B6B64"/>
    <w:rsid w:val="007B6C7B"/>
    <w:rsid w:val="007B73C5"/>
    <w:rsid w:val="007C08B3"/>
    <w:rsid w:val="007C13BE"/>
    <w:rsid w:val="007C1634"/>
    <w:rsid w:val="007C1965"/>
    <w:rsid w:val="007C1E28"/>
    <w:rsid w:val="007C2012"/>
    <w:rsid w:val="007C2BDC"/>
    <w:rsid w:val="007C3659"/>
    <w:rsid w:val="007C400B"/>
    <w:rsid w:val="007C48CE"/>
    <w:rsid w:val="007C4B7D"/>
    <w:rsid w:val="007C4C05"/>
    <w:rsid w:val="007C4C1D"/>
    <w:rsid w:val="007C5CF4"/>
    <w:rsid w:val="007C60DA"/>
    <w:rsid w:val="007C626B"/>
    <w:rsid w:val="007C751D"/>
    <w:rsid w:val="007C7B96"/>
    <w:rsid w:val="007D0E4A"/>
    <w:rsid w:val="007D0F0A"/>
    <w:rsid w:val="007D1D57"/>
    <w:rsid w:val="007D2262"/>
    <w:rsid w:val="007D3022"/>
    <w:rsid w:val="007D3654"/>
    <w:rsid w:val="007D36EB"/>
    <w:rsid w:val="007D43FB"/>
    <w:rsid w:val="007D4777"/>
    <w:rsid w:val="007D477F"/>
    <w:rsid w:val="007D4CC6"/>
    <w:rsid w:val="007D5019"/>
    <w:rsid w:val="007D5118"/>
    <w:rsid w:val="007D525F"/>
    <w:rsid w:val="007D64B4"/>
    <w:rsid w:val="007D65AE"/>
    <w:rsid w:val="007D6769"/>
    <w:rsid w:val="007D7E3F"/>
    <w:rsid w:val="007E0975"/>
    <w:rsid w:val="007E1167"/>
    <w:rsid w:val="007E2490"/>
    <w:rsid w:val="007E4FE4"/>
    <w:rsid w:val="007E5305"/>
    <w:rsid w:val="007E5545"/>
    <w:rsid w:val="007E65F1"/>
    <w:rsid w:val="007E6732"/>
    <w:rsid w:val="007E6748"/>
    <w:rsid w:val="007E7E28"/>
    <w:rsid w:val="007F0FC1"/>
    <w:rsid w:val="007F15A7"/>
    <w:rsid w:val="007F17E7"/>
    <w:rsid w:val="007F1D67"/>
    <w:rsid w:val="007F26B8"/>
    <w:rsid w:val="007F2B13"/>
    <w:rsid w:val="007F2D4C"/>
    <w:rsid w:val="007F3C4E"/>
    <w:rsid w:val="007F3CC2"/>
    <w:rsid w:val="007F459D"/>
    <w:rsid w:val="007F5485"/>
    <w:rsid w:val="007F645E"/>
    <w:rsid w:val="007F6BFD"/>
    <w:rsid w:val="007F6CD7"/>
    <w:rsid w:val="007F6FC0"/>
    <w:rsid w:val="007F75F1"/>
    <w:rsid w:val="007F7C5B"/>
    <w:rsid w:val="007F7DFC"/>
    <w:rsid w:val="00800ACF"/>
    <w:rsid w:val="008019DD"/>
    <w:rsid w:val="00802658"/>
    <w:rsid w:val="00802724"/>
    <w:rsid w:val="00802CB9"/>
    <w:rsid w:val="00803597"/>
    <w:rsid w:val="008036ED"/>
    <w:rsid w:val="00804074"/>
    <w:rsid w:val="00804835"/>
    <w:rsid w:val="00804FD2"/>
    <w:rsid w:val="008052C4"/>
    <w:rsid w:val="008058C2"/>
    <w:rsid w:val="00807105"/>
    <w:rsid w:val="008076B1"/>
    <w:rsid w:val="00810249"/>
    <w:rsid w:val="008107C4"/>
    <w:rsid w:val="00811E9D"/>
    <w:rsid w:val="008123E3"/>
    <w:rsid w:val="00812B57"/>
    <w:rsid w:val="0081372E"/>
    <w:rsid w:val="00813897"/>
    <w:rsid w:val="00813E86"/>
    <w:rsid w:val="00814C71"/>
    <w:rsid w:val="008150AA"/>
    <w:rsid w:val="00815510"/>
    <w:rsid w:val="00817384"/>
    <w:rsid w:val="00817455"/>
    <w:rsid w:val="0082018F"/>
    <w:rsid w:val="00820200"/>
    <w:rsid w:val="008206FA"/>
    <w:rsid w:val="00821043"/>
    <w:rsid w:val="00821140"/>
    <w:rsid w:val="00821377"/>
    <w:rsid w:val="008222A9"/>
    <w:rsid w:val="008223B8"/>
    <w:rsid w:val="00824424"/>
    <w:rsid w:val="00824574"/>
    <w:rsid w:val="00824AD0"/>
    <w:rsid w:val="00824AEF"/>
    <w:rsid w:val="00825806"/>
    <w:rsid w:val="00826652"/>
    <w:rsid w:val="00826DD9"/>
    <w:rsid w:val="0082743A"/>
    <w:rsid w:val="00830945"/>
    <w:rsid w:val="00830B2C"/>
    <w:rsid w:val="00831863"/>
    <w:rsid w:val="00831F6B"/>
    <w:rsid w:val="00832F9D"/>
    <w:rsid w:val="00833FC6"/>
    <w:rsid w:val="0083428E"/>
    <w:rsid w:val="0083470D"/>
    <w:rsid w:val="00835912"/>
    <w:rsid w:val="008361A7"/>
    <w:rsid w:val="0083788B"/>
    <w:rsid w:val="00837C7F"/>
    <w:rsid w:val="008414E2"/>
    <w:rsid w:val="00842B40"/>
    <w:rsid w:val="00842B4D"/>
    <w:rsid w:val="008434AA"/>
    <w:rsid w:val="00843AB7"/>
    <w:rsid w:val="00843DF3"/>
    <w:rsid w:val="00843E61"/>
    <w:rsid w:val="008440D8"/>
    <w:rsid w:val="0084414C"/>
    <w:rsid w:val="00844506"/>
    <w:rsid w:val="008446AE"/>
    <w:rsid w:val="00845849"/>
    <w:rsid w:val="00845CCE"/>
    <w:rsid w:val="0084607E"/>
    <w:rsid w:val="00847FC0"/>
    <w:rsid w:val="00850100"/>
    <w:rsid w:val="008502B7"/>
    <w:rsid w:val="00851634"/>
    <w:rsid w:val="00851947"/>
    <w:rsid w:val="008524DB"/>
    <w:rsid w:val="0085406E"/>
    <w:rsid w:val="00854548"/>
    <w:rsid w:val="00855AE0"/>
    <w:rsid w:val="00856320"/>
    <w:rsid w:val="00856B7E"/>
    <w:rsid w:val="008571F5"/>
    <w:rsid w:val="00857C30"/>
    <w:rsid w:val="00860B9E"/>
    <w:rsid w:val="008627B8"/>
    <w:rsid w:val="0086298D"/>
    <w:rsid w:val="00863461"/>
    <w:rsid w:val="008634ED"/>
    <w:rsid w:val="0086357D"/>
    <w:rsid w:val="00863AB7"/>
    <w:rsid w:val="00864694"/>
    <w:rsid w:val="00864B6D"/>
    <w:rsid w:val="00866937"/>
    <w:rsid w:val="00867541"/>
    <w:rsid w:val="008679AA"/>
    <w:rsid w:val="00867EE1"/>
    <w:rsid w:val="008704B3"/>
    <w:rsid w:val="008704C9"/>
    <w:rsid w:val="00870CB6"/>
    <w:rsid w:val="00871157"/>
    <w:rsid w:val="00871D59"/>
    <w:rsid w:val="008726F0"/>
    <w:rsid w:val="008742FB"/>
    <w:rsid w:val="00874535"/>
    <w:rsid w:val="008751EB"/>
    <w:rsid w:val="008757D4"/>
    <w:rsid w:val="00877676"/>
    <w:rsid w:val="00877AAB"/>
    <w:rsid w:val="008803B0"/>
    <w:rsid w:val="00880771"/>
    <w:rsid w:val="00883526"/>
    <w:rsid w:val="00883CFD"/>
    <w:rsid w:val="0088489C"/>
    <w:rsid w:val="00884A39"/>
    <w:rsid w:val="00884AB6"/>
    <w:rsid w:val="00884C79"/>
    <w:rsid w:val="008856E3"/>
    <w:rsid w:val="008857DC"/>
    <w:rsid w:val="00885B8D"/>
    <w:rsid w:val="008863C9"/>
    <w:rsid w:val="00890997"/>
    <w:rsid w:val="00890A0C"/>
    <w:rsid w:val="00891756"/>
    <w:rsid w:val="008919ED"/>
    <w:rsid w:val="0089243C"/>
    <w:rsid w:val="0089263D"/>
    <w:rsid w:val="00893EF8"/>
    <w:rsid w:val="00894865"/>
    <w:rsid w:val="00894EA7"/>
    <w:rsid w:val="00896CD2"/>
    <w:rsid w:val="00897B5D"/>
    <w:rsid w:val="00897F61"/>
    <w:rsid w:val="008A064E"/>
    <w:rsid w:val="008A122C"/>
    <w:rsid w:val="008A1325"/>
    <w:rsid w:val="008A16E2"/>
    <w:rsid w:val="008A1704"/>
    <w:rsid w:val="008A1ADC"/>
    <w:rsid w:val="008A23A4"/>
    <w:rsid w:val="008A268C"/>
    <w:rsid w:val="008A385C"/>
    <w:rsid w:val="008A3B03"/>
    <w:rsid w:val="008A3BE3"/>
    <w:rsid w:val="008A5FDB"/>
    <w:rsid w:val="008A6F7A"/>
    <w:rsid w:val="008B01A4"/>
    <w:rsid w:val="008B1870"/>
    <w:rsid w:val="008B49CC"/>
    <w:rsid w:val="008B5838"/>
    <w:rsid w:val="008B5F36"/>
    <w:rsid w:val="008B675C"/>
    <w:rsid w:val="008B6851"/>
    <w:rsid w:val="008B6B98"/>
    <w:rsid w:val="008B78A1"/>
    <w:rsid w:val="008B7B69"/>
    <w:rsid w:val="008B7C32"/>
    <w:rsid w:val="008C0128"/>
    <w:rsid w:val="008C1390"/>
    <w:rsid w:val="008C156F"/>
    <w:rsid w:val="008C1DE2"/>
    <w:rsid w:val="008C2A3D"/>
    <w:rsid w:val="008C3188"/>
    <w:rsid w:val="008C3DFE"/>
    <w:rsid w:val="008C4075"/>
    <w:rsid w:val="008C4779"/>
    <w:rsid w:val="008C5154"/>
    <w:rsid w:val="008C7026"/>
    <w:rsid w:val="008C7290"/>
    <w:rsid w:val="008C763F"/>
    <w:rsid w:val="008C7762"/>
    <w:rsid w:val="008C7A81"/>
    <w:rsid w:val="008D04FB"/>
    <w:rsid w:val="008D0E89"/>
    <w:rsid w:val="008D0FE4"/>
    <w:rsid w:val="008D1BE0"/>
    <w:rsid w:val="008D2D83"/>
    <w:rsid w:val="008D2ED4"/>
    <w:rsid w:val="008D3840"/>
    <w:rsid w:val="008D3F6A"/>
    <w:rsid w:val="008D50B4"/>
    <w:rsid w:val="008D69E4"/>
    <w:rsid w:val="008D6D0B"/>
    <w:rsid w:val="008D6EE6"/>
    <w:rsid w:val="008D7027"/>
    <w:rsid w:val="008D7B0E"/>
    <w:rsid w:val="008E024C"/>
    <w:rsid w:val="008E0A18"/>
    <w:rsid w:val="008E0E53"/>
    <w:rsid w:val="008E200D"/>
    <w:rsid w:val="008E20DF"/>
    <w:rsid w:val="008E36D4"/>
    <w:rsid w:val="008E37FD"/>
    <w:rsid w:val="008E51DD"/>
    <w:rsid w:val="008E57E7"/>
    <w:rsid w:val="008E61DC"/>
    <w:rsid w:val="008E6A3F"/>
    <w:rsid w:val="008E7B6B"/>
    <w:rsid w:val="008F1743"/>
    <w:rsid w:val="008F2608"/>
    <w:rsid w:val="008F2790"/>
    <w:rsid w:val="008F3B0E"/>
    <w:rsid w:val="008F4349"/>
    <w:rsid w:val="008F50B7"/>
    <w:rsid w:val="008F57C5"/>
    <w:rsid w:val="008F631A"/>
    <w:rsid w:val="008F689F"/>
    <w:rsid w:val="009003E0"/>
    <w:rsid w:val="00900967"/>
    <w:rsid w:val="009009B4"/>
    <w:rsid w:val="00900B4D"/>
    <w:rsid w:val="009013D9"/>
    <w:rsid w:val="00901578"/>
    <w:rsid w:val="009023B2"/>
    <w:rsid w:val="009025DC"/>
    <w:rsid w:val="00903240"/>
    <w:rsid w:val="00903A30"/>
    <w:rsid w:val="009046F3"/>
    <w:rsid w:val="009053B9"/>
    <w:rsid w:val="00906398"/>
    <w:rsid w:val="00907512"/>
    <w:rsid w:val="00907ABA"/>
    <w:rsid w:val="00907FBF"/>
    <w:rsid w:val="00910DA8"/>
    <w:rsid w:val="00911D10"/>
    <w:rsid w:val="00912DBB"/>
    <w:rsid w:val="0091428C"/>
    <w:rsid w:val="009144B0"/>
    <w:rsid w:val="0091452F"/>
    <w:rsid w:val="009147F0"/>
    <w:rsid w:val="00914AF7"/>
    <w:rsid w:val="00914FEF"/>
    <w:rsid w:val="009164AB"/>
    <w:rsid w:val="0091691C"/>
    <w:rsid w:val="009171BF"/>
    <w:rsid w:val="00920006"/>
    <w:rsid w:val="009219E5"/>
    <w:rsid w:val="00921AE3"/>
    <w:rsid w:val="0092222F"/>
    <w:rsid w:val="00922944"/>
    <w:rsid w:val="00922959"/>
    <w:rsid w:val="00922D9A"/>
    <w:rsid w:val="009235B3"/>
    <w:rsid w:val="00923BFF"/>
    <w:rsid w:val="00924096"/>
    <w:rsid w:val="009246F1"/>
    <w:rsid w:val="009256C8"/>
    <w:rsid w:val="00925E96"/>
    <w:rsid w:val="00926B05"/>
    <w:rsid w:val="00926C1A"/>
    <w:rsid w:val="00926E71"/>
    <w:rsid w:val="00926EE4"/>
    <w:rsid w:val="0093236A"/>
    <w:rsid w:val="00932DDC"/>
    <w:rsid w:val="00933757"/>
    <w:rsid w:val="00935ECD"/>
    <w:rsid w:val="00935FE9"/>
    <w:rsid w:val="009369C7"/>
    <w:rsid w:val="00936CD3"/>
    <w:rsid w:val="00937A64"/>
    <w:rsid w:val="00940891"/>
    <w:rsid w:val="00941674"/>
    <w:rsid w:val="00941D6C"/>
    <w:rsid w:val="00941E96"/>
    <w:rsid w:val="009439EB"/>
    <w:rsid w:val="00943C4A"/>
    <w:rsid w:val="00944F5D"/>
    <w:rsid w:val="00944FA5"/>
    <w:rsid w:val="00946242"/>
    <w:rsid w:val="00947055"/>
    <w:rsid w:val="0094742D"/>
    <w:rsid w:val="00951886"/>
    <w:rsid w:val="00951DF5"/>
    <w:rsid w:val="00951F6E"/>
    <w:rsid w:val="009522F8"/>
    <w:rsid w:val="00952447"/>
    <w:rsid w:val="009526A1"/>
    <w:rsid w:val="00952922"/>
    <w:rsid w:val="009546F8"/>
    <w:rsid w:val="009548BA"/>
    <w:rsid w:val="00955914"/>
    <w:rsid w:val="00955C5D"/>
    <w:rsid w:val="00956509"/>
    <w:rsid w:val="0095685F"/>
    <w:rsid w:val="00957A2A"/>
    <w:rsid w:val="00957B84"/>
    <w:rsid w:val="009602F1"/>
    <w:rsid w:val="009603B1"/>
    <w:rsid w:val="00961960"/>
    <w:rsid w:val="00961AC6"/>
    <w:rsid w:val="0096225E"/>
    <w:rsid w:val="009622A5"/>
    <w:rsid w:val="009625CF"/>
    <w:rsid w:val="00962710"/>
    <w:rsid w:val="0096316F"/>
    <w:rsid w:val="00963C00"/>
    <w:rsid w:val="0096466A"/>
    <w:rsid w:val="009672E6"/>
    <w:rsid w:val="00967E00"/>
    <w:rsid w:val="00967ED0"/>
    <w:rsid w:val="009700E0"/>
    <w:rsid w:val="00970F82"/>
    <w:rsid w:val="009710E5"/>
    <w:rsid w:val="00972487"/>
    <w:rsid w:val="009728BB"/>
    <w:rsid w:val="009733D7"/>
    <w:rsid w:val="00973725"/>
    <w:rsid w:val="00973D46"/>
    <w:rsid w:val="009742A3"/>
    <w:rsid w:val="009747BB"/>
    <w:rsid w:val="009751AD"/>
    <w:rsid w:val="00975EA8"/>
    <w:rsid w:val="00975EB8"/>
    <w:rsid w:val="00976C95"/>
    <w:rsid w:val="00977258"/>
    <w:rsid w:val="0097757F"/>
    <w:rsid w:val="00977EA2"/>
    <w:rsid w:val="009814CB"/>
    <w:rsid w:val="00981AC9"/>
    <w:rsid w:val="00981ACF"/>
    <w:rsid w:val="00983C1D"/>
    <w:rsid w:val="00983FB1"/>
    <w:rsid w:val="00984B9A"/>
    <w:rsid w:val="0098567C"/>
    <w:rsid w:val="0098600B"/>
    <w:rsid w:val="00986405"/>
    <w:rsid w:val="00986709"/>
    <w:rsid w:val="00986F31"/>
    <w:rsid w:val="00987001"/>
    <w:rsid w:val="00991628"/>
    <w:rsid w:val="009929BB"/>
    <w:rsid w:val="00992A21"/>
    <w:rsid w:val="00992FE6"/>
    <w:rsid w:val="00993342"/>
    <w:rsid w:val="00993AD4"/>
    <w:rsid w:val="00994548"/>
    <w:rsid w:val="00994A2E"/>
    <w:rsid w:val="00994F6C"/>
    <w:rsid w:val="009951FC"/>
    <w:rsid w:val="009969FC"/>
    <w:rsid w:val="009A0FC4"/>
    <w:rsid w:val="009A1B02"/>
    <w:rsid w:val="009A21A4"/>
    <w:rsid w:val="009A293D"/>
    <w:rsid w:val="009A2B0C"/>
    <w:rsid w:val="009A4ED7"/>
    <w:rsid w:val="009A59F7"/>
    <w:rsid w:val="009A5C53"/>
    <w:rsid w:val="009A68F3"/>
    <w:rsid w:val="009A7B57"/>
    <w:rsid w:val="009B19DF"/>
    <w:rsid w:val="009B2FB2"/>
    <w:rsid w:val="009B3AD2"/>
    <w:rsid w:val="009B3EA9"/>
    <w:rsid w:val="009B5006"/>
    <w:rsid w:val="009B53AC"/>
    <w:rsid w:val="009B58B0"/>
    <w:rsid w:val="009B75C6"/>
    <w:rsid w:val="009B75CE"/>
    <w:rsid w:val="009B7BB3"/>
    <w:rsid w:val="009B7FAC"/>
    <w:rsid w:val="009C05A1"/>
    <w:rsid w:val="009C18A4"/>
    <w:rsid w:val="009C19BD"/>
    <w:rsid w:val="009C1AF9"/>
    <w:rsid w:val="009C1B04"/>
    <w:rsid w:val="009C1EB3"/>
    <w:rsid w:val="009C27C1"/>
    <w:rsid w:val="009C38B2"/>
    <w:rsid w:val="009C46B5"/>
    <w:rsid w:val="009C5534"/>
    <w:rsid w:val="009C6251"/>
    <w:rsid w:val="009C7AB9"/>
    <w:rsid w:val="009D09B5"/>
    <w:rsid w:val="009D16FE"/>
    <w:rsid w:val="009D2080"/>
    <w:rsid w:val="009D2422"/>
    <w:rsid w:val="009D24C7"/>
    <w:rsid w:val="009D3D25"/>
    <w:rsid w:val="009D52E6"/>
    <w:rsid w:val="009D593A"/>
    <w:rsid w:val="009D6764"/>
    <w:rsid w:val="009D6FE7"/>
    <w:rsid w:val="009D7661"/>
    <w:rsid w:val="009D7C01"/>
    <w:rsid w:val="009D7E93"/>
    <w:rsid w:val="009E132E"/>
    <w:rsid w:val="009E2175"/>
    <w:rsid w:val="009E231A"/>
    <w:rsid w:val="009E28A0"/>
    <w:rsid w:val="009E47A1"/>
    <w:rsid w:val="009E4F7A"/>
    <w:rsid w:val="009E64FC"/>
    <w:rsid w:val="009E6A61"/>
    <w:rsid w:val="009E7525"/>
    <w:rsid w:val="009E7E22"/>
    <w:rsid w:val="009F0B3F"/>
    <w:rsid w:val="009F1770"/>
    <w:rsid w:val="009F1975"/>
    <w:rsid w:val="009F238F"/>
    <w:rsid w:val="009F2AF0"/>
    <w:rsid w:val="009F2F4F"/>
    <w:rsid w:val="009F408E"/>
    <w:rsid w:val="009F4AA2"/>
    <w:rsid w:val="009F4AA6"/>
    <w:rsid w:val="009F4DCE"/>
    <w:rsid w:val="009F52C1"/>
    <w:rsid w:val="009F61B3"/>
    <w:rsid w:val="009F6985"/>
    <w:rsid w:val="009F6C15"/>
    <w:rsid w:val="00A009F4"/>
    <w:rsid w:val="00A009FF"/>
    <w:rsid w:val="00A00EFB"/>
    <w:rsid w:val="00A012EC"/>
    <w:rsid w:val="00A016EB"/>
    <w:rsid w:val="00A01EE6"/>
    <w:rsid w:val="00A01F55"/>
    <w:rsid w:val="00A027DE"/>
    <w:rsid w:val="00A02D3F"/>
    <w:rsid w:val="00A03066"/>
    <w:rsid w:val="00A0496C"/>
    <w:rsid w:val="00A04F88"/>
    <w:rsid w:val="00A061F2"/>
    <w:rsid w:val="00A066D4"/>
    <w:rsid w:val="00A07BFC"/>
    <w:rsid w:val="00A07DDF"/>
    <w:rsid w:val="00A105F7"/>
    <w:rsid w:val="00A109F8"/>
    <w:rsid w:val="00A123A2"/>
    <w:rsid w:val="00A12C2E"/>
    <w:rsid w:val="00A1316B"/>
    <w:rsid w:val="00A133C0"/>
    <w:rsid w:val="00A13730"/>
    <w:rsid w:val="00A14B29"/>
    <w:rsid w:val="00A17041"/>
    <w:rsid w:val="00A17413"/>
    <w:rsid w:val="00A2015C"/>
    <w:rsid w:val="00A208B8"/>
    <w:rsid w:val="00A20D3C"/>
    <w:rsid w:val="00A225C7"/>
    <w:rsid w:val="00A22AD7"/>
    <w:rsid w:val="00A23B79"/>
    <w:rsid w:val="00A23C24"/>
    <w:rsid w:val="00A24A4F"/>
    <w:rsid w:val="00A24EE9"/>
    <w:rsid w:val="00A268CD"/>
    <w:rsid w:val="00A27014"/>
    <w:rsid w:val="00A30323"/>
    <w:rsid w:val="00A31EA8"/>
    <w:rsid w:val="00A33320"/>
    <w:rsid w:val="00A33B25"/>
    <w:rsid w:val="00A349CB"/>
    <w:rsid w:val="00A34DB6"/>
    <w:rsid w:val="00A34EEF"/>
    <w:rsid w:val="00A36B67"/>
    <w:rsid w:val="00A40D20"/>
    <w:rsid w:val="00A40D8E"/>
    <w:rsid w:val="00A41AC2"/>
    <w:rsid w:val="00A41E87"/>
    <w:rsid w:val="00A43398"/>
    <w:rsid w:val="00A44296"/>
    <w:rsid w:val="00A44593"/>
    <w:rsid w:val="00A44CE5"/>
    <w:rsid w:val="00A45037"/>
    <w:rsid w:val="00A46700"/>
    <w:rsid w:val="00A4750A"/>
    <w:rsid w:val="00A47A03"/>
    <w:rsid w:val="00A47F8E"/>
    <w:rsid w:val="00A50521"/>
    <w:rsid w:val="00A51A85"/>
    <w:rsid w:val="00A5303C"/>
    <w:rsid w:val="00A5334A"/>
    <w:rsid w:val="00A53617"/>
    <w:rsid w:val="00A53694"/>
    <w:rsid w:val="00A54EA6"/>
    <w:rsid w:val="00A5563E"/>
    <w:rsid w:val="00A56A61"/>
    <w:rsid w:val="00A5797C"/>
    <w:rsid w:val="00A57983"/>
    <w:rsid w:val="00A60C01"/>
    <w:rsid w:val="00A61FCD"/>
    <w:rsid w:val="00A61FFC"/>
    <w:rsid w:val="00A6230F"/>
    <w:rsid w:val="00A63210"/>
    <w:rsid w:val="00A6385C"/>
    <w:rsid w:val="00A639B4"/>
    <w:rsid w:val="00A646EB"/>
    <w:rsid w:val="00A65969"/>
    <w:rsid w:val="00A6605B"/>
    <w:rsid w:val="00A663DF"/>
    <w:rsid w:val="00A666F5"/>
    <w:rsid w:val="00A66B98"/>
    <w:rsid w:val="00A66F5C"/>
    <w:rsid w:val="00A67BEF"/>
    <w:rsid w:val="00A67DA6"/>
    <w:rsid w:val="00A7292C"/>
    <w:rsid w:val="00A730D9"/>
    <w:rsid w:val="00A74A54"/>
    <w:rsid w:val="00A7518A"/>
    <w:rsid w:val="00A7595C"/>
    <w:rsid w:val="00A76058"/>
    <w:rsid w:val="00A76A0E"/>
    <w:rsid w:val="00A76F24"/>
    <w:rsid w:val="00A77641"/>
    <w:rsid w:val="00A80387"/>
    <w:rsid w:val="00A80568"/>
    <w:rsid w:val="00A805C6"/>
    <w:rsid w:val="00A807F4"/>
    <w:rsid w:val="00A80A1D"/>
    <w:rsid w:val="00A810AD"/>
    <w:rsid w:val="00A81C6D"/>
    <w:rsid w:val="00A84F2B"/>
    <w:rsid w:val="00A8556B"/>
    <w:rsid w:val="00A856E6"/>
    <w:rsid w:val="00A861F6"/>
    <w:rsid w:val="00A86D60"/>
    <w:rsid w:val="00A876C8"/>
    <w:rsid w:val="00A87956"/>
    <w:rsid w:val="00A87EB9"/>
    <w:rsid w:val="00A90A91"/>
    <w:rsid w:val="00A90CC4"/>
    <w:rsid w:val="00A90EE2"/>
    <w:rsid w:val="00A91480"/>
    <w:rsid w:val="00A91F92"/>
    <w:rsid w:val="00A942A8"/>
    <w:rsid w:val="00A94FBF"/>
    <w:rsid w:val="00A95F44"/>
    <w:rsid w:val="00A96605"/>
    <w:rsid w:val="00A96951"/>
    <w:rsid w:val="00A97802"/>
    <w:rsid w:val="00A97B57"/>
    <w:rsid w:val="00A97BC6"/>
    <w:rsid w:val="00AA1D5F"/>
    <w:rsid w:val="00AA32EA"/>
    <w:rsid w:val="00AA3370"/>
    <w:rsid w:val="00AA39E0"/>
    <w:rsid w:val="00AA3B28"/>
    <w:rsid w:val="00AA3C99"/>
    <w:rsid w:val="00AA4748"/>
    <w:rsid w:val="00AA4F36"/>
    <w:rsid w:val="00AA525A"/>
    <w:rsid w:val="00AA7390"/>
    <w:rsid w:val="00AA7C52"/>
    <w:rsid w:val="00AB0B6B"/>
    <w:rsid w:val="00AB0BF0"/>
    <w:rsid w:val="00AB1114"/>
    <w:rsid w:val="00AB1379"/>
    <w:rsid w:val="00AB17E1"/>
    <w:rsid w:val="00AB19BC"/>
    <w:rsid w:val="00AB3192"/>
    <w:rsid w:val="00AB50B1"/>
    <w:rsid w:val="00AB5C28"/>
    <w:rsid w:val="00AB6D22"/>
    <w:rsid w:val="00AB760D"/>
    <w:rsid w:val="00AC100A"/>
    <w:rsid w:val="00AC22EB"/>
    <w:rsid w:val="00AC2627"/>
    <w:rsid w:val="00AC26C0"/>
    <w:rsid w:val="00AC43DA"/>
    <w:rsid w:val="00AC5540"/>
    <w:rsid w:val="00AC5781"/>
    <w:rsid w:val="00AD0185"/>
    <w:rsid w:val="00AD057B"/>
    <w:rsid w:val="00AD0ECB"/>
    <w:rsid w:val="00AD122F"/>
    <w:rsid w:val="00AD1AA6"/>
    <w:rsid w:val="00AD1D66"/>
    <w:rsid w:val="00AD3DA1"/>
    <w:rsid w:val="00AD40F7"/>
    <w:rsid w:val="00AD4803"/>
    <w:rsid w:val="00AD49B7"/>
    <w:rsid w:val="00AD53FD"/>
    <w:rsid w:val="00AD5983"/>
    <w:rsid w:val="00AD67D8"/>
    <w:rsid w:val="00AD6F2E"/>
    <w:rsid w:val="00AD7D87"/>
    <w:rsid w:val="00AE03D4"/>
    <w:rsid w:val="00AE0A65"/>
    <w:rsid w:val="00AE0D5D"/>
    <w:rsid w:val="00AE281C"/>
    <w:rsid w:val="00AE2DA0"/>
    <w:rsid w:val="00AE4AD7"/>
    <w:rsid w:val="00AE4CAD"/>
    <w:rsid w:val="00AE4E4B"/>
    <w:rsid w:val="00AE5722"/>
    <w:rsid w:val="00AE6858"/>
    <w:rsid w:val="00AE6AF7"/>
    <w:rsid w:val="00AE7041"/>
    <w:rsid w:val="00AE7060"/>
    <w:rsid w:val="00AE7208"/>
    <w:rsid w:val="00AE77C3"/>
    <w:rsid w:val="00AF1088"/>
    <w:rsid w:val="00AF1868"/>
    <w:rsid w:val="00AF26DC"/>
    <w:rsid w:val="00AF271D"/>
    <w:rsid w:val="00AF2842"/>
    <w:rsid w:val="00AF2906"/>
    <w:rsid w:val="00AF364C"/>
    <w:rsid w:val="00AF42C4"/>
    <w:rsid w:val="00AF562B"/>
    <w:rsid w:val="00AF5797"/>
    <w:rsid w:val="00AF5CBD"/>
    <w:rsid w:val="00AF62AD"/>
    <w:rsid w:val="00AF75A6"/>
    <w:rsid w:val="00AF75C0"/>
    <w:rsid w:val="00AF76CC"/>
    <w:rsid w:val="00AF7B03"/>
    <w:rsid w:val="00B014BE"/>
    <w:rsid w:val="00B022B9"/>
    <w:rsid w:val="00B035BD"/>
    <w:rsid w:val="00B036C8"/>
    <w:rsid w:val="00B040D8"/>
    <w:rsid w:val="00B04578"/>
    <w:rsid w:val="00B04B2F"/>
    <w:rsid w:val="00B05642"/>
    <w:rsid w:val="00B0593A"/>
    <w:rsid w:val="00B07A52"/>
    <w:rsid w:val="00B07E1D"/>
    <w:rsid w:val="00B10465"/>
    <w:rsid w:val="00B116D0"/>
    <w:rsid w:val="00B117EE"/>
    <w:rsid w:val="00B1207E"/>
    <w:rsid w:val="00B12635"/>
    <w:rsid w:val="00B12706"/>
    <w:rsid w:val="00B12CAD"/>
    <w:rsid w:val="00B13B4E"/>
    <w:rsid w:val="00B13BDF"/>
    <w:rsid w:val="00B15077"/>
    <w:rsid w:val="00B15745"/>
    <w:rsid w:val="00B15E28"/>
    <w:rsid w:val="00B161FD"/>
    <w:rsid w:val="00B171FD"/>
    <w:rsid w:val="00B20B4F"/>
    <w:rsid w:val="00B20F4C"/>
    <w:rsid w:val="00B21C9C"/>
    <w:rsid w:val="00B21F04"/>
    <w:rsid w:val="00B2234B"/>
    <w:rsid w:val="00B24F51"/>
    <w:rsid w:val="00B25131"/>
    <w:rsid w:val="00B251D2"/>
    <w:rsid w:val="00B25759"/>
    <w:rsid w:val="00B25FB7"/>
    <w:rsid w:val="00B2631D"/>
    <w:rsid w:val="00B2672D"/>
    <w:rsid w:val="00B26F32"/>
    <w:rsid w:val="00B27129"/>
    <w:rsid w:val="00B27C39"/>
    <w:rsid w:val="00B310CD"/>
    <w:rsid w:val="00B32057"/>
    <w:rsid w:val="00B340B1"/>
    <w:rsid w:val="00B3458E"/>
    <w:rsid w:val="00B35171"/>
    <w:rsid w:val="00B352F4"/>
    <w:rsid w:val="00B358B1"/>
    <w:rsid w:val="00B35B25"/>
    <w:rsid w:val="00B35C6B"/>
    <w:rsid w:val="00B37210"/>
    <w:rsid w:val="00B378BA"/>
    <w:rsid w:val="00B37ACF"/>
    <w:rsid w:val="00B4077A"/>
    <w:rsid w:val="00B40B3D"/>
    <w:rsid w:val="00B40D68"/>
    <w:rsid w:val="00B40DE8"/>
    <w:rsid w:val="00B41BFE"/>
    <w:rsid w:val="00B42C14"/>
    <w:rsid w:val="00B433C8"/>
    <w:rsid w:val="00B43769"/>
    <w:rsid w:val="00B43F5F"/>
    <w:rsid w:val="00B444BF"/>
    <w:rsid w:val="00B449F6"/>
    <w:rsid w:val="00B44CEF"/>
    <w:rsid w:val="00B45217"/>
    <w:rsid w:val="00B45382"/>
    <w:rsid w:val="00B453FF"/>
    <w:rsid w:val="00B47719"/>
    <w:rsid w:val="00B47979"/>
    <w:rsid w:val="00B506D4"/>
    <w:rsid w:val="00B513F2"/>
    <w:rsid w:val="00B519B1"/>
    <w:rsid w:val="00B51F3A"/>
    <w:rsid w:val="00B52388"/>
    <w:rsid w:val="00B52814"/>
    <w:rsid w:val="00B52908"/>
    <w:rsid w:val="00B52EF9"/>
    <w:rsid w:val="00B534C5"/>
    <w:rsid w:val="00B54EC5"/>
    <w:rsid w:val="00B54EDD"/>
    <w:rsid w:val="00B55C35"/>
    <w:rsid w:val="00B57A4F"/>
    <w:rsid w:val="00B57CD1"/>
    <w:rsid w:val="00B57DD7"/>
    <w:rsid w:val="00B60071"/>
    <w:rsid w:val="00B610A7"/>
    <w:rsid w:val="00B6196F"/>
    <w:rsid w:val="00B61C97"/>
    <w:rsid w:val="00B621EB"/>
    <w:rsid w:val="00B623DC"/>
    <w:rsid w:val="00B63221"/>
    <w:rsid w:val="00B63511"/>
    <w:rsid w:val="00B63E4C"/>
    <w:rsid w:val="00B64A8D"/>
    <w:rsid w:val="00B660C4"/>
    <w:rsid w:val="00B66669"/>
    <w:rsid w:val="00B66D42"/>
    <w:rsid w:val="00B67328"/>
    <w:rsid w:val="00B67E30"/>
    <w:rsid w:val="00B67F2B"/>
    <w:rsid w:val="00B702AE"/>
    <w:rsid w:val="00B7114A"/>
    <w:rsid w:val="00B718E4"/>
    <w:rsid w:val="00B71BED"/>
    <w:rsid w:val="00B71E47"/>
    <w:rsid w:val="00B720E9"/>
    <w:rsid w:val="00B72991"/>
    <w:rsid w:val="00B72BF4"/>
    <w:rsid w:val="00B73603"/>
    <w:rsid w:val="00B73FBA"/>
    <w:rsid w:val="00B745DB"/>
    <w:rsid w:val="00B7478C"/>
    <w:rsid w:val="00B74DDA"/>
    <w:rsid w:val="00B74E67"/>
    <w:rsid w:val="00B75128"/>
    <w:rsid w:val="00B753BF"/>
    <w:rsid w:val="00B7547A"/>
    <w:rsid w:val="00B7569D"/>
    <w:rsid w:val="00B756A7"/>
    <w:rsid w:val="00B761EE"/>
    <w:rsid w:val="00B76F4E"/>
    <w:rsid w:val="00B77390"/>
    <w:rsid w:val="00B77F5B"/>
    <w:rsid w:val="00B80B7F"/>
    <w:rsid w:val="00B80B8A"/>
    <w:rsid w:val="00B81A69"/>
    <w:rsid w:val="00B81C65"/>
    <w:rsid w:val="00B823F7"/>
    <w:rsid w:val="00B82787"/>
    <w:rsid w:val="00B82DB8"/>
    <w:rsid w:val="00B83207"/>
    <w:rsid w:val="00B83FB5"/>
    <w:rsid w:val="00B840CE"/>
    <w:rsid w:val="00B84527"/>
    <w:rsid w:val="00B85750"/>
    <w:rsid w:val="00B85F50"/>
    <w:rsid w:val="00B86051"/>
    <w:rsid w:val="00B87871"/>
    <w:rsid w:val="00B87AE2"/>
    <w:rsid w:val="00B87E55"/>
    <w:rsid w:val="00B903AB"/>
    <w:rsid w:val="00B91CE3"/>
    <w:rsid w:val="00B93157"/>
    <w:rsid w:val="00B937D4"/>
    <w:rsid w:val="00B94B14"/>
    <w:rsid w:val="00B95090"/>
    <w:rsid w:val="00B95303"/>
    <w:rsid w:val="00B959A4"/>
    <w:rsid w:val="00B95A66"/>
    <w:rsid w:val="00B95DD1"/>
    <w:rsid w:val="00B963C2"/>
    <w:rsid w:val="00B96A26"/>
    <w:rsid w:val="00B976AB"/>
    <w:rsid w:val="00BA092D"/>
    <w:rsid w:val="00BA22EB"/>
    <w:rsid w:val="00BA39F7"/>
    <w:rsid w:val="00BA49CA"/>
    <w:rsid w:val="00BA5F61"/>
    <w:rsid w:val="00BA60AE"/>
    <w:rsid w:val="00BB066E"/>
    <w:rsid w:val="00BB1A85"/>
    <w:rsid w:val="00BB217B"/>
    <w:rsid w:val="00BB2730"/>
    <w:rsid w:val="00BB3507"/>
    <w:rsid w:val="00BB386A"/>
    <w:rsid w:val="00BB3913"/>
    <w:rsid w:val="00BB4B4C"/>
    <w:rsid w:val="00BB5324"/>
    <w:rsid w:val="00BB679C"/>
    <w:rsid w:val="00BB78E5"/>
    <w:rsid w:val="00BC0086"/>
    <w:rsid w:val="00BC02D4"/>
    <w:rsid w:val="00BC05D9"/>
    <w:rsid w:val="00BC0860"/>
    <w:rsid w:val="00BC1DDE"/>
    <w:rsid w:val="00BC2163"/>
    <w:rsid w:val="00BC23A0"/>
    <w:rsid w:val="00BC35EA"/>
    <w:rsid w:val="00BC37D1"/>
    <w:rsid w:val="00BC403D"/>
    <w:rsid w:val="00BC44C6"/>
    <w:rsid w:val="00BC4FFF"/>
    <w:rsid w:val="00BC5938"/>
    <w:rsid w:val="00BC5C9E"/>
    <w:rsid w:val="00BC5E70"/>
    <w:rsid w:val="00BD0092"/>
    <w:rsid w:val="00BD0751"/>
    <w:rsid w:val="00BD0E46"/>
    <w:rsid w:val="00BD1F75"/>
    <w:rsid w:val="00BD2077"/>
    <w:rsid w:val="00BD2512"/>
    <w:rsid w:val="00BD2979"/>
    <w:rsid w:val="00BD32E5"/>
    <w:rsid w:val="00BD4949"/>
    <w:rsid w:val="00BD5CFB"/>
    <w:rsid w:val="00BD60BA"/>
    <w:rsid w:val="00BD74A7"/>
    <w:rsid w:val="00BD7CD8"/>
    <w:rsid w:val="00BD7F2F"/>
    <w:rsid w:val="00BE10A2"/>
    <w:rsid w:val="00BE1FDE"/>
    <w:rsid w:val="00BE234B"/>
    <w:rsid w:val="00BE2796"/>
    <w:rsid w:val="00BE27F0"/>
    <w:rsid w:val="00BE2B96"/>
    <w:rsid w:val="00BE2E18"/>
    <w:rsid w:val="00BE3781"/>
    <w:rsid w:val="00BE4725"/>
    <w:rsid w:val="00BE4F9C"/>
    <w:rsid w:val="00BE50F1"/>
    <w:rsid w:val="00BE513C"/>
    <w:rsid w:val="00BE7860"/>
    <w:rsid w:val="00BF01E7"/>
    <w:rsid w:val="00BF0865"/>
    <w:rsid w:val="00BF0D06"/>
    <w:rsid w:val="00BF1A58"/>
    <w:rsid w:val="00BF2DCA"/>
    <w:rsid w:val="00BF35C0"/>
    <w:rsid w:val="00BF3694"/>
    <w:rsid w:val="00BF3990"/>
    <w:rsid w:val="00BF4B47"/>
    <w:rsid w:val="00BF4C42"/>
    <w:rsid w:val="00BF4D1A"/>
    <w:rsid w:val="00BF4EDB"/>
    <w:rsid w:val="00BF58DC"/>
    <w:rsid w:val="00BF5A6A"/>
    <w:rsid w:val="00BF5F0C"/>
    <w:rsid w:val="00BF604B"/>
    <w:rsid w:val="00BF7D7E"/>
    <w:rsid w:val="00C00A9D"/>
    <w:rsid w:val="00C01821"/>
    <w:rsid w:val="00C03359"/>
    <w:rsid w:val="00C03D87"/>
    <w:rsid w:val="00C03DB6"/>
    <w:rsid w:val="00C040BD"/>
    <w:rsid w:val="00C04891"/>
    <w:rsid w:val="00C054C8"/>
    <w:rsid w:val="00C061EA"/>
    <w:rsid w:val="00C06283"/>
    <w:rsid w:val="00C0684E"/>
    <w:rsid w:val="00C06AE0"/>
    <w:rsid w:val="00C06F2A"/>
    <w:rsid w:val="00C0742B"/>
    <w:rsid w:val="00C07D28"/>
    <w:rsid w:val="00C109F9"/>
    <w:rsid w:val="00C10A8D"/>
    <w:rsid w:val="00C111EF"/>
    <w:rsid w:val="00C11753"/>
    <w:rsid w:val="00C121B1"/>
    <w:rsid w:val="00C122C3"/>
    <w:rsid w:val="00C123DD"/>
    <w:rsid w:val="00C12B68"/>
    <w:rsid w:val="00C135D9"/>
    <w:rsid w:val="00C143EC"/>
    <w:rsid w:val="00C14F5E"/>
    <w:rsid w:val="00C15575"/>
    <w:rsid w:val="00C160B1"/>
    <w:rsid w:val="00C16AAC"/>
    <w:rsid w:val="00C179A8"/>
    <w:rsid w:val="00C20B6E"/>
    <w:rsid w:val="00C2157C"/>
    <w:rsid w:val="00C21977"/>
    <w:rsid w:val="00C2395A"/>
    <w:rsid w:val="00C2533E"/>
    <w:rsid w:val="00C25BDF"/>
    <w:rsid w:val="00C25DC5"/>
    <w:rsid w:val="00C26047"/>
    <w:rsid w:val="00C26115"/>
    <w:rsid w:val="00C26298"/>
    <w:rsid w:val="00C2665F"/>
    <w:rsid w:val="00C268E8"/>
    <w:rsid w:val="00C30BFC"/>
    <w:rsid w:val="00C319C8"/>
    <w:rsid w:val="00C32129"/>
    <w:rsid w:val="00C32332"/>
    <w:rsid w:val="00C32CF5"/>
    <w:rsid w:val="00C3370A"/>
    <w:rsid w:val="00C3433A"/>
    <w:rsid w:val="00C343E5"/>
    <w:rsid w:val="00C34DED"/>
    <w:rsid w:val="00C3519A"/>
    <w:rsid w:val="00C353E1"/>
    <w:rsid w:val="00C35AEF"/>
    <w:rsid w:val="00C36421"/>
    <w:rsid w:val="00C36787"/>
    <w:rsid w:val="00C36A8E"/>
    <w:rsid w:val="00C36EF1"/>
    <w:rsid w:val="00C36F98"/>
    <w:rsid w:val="00C36FF7"/>
    <w:rsid w:val="00C3770E"/>
    <w:rsid w:val="00C377E9"/>
    <w:rsid w:val="00C37DBE"/>
    <w:rsid w:val="00C37DC3"/>
    <w:rsid w:val="00C40539"/>
    <w:rsid w:val="00C416B4"/>
    <w:rsid w:val="00C418D3"/>
    <w:rsid w:val="00C42283"/>
    <w:rsid w:val="00C43B4D"/>
    <w:rsid w:val="00C44403"/>
    <w:rsid w:val="00C44AFC"/>
    <w:rsid w:val="00C453E5"/>
    <w:rsid w:val="00C5056A"/>
    <w:rsid w:val="00C50DA7"/>
    <w:rsid w:val="00C50F0B"/>
    <w:rsid w:val="00C517CF"/>
    <w:rsid w:val="00C51B0A"/>
    <w:rsid w:val="00C51B6F"/>
    <w:rsid w:val="00C524A8"/>
    <w:rsid w:val="00C524DA"/>
    <w:rsid w:val="00C5255D"/>
    <w:rsid w:val="00C528EC"/>
    <w:rsid w:val="00C52910"/>
    <w:rsid w:val="00C52DFF"/>
    <w:rsid w:val="00C541F9"/>
    <w:rsid w:val="00C55FE3"/>
    <w:rsid w:val="00C600CD"/>
    <w:rsid w:val="00C62A40"/>
    <w:rsid w:val="00C62B2A"/>
    <w:rsid w:val="00C62FD5"/>
    <w:rsid w:val="00C63354"/>
    <w:rsid w:val="00C63758"/>
    <w:rsid w:val="00C64DD4"/>
    <w:rsid w:val="00C64F20"/>
    <w:rsid w:val="00C64F5D"/>
    <w:rsid w:val="00C65CE0"/>
    <w:rsid w:val="00C669F1"/>
    <w:rsid w:val="00C673C5"/>
    <w:rsid w:val="00C6A800"/>
    <w:rsid w:val="00C718C5"/>
    <w:rsid w:val="00C72E4A"/>
    <w:rsid w:val="00C737EF"/>
    <w:rsid w:val="00C73946"/>
    <w:rsid w:val="00C73C4E"/>
    <w:rsid w:val="00C73C8B"/>
    <w:rsid w:val="00C753EF"/>
    <w:rsid w:val="00C7541D"/>
    <w:rsid w:val="00C76252"/>
    <w:rsid w:val="00C7672F"/>
    <w:rsid w:val="00C76F45"/>
    <w:rsid w:val="00C77CF2"/>
    <w:rsid w:val="00C82487"/>
    <w:rsid w:val="00C82B96"/>
    <w:rsid w:val="00C84DBF"/>
    <w:rsid w:val="00C85FD4"/>
    <w:rsid w:val="00C86209"/>
    <w:rsid w:val="00C86364"/>
    <w:rsid w:val="00C875B0"/>
    <w:rsid w:val="00C90FE4"/>
    <w:rsid w:val="00C9163B"/>
    <w:rsid w:val="00C91792"/>
    <w:rsid w:val="00C93C3F"/>
    <w:rsid w:val="00C944E0"/>
    <w:rsid w:val="00C94C88"/>
    <w:rsid w:val="00C9512F"/>
    <w:rsid w:val="00C952B3"/>
    <w:rsid w:val="00C96A35"/>
    <w:rsid w:val="00C97925"/>
    <w:rsid w:val="00C97B78"/>
    <w:rsid w:val="00CA08E3"/>
    <w:rsid w:val="00CA0C8D"/>
    <w:rsid w:val="00CA1616"/>
    <w:rsid w:val="00CA16C1"/>
    <w:rsid w:val="00CA1925"/>
    <w:rsid w:val="00CA3726"/>
    <w:rsid w:val="00CA3E3A"/>
    <w:rsid w:val="00CA3FD7"/>
    <w:rsid w:val="00CA48BE"/>
    <w:rsid w:val="00CA5436"/>
    <w:rsid w:val="00CA5999"/>
    <w:rsid w:val="00CB01B9"/>
    <w:rsid w:val="00CB0259"/>
    <w:rsid w:val="00CB0A9A"/>
    <w:rsid w:val="00CB11CB"/>
    <w:rsid w:val="00CB14F9"/>
    <w:rsid w:val="00CB168F"/>
    <w:rsid w:val="00CB284C"/>
    <w:rsid w:val="00CB3CDC"/>
    <w:rsid w:val="00CB4BC8"/>
    <w:rsid w:val="00CB57DA"/>
    <w:rsid w:val="00CC063C"/>
    <w:rsid w:val="00CC064D"/>
    <w:rsid w:val="00CC0CE5"/>
    <w:rsid w:val="00CC0CE7"/>
    <w:rsid w:val="00CC139D"/>
    <w:rsid w:val="00CC1B69"/>
    <w:rsid w:val="00CC2161"/>
    <w:rsid w:val="00CC2F77"/>
    <w:rsid w:val="00CC44E7"/>
    <w:rsid w:val="00CC5059"/>
    <w:rsid w:val="00CC57FD"/>
    <w:rsid w:val="00CC71A9"/>
    <w:rsid w:val="00CC7EC5"/>
    <w:rsid w:val="00CD011B"/>
    <w:rsid w:val="00CD094D"/>
    <w:rsid w:val="00CD1299"/>
    <w:rsid w:val="00CD22AD"/>
    <w:rsid w:val="00CD2751"/>
    <w:rsid w:val="00CD29EE"/>
    <w:rsid w:val="00CD2F56"/>
    <w:rsid w:val="00CD364A"/>
    <w:rsid w:val="00CD36CF"/>
    <w:rsid w:val="00CD43BA"/>
    <w:rsid w:val="00CD4EE3"/>
    <w:rsid w:val="00CD6036"/>
    <w:rsid w:val="00CD74EA"/>
    <w:rsid w:val="00CE0620"/>
    <w:rsid w:val="00CE104D"/>
    <w:rsid w:val="00CE116D"/>
    <w:rsid w:val="00CE16BA"/>
    <w:rsid w:val="00CE1E84"/>
    <w:rsid w:val="00CE5114"/>
    <w:rsid w:val="00CE6982"/>
    <w:rsid w:val="00CE6A18"/>
    <w:rsid w:val="00CF050C"/>
    <w:rsid w:val="00CF1ED9"/>
    <w:rsid w:val="00CF3156"/>
    <w:rsid w:val="00CF3D0E"/>
    <w:rsid w:val="00CF4FC1"/>
    <w:rsid w:val="00CF5265"/>
    <w:rsid w:val="00CF57BE"/>
    <w:rsid w:val="00CF657F"/>
    <w:rsid w:val="00CF67D2"/>
    <w:rsid w:val="00CF7515"/>
    <w:rsid w:val="00D002DF"/>
    <w:rsid w:val="00D01126"/>
    <w:rsid w:val="00D01416"/>
    <w:rsid w:val="00D0142A"/>
    <w:rsid w:val="00D018C8"/>
    <w:rsid w:val="00D02680"/>
    <w:rsid w:val="00D03C75"/>
    <w:rsid w:val="00D0460D"/>
    <w:rsid w:val="00D04DC4"/>
    <w:rsid w:val="00D05445"/>
    <w:rsid w:val="00D05667"/>
    <w:rsid w:val="00D05878"/>
    <w:rsid w:val="00D06638"/>
    <w:rsid w:val="00D07462"/>
    <w:rsid w:val="00D079F1"/>
    <w:rsid w:val="00D07BFD"/>
    <w:rsid w:val="00D107AB"/>
    <w:rsid w:val="00D10EB1"/>
    <w:rsid w:val="00D1174E"/>
    <w:rsid w:val="00D11ACC"/>
    <w:rsid w:val="00D123B4"/>
    <w:rsid w:val="00D12412"/>
    <w:rsid w:val="00D13084"/>
    <w:rsid w:val="00D13135"/>
    <w:rsid w:val="00D134F9"/>
    <w:rsid w:val="00D1452C"/>
    <w:rsid w:val="00D1471D"/>
    <w:rsid w:val="00D1520D"/>
    <w:rsid w:val="00D160CF"/>
    <w:rsid w:val="00D1615A"/>
    <w:rsid w:val="00D164C9"/>
    <w:rsid w:val="00D17A39"/>
    <w:rsid w:val="00D17B3E"/>
    <w:rsid w:val="00D211C7"/>
    <w:rsid w:val="00D21349"/>
    <w:rsid w:val="00D21A7D"/>
    <w:rsid w:val="00D24B5A"/>
    <w:rsid w:val="00D25DA5"/>
    <w:rsid w:val="00D25F72"/>
    <w:rsid w:val="00D262F4"/>
    <w:rsid w:val="00D26E19"/>
    <w:rsid w:val="00D27312"/>
    <w:rsid w:val="00D30B8C"/>
    <w:rsid w:val="00D31255"/>
    <w:rsid w:val="00D318E3"/>
    <w:rsid w:val="00D31FD1"/>
    <w:rsid w:val="00D32091"/>
    <w:rsid w:val="00D32155"/>
    <w:rsid w:val="00D323E5"/>
    <w:rsid w:val="00D33687"/>
    <w:rsid w:val="00D33BB7"/>
    <w:rsid w:val="00D34283"/>
    <w:rsid w:val="00D34368"/>
    <w:rsid w:val="00D343FC"/>
    <w:rsid w:val="00D351CE"/>
    <w:rsid w:val="00D36787"/>
    <w:rsid w:val="00D3761F"/>
    <w:rsid w:val="00D37B79"/>
    <w:rsid w:val="00D41DEF"/>
    <w:rsid w:val="00D424FC"/>
    <w:rsid w:val="00D42629"/>
    <w:rsid w:val="00D42CDE"/>
    <w:rsid w:val="00D42DEE"/>
    <w:rsid w:val="00D45177"/>
    <w:rsid w:val="00D4537D"/>
    <w:rsid w:val="00D503DA"/>
    <w:rsid w:val="00D507E2"/>
    <w:rsid w:val="00D51C12"/>
    <w:rsid w:val="00D52B22"/>
    <w:rsid w:val="00D52BEF"/>
    <w:rsid w:val="00D52CCD"/>
    <w:rsid w:val="00D538AF"/>
    <w:rsid w:val="00D53944"/>
    <w:rsid w:val="00D53B27"/>
    <w:rsid w:val="00D53E9C"/>
    <w:rsid w:val="00D54E80"/>
    <w:rsid w:val="00D55A33"/>
    <w:rsid w:val="00D55AD8"/>
    <w:rsid w:val="00D561EB"/>
    <w:rsid w:val="00D5679B"/>
    <w:rsid w:val="00D6027E"/>
    <w:rsid w:val="00D61849"/>
    <w:rsid w:val="00D61F10"/>
    <w:rsid w:val="00D621A0"/>
    <w:rsid w:val="00D63C06"/>
    <w:rsid w:val="00D63DC5"/>
    <w:rsid w:val="00D6421A"/>
    <w:rsid w:val="00D652F2"/>
    <w:rsid w:val="00D6554D"/>
    <w:rsid w:val="00D658E6"/>
    <w:rsid w:val="00D66505"/>
    <w:rsid w:val="00D7049B"/>
    <w:rsid w:val="00D70CF0"/>
    <w:rsid w:val="00D70D2F"/>
    <w:rsid w:val="00D71324"/>
    <w:rsid w:val="00D73047"/>
    <w:rsid w:val="00D737EB"/>
    <w:rsid w:val="00D73E6E"/>
    <w:rsid w:val="00D7416C"/>
    <w:rsid w:val="00D742C6"/>
    <w:rsid w:val="00D74536"/>
    <w:rsid w:val="00D74922"/>
    <w:rsid w:val="00D765BE"/>
    <w:rsid w:val="00D77646"/>
    <w:rsid w:val="00D77AF9"/>
    <w:rsid w:val="00D77F77"/>
    <w:rsid w:val="00D802EC"/>
    <w:rsid w:val="00D81133"/>
    <w:rsid w:val="00D81337"/>
    <w:rsid w:val="00D84102"/>
    <w:rsid w:val="00D853E1"/>
    <w:rsid w:val="00D858D6"/>
    <w:rsid w:val="00D85978"/>
    <w:rsid w:val="00D86239"/>
    <w:rsid w:val="00D869CF"/>
    <w:rsid w:val="00D86B6E"/>
    <w:rsid w:val="00D8706C"/>
    <w:rsid w:val="00D87371"/>
    <w:rsid w:val="00D87E20"/>
    <w:rsid w:val="00D90300"/>
    <w:rsid w:val="00D90F44"/>
    <w:rsid w:val="00D92457"/>
    <w:rsid w:val="00D9275B"/>
    <w:rsid w:val="00D92E53"/>
    <w:rsid w:val="00D92E97"/>
    <w:rsid w:val="00D93A20"/>
    <w:rsid w:val="00D94554"/>
    <w:rsid w:val="00D956BB"/>
    <w:rsid w:val="00D95AA5"/>
    <w:rsid w:val="00D978D3"/>
    <w:rsid w:val="00DA026F"/>
    <w:rsid w:val="00DA1066"/>
    <w:rsid w:val="00DA1624"/>
    <w:rsid w:val="00DA177C"/>
    <w:rsid w:val="00DA18CE"/>
    <w:rsid w:val="00DA19DD"/>
    <w:rsid w:val="00DA2DA0"/>
    <w:rsid w:val="00DA2FDF"/>
    <w:rsid w:val="00DA672E"/>
    <w:rsid w:val="00DA6D1B"/>
    <w:rsid w:val="00DB02A0"/>
    <w:rsid w:val="00DB0337"/>
    <w:rsid w:val="00DB11C6"/>
    <w:rsid w:val="00DB1DF4"/>
    <w:rsid w:val="00DB29FD"/>
    <w:rsid w:val="00DB2FFF"/>
    <w:rsid w:val="00DB31C2"/>
    <w:rsid w:val="00DB3A6F"/>
    <w:rsid w:val="00DB3CB9"/>
    <w:rsid w:val="00DB3DF1"/>
    <w:rsid w:val="00DB4360"/>
    <w:rsid w:val="00DB4C0A"/>
    <w:rsid w:val="00DB55D2"/>
    <w:rsid w:val="00DB6A18"/>
    <w:rsid w:val="00DB767F"/>
    <w:rsid w:val="00DB7BCF"/>
    <w:rsid w:val="00DB7E90"/>
    <w:rsid w:val="00DC044B"/>
    <w:rsid w:val="00DC0D7C"/>
    <w:rsid w:val="00DC0E6A"/>
    <w:rsid w:val="00DC1FD7"/>
    <w:rsid w:val="00DC209A"/>
    <w:rsid w:val="00DC2A57"/>
    <w:rsid w:val="00DC6636"/>
    <w:rsid w:val="00DC6849"/>
    <w:rsid w:val="00DC790D"/>
    <w:rsid w:val="00DD0053"/>
    <w:rsid w:val="00DD02A9"/>
    <w:rsid w:val="00DD0630"/>
    <w:rsid w:val="00DD096F"/>
    <w:rsid w:val="00DD0E97"/>
    <w:rsid w:val="00DD11E5"/>
    <w:rsid w:val="00DD1612"/>
    <w:rsid w:val="00DD2E6E"/>
    <w:rsid w:val="00DD3855"/>
    <w:rsid w:val="00DD403C"/>
    <w:rsid w:val="00DD43E2"/>
    <w:rsid w:val="00DD4C2D"/>
    <w:rsid w:val="00DD6FC2"/>
    <w:rsid w:val="00DD7A54"/>
    <w:rsid w:val="00DE0DAC"/>
    <w:rsid w:val="00DE2A2C"/>
    <w:rsid w:val="00DE2F0C"/>
    <w:rsid w:val="00DE33FF"/>
    <w:rsid w:val="00DE3FF4"/>
    <w:rsid w:val="00DE59D4"/>
    <w:rsid w:val="00DE5BC0"/>
    <w:rsid w:val="00DE640C"/>
    <w:rsid w:val="00DE666F"/>
    <w:rsid w:val="00DE7512"/>
    <w:rsid w:val="00DE7697"/>
    <w:rsid w:val="00DE7B54"/>
    <w:rsid w:val="00DF0B8D"/>
    <w:rsid w:val="00DF1391"/>
    <w:rsid w:val="00DF15F7"/>
    <w:rsid w:val="00DF2998"/>
    <w:rsid w:val="00DF2D77"/>
    <w:rsid w:val="00DF304F"/>
    <w:rsid w:val="00DF4030"/>
    <w:rsid w:val="00DF45F8"/>
    <w:rsid w:val="00DF47CF"/>
    <w:rsid w:val="00DF52A2"/>
    <w:rsid w:val="00DF5A8E"/>
    <w:rsid w:val="00DF5CA8"/>
    <w:rsid w:val="00DF6E4F"/>
    <w:rsid w:val="00DF7D0A"/>
    <w:rsid w:val="00E0016E"/>
    <w:rsid w:val="00E00C33"/>
    <w:rsid w:val="00E02C9C"/>
    <w:rsid w:val="00E03252"/>
    <w:rsid w:val="00E045CD"/>
    <w:rsid w:val="00E04CCF"/>
    <w:rsid w:val="00E05140"/>
    <w:rsid w:val="00E05321"/>
    <w:rsid w:val="00E06365"/>
    <w:rsid w:val="00E0655B"/>
    <w:rsid w:val="00E07F3D"/>
    <w:rsid w:val="00E07FE7"/>
    <w:rsid w:val="00E10141"/>
    <w:rsid w:val="00E10F54"/>
    <w:rsid w:val="00E124A3"/>
    <w:rsid w:val="00E12614"/>
    <w:rsid w:val="00E129C4"/>
    <w:rsid w:val="00E12B01"/>
    <w:rsid w:val="00E12EA5"/>
    <w:rsid w:val="00E14311"/>
    <w:rsid w:val="00E14BD4"/>
    <w:rsid w:val="00E1532C"/>
    <w:rsid w:val="00E1565F"/>
    <w:rsid w:val="00E15E56"/>
    <w:rsid w:val="00E168AE"/>
    <w:rsid w:val="00E16EFD"/>
    <w:rsid w:val="00E173D3"/>
    <w:rsid w:val="00E17E95"/>
    <w:rsid w:val="00E206DC"/>
    <w:rsid w:val="00E20F82"/>
    <w:rsid w:val="00E2140A"/>
    <w:rsid w:val="00E2198D"/>
    <w:rsid w:val="00E21A2A"/>
    <w:rsid w:val="00E224AF"/>
    <w:rsid w:val="00E228AB"/>
    <w:rsid w:val="00E228CF"/>
    <w:rsid w:val="00E2377A"/>
    <w:rsid w:val="00E23F0D"/>
    <w:rsid w:val="00E2558D"/>
    <w:rsid w:val="00E2639E"/>
    <w:rsid w:val="00E267F7"/>
    <w:rsid w:val="00E26911"/>
    <w:rsid w:val="00E26DF6"/>
    <w:rsid w:val="00E26EDB"/>
    <w:rsid w:val="00E270F8"/>
    <w:rsid w:val="00E300AD"/>
    <w:rsid w:val="00E321EA"/>
    <w:rsid w:val="00E32611"/>
    <w:rsid w:val="00E33D94"/>
    <w:rsid w:val="00E3652B"/>
    <w:rsid w:val="00E36F55"/>
    <w:rsid w:val="00E373EC"/>
    <w:rsid w:val="00E37DC8"/>
    <w:rsid w:val="00E4012F"/>
    <w:rsid w:val="00E403BB"/>
    <w:rsid w:val="00E40A4B"/>
    <w:rsid w:val="00E424E5"/>
    <w:rsid w:val="00E430FA"/>
    <w:rsid w:val="00E43F8B"/>
    <w:rsid w:val="00E43F98"/>
    <w:rsid w:val="00E444EB"/>
    <w:rsid w:val="00E4476E"/>
    <w:rsid w:val="00E44996"/>
    <w:rsid w:val="00E45F9D"/>
    <w:rsid w:val="00E47C50"/>
    <w:rsid w:val="00E50394"/>
    <w:rsid w:val="00E509ED"/>
    <w:rsid w:val="00E53E5A"/>
    <w:rsid w:val="00E54F5E"/>
    <w:rsid w:val="00E562B8"/>
    <w:rsid w:val="00E56639"/>
    <w:rsid w:val="00E57794"/>
    <w:rsid w:val="00E600C3"/>
    <w:rsid w:val="00E608F2"/>
    <w:rsid w:val="00E60BBC"/>
    <w:rsid w:val="00E60DA1"/>
    <w:rsid w:val="00E60E8D"/>
    <w:rsid w:val="00E61022"/>
    <w:rsid w:val="00E61747"/>
    <w:rsid w:val="00E61CB9"/>
    <w:rsid w:val="00E62A45"/>
    <w:rsid w:val="00E63CDF"/>
    <w:rsid w:val="00E641C1"/>
    <w:rsid w:val="00E64402"/>
    <w:rsid w:val="00E652A7"/>
    <w:rsid w:val="00E65FCD"/>
    <w:rsid w:val="00E665C9"/>
    <w:rsid w:val="00E66C97"/>
    <w:rsid w:val="00E67CCD"/>
    <w:rsid w:val="00E71233"/>
    <w:rsid w:val="00E715DC"/>
    <w:rsid w:val="00E71736"/>
    <w:rsid w:val="00E72031"/>
    <w:rsid w:val="00E72956"/>
    <w:rsid w:val="00E72C1A"/>
    <w:rsid w:val="00E72F1F"/>
    <w:rsid w:val="00E755B6"/>
    <w:rsid w:val="00E75695"/>
    <w:rsid w:val="00E757E3"/>
    <w:rsid w:val="00E759FE"/>
    <w:rsid w:val="00E76E95"/>
    <w:rsid w:val="00E77DD0"/>
    <w:rsid w:val="00E807F5"/>
    <w:rsid w:val="00E82734"/>
    <w:rsid w:val="00E8280E"/>
    <w:rsid w:val="00E82CD5"/>
    <w:rsid w:val="00E83482"/>
    <w:rsid w:val="00E83F79"/>
    <w:rsid w:val="00E84017"/>
    <w:rsid w:val="00E84CEB"/>
    <w:rsid w:val="00E850D4"/>
    <w:rsid w:val="00E85399"/>
    <w:rsid w:val="00E85518"/>
    <w:rsid w:val="00E86B2D"/>
    <w:rsid w:val="00E86F91"/>
    <w:rsid w:val="00E8702E"/>
    <w:rsid w:val="00E870EC"/>
    <w:rsid w:val="00E877C6"/>
    <w:rsid w:val="00E901C4"/>
    <w:rsid w:val="00E902CE"/>
    <w:rsid w:val="00E90603"/>
    <w:rsid w:val="00E917BF"/>
    <w:rsid w:val="00E91C8F"/>
    <w:rsid w:val="00E922E3"/>
    <w:rsid w:val="00E926E4"/>
    <w:rsid w:val="00E92CEE"/>
    <w:rsid w:val="00E92F58"/>
    <w:rsid w:val="00E93F6C"/>
    <w:rsid w:val="00E9482C"/>
    <w:rsid w:val="00E94CE0"/>
    <w:rsid w:val="00E953D4"/>
    <w:rsid w:val="00E968EB"/>
    <w:rsid w:val="00E97E94"/>
    <w:rsid w:val="00EA0406"/>
    <w:rsid w:val="00EA2E45"/>
    <w:rsid w:val="00EA31A0"/>
    <w:rsid w:val="00EA40B6"/>
    <w:rsid w:val="00EA4E22"/>
    <w:rsid w:val="00EA4F52"/>
    <w:rsid w:val="00EA509E"/>
    <w:rsid w:val="00EA5B50"/>
    <w:rsid w:val="00EA5B96"/>
    <w:rsid w:val="00EA5C7F"/>
    <w:rsid w:val="00EA64EA"/>
    <w:rsid w:val="00EA6E39"/>
    <w:rsid w:val="00EA7696"/>
    <w:rsid w:val="00EA7995"/>
    <w:rsid w:val="00EA7C92"/>
    <w:rsid w:val="00EB0C20"/>
    <w:rsid w:val="00EB17A0"/>
    <w:rsid w:val="00EB2D9C"/>
    <w:rsid w:val="00EB3002"/>
    <w:rsid w:val="00EB464A"/>
    <w:rsid w:val="00EB4826"/>
    <w:rsid w:val="00EB5986"/>
    <w:rsid w:val="00EB617D"/>
    <w:rsid w:val="00EB65C7"/>
    <w:rsid w:val="00EB6E54"/>
    <w:rsid w:val="00EB7717"/>
    <w:rsid w:val="00EC004B"/>
    <w:rsid w:val="00EC0BD9"/>
    <w:rsid w:val="00EC1135"/>
    <w:rsid w:val="00EC1BF8"/>
    <w:rsid w:val="00EC1E92"/>
    <w:rsid w:val="00EC2159"/>
    <w:rsid w:val="00EC25B9"/>
    <w:rsid w:val="00EC25E2"/>
    <w:rsid w:val="00EC3867"/>
    <w:rsid w:val="00EC39CD"/>
    <w:rsid w:val="00EC411F"/>
    <w:rsid w:val="00EC4C22"/>
    <w:rsid w:val="00EC6967"/>
    <w:rsid w:val="00EC7335"/>
    <w:rsid w:val="00EC7392"/>
    <w:rsid w:val="00EC7632"/>
    <w:rsid w:val="00EC7CDA"/>
    <w:rsid w:val="00ED21E2"/>
    <w:rsid w:val="00ED236D"/>
    <w:rsid w:val="00ED39DA"/>
    <w:rsid w:val="00ED4290"/>
    <w:rsid w:val="00ED4BB4"/>
    <w:rsid w:val="00ED4D0A"/>
    <w:rsid w:val="00ED559C"/>
    <w:rsid w:val="00ED5F18"/>
    <w:rsid w:val="00ED60B9"/>
    <w:rsid w:val="00ED64FA"/>
    <w:rsid w:val="00ED6C20"/>
    <w:rsid w:val="00ED6E1B"/>
    <w:rsid w:val="00ED6F94"/>
    <w:rsid w:val="00ED774A"/>
    <w:rsid w:val="00ED7757"/>
    <w:rsid w:val="00ED787B"/>
    <w:rsid w:val="00ED7988"/>
    <w:rsid w:val="00ED7EAC"/>
    <w:rsid w:val="00ED7EEE"/>
    <w:rsid w:val="00EE0370"/>
    <w:rsid w:val="00EE03CC"/>
    <w:rsid w:val="00EE08AC"/>
    <w:rsid w:val="00EE1B9C"/>
    <w:rsid w:val="00EE3036"/>
    <w:rsid w:val="00EE3593"/>
    <w:rsid w:val="00EE4508"/>
    <w:rsid w:val="00EE5AEE"/>
    <w:rsid w:val="00EE6362"/>
    <w:rsid w:val="00EE64C7"/>
    <w:rsid w:val="00EF06E0"/>
    <w:rsid w:val="00EF249E"/>
    <w:rsid w:val="00EF2A2A"/>
    <w:rsid w:val="00EF32D7"/>
    <w:rsid w:val="00EF364A"/>
    <w:rsid w:val="00EF371A"/>
    <w:rsid w:val="00EF3F45"/>
    <w:rsid w:val="00EF3F4C"/>
    <w:rsid w:val="00EF44F1"/>
    <w:rsid w:val="00EF4677"/>
    <w:rsid w:val="00EF4FCA"/>
    <w:rsid w:val="00EF529A"/>
    <w:rsid w:val="00EF5CD4"/>
    <w:rsid w:val="00EF5F16"/>
    <w:rsid w:val="00EF71AD"/>
    <w:rsid w:val="00EF783A"/>
    <w:rsid w:val="00F0063C"/>
    <w:rsid w:val="00F021A9"/>
    <w:rsid w:val="00F03006"/>
    <w:rsid w:val="00F03329"/>
    <w:rsid w:val="00F03E0A"/>
    <w:rsid w:val="00F03EFA"/>
    <w:rsid w:val="00F0484B"/>
    <w:rsid w:val="00F0514A"/>
    <w:rsid w:val="00F05535"/>
    <w:rsid w:val="00F078D4"/>
    <w:rsid w:val="00F079AE"/>
    <w:rsid w:val="00F07B66"/>
    <w:rsid w:val="00F10791"/>
    <w:rsid w:val="00F107CB"/>
    <w:rsid w:val="00F10A58"/>
    <w:rsid w:val="00F11870"/>
    <w:rsid w:val="00F11AB9"/>
    <w:rsid w:val="00F1287B"/>
    <w:rsid w:val="00F12FB2"/>
    <w:rsid w:val="00F13845"/>
    <w:rsid w:val="00F146CC"/>
    <w:rsid w:val="00F14CC8"/>
    <w:rsid w:val="00F16114"/>
    <w:rsid w:val="00F174E2"/>
    <w:rsid w:val="00F207AF"/>
    <w:rsid w:val="00F20DCF"/>
    <w:rsid w:val="00F20E8D"/>
    <w:rsid w:val="00F213EE"/>
    <w:rsid w:val="00F23336"/>
    <w:rsid w:val="00F24263"/>
    <w:rsid w:val="00F24480"/>
    <w:rsid w:val="00F25585"/>
    <w:rsid w:val="00F25E93"/>
    <w:rsid w:val="00F26997"/>
    <w:rsid w:val="00F27A87"/>
    <w:rsid w:val="00F304E7"/>
    <w:rsid w:val="00F30892"/>
    <w:rsid w:val="00F30D4F"/>
    <w:rsid w:val="00F30F09"/>
    <w:rsid w:val="00F33B5C"/>
    <w:rsid w:val="00F348DA"/>
    <w:rsid w:val="00F34C31"/>
    <w:rsid w:val="00F34FE5"/>
    <w:rsid w:val="00F352A0"/>
    <w:rsid w:val="00F35B36"/>
    <w:rsid w:val="00F35B98"/>
    <w:rsid w:val="00F35D0F"/>
    <w:rsid w:val="00F36657"/>
    <w:rsid w:val="00F36E9D"/>
    <w:rsid w:val="00F414B8"/>
    <w:rsid w:val="00F4475F"/>
    <w:rsid w:val="00F476E0"/>
    <w:rsid w:val="00F500A7"/>
    <w:rsid w:val="00F5015A"/>
    <w:rsid w:val="00F5075F"/>
    <w:rsid w:val="00F53490"/>
    <w:rsid w:val="00F54799"/>
    <w:rsid w:val="00F54A90"/>
    <w:rsid w:val="00F55510"/>
    <w:rsid w:val="00F55977"/>
    <w:rsid w:val="00F5669B"/>
    <w:rsid w:val="00F56848"/>
    <w:rsid w:val="00F56958"/>
    <w:rsid w:val="00F56D12"/>
    <w:rsid w:val="00F57976"/>
    <w:rsid w:val="00F57ACE"/>
    <w:rsid w:val="00F60431"/>
    <w:rsid w:val="00F604F4"/>
    <w:rsid w:val="00F61946"/>
    <w:rsid w:val="00F619A6"/>
    <w:rsid w:val="00F61C70"/>
    <w:rsid w:val="00F62F95"/>
    <w:rsid w:val="00F633AA"/>
    <w:rsid w:val="00F63E80"/>
    <w:rsid w:val="00F645B7"/>
    <w:rsid w:val="00F6481C"/>
    <w:rsid w:val="00F64EB2"/>
    <w:rsid w:val="00F651D5"/>
    <w:rsid w:val="00F658F3"/>
    <w:rsid w:val="00F65D45"/>
    <w:rsid w:val="00F66967"/>
    <w:rsid w:val="00F66BD7"/>
    <w:rsid w:val="00F67AE6"/>
    <w:rsid w:val="00F67CFC"/>
    <w:rsid w:val="00F67ECD"/>
    <w:rsid w:val="00F701DB"/>
    <w:rsid w:val="00F740E2"/>
    <w:rsid w:val="00F74259"/>
    <w:rsid w:val="00F7445C"/>
    <w:rsid w:val="00F74A63"/>
    <w:rsid w:val="00F74AFA"/>
    <w:rsid w:val="00F75055"/>
    <w:rsid w:val="00F7591D"/>
    <w:rsid w:val="00F764E7"/>
    <w:rsid w:val="00F76F7E"/>
    <w:rsid w:val="00F772F3"/>
    <w:rsid w:val="00F774D9"/>
    <w:rsid w:val="00F77A23"/>
    <w:rsid w:val="00F77B49"/>
    <w:rsid w:val="00F80A32"/>
    <w:rsid w:val="00F81067"/>
    <w:rsid w:val="00F811AC"/>
    <w:rsid w:val="00F8248A"/>
    <w:rsid w:val="00F82D9D"/>
    <w:rsid w:val="00F83EC1"/>
    <w:rsid w:val="00F84579"/>
    <w:rsid w:val="00F86240"/>
    <w:rsid w:val="00F87CA3"/>
    <w:rsid w:val="00F90104"/>
    <w:rsid w:val="00F909AB"/>
    <w:rsid w:val="00F90AE9"/>
    <w:rsid w:val="00F91365"/>
    <w:rsid w:val="00F92718"/>
    <w:rsid w:val="00F93165"/>
    <w:rsid w:val="00F93BBA"/>
    <w:rsid w:val="00F93F59"/>
    <w:rsid w:val="00F93F5F"/>
    <w:rsid w:val="00F94171"/>
    <w:rsid w:val="00F94452"/>
    <w:rsid w:val="00F9459C"/>
    <w:rsid w:val="00F94E89"/>
    <w:rsid w:val="00FA0AEB"/>
    <w:rsid w:val="00FA1871"/>
    <w:rsid w:val="00FA242B"/>
    <w:rsid w:val="00FA463B"/>
    <w:rsid w:val="00FA503E"/>
    <w:rsid w:val="00FA5425"/>
    <w:rsid w:val="00FA6897"/>
    <w:rsid w:val="00FA727D"/>
    <w:rsid w:val="00FA7534"/>
    <w:rsid w:val="00FA759A"/>
    <w:rsid w:val="00FB0023"/>
    <w:rsid w:val="00FB0556"/>
    <w:rsid w:val="00FB0CB3"/>
    <w:rsid w:val="00FB137A"/>
    <w:rsid w:val="00FB20DD"/>
    <w:rsid w:val="00FB4686"/>
    <w:rsid w:val="00FB6C9E"/>
    <w:rsid w:val="00FC0348"/>
    <w:rsid w:val="00FC0646"/>
    <w:rsid w:val="00FC0841"/>
    <w:rsid w:val="00FC175F"/>
    <w:rsid w:val="00FC1848"/>
    <w:rsid w:val="00FC1D4B"/>
    <w:rsid w:val="00FC237E"/>
    <w:rsid w:val="00FC23F7"/>
    <w:rsid w:val="00FC2418"/>
    <w:rsid w:val="00FC2F4E"/>
    <w:rsid w:val="00FC41E9"/>
    <w:rsid w:val="00FC55E8"/>
    <w:rsid w:val="00FC5969"/>
    <w:rsid w:val="00FC619D"/>
    <w:rsid w:val="00FC6E48"/>
    <w:rsid w:val="00FC742C"/>
    <w:rsid w:val="00FD004F"/>
    <w:rsid w:val="00FD0954"/>
    <w:rsid w:val="00FD150F"/>
    <w:rsid w:val="00FD1AAF"/>
    <w:rsid w:val="00FD21F4"/>
    <w:rsid w:val="00FD2C7C"/>
    <w:rsid w:val="00FD3516"/>
    <w:rsid w:val="00FD3932"/>
    <w:rsid w:val="00FD4392"/>
    <w:rsid w:val="00FD4E9A"/>
    <w:rsid w:val="00FD59B9"/>
    <w:rsid w:val="00FD5C3B"/>
    <w:rsid w:val="00FD5F0C"/>
    <w:rsid w:val="00FD7E82"/>
    <w:rsid w:val="00FE05F3"/>
    <w:rsid w:val="00FE19DD"/>
    <w:rsid w:val="00FE25F1"/>
    <w:rsid w:val="00FE27B7"/>
    <w:rsid w:val="00FE2A4B"/>
    <w:rsid w:val="00FE2DEF"/>
    <w:rsid w:val="00FE33B4"/>
    <w:rsid w:val="00FE3631"/>
    <w:rsid w:val="00FE36C7"/>
    <w:rsid w:val="00FE3B67"/>
    <w:rsid w:val="00FE4074"/>
    <w:rsid w:val="00FE559B"/>
    <w:rsid w:val="00FE55D2"/>
    <w:rsid w:val="00FE71AE"/>
    <w:rsid w:val="00FE7472"/>
    <w:rsid w:val="00FE7726"/>
    <w:rsid w:val="00FF0128"/>
    <w:rsid w:val="00FF01D4"/>
    <w:rsid w:val="00FF05A8"/>
    <w:rsid w:val="00FF12C0"/>
    <w:rsid w:val="00FF229A"/>
    <w:rsid w:val="00FF34F0"/>
    <w:rsid w:val="00FF3797"/>
    <w:rsid w:val="00FF3B1B"/>
    <w:rsid w:val="00FF3FDF"/>
    <w:rsid w:val="00FF51E2"/>
    <w:rsid w:val="00FF5984"/>
    <w:rsid w:val="00FF6235"/>
    <w:rsid w:val="00FF6280"/>
    <w:rsid w:val="00FF6545"/>
    <w:rsid w:val="00FF69D5"/>
    <w:rsid w:val="00FF6DC6"/>
    <w:rsid w:val="00FF713A"/>
    <w:rsid w:val="00FF7282"/>
    <w:rsid w:val="0163C9E9"/>
    <w:rsid w:val="017F6143"/>
    <w:rsid w:val="01952B11"/>
    <w:rsid w:val="01C2030D"/>
    <w:rsid w:val="01D2B498"/>
    <w:rsid w:val="01DB1FB6"/>
    <w:rsid w:val="01E4410A"/>
    <w:rsid w:val="02088237"/>
    <w:rsid w:val="020A0BCC"/>
    <w:rsid w:val="02263A56"/>
    <w:rsid w:val="02284658"/>
    <w:rsid w:val="02630F3D"/>
    <w:rsid w:val="027FC9EE"/>
    <w:rsid w:val="02AB101D"/>
    <w:rsid w:val="02C22C35"/>
    <w:rsid w:val="02D01B49"/>
    <w:rsid w:val="02E2173B"/>
    <w:rsid w:val="02FEFA39"/>
    <w:rsid w:val="036587D6"/>
    <w:rsid w:val="038A8614"/>
    <w:rsid w:val="03973D50"/>
    <w:rsid w:val="03EB306E"/>
    <w:rsid w:val="0419F59E"/>
    <w:rsid w:val="043B4AC2"/>
    <w:rsid w:val="046C3B6D"/>
    <w:rsid w:val="04971F06"/>
    <w:rsid w:val="04AB7EB6"/>
    <w:rsid w:val="04BA093A"/>
    <w:rsid w:val="04C19E5C"/>
    <w:rsid w:val="04E4EE89"/>
    <w:rsid w:val="04F0A658"/>
    <w:rsid w:val="04F62051"/>
    <w:rsid w:val="05391195"/>
    <w:rsid w:val="053B3D9B"/>
    <w:rsid w:val="054391C6"/>
    <w:rsid w:val="0571CAF2"/>
    <w:rsid w:val="058830C9"/>
    <w:rsid w:val="05938FEF"/>
    <w:rsid w:val="059456B7"/>
    <w:rsid w:val="05AEA2C2"/>
    <w:rsid w:val="05F8E5F2"/>
    <w:rsid w:val="05FACEA2"/>
    <w:rsid w:val="061B0F05"/>
    <w:rsid w:val="0633D35B"/>
    <w:rsid w:val="0638E5D3"/>
    <w:rsid w:val="063C47DA"/>
    <w:rsid w:val="063D42A0"/>
    <w:rsid w:val="064722F7"/>
    <w:rsid w:val="067E4046"/>
    <w:rsid w:val="06A18363"/>
    <w:rsid w:val="06DAA0A1"/>
    <w:rsid w:val="06DAE211"/>
    <w:rsid w:val="06F77D1C"/>
    <w:rsid w:val="070DEF41"/>
    <w:rsid w:val="07355CE6"/>
    <w:rsid w:val="07431C62"/>
    <w:rsid w:val="076A0D58"/>
    <w:rsid w:val="0796D026"/>
    <w:rsid w:val="07EE2E56"/>
    <w:rsid w:val="081C0486"/>
    <w:rsid w:val="088F3BB0"/>
    <w:rsid w:val="08CDF925"/>
    <w:rsid w:val="08D3CE8C"/>
    <w:rsid w:val="08D6AA15"/>
    <w:rsid w:val="09091FDC"/>
    <w:rsid w:val="090C830D"/>
    <w:rsid w:val="0975BEFA"/>
    <w:rsid w:val="09B45C4A"/>
    <w:rsid w:val="09BE92C4"/>
    <w:rsid w:val="09DAB89A"/>
    <w:rsid w:val="09EBA6FB"/>
    <w:rsid w:val="0A028650"/>
    <w:rsid w:val="0A355696"/>
    <w:rsid w:val="0A5014D4"/>
    <w:rsid w:val="0A54C51F"/>
    <w:rsid w:val="0A9D4AE3"/>
    <w:rsid w:val="0ACD961F"/>
    <w:rsid w:val="0AFC6C83"/>
    <w:rsid w:val="0B28D71C"/>
    <w:rsid w:val="0B2A74E1"/>
    <w:rsid w:val="0B5283BF"/>
    <w:rsid w:val="0B7870A8"/>
    <w:rsid w:val="0BA1D57E"/>
    <w:rsid w:val="0BA58407"/>
    <w:rsid w:val="0BBAACC6"/>
    <w:rsid w:val="0BD232D1"/>
    <w:rsid w:val="0C029713"/>
    <w:rsid w:val="0C09BC61"/>
    <w:rsid w:val="0C4AEE90"/>
    <w:rsid w:val="0C5A3DE3"/>
    <w:rsid w:val="0C75930B"/>
    <w:rsid w:val="0C93FB6B"/>
    <w:rsid w:val="0CDBCF4E"/>
    <w:rsid w:val="0CE417B0"/>
    <w:rsid w:val="0D3B5A94"/>
    <w:rsid w:val="0D4F02D0"/>
    <w:rsid w:val="0DA68ADA"/>
    <w:rsid w:val="0DD0E9FA"/>
    <w:rsid w:val="0E04AC6F"/>
    <w:rsid w:val="0E34DE11"/>
    <w:rsid w:val="0E5DF5ED"/>
    <w:rsid w:val="0EA17E7D"/>
    <w:rsid w:val="0F049A24"/>
    <w:rsid w:val="0F2AB589"/>
    <w:rsid w:val="0F53321A"/>
    <w:rsid w:val="0F5507A5"/>
    <w:rsid w:val="0F83376C"/>
    <w:rsid w:val="0F8735AC"/>
    <w:rsid w:val="0F88F99B"/>
    <w:rsid w:val="0F9B90FC"/>
    <w:rsid w:val="0FC6E924"/>
    <w:rsid w:val="0FCF9EA4"/>
    <w:rsid w:val="0FE0A747"/>
    <w:rsid w:val="10082E48"/>
    <w:rsid w:val="105F6BD6"/>
    <w:rsid w:val="107AECF7"/>
    <w:rsid w:val="1083D704"/>
    <w:rsid w:val="10961D4B"/>
    <w:rsid w:val="10A8D615"/>
    <w:rsid w:val="10BA308B"/>
    <w:rsid w:val="10C38A49"/>
    <w:rsid w:val="10D50654"/>
    <w:rsid w:val="10E135AA"/>
    <w:rsid w:val="1156A557"/>
    <w:rsid w:val="1171DEEE"/>
    <w:rsid w:val="11B274A9"/>
    <w:rsid w:val="11E28755"/>
    <w:rsid w:val="11E85A73"/>
    <w:rsid w:val="11EFA8BC"/>
    <w:rsid w:val="11FC707E"/>
    <w:rsid w:val="120E27D1"/>
    <w:rsid w:val="12464C49"/>
    <w:rsid w:val="127C0276"/>
    <w:rsid w:val="12917C6D"/>
    <w:rsid w:val="12954E84"/>
    <w:rsid w:val="12B95190"/>
    <w:rsid w:val="12BF7AAF"/>
    <w:rsid w:val="130CFD41"/>
    <w:rsid w:val="132ECC8B"/>
    <w:rsid w:val="1334AB99"/>
    <w:rsid w:val="133DBB64"/>
    <w:rsid w:val="13409427"/>
    <w:rsid w:val="138220BD"/>
    <w:rsid w:val="13BFFF5E"/>
    <w:rsid w:val="13D0255C"/>
    <w:rsid w:val="146E18F4"/>
    <w:rsid w:val="146EE753"/>
    <w:rsid w:val="149B4A3B"/>
    <w:rsid w:val="1518F56A"/>
    <w:rsid w:val="152CB3F3"/>
    <w:rsid w:val="154758BD"/>
    <w:rsid w:val="15480AD6"/>
    <w:rsid w:val="15797E34"/>
    <w:rsid w:val="157DB82D"/>
    <w:rsid w:val="15968316"/>
    <w:rsid w:val="159E4886"/>
    <w:rsid w:val="15B28AAC"/>
    <w:rsid w:val="15CA7465"/>
    <w:rsid w:val="15D1B7F3"/>
    <w:rsid w:val="1609EF8B"/>
    <w:rsid w:val="164EE1E2"/>
    <w:rsid w:val="165BA498"/>
    <w:rsid w:val="1661F59F"/>
    <w:rsid w:val="169DBC42"/>
    <w:rsid w:val="16AF161A"/>
    <w:rsid w:val="16C4815E"/>
    <w:rsid w:val="16E079CC"/>
    <w:rsid w:val="17339F0B"/>
    <w:rsid w:val="173E441A"/>
    <w:rsid w:val="176E25E9"/>
    <w:rsid w:val="179BCE95"/>
    <w:rsid w:val="17CADBDC"/>
    <w:rsid w:val="17E81978"/>
    <w:rsid w:val="1803AEF5"/>
    <w:rsid w:val="182093D1"/>
    <w:rsid w:val="183291CC"/>
    <w:rsid w:val="183CF2DA"/>
    <w:rsid w:val="1844E91A"/>
    <w:rsid w:val="18C09FAF"/>
    <w:rsid w:val="18C60F8B"/>
    <w:rsid w:val="18D0900F"/>
    <w:rsid w:val="18EE77BD"/>
    <w:rsid w:val="199B62F9"/>
    <w:rsid w:val="19C9B643"/>
    <w:rsid w:val="19F7FE24"/>
    <w:rsid w:val="19FEDF9A"/>
    <w:rsid w:val="1A1A0776"/>
    <w:rsid w:val="1A2949D7"/>
    <w:rsid w:val="1A3A4DCC"/>
    <w:rsid w:val="1A73E7F3"/>
    <w:rsid w:val="1ACC30FE"/>
    <w:rsid w:val="1B07D091"/>
    <w:rsid w:val="1B1D8B25"/>
    <w:rsid w:val="1B1EBC86"/>
    <w:rsid w:val="1B55D42D"/>
    <w:rsid w:val="1B767E81"/>
    <w:rsid w:val="1B9F7874"/>
    <w:rsid w:val="1C374B69"/>
    <w:rsid w:val="1C39E108"/>
    <w:rsid w:val="1C4E8E46"/>
    <w:rsid w:val="1C5C90A0"/>
    <w:rsid w:val="1CB2056B"/>
    <w:rsid w:val="1CB866EE"/>
    <w:rsid w:val="1CBF99AF"/>
    <w:rsid w:val="1CD46E85"/>
    <w:rsid w:val="1CE45002"/>
    <w:rsid w:val="1CF99382"/>
    <w:rsid w:val="1D19DAAF"/>
    <w:rsid w:val="1D73DED6"/>
    <w:rsid w:val="1DB5DFA1"/>
    <w:rsid w:val="1DC092F5"/>
    <w:rsid w:val="1DDE0A78"/>
    <w:rsid w:val="1DEA1907"/>
    <w:rsid w:val="1DEAA80D"/>
    <w:rsid w:val="1DF75DEE"/>
    <w:rsid w:val="1E0AF66B"/>
    <w:rsid w:val="1E0E5FB2"/>
    <w:rsid w:val="1E4DD62F"/>
    <w:rsid w:val="1E86E1B0"/>
    <w:rsid w:val="1E92B69D"/>
    <w:rsid w:val="1F0CFE01"/>
    <w:rsid w:val="1F0D00F1"/>
    <w:rsid w:val="1F5FE674"/>
    <w:rsid w:val="1F6DC797"/>
    <w:rsid w:val="1F6EB62A"/>
    <w:rsid w:val="1F79CB2C"/>
    <w:rsid w:val="1F8415BF"/>
    <w:rsid w:val="1FCCD7E0"/>
    <w:rsid w:val="1FF49218"/>
    <w:rsid w:val="20033F72"/>
    <w:rsid w:val="202391E9"/>
    <w:rsid w:val="202724BA"/>
    <w:rsid w:val="20494986"/>
    <w:rsid w:val="207865BE"/>
    <w:rsid w:val="2085506A"/>
    <w:rsid w:val="20A13034"/>
    <w:rsid w:val="20E63BDF"/>
    <w:rsid w:val="20E91866"/>
    <w:rsid w:val="20F030F7"/>
    <w:rsid w:val="212485D1"/>
    <w:rsid w:val="213EB675"/>
    <w:rsid w:val="21A62D54"/>
    <w:rsid w:val="21E92987"/>
    <w:rsid w:val="22090735"/>
    <w:rsid w:val="22097F0A"/>
    <w:rsid w:val="220C1B13"/>
    <w:rsid w:val="223B9730"/>
    <w:rsid w:val="22477498"/>
    <w:rsid w:val="2253991A"/>
    <w:rsid w:val="22EBD2E6"/>
    <w:rsid w:val="22EC54AE"/>
    <w:rsid w:val="22ECE8CA"/>
    <w:rsid w:val="231B5DDB"/>
    <w:rsid w:val="2376EE6A"/>
    <w:rsid w:val="23B7A653"/>
    <w:rsid w:val="2412E8D0"/>
    <w:rsid w:val="2425798F"/>
    <w:rsid w:val="2479C6DC"/>
    <w:rsid w:val="25564564"/>
    <w:rsid w:val="255D26DF"/>
    <w:rsid w:val="25682ECA"/>
    <w:rsid w:val="259551E0"/>
    <w:rsid w:val="25B84597"/>
    <w:rsid w:val="25CB109D"/>
    <w:rsid w:val="25CC3439"/>
    <w:rsid w:val="260311C9"/>
    <w:rsid w:val="266C0674"/>
    <w:rsid w:val="269A70B4"/>
    <w:rsid w:val="2703DAEE"/>
    <w:rsid w:val="2715B82B"/>
    <w:rsid w:val="274A9E34"/>
    <w:rsid w:val="275D1EC3"/>
    <w:rsid w:val="276E963B"/>
    <w:rsid w:val="27F83254"/>
    <w:rsid w:val="28092D80"/>
    <w:rsid w:val="280B9895"/>
    <w:rsid w:val="2818F3F8"/>
    <w:rsid w:val="282C5078"/>
    <w:rsid w:val="287ECA6F"/>
    <w:rsid w:val="288E2BEC"/>
    <w:rsid w:val="28A38A3D"/>
    <w:rsid w:val="28C2833A"/>
    <w:rsid w:val="28DC893D"/>
    <w:rsid w:val="28DFB827"/>
    <w:rsid w:val="28F5F2B1"/>
    <w:rsid w:val="2913C4AA"/>
    <w:rsid w:val="2950A529"/>
    <w:rsid w:val="2952715F"/>
    <w:rsid w:val="297E4979"/>
    <w:rsid w:val="298B2E47"/>
    <w:rsid w:val="29A7A10D"/>
    <w:rsid w:val="29A97D71"/>
    <w:rsid w:val="29B18F8D"/>
    <w:rsid w:val="2A992DEC"/>
    <w:rsid w:val="2ABB435B"/>
    <w:rsid w:val="2ABF70CD"/>
    <w:rsid w:val="2AF0DD46"/>
    <w:rsid w:val="2B5201DF"/>
    <w:rsid w:val="2B8D2E77"/>
    <w:rsid w:val="2BA10D6C"/>
    <w:rsid w:val="2BA10E69"/>
    <w:rsid w:val="2BC54536"/>
    <w:rsid w:val="2BC7D189"/>
    <w:rsid w:val="2C033DE2"/>
    <w:rsid w:val="2C187FD9"/>
    <w:rsid w:val="2C4447F3"/>
    <w:rsid w:val="2C563416"/>
    <w:rsid w:val="2C732CDD"/>
    <w:rsid w:val="2CB0D1DD"/>
    <w:rsid w:val="2CD8FA95"/>
    <w:rsid w:val="2D0A328C"/>
    <w:rsid w:val="2D17728F"/>
    <w:rsid w:val="2D2672E3"/>
    <w:rsid w:val="2D2EDD1E"/>
    <w:rsid w:val="2D4B52A2"/>
    <w:rsid w:val="2D76F3E0"/>
    <w:rsid w:val="2DCF7486"/>
    <w:rsid w:val="2DE27EEC"/>
    <w:rsid w:val="2E134FF0"/>
    <w:rsid w:val="2E231142"/>
    <w:rsid w:val="2E4CC313"/>
    <w:rsid w:val="2E597397"/>
    <w:rsid w:val="2E701A58"/>
    <w:rsid w:val="2E7BD2E1"/>
    <w:rsid w:val="2E7EC368"/>
    <w:rsid w:val="2EA412FF"/>
    <w:rsid w:val="2EB4BE0C"/>
    <w:rsid w:val="2EF24530"/>
    <w:rsid w:val="2EFCE8AD"/>
    <w:rsid w:val="2F19E41A"/>
    <w:rsid w:val="2F2806D6"/>
    <w:rsid w:val="2F3C592A"/>
    <w:rsid w:val="2F4A373B"/>
    <w:rsid w:val="2F5CCB0F"/>
    <w:rsid w:val="2F77F9F1"/>
    <w:rsid w:val="2F9478F1"/>
    <w:rsid w:val="2FBD7627"/>
    <w:rsid w:val="30159373"/>
    <w:rsid w:val="30330F84"/>
    <w:rsid w:val="303B81D2"/>
    <w:rsid w:val="303DC33D"/>
    <w:rsid w:val="30BB63C4"/>
    <w:rsid w:val="31219D35"/>
    <w:rsid w:val="31422D78"/>
    <w:rsid w:val="316CA8F1"/>
    <w:rsid w:val="3194E0C4"/>
    <w:rsid w:val="319AA166"/>
    <w:rsid w:val="319C00BA"/>
    <w:rsid w:val="31CB838E"/>
    <w:rsid w:val="3208AEC6"/>
    <w:rsid w:val="32191AA1"/>
    <w:rsid w:val="32229ABC"/>
    <w:rsid w:val="32650F38"/>
    <w:rsid w:val="32786ED9"/>
    <w:rsid w:val="3299A93C"/>
    <w:rsid w:val="32BEBA7E"/>
    <w:rsid w:val="32DEC15E"/>
    <w:rsid w:val="331522A3"/>
    <w:rsid w:val="331A95B3"/>
    <w:rsid w:val="333E1721"/>
    <w:rsid w:val="3387CA16"/>
    <w:rsid w:val="339011FA"/>
    <w:rsid w:val="33ADEA9D"/>
    <w:rsid w:val="33CE0775"/>
    <w:rsid w:val="33E956C9"/>
    <w:rsid w:val="33EEFE48"/>
    <w:rsid w:val="341596F5"/>
    <w:rsid w:val="34483906"/>
    <w:rsid w:val="3458CF1A"/>
    <w:rsid w:val="34776FB0"/>
    <w:rsid w:val="3499F8BE"/>
    <w:rsid w:val="34B81D5F"/>
    <w:rsid w:val="34C6C2D3"/>
    <w:rsid w:val="3552BCDA"/>
    <w:rsid w:val="35EC75AA"/>
    <w:rsid w:val="36114CA5"/>
    <w:rsid w:val="36533FF7"/>
    <w:rsid w:val="3671A6BB"/>
    <w:rsid w:val="3682F130"/>
    <w:rsid w:val="369C9BA8"/>
    <w:rsid w:val="36B72CE6"/>
    <w:rsid w:val="36ED59BD"/>
    <w:rsid w:val="3732004C"/>
    <w:rsid w:val="374E8075"/>
    <w:rsid w:val="3759C5A0"/>
    <w:rsid w:val="376F66FF"/>
    <w:rsid w:val="3771B3FF"/>
    <w:rsid w:val="37B1EE14"/>
    <w:rsid w:val="37D2FD51"/>
    <w:rsid w:val="37F438BB"/>
    <w:rsid w:val="3816DF2A"/>
    <w:rsid w:val="382D521F"/>
    <w:rsid w:val="38442769"/>
    <w:rsid w:val="3855DB39"/>
    <w:rsid w:val="385C0824"/>
    <w:rsid w:val="38691E30"/>
    <w:rsid w:val="3882DB50"/>
    <w:rsid w:val="38A92A6C"/>
    <w:rsid w:val="38A982FA"/>
    <w:rsid w:val="38E78E36"/>
    <w:rsid w:val="39776BD6"/>
    <w:rsid w:val="39811C09"/>
    <w:rsid w:val="3985BE66"/>
    <w:rsid w:val="399DD13D"/>
    <w:rsid w:val="39D83FB3"/>
    <w:rsid w:val="39EA02C3"/>
    <w:rsid w:val="39F026B7"/>
    <w:rsid w:val="3A03C2A4"/>
    <w:rsid w:val="3A1A7EB5"/>
    <w:rsid w:val="3A3A8B81"/>
    <w:rsid w:val="3A732D80"/>
    <w:rsid w:val="3A853463"/>
    <w:rsid w:val="3A8914E6"/>
    <w:rsid w:val="3AB59452"/>
    <w:rsid w:val="3AE19B51"/>
    <w:rsid w:val="3AEF750C"/>
    <w:rsid w:val="3B16CCB6"/>
    <w:rsid w:val="3B25EC76"/>
    <w:rsid w:val="3B94A36E"/>
    <w:rsid w:val="3BAF3E73"/>
    <w:rsid w:val="3BD6B158"/>
    <w:rsid w:val="3BF2D71F"/>
    <w:rsid w:val="3BF6A35D"/>
    <w:rsid w:val="3C7E8D6B"/>
    <w:rsid w:val="3CA821B6"/>
    <w:rsid w:val="3CC51E10"/>
    <w:rsid w:val="3CCC159D"/>
    <w:rsid w:val="3CE05B1F"/>
    <w:rsid w:val="3D1DCDC5"/>
    <w:rsid w:val="3D2593C6"/>
    <w:rsid w:val="3D62F33F"/>
    <w:rsid w:val="3DB3D74E"/>
    <w:rsid w:val="3DC2116D"/>
    <w:rsid w:val="3DEE621E"/>
    <w:rsid w:val="3E07A423"/>
    <w:rsid w:val="3E125DDD"/>
    <w:rsid w:val="3E235E7E"/>
    <w:rsid w:val="3E2F81B8"/>
    <w:rsid w:val="3E4CD2D0"/>
    <w:rsid w:val="3E6D69B3"/>
    <w:rsid w:val="3E754429"/>
    <w:rsid w:val="3EAC3F86"/>
    <w:rsid w:val="3EC02046"/>
    <w:rsid w:val="3EC22BF3"/>
    <w:rsid w:val="3ECC9426"/>
    <w:rsid w:val="3ECE6D2F"/>
    <w:rsid w:val="3ED55071"/>
    <w:rsid w:val="3EDA9242"/>
    <w:rsid w:val="3EF78286"/>
    <w:rsid w:val="3F003E5B"/>
    <w:rsid w:val="3F0E13BC"/>
    <w:rsid w:val="3F1781FD"/>
    <w:rsid w:val="3F2CA4C8"/>
    <w:rsid w:val="3F3C0825"/>
    <w:rsid w:val="3FA37F30"/>
    <w:rsid w:val="3FB06E92"/>
    <w:rsid w:val="3FBB7367"/>
    <w:rsid w:val="4004E264"/>
    <w:rsid w:val="40176647"/>
    <w:rsid w:val="4022C913"/>
    <w:rsid w:val="403A2856"/>
    <w:rsid w:val="40546E97"/>
    <w:rsid w:val="40550671"/>
    <w:rsid w:val="40665759"/>
    <w:rsid w:val="406C3489"/>
    <w:rsid w:val="4087D6CE"/>
    <w:rsid w:val="40A79201"/>
    <w:rsid w:val="40C572FA"/>
    <w:rsid w:val="41101023"/>
    <w:rsid w:val="4112E2A5"/>
    <w:rsid w:val="41466F09"/>
    <w:rsid w:val="41770218"/>
    <w:rsid w:val="417AE437"/>
    <w:rsid w:val="41808C2F"/>
    <w:rsid w:val="419A037F"/>
    <w:rsid w:val="41B204DA"/>
    <w:rsid w:val="41C5E616"/>
    <w:rsid w:val="41F5DB76"/>
    <w:rsid w:val="42317C6F"/>
    <w:rsid w:val="424426C8"/>
    <w:rsid w:val="424F05D4"/>
    <w:rsid w:val="42549267"/>
    <w:rsid w:val="42556440"/>
    <w:rsid w:val="42573B3B"/>
    <w:rsid w:val="439B50D0"/>
    <w:rsid w:val="439CEBFE"/>
    <w:rsid w:val="43D55CDF"/>
    <w:rsid w:val="43E0E493"/>
    <w:rsid w:val="4404457A"/>
    <w:rsid w:val="4413463D"/>
    <w:rsid w:val="44277561"/>
    <w:rsid w:val="44379115"/>
    <w:rsid w:val="44DDDD1E"/>
    <w:rsid w:val="454546C5"/>
    <w:rsid w:val="45578919"/>
    <w:rsid w:val="455E3317"/>
    <w:rsid w:val="45A0AAA4"/>
    <w:rsid w:val="45CB2F2A"/>
    <w:rsid w:val="45CDECA8"/>
    <w:rsid w:val="45E18754"/>
    <w:rsid w:val="460167DB"/>
    <w:rsid w:val="460B51C0"/>
    <w:rsid w:val="462E678D"/>
    <w:rsid w:val="468B05D9"/>
    <w:rsid w:val="46A4102E"/>
    <w:rsid w:val="46A94E63"/>
    <w:rsid w:val="46CB1696"/>
    <w:rsid w:val="46F29C62"/>
    <w:rsid w:val="46F51DC5"/>
    <w:rsid w:val="4711D34B"/>
    <w:rsid w:val="472F723B"/>
    <w:rsid w:val="4732AACC"/>
    <w:rsid w:val="4740C928"/>
    <w:rsid w:val="476E4BF3"/>
    <w:rsid w:val="479B0788"/>
    <w:rsid w:val="47A5323E"/>
    <w:rsid w:val="47F79C48"/>
    <w:rsid w:val="48423AC6"/>
    <w:rsid w:val="485E5BBB"/>
    <w:rsid w:val="4869DFE4"/>
    <w:rsid w:val="489CA5D5"/>
    <w:rsid w:val="48A7BBC2"/>
    <w:rsid w:val="48C10321"/>
    <w:rsid w:val="48C593BF"/>
    <w:rsid w:val="49439A39"/>
    <w:rsid w:val="49771827"/>
    <w:rsid w:val="4999DF38"/>
    <w:rsid w:val="49B2BFF3"/>
    <w:rsid w:val="49D99987"/>
    <w:rsid w:val="49F9607C"/>
    <w:rsid w:val="4A04896B"/>
    <w:rsid w:val="4A07D7B3"/>
    <w:rsid w:val="4A1F5BA4"/>
    <w:rsid w:val="4A4B7B16"/>
    <w:rsid w:val="4A9FEFA5"/>
    <w:rsid w:val="4AA338AC"/>
    <w:rsid w:val="4AA70D6D"/>
    <w:rsid w:val="4B07CEB5"/>
    <w:rsid w:val="4B25B9A0"/>
    <w:rsid w:val="4BE66539"/>
    <w:rsid w:val="4C0D1C1D"/>
    <w:rsid w:val="4C803F17"/>
    <w:rsid w:val="4CC6B39A"/>
    <w:rsid w:val="4CF688CE"/>
    <w:rsid w:val="4D30258A"/>
    <w:rsid w:val="4D342DE4"/>
    <w:rsid w:val="4D6100D4"/>
    <w:rsid w:val="4D8BA27F"/>
    <w:rsid w:val="4DBF6718"/>
    <w:rsid w:val="4DC5C07C"/>
    <w:rsid w:val="4DC7EEC6"/>
    <w:rsid w:val="4DC90CE3"/>
    <w:rsid w:val="4E23E626"/>
    <w:rsid w:val="4E2D7954"/>
    <w:rsid w:val="4E3759E6"/>
    <w:rsid w:val="4EAEF0D0"/>
    <w:rsid w:val="4ED92BC2"/>
    <w:rsid w:val="4F1E4C92"/>
    <w:rsid w:val="4F4A8740"/>
    <w:rsid w:val="4F4A9D23"/>
    <w:rsid w:val="4F62E0DE"/>
    <w:rsid w:val="4FCA7854"/>
    <w:rsid w:val="4FE8D30A"/>
    <w:rsid w:val="4FF9F736"/>
    <w:rsid w:val="501F0DD7"/>
    <w:rsid w:val="50249FB9"/>
    <w:rsid w:val="505950E5"/>
    <w:rsid w:val="5068AF33"/>
    <w:rsid w:val="50860020"/>
    <w:rsid w:val="50B4C3D6"/>
    <w:rsid w:val="50BCC4C8"/>
    <w:rsid w:val="510DAE85"/>
    <w:rsid w:val="51389967"/>
    <w:rsid w:val="513E80DB"/>
    <w:rsid w:val="515E7C04"/>
    <w:rsid w:val="518E8BA7"/>
    <w:rsid w:val="525B1732"/>
    <w:rsid w:val="525F3BA5"/>
    <w:rsid w:val="5268E0E2"/>
    <w:rsid w:val="528091F0"/>
    <w:rsid w:val="52C844F3"/>
    <w:rsid w:val="52D85E28"/>
    <w:rsid w:val="530D5A49"/>
    <w:rsid w:val="531C8F8C"/>
    <w:rsid w:val="531CF361"/>
    <w:rsid w:val="537633A1"/>
    <w:rsid w:val="53A12BE9"/>
    <w:rsid w:val="53C06DAF"/>
    <w:rsid w:val="53C8E8B8"/>
    <w:rsid w:val="53D00146"/>
    <w:rsid w:val="544DAF32"/>
    <w:rsid w:val="54966577"/>
    <w:rsid w:val="54AB139A"/>
    <w:rsid w:val="54CCA795"/>
    <w:rsid w:val="5501561B"/>
    <w:rsid w:val="550E6DB0"/>
    <w:rsid w:val="5537C476"/>
    <w:rsid w:val="55773545"/>
    <w:rsid w:val="55851105"/>
    <w:rsid w:val="55B3EC41"/>
    <w:rsid w:val="55B81960"/>
    <w:rsid w:val="55D6A6CD"/>
    <w:rsid w:val="55E67B2A"/>
    <w:rsid w:val="55F47F5D"/>
    <w:rsid w:val="55FADD00"/>
    <w:rsid w:val="560728D6"/>
    <w:rsid w:val="56844F6A"/>
    <w:rsid w:val="568A4F12"/>
    <w:rsid w:val="568E8BF9"/>
    <w:rsid w:val="56A85CF5"/>
    <w:rsid w:val="56BB0BD4"/>
    <w:rsid w:val="56E90523"/>
    <w:rsid w:val="573772D0"/>
    <w:rsid w:val="5740A919"/>
    <w:rsid w:val="57696AC4"/>
    <w:rsid w:val="57730E34"/>
    <w:rsid w:val="577AD58D"/>
    <w:rsid w:val="57E0B55D"/>
    <w:rsid w:val="57EC2332"/>
    <w:rsid w:val="57FDE276"/>
    <w:rsid w:val="585935F7"/>
    <w:rsid w:val="58A1ED42"/>
    <w:rsid w:val="58BEE8D3"/>
    <w:rsid w:val="58D4AA6F"/>
    <w:rsid w:val="58DC0CBB"/>
    <w:rsid w:val="594D122A"/>
    <w:rsid w:val="59DA2ACF"/>
    <w:rsid w:val="59E00127"/>
    <w:rsid w:val="59F549CE"/>
    <w:rsid w:val="5A02D158"/>
    <w:rsid w:val="5A059A80"/>
    <w:rsid w:val="5A1D82E3"/>
    <w:rsid w:val="5A6CFE81"/>
    <w:rsid w:val="5A8E9B83"/>
    <w:rsid w:val="5AB7C38E"/>
    <w:rsid w:val="5ACB96F6"/>
    <w:rsid w:val="5B0DB4E2"/>
    <w:rsid w:val="5B55CCC7"/>
    <w:rsid w:val="5B57512A"/>
    <w:rsid w:val="5B9CA28D"/>
    <w:rsid w:val="5BCB469F"/>
    <w:rsid w:val="5BD4027C"/>
    <w:rsid w:val="5C0A2ECD"/>
    <w:rsid w:val="5C24F188"/>
    <w:rsid w:val="5C30BEA7"/>
    <w:rsid w:val="5C47B295"/>
    <w:rsid w:val="5C4E5EED"/>
    <w:rsid w:val="5CC87275"/>
    <w:rsid w:val="5CD01EC0"/>
    <w:rsid w:val="5D2A06B8"/>
    <w:rsid w:val="5D31CC04"/>
    <w:rsid w:val="5D32C0E0"/>
    <w:rsid w:val="5D3D978C"/>
    <w:rsid w:val="5D5EBEB8"/>
    <w:rsid w:val="5DEFBFD3"/>
    <w:rsid w:val="5DEFC5F4"/>
    <w:rsid w:val="5E042236"/>
    <w:rsid w:val="5E4E7F18"/>
    <w:rsid w:val="5E6B63B4"/>
    <w:rsid w:val="5EAD11C6"/>
    <w:rsid w:val="5EC627D7"/>
    <w:rsid w:val="5F53AF1A"/>
    <w:rsid w:val="5F583CF8"/>
    <w:rsid w:val="5F59CB5E"/>
    <w:rsid w:val="5F79D77F"/>
    <w:rsid w:val="5FEF9F54"/>
    <w:rsid w:val="602CB6E9"/>
    <w:rsid w:val="60690185"/>
    <w:rsid w:val="60AE5B49"/>
    <w:rsid w:val="60B47D9D"/>
    <w:rsid w:val="60E9894E"/>
    <w:rsid w:val="6147192E"/>
    <w:rsid w:val="61478A5A"/>
    <w:rsid w:val="616AC6B9"/>
    <w:rsid w:val="61816FC4"/>
    <w:rsid w:val="61817053"/>
    <w:rsid w:val="61828E72"/>
    <w:rsid w:val="6182D46A"/>
    <w:rsid w:val="61D0B8E4"/>
    <w:rsid w:val="61D681E0"/>
    <w:rsid w:val="61E94FFA"/>
    <w:rsid w:val="622D6871"/>
    <w:rsid w:val="622E2053"/>
    <w:rsid w:val="623E3D71"/>
    <w:rsid w:val="6258D5D6"/>
    <w:rsid w:val="625C12DB"/>
    <w:rsid w:val="626151F4"/>
    <w:rsid w:val="62801945"/>
    <w:rsid w:val="6291AE3F"/>
    <w:rsid w:val="629C4480"/>
    <w:rsid w:val="62C031D0"/>
    <w:rsid w:val="62C0C9DF"/>
    <w:rsid w:val="62E98DAF"/>
    <w:rsid w:val="634B1EB9"/>
    <w:rsid w:val="635A85F1"/>
    <w:rsid w:val="635E44E8"/>
    <w:rsid w:val="636334BD"/>
    <w:rsid w:val="63B96863"/>
    <w:rsid w:val="63CF783C"/>
    <w:rsid w:val="6401B766"/>
    <w:rsid w:val="64343044"/>
    <w:rsid w:val="6441680B"/>
    <w:rsid w:val="64526942"/>
    <w:rsid w:val="647A4CDD"/>
    <w:rsid w:val="64AD35A9"/>
    <w:rsid w:val="64C273BF"/>
    <w:rsid w:val="64DAEF44"/>
    <w:rsid w:val="64E082BA"/>
    <w:rsid w:val="64E38E86"/>
    <w:rsid w:val="64F2ADA2"/>
    <w:rsid w:val="64FD033C"/>
    <w:rsid w:val="65099F49"/>
    <w:rsid w:val="6514C044"/>
    <w:rsid w:val="6537DC34"/>
    <w:rsid w:val="657EB286"/>
    <w:rsid w:val="659FBD84"/>
    <w:rsid w:val="65DF0780"/>
    <w:rsid w:val="65DF64F0"/>
    <w:rsid w:val="662E5061"/>
    <w:rsid w:val="667E0F13"/>
    <w:rsid w:val="671D193F"/>
    <w:rsid w:val="67579E90"/>
    <w:rsid w:val="67844283"/>
    <w:rsid w:val="678899B9"/>
    <w:rsid w:val="67CA11B0"/>
    <w:rsid w:val="67CDCD28"/>
    <w:rsid w:val="68494276"/>
    <w:rsid w:val="6849D0B2"/>
    <w:rsid w:val="686DEF50"/>
    <w:rsid w:val="6886F167"/>
    <w:rsid w:val="689D0A75"/>
    <w:rsid w:val="68A3BFFA"/>
    <w:rsid w:val="68A71E68"/>
    <w:rsid w:val="68B0E87B"/>
    <w:rsid w:val="68BE146B"/>
    <w:rsid w:val="68F55596"/>
    <w:rsid w:val="69A093A2"/>
    <w:rsid w:val="69AB4A0B"/>
    <w:rsid w:val="69ECD983"/>
    <w:rsid w:val="6A228D3E"/>
    <w:rsid w:val="6A3BE563"/>
    <w:rsid w:val="6A58FBAF"/>
    <w:rsid w:val="6A670F25"/>
    <w:rsid w:val="6A6D5E76"/>
    <w:rsid w:val="6A6FA108"/>
    <w:rsid w:val="6A8DFE28"/>
    <w:rsid w:val="6A9F3730"/>
    <w:rsid w:val="6AA5290B"/>
    <w:rsid w:val="6AB3684A"/>
    <w:rsid w:val="6B476F27"/>
    <w:rsid w:val="6B55EEDE"/>
    <w:rsid w:val="6B69760D"/>
    <w:rsid w:val="6B76EB1E"/>
    <w:rsid w:val="6BB5128C"/>
    <w:rsid w:val="6BBEA6F6"/>
    <w:rsid w:val="6BFE2014"/>
    <w:rsid w:val="6C116FF8"/>
    <w:rsid w:val="6C3D26C2"/>
    <w:rsid w:val="6C4719B6"/>
    <w:rsid w:val="6C6AA17D"/>
    <w:rsid w:val="6C8501DD"/>
    <w:rsid w:val="6CA37A68"/>
    <w:rsid w:val="6CC17582"/>
    <w:rsid w:val="6CC9E0F5"/>
    <w:rsid w:val="6D0973EE"/>
    <w:rsid w:val="6D23A6D3"/>
    <w:rsid w:val="6D3A597D"/>
    <w:rsid w:val="6D3CFC1D"/>
    <w:rsid w:val="6D490FBA"/>
    <w:rsid w:val="6D5ABC34"/>
    <w:rsid w:val="6D71FAFA"/>
    <w:rsid w:val="6D7F4B33"/>
    <w:rsid w:val="6D9D91F0"/>
    <w:rsid w:val="6E0BE992"/>
    <w:rsid w:val="6E1C205D"/>
    <w:rsid w:val="6E377A89"/>
    <w:rsid w:val="6E4EBB30"/>
    <w:rsid w:val="6E6E35E5"/>
    <w:rsid w:val="6E74F02E"/>
    <w:rsid w:val="6EA37100"/>
    <w:rsid w:val="6EA897A6"/>
    <w:rsid w:val="6F3E1F78"/>
    <w:rsid w:val="6F405E80"/>
    <w:rsid w:val="6F73C13B"/>
    <w:rsid w:val="6F7C921F"/>
    <w:rsid w:val="6F99FE25"/>
    <w:rsid w:val="6FDDCE05"/>
    <w:rsid w:val="6FF0FD21"/>
    <w:rsid w:val="702294FD"/>
    <w:rsid w:val="702A979E"/>
    <w:rsid w:val="707D45D5"/>
    <w:rsid w:val="7084685C"/>
    <w:rsid w:val="71326EAC"/>
    <w:rsid w:val="71542951"/>
    <w:rsid w:val="716CF2A4"/>
    <w:rsid w:val="719F4AE0"/>
    <w:rsid w:val="71E8AEA3"/>
    <w:rsid w:val="71F6E5D3"/>
    <w:rsid w:val="720D3D8A"/>
    <w:rsid w:val="72599690"/>
    <w:rsid w:val="727ED8CE"/>
    <w:rsid w:val="72846F51"/>
    <w:rsid w:val="72D76FBD"/>
    <w:rsid w:val="73094CAC"/>
    <w:rsid w:val="730C74D0"/>
    <w:rsid w:val="73CFA76C"/>
    <w:rsid w:val="73ED2944"/>
    <w:rsid w:val="73F90A2B"/>
    <w:rsid w:val="7436F454"/>
    <w:rsid w:val="7445F41C"/>
    <w:rsid w:val="744F5F88"/>
    <w:rsid w:val="746D9A45"/>
    <w:rsid w:val="7475E5E2"/>
    <w:rsid w:val="74B515D6"/>
    <w:rsid w:val="74EB568A"/>
    <w:rsid w:val="74F3D491"/>
    <w:rsid w:val="7532B8AC"/>
    <w:rsid w:val="75406507"/>
    <w:rsid w:val="754A904E"/>
    <w:rsid w:val="7556ECEE"/>
    <w:rsid w:val="7560A748"/>
    <w:rsid w:val="7580BAEB"/>
    <w:rsid w:val="759188E8"/>
    <w:rsid w:val="7592446A"/>
    <w:rsid w:val="75B8E41C"/>
    <w:rsid w:val="76330C0F"/>
    <w:rsid w:val="76630178"/>
    <w:rsid w:val="7666B4E5"/>
    <w:rsid w:val="767A53E3"/>
    <w:rsid w:val="76C1032D"/>
    <w:rsid w:val="76DAC095"/>
    <w:rsid w:val="76EE3D0A"/>
    <w:rsid w:val="76EE74A1"/>
    <w:rsid w:val="771C603B"/>
    <w:rsid w:val="773914AF"/>
    <w:rsid w:val="7748814E"/>
    <w:rsid w:val="77551F8A"/>
    <w:rsid w:val="7768265F"/>
    <w:rsid w:val="777CCE40"/>
    <w:rsid w:val="77CBE16C"/>
    <w:rsid w:val="77D43237"/>
    <w:rsid w:val="77DA75CD"/>
    <w:rsid w:val="77DBC54B"/>
    <w:rsid w:val="77F55A94"/>
    <w:rsid w:val="78112AEE"/>
    <w:rsid w:val="78413BB5"/>
    <w:rsid w:val="7904FD88"/>
    <w:rsid w:val="7930EFD4"/>
    <w:rsid w:val="794D7F3F"/>
    <w:rsid w:val="79514659"/>
    <w:rsid w:val="795D6310"/>
    <w:rsid w:val="7997A95A"/>
    <w:rsid w:val="79DE8CC2"/>
    <w:rsid w:val="79EB896D"/>
    <w:rsid w:val="7A1B6B11"/>
    <w:rsid w:val="7A221975"/>
    <w:rsid w:val="7A3123F8"/>
    <w:rsid w:val="7A3A7720"/>
    <w:rsid w:val="7A707457"/>
    <w:rsid w:val="7AC7E7AB"/>
    <w:rsid w:val="7B356295"/>
    <w:rsid w:val="7B4553C2"/>
    <w:rsid w:val="7BEC67F1"/>
    <w:rsid w:val="7BF8A5F1"/>
    <w:rsid w:val="7C5135F8"/>
    <w:rsid w:val="7C5BC7F8"/>
    <w:rsid w:val="7C628445"/>
    <w:rsid w:val="7C6F7BA3"/>
    <w:rsid w:val="7CA29633"/>
    <w:rsid w:val="7CA88DD5"/>
    <w:rsid w:val="7D0AD127"/>
    <w:rsid w:val="7D222953"/>
    <w:rsid w:val="7D28296F"/>
    <w:rsid w:val="7D3D32C7"/>
    <w:rsid w:val="7D771D15"/>
    <w:rsid w:val="7D7F2A9A"/>
    <w:rsid w:val="7D81417A"/>
    <w:rsid w:val="7D858441"/>
    <w:rsid w:val="7D98E01A"/>
    <w:rsid w:val="7DB99483"/>
    <w:rsid w:val="7E37F731"/>
    <w:rsid w:val="7E45B128"/>
    <w:rsid w:val="7E7A2CAF"/>
    <w:rsid w:val="7E7E0671"/>
    <w:rsid w:val="7E80C73A"/>
    <w:rsid w:val="7EA1277F"/>
    <w:rsid w:val="7EA1C742"/>
    <w:rsid w:val="7EB7E4C3"/>
    <w:rsid w:val="7F3EED19"/>
    <w:rsid w:val="7F4D50BC"/>
    <w:rsid w:val="7F9C80C9"/>
    <w:rsid w:val="7FC47447"/>
    <w:rsid w:val="7FEFFAB0"/>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126B5"/>
  <w15:chartTrackingRefBased/>
  <w15:docId w15:val="{6F2ED492-7CE1-467E-8364-F773691F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90C830D"/>
    <w:rPr>
      <w:rFonts w:ascii="Times New Roman" w:eastAsia="Times New Roman" w:hAnsi="Times New Roman" w:cs="Times New Roman"/>
      <w:noProof/>
      <w:lang w:val="id-ID"/>
    </w:rPr>
  </w:style>
  <w:style w:type="paragraph" w:styleId="Heading1">
    <w:name w:val="heading 1"/>
    <w:basedOn w:val="Normal"/>
    <w:next w:val="Normal"/>
    <w:link w:val="Heading1Char"/>
    <w:uiPriority w:val="9"/>
    <w:qFormat/>
    <w:rsid w:val="090C830D"/>
    <w:pPr>
      <w:ind w:left="1985" w:right="-1"/>
      <w:jc w:val="center"/>
      <w:outlineLvl w:val="0"/>
    </w:pPr>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E8"/>
    <w:rPr>
      <w:rFonts w:ascii="Bookman Old Style" w:eastAsia="Times New Roman" w:hAnsi="Bookman Old Style" w:cs="Times New Roman"/>
      <w:kern w:val="0"/>
      <w:lang w:val="en-US"/>
      <w14:ligatures w14:val="none"/>
    </w:rPr>
  </w:style>
  <w:style w:type="paragraph" w:styleId="ListParagraph">
    <w:name w:val="List Paragraph"/>
    <w:basedOn w:val="Normal"/>
    <w:link w:val="ListParagraphChar"/>
    <w:uiPriority w:val="34"/>
    <w:qFormat/>
    <w:rsid w:val="090C830D"/>
    <w:pPr>
      <w:ind w:left="720"/>
      <w:contextualSpacing/>
    </w:pPr>
    <w:rPr>
      <w:sz w:val="20"/>
      <w:szCs w:val="20"/>
      <w:lang w:eastAsia="id-ID"/>
    </w:rPr>
  </w:style>
  <w:style w:type="character" w:customStyle="1" w:styleId="ListParagraphChar">
    <w:name w:val="List Paragraph Char"/>
    <w:link w:val="ListParagraph"/>
    <w:uiPriority w:val="34"/>
    <w:qFormat/>
    <w:locked/>
    <w:rsid w:val="002003E8"/>
    <w:rPr>
      <w:rFonts w:ascii="Times New Roman" w:eastAsia="Times New Roman" w:hAnsi="Times New Roman" w:cs="Times New Roman"/>
      <w:kern w:val="0"/>
      <w:sz w:val="20"/>
      <w:szCs w:val="20"/>
      <w:lang w:val="id-ID" w:eastAsia="id-ID"/>
      <w14:ligatures w14:val="none"/>
    </w:rPr>
  </w:style>
  <w:style w:type="paragraph" w:styleId="Caption">
    <w:name w:val="caption"/>
    <w:basedOn w:val="Normal"/>
    <w:next w:val="Normal"/>
    <w:uiPriority w:val="35"/>
    <w:unhideWhenUsed/>
    <w:qFormat/>
    <w:rsid w:val="090C830D"/>
    <w:pPr>
      <w:spacing w:after="200"/>
    </w:pPr>
    <w:rPr>
      <w:i/>
      <w:iCs/>
      <w:color w:val="44546A" w:themeColor="text2"/>
      <w:sz w:val="18"/>
      <w:szCs w:val="18"/>
    </w:rPr>
  </w:style>
  <w:style w:type="paragraph" w:styleId="NormalWeb">
    <w:name w:val="Normal (Web)"/>
    <w:basedOn w:val="Normal"/>
    <w:uiPriority w:val="99"/>
    <w:unhideWhenUsed/>
    <w:rsid w:val="090C830D"/>
    <w:pPr>
      <w:spacing w:beforeAutospacing="1" w:afterAutospacing="1"/>
    </w:pPr>
    <w:rPr>
      <w:lang w:val="en-ID"/>
    </w:rPr>
  </w:style>
  <w:style w:type="character" w:customStyle="1" w:styleId="normaltextrun">
    <w:name w:val="normaltextrun"/>
    <w:basedOn w:val="DefaultParagraphFont"/>
    <w:rsid w:val="00290A97"/>
  </w:style>
  <w:style w:type="character" w:customStyle="1" w:styleId="eop">
    <w:name w:val="eop"/>
    <w:basedOn w:val="DefaultParagraphFont"/>
    <w:rsid w:val="00290A97"/>
  </w:style>
  <w:style w:type="paragraph" w:customStyle="1" w:styleId="Pasal">
    <w:name w:val="Pasal"/>
    <w:basedOn w:val="Normal"/>
    <w:link w:val="PasalChar"/>
    <w:uiPriority w:val="1"/>
    <w:qFormat/>
    <w:rsid w:val="090C830D"/>
    <w:pPr>
      <w:ind w:left="1985"/>
      <w:jc w:val="center"/>
    </w:pPr>
    <w:rPr>
      <w:rFonts w:ascii="Bookman Old Style" w:hAnsi="Bookman Old Style"/>
    </w:rPr>
  </w:style>
  <w:style w:type="character" w:customStyle="1" w:styleId="PasalChar">
    <w:name w:val="Pasal Char"/>
    <w:basedOn w:val="DefaultParagraphFont"/>
    <w:link w:val="Pasal"/>
    <w:rsid w:val="00952922"/>
    <w:rPr>
      <w:rFonts w:ascii="Bookman Old Style" w:eastAsia="Times New Roman" w:hAnsi="Bookman Old Style" w:cs="Times New Roman"/>
      <w:kern w:val="0"/>
      <w:lang w:val="en-US"/>
      <w14:ligatures w14:val="none"/>
    </w:rPr>
  </w:style>
  <w:style w:type="paragraph" w:customStyle="1" w:styleId="paragraph">
    <w:name w:val="paragraph"/>
    <w:basedOn w:val="Normal"/>
    <w:uiPriority w:val="1"/>
    <w:rsid w:val="090C830D"/>
    <w:pPr>
      <w:spacing w:beforeAutospacing="1" w:afterAutospacing="1"/>
    </w:pPr>
    <w:rPr>
      <w:lang w:val="en-ID"/>
    </w:rPr>
  </w:style>
  <w:style w:type="paragraph" w:styleId="Header">
    <w:name w:val="header"/>
    <w:basedOn w:val="Normal"/>
    <w:link w:val="HeaderChar"/>
    <w:uiPriority w:val="99"/>
    <w:unhideWhenUsed/>
    <w:rsid w:val="090C830D"/>
    <w:pPr>
      <w:tabs>
        <w:tab w:val="center" w:pos="4680"/>
        <w:tab w:val="right" w:pos="9360"/>
      </w:tabs>
    </w:pPr>
  </w:style>
  <w:style w:type="character" w:customStyle="1" w:styleId="HeaderChar">
    <w:name w:val="Header Char"/>
    <w:basedOn w:val="DefaultParagraphFont"/>
    <w:link w:val="Header"/>
    <w:uiPriority w:val="99"/>
    <w:rsid w:val="009E231A"/>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90C830D"/>
    <w:pPr>
      <w:tabs>
        <w:tab w:val="center" w:pos="4680"/>
        <w:tab w:val="right" w:pos="9360"/>
      </w:tabs>
    </w:pPr>
  </w:style>
  <w:style w:type="character" w:customStyle="1" w:styleId="FooterChar">
    <w:name w:val="Footer Char"/>
    <w:basedOn w:val="DefaultParagraphFont"/>
    <w:link w:val="Footer"/>
    <w:uiPriority w:val="99"/>
    <w:rsid w:val="009E231A"/>
    <w:rPr>
      <w:rFonts w:ascii="Times New Roman" w:eastAsia="Times New Roman" w:hAnsi="Times New Roman" w:cs="Times New Roman"/>
      <w:kern w:val="0"/>
      <w:lang w:val="en-US"/>
      <w14:ligatures w14:val="none"/>
    </w:rPr>
  </w:style>
  <w:style w:type="character" w:customStyle="1" w:styleId="tabchar">
    <w:name w:val="tabchar"/>
    <w:basedOn w:val="DefaultParagraphFont"/>
    <w:rsid w:val="009E231A"/>
  </w:style>
  <w:style w:type="character" w:styleId="Strong">
    <w:name w:val="Strong"/>
    <w:basedOn w:val="DefaultParagraphFont"/>
    <w:uiPriority w:val="22"/>
    <w:qFormat/>
    <w:rsid w:val="00AE5722"/>
    <w:rPr>
      <w:b/>
      <w:bCs/>
    </w:rPr>
  </w:style>
  <w:style w:type="character" w:customStyle="1" w:styleId="oypena">
    <w:name w:val="oypena"/>
    <w:basedOn w:val="DefaultParagraphFont"/>
    <w:rsid w:val="00F24263"/>
  </w:style>
  <w:style w:type="paragraph" w:styleId="Revision">
    <w:name w:val="Revision"/>
    <w:hidden/>
    <w:uiPriority w:val="99"/>
    <w:semiHidden/>
    <w:rsid w:val="003A6118"/>
    <w:rPr>
      <w:rFonts w:ascii="Times New Roman" w:eastAsia="Times New Roman" w:hAnsi="Times New Roman" w:cs="Times New Roman"/>
      <w:noProof/>
      <w:lang w:val="id-ID"/>
    </w:rPr>
  </w:style>
  <w:style w:type="character" w:customStyle="1" w:styleId="agcmg">
    <w:name w:val="a_gcmg"/>
    <w:basedOn w:val="DefaultParagraphFont"/>
    <w:rsid w:val="002D2AD7"/>
  </w:style>
  <w:style w:type="character" w:customStyle="1" w:styleId="apple-converted-space">
    <w:name w:val="apple-converted-space"/>
    <w:basedOn w:val="DefaultParagraphFont"/>
    <w:rsid w:val="002D2AD7"/>
  </w:style>
  <w:style w:type="table" w:styleId="TableGrid">
    <w:name w:val="Table Grid"/>
    <w:basedOn w:val="TableNormal"/>
    <w:uiPriority w:val="39"/>
    <w:rsid w:val="00EA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9755">
      <w:bodyDiv w:val="1"/>
      <w:marLeft w:val="0"/>
      <w:marRight w:val="0"/>
      <w:marTop w:val="0"/>
      <w:marBottom w:val="0"/>
      <w:divBdr>
        <w:top w:val="none" w:sz="0" w:space="0" w:color="auto"/>
        <w:left w:val="none" w:sz="0" w:space="0" w:color="auto"/>
        <w:bottom w:val="none" w:sz="0" w:space="0" w:color="auto"/>
        <w:right w:val="none" w:sz="0" w:space="0" w:color="auto"/>
      </w:divBdr>
      <w:divsChild>
        <w:div w:id="1475874090">
          <w:marLeft w:val="0"/>
          <w:marRight w:val="0"/>
          <w:marTop w:val="0"/>
          <w:marBottom w:val="0"/>
          <w:divBdr>
            <w:top w:val="none" w:sz="0" w:space="0" w:color="auto"/>
            <w:left w:val="none" w:sz="0" w:space="0" w:color="auto"/>
            <w:bottom w:val="none" w:sz="0" w:space="0" w:color="auto"/>
            <w:right w:val="none" w:sz="0" w:space="0" w:color="auto"/>
          </w:divBdr>
          <w:divsChild>
            <w:div w:id="997731130">
              <w:marLeft w:val="0"/>
              <w:marRight w:val="0"/>
              <w:marTop w:val="0"/>
              <w:marBottom w:val="0"/>
              <w:divBdr>
                <w:top w:val="none" w:sz="0" w:space="0" w:color="auto"/>
                <w:left w:val="none" w:sz="0" w:space="0" w:color="auto"/>
                <w:bottom w:val="none" w:sz="0" w:space="0" w:color="auto"/>
                <w:right w:val="none" w:sz="0" w:space="0" w:color="auto"/>
              </w:divBdr>
              <w:divsChild>
                <w:div w:id="1235776588">
                  <w:marLeft w:val="0"/>
                  <w:marRight w:val="0"/>
                  <w:marTop w:val="0"/>
                  <w:marBottom w:val="0"/>
                  <w:divBdr>
                    <w:top w:val="none" w:sz="0" w:space="0" w:color="auto"/>
                    <w:left w:val="none" w:sz="0" w:space="0" w:color="auto"/>
                    <w:bottom w:val="none" w:sz="0" w:space="0" w:color="auto"/>
                    <w:right w:val="none" w:sz="0" w:space="0" w:color="auto"/>
                  </w:divBdr>
                  <w:divsChild>
                    <w:div w:id="731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9320">
      <w:bodyDiv w:val="1"/>
      <w:marLeft w:val="0"/>
      <w:marRight w:val="0"/>
      <w:marTop w:val="0"/>
      <w:marBottom w:val="0"/>
      <w:divBdr>
        <w:top w:val="none" w:sz="0" w:space="0" w:color="auto"/>
        <w:left w:val="none" w:sz="0" w:space="0" w:color="auto"/>
        <w:bottom w:val="none" w:sz="0" w:space="0" w:color="auto"/>
        <w:right w:val="none" w:sz="0" w:space="0" w:color="auto"/>
      </w:divBdr>
    </w:div>
    <w:div w:id="104270241">
      <w:bodyDiv w:val="1"/>
      <w:marLeft w:val="0"/>
      <w:marRight w:val="0"/>
      <w:marTop w:val="0"/>
      <w:marBottom w:val="0"/>
      <w:divBdr>
        <w:top w:val="none" w:sz="0" w:space="0" w:color="auto"/>
        <w:left w:val="none" w:sz="0" w:space="0" w:color="auto"/>
        <w:bottom w:val="none" w:sz="0" w:space="0" w:color="auto"/>
        <w:right w:val="none" w:sz="0" w:space="0" w:color="auto"/>
      </w:divBdr>
    </w:div>
    <w:div w:id="126971489">
      <w:bodyDiv w:val="1"/>
      <w:marLeft w:val="0"/>
      <w:marRight w:val="0"/>
      <w:marTop w:val="0"/>
      <w:marBottom w:val="0"/>
      <w:divBdr>
        <w:top w:val="none" w:sz="0" w:space="0" w:color="auto"/>
        <w:left w:val="none" w:sz="0" w:space="0" w:color="auto"/>
        <w:bottom w:val="none" w:sz="0" w:space="0" w:color="auto"/>
        <w:right w:val="none" w:sz="0" w:space="0" w:color="auto"/>
      </w:divBdr>
      <w:divsChild>
        <w:div w:id="45614077">
          <w:marLeft w:val="0"/>
          <w:marRight w:val="0"/>
          <w:marTop w:val="0"/>
          <w:marBottom w:val="0"/>
          <w:divBdr>
            <w:top w:val="none" w:sz="0" w:space="0" w:color="auto"/>
            <w:left w:val="none" w:sz="0" w:space="0" w:color="auto"/>
            <w:bottom w:val="none" w:sz="0" w:space="0" w:color="auto"/>
            <w:right w:val="none" w:sz="0" w:space="0" w:color="auto"/>
          </w:divBdr>
        </w:div>
        <w:div w:id="975910571">
          <w:marLeft w:val="0"/>
          <w:marRight w:val="0"/>
          <w:marTop w:val="0"/>
          <w:marBottom w:val="0"/>
          <w:divBdr>
            <w:top w:val="none" w:sz="0" w:space="0" w:color="auto"/>
            <w:left w:val="none" w:sz="0" w:space="0" w:color="auto"/>
            <w:bottom w:val="none" w:sz="0" w:space="0" w:color="auto"/>
            <w:right w:val="none" w:sz="0" w:space="0" w:color="auto"/>
          </w:divBdr>
        </w:div>
        <w:div w:id="1262644068">
          <w:marLeft w:val="0"/>
          <w:marRight w:val="0"/>
          <w:marTop w:val="0"/>
          <w:marBottom w:val="0"/>
          <w:divBdr>
            <w:top w:val="none" w:sz="0" w:space="0" w:color="auto"/>
            <w:left w:val="none" w:sz="0" w:space="0" w:color="auto"/>
            <w:bottom w:val="none" w:sz="0" w:space="0" w:color="auto"/>
            <w:right w:val="none" w:sz="0" w:space="0" w:color="auto"/>
          </w:divBdr>
        </w:div>
        <w:div w:id="2082679105">
          <w:marLeft w:val="0"/>
          <w:marRight w:val="0"/>
          <w:marTop w:val="0"/>
          <w:marBottom w:val="0"/>
          <w:divBdr>
            <w:top w:val="none" w:sz="0" w:space="0" w:color="auto"/>
            <w:left w:val="none" w:sz="0" w:space="0" w:color="auto"/>
            <w:bottom w:val="none" w:sz="0" w:space="0" w:color="auto"/>
            <w:right w:val="none" w:sz="0" w:space="0" w:color="auto"/>
          </w:divBdr>
        </w:div>
      </w:divsChild>
    </w:div>
    <w:div w:id="149323338">
      <w:bodyDiv w:val="1"/>
      <w:marLeft w:val="0"/>
      <w:marRight w:val="0"/>
      <w:marTop w:val="0"/>
      <w:marBottom w:val="0"/>
      <w:divBdr>
        <w:top w:val="none" w:sz="0" w:space="0" w:color="auto"/>
        <w:left w:val="none" w:sz="0" w:space="0" w:color="auto"/>
        <w:bottom w:val="none" w:sz="0" w:space="0" w:color="auto"/>
        <w:right w:val="none" w:sz="0" w:space="0" w:color="auto"/>
      </w:divBdr>
      <w:divsChild>
        <w:div w:id="38480212">
          <w:marLeft w:val="0"/>
          <w:marRight w:val="0"/>
          <w:marTop w:val="0"/>
          <w:marBottom w:val="0"/>
          <w:divBdr>
            <w:top w:val="none" w:sz="0" w:space="0" w:color="auto"/>
            <w:left w:val="none" w:sz="0" w:space="0" w:color="auto"/>
            <w:bottom w:val="none" w:sz="0" w:space="0" w:color="auto"/>
            <w:right w:val="none" w:sz="0" w:space="0" w:color="auto"/>
          </w:divBdr>
        </w:div>
        <w:div w:id="115103901">
          <w:marLeft w:val="0"/>
          <w:marRight w:val="0"/>
          <w:marTop w:val="0"/>
          <w:marBottom w:val="0"/>
          <w:divBdr>
            <w:top w:val="none" w:sz="0" w:space="0" w:color="auto"/>
            <w:left w:val="none" w:sz="0" w:space="0" w:color="auto"/>
            <w:bottom w:val="none" w:sz="0" w:space="0" w:color="auto"/>
            <w:right w:val="none" w:sz="0" w:space="0" w:color="auto"/>
          </w:divBdr>
        </w:div>
        <w:div w:id="227691048">
          <w:marLeft w:val="0"/>
          <w:marRight w:val="0"/>
          <w:marTop w:val="0"/>
          <w:marBottom w:val="0"/>
          <w:divBdr>
            <w:top w:val="none" w:sz="0" w:space="0" w:color="auto"/>
            <w:left w:val="none" w:sz="0" w:space="0" w:color="auto"/>
            <w:bottom w:val="none" w:sz="0" w:space="0" w:color="auto"/>
            <w:right w:val="none" w:sz="0" w:space="0" w:color="auto"/>
          </w:divBdr>
        </w:div>
        <w:div w:id="1379889371">
          <w:marLeft w:val="0"/>
          <w:marRight w:val="0"/>
          <w:marTop w:val="0"/>
          <w:marBottom w:val="0"/>
          <w:divBdr>
            <w:top w:val="none" w:sz="0" w:space="0" w:color="auto"/>
            <w:left w:val="none" w:sz="0" w:space="0" w:color="auto"/>
            <w:bottom w:val="none" w:sz="0" w:space="0" w:color="auto"/>
            <w:right w:val="none" w:sz="0" w:space="0" w:color="auto"/>
          </w:divBdr>
        </w:div>
        <w:div w:id="1936548801">
          <w:marLeft w:val="0"/>
          <w:marRight w:val="0"/>
          <w:marTop w:val="0"/>
          <w:marBottom w:val="0"/>
          <w:divBdr>
            <w:top w:val="none" w:sz="0" w:space="0" w:color="auto"/>
            <w:left w:val="none" w:sz="0" w:space="0" w:color="auto"/>
            <w:bottom w:val="none" w:sz="0" w:space="0" w:color="auto"/>
            <w:right w:val="none" w:sz="0" w:space="0" w:color="auto"/>
          </w:divBdr>
        </w:div>
      </w:divsChild>
    </w:div>
    <w:div w:id="184288867">
      <w:bodyDiv w:val="1"/>
      <w:marLeft w:val="0"/>
      <w:marRight w:val="0"/>
      <w:marTop w:val="0"/>
      <w:marBottom w:val="0"/>
      <w:divBdr>
        <w:top w:val="none" w:sz="0" w:space="0" w:color="auto"/>
        <w:left w:val="none" w:sz="0" w:space="0" w:color="auto"/>
        <w:bottom w:val="none" w:sz="0" w:space="0" w:color="auto"/>
        <w:right w:val="none" w:sz="0" w:space="0" w:color="auto"/>
      </w:divBdr>
      <w:divsChild>
        <w:div w:id="82071770">
          <w:marLeft w:val="0"/>
          <w:marRight w:val="0"/>
          <w:marTop w:val="0"/>
          <w:marBottom w:val="0"/>
          <w:divBdr>
            <w:top w:val="none" w:sz="0" w:space="0" w:color="auto"/>
            <w:left w:val="none" w:sz="0" w:space="0" w:color="auto"/>
            <w:bottom w:val="none" w:sz="0" w:space="0" w:color="auto"/>
            <w:right w:val="none" w:sz="0" w:space="0" w:color="auto"/>
          </w:divBdr>
        </w:div>
        <w:div w:id="148793936">
          <w:marLeft w:val="0"/>
          <w:marRight w:val="0"/>
          <w:marTop w:val="0"/>
          <w:marBottom w:val="0"/>
          <w:divBdr>
            <w:top w:val="none" w:sz="0" w:space="0" w:color="auto"/>
            <w:left w:val="none" w:sz="0" w:space="0" w:color="auto"/>
            <w:bottom w:val="none" w:sz="0" w:space="0" w:color="auto"/>
            <w:right w:val="none" w:sz="0" w:space="0" w:color="auto"/>
          </w:divBdr>
        </w:div>
        <w:div w:id="357123019">
          <w:marLeft w:val="0"/>
          <w:marRight w:val="0"/>
          <w:marTop w:val="0"/>
          <w:marBottom w:val="0"/>
          <w:divBdr>
            <w:top w:val="none" w:sz="0" w:space="0" w:color="auto"/>
            <w:left w:val="none" w:sz="0" w:space="0" w:color="auto"/>
            <w:bottom w:val="none" w:sz="0" w:space="0" w:color="auto"/>
            <w:right w:val="none" w:sz="0" w:space="0" w:color="auto"/>
          </w:divBdr>
        </w:div>
        <w:div w:id="425879720">
          <w:marLeft w:val="0"/>
          <w:marRight w:val="0"/>
          <w:marTop w:val="0"/>
          <w:marBottom w:val="0"/>
          <w:divBdr>
            <w:top w:val="none" w:sz="0" w:space="0" w:color="auto"/>
            <w:left w:val="none" w:sz="0" w:space="0" w:color="auto"/>
            <w:bottom w:val="none" w:sz="0" w:space="0" w:color="auto"/>
            <w:right w:val="none" w:sz="0" w:space="0" w:color="auto"/>
          </w:divBdr>
        </w:div>
        <w:div w:id="1069885949">
          <w:marLeft w:val="0"/>
          <w:marRight w:val="0"/>
          <w:marTop w:val="0"/>
          <w:marBottom w:val="0"/>
          <w:divBdr>
            <w:top w:val="none" w:sz="0" w:space="0" w:color="auto"/>
            <w:left w:val="none" w:sz="0" w:space="0" w:color="auto"/>
            <w:bottom w:val="none" w:sz="0" w:space="0" w:color="auto"/>
            <w:right w:val="none" w:sz="0" w:space="0" w:color="auto"/>
          </w:divBdr>
        </w:div>
        <w:div w:id="1185899121">
          <w:marLeft w:val="0"/>
          <w:marRight w:val="0"/>
          <w:marTop w:val="0"/>
          <w:marBottom w:val="0"/>
          <w:divBdr>
            <w:top w:val="none" w:sz="0" w:space="0" w:color="auto"/>
            <w:left w:val="none" w:sz="0" w:space="0" w:color="auto"/>
            <w:bottom w:val="none" w:sz="0" w:space="0" w:color="auto"/>
            <w:right w:val="none" w:sz="0" w:space="0" w:color="auto"/>
          </w:divBdr>
        </w:div>
        <w:div w:id="1200510278">
          <w:marLeft w:val="0"/>
          <w:marRight w:val="0"/>
          <w:marTop w:val="0"/>
          <w:marBottom w:val="0"/>
          <w:divBdr>
            <w:top w:val="none" w:sz="0" w:space="0" w:color="auto"/>
            <w:left w:val="none" w:sz="0" w:space="0" w:color="auto"/>
            <w:bottom w:val="none" w:sz="0" w:space="0" w:color="auto"/>
            <w:right w:val="none" w:sz="0" w:space="0" w:color="auto"/>
          </w:divBdr>
        </w:div>
        <w:div w:id="1433938053">
          <w:marLeft w:val="0"/>
          <w:marRight w:val="0"/>
          <w:marTop w:val="0"/>
          <w:marBottom w:val="0"/>
          <w:divBdr>
            <w:top w:val="none" w:sz="0" w:space="0" w:color="auto"/>
            <w:left w:val="none" w:sz="0" w:space="0" w:color="auto"/>
            <w:bottom w:val="none" w:sz="0" w:space="0" w:color="auto"/>
            <w:right w:val="none" w:sz="0" w:space="0" w:color="auto"/>
          </w:divBdr>
        </w:div>
        <w:div w:id="1803308716">
          <w:marLeft w:val="0"/>
          <w:marRight w:val="0"/>
          <w:marTop w:val="0"/>
          <w:marBottom w:val="0"/>
          <w:divBdr>
            <w:top w:val="none" w:sz="0" w:space="0" w:color="auto"/>
            <w:left w:val="none" w:sz="0" w:space="0" w:color="auto"/>
            <w:bottom w:val="none" w:sz="0" w:space="0" w:color="auto"/>
            <w:right w:val="none" w:sz="0" w:space="0" w:color="auto"/>
          </w:divBdr>
        </w:div>
      </w:divsChild>
    </w:div>
    <w:div w:id="352220850">
      <w:bodyDiv w:val="1"/>
      <w:marLeft w:val="0"/>
      <w:marRight w:val="0"/>
      <w:marTop w:val="0"/>
      <w:marBottom w:val="0"/>
      <w:divBdr>
        <w:top w:val="none" w:sz="0" w:space="0" w:color="auto"/>
        <w:left w:val="none" w:sz="0" w:space="0" w:color="auto"/>
        <w:bottom w:val="none" w:sz="0" w:space="0" w:color="auto"/>
        <w:right w:val="none" w:sz="0" w:space="0" w:color="auto"/>
      </w:divBdr>
    </w:div>
    <w:div w:id="357514329">
      <w:bodyDiv w:val="1"/>
      <w:marLeft w:val="0"/>
      <w:marRight w:val="0"/>
      <w:marTop w:val="0"/>
      <w:marBottom w:val="0"/>
      <w:divBdr>
        <w:top w:val="none" w:sz="0" w:space="0" w:color="auto"/>
        <w:left w:val="none" w:sz="0" w:space="0" w:color="auto"/>
        <w:bottom w:val="none" w:sz="0" w:space="0" w:color="auto"/>
        <w:right w:val="none" w:sz="0" w:space="0" w:color="auto"/>
      </w:divBdr>
    </w:div>
    <w:div w:id="374618617">
      <w:bodyDiv w:val="1"/>
      <w:marLeft w:val="0"/>
      <w:marRight w:val="0"/>
      <w:marTop w:val="0"/>
      <w:marBottom w:val="0"/>
      <w:divBdr>
        <w:top w:val="none" w:sz="0" w:space="0" w:color="auto"/>
        <w:left w:val="none" w:sz="0" w:space="0" w:color="auto"/>
        <w:bottom w:val="none" w:sz="0" w:space="0" w:color="auto"/>
        <w:right w:val="none" w:sz="0" w:space="0" w:color="auto"/>
      </w:divBdr>
      <w:divsChild>
        <w:div w:id="9432">
          <w:marLeft w:val="0"/>
          <w:marRight w:val="0"/>
          <w:marTop w:val="0"/>
          <w:marBottom w:val="0"/>
          <w:divBdr>
            <w:top w:val="none" w:sz="0" w:space="0" w:color="auto"/>
            <w:left w:val="none" w:sz="0" w:space="0" w:color="auto"/>
            <w:bottom w:val="none" w:sz="0" w:space="0" w:color="auto"/>
            <w:right w:val="none" w:sz="0" w:space="0" w:color="auto"/>
          </w:divBdr>
        </w:div>
        <w:div w:id="433330991">
          <w:marLeft w:val="0"/>
          <w:marRight w:val="0"/>
          <w:marTop w:val="0"/>
          <w:marBottom w:val="0"/>
          <w:divBdr>
            <w:top w:val="none" w:sz="0" w:space="0" w:color="auto"/>
            <w:left w:val="none" w:sz="0" w:space="0" w:color="auto"/>
            <w:bottom w:val="none" w:sz="0" w:space="0" w:color="auto"/>
            <w:right w:val="none" w:sz="0" w:space="0" w:color="auto"/>
          </w:divBdr>
        </w:div>
        <w:div w:id="498424193">
          <w:marLeft w:val="0"/>
          <w:marRight w:val="0"/>
          <w:marTop w:val="0"/>
          <w:marBottom w:val="0"/>
          <w:divBdr>
            <w:top w:val="none" w:sz="0" w:space="0" w:color="auto"/>
            <w:left w:val="none" w:sz="0" w:space="0" w:color="auto"/>
            <w:bottom w:val="none" w:sz="0" w:space="0" w:color="auto"/>
            <w:right w:val="none" w:sz="0" w:space="0" w:color="auto"/>
          </w:divBdr>
        </w:div>
        <w:div w:id="792938278">
          <w:marLeft w:val="0"/>
          <w:marRight w:val="0"/>
          <w:marTop w:val="0"/>
          <w:marBottom w:val="0"/>
          <w:divBdr>
            <w:top w:val="none" w:sz="0" w:space="0" w:color="auto"/>
            <w:left w:val="none" w:sz="0" w:space="0" w:color="auto"/>
            <w:bottom w:val="none" w:sz="0" w:space="0" w:color="auto"/>
            <w:right w:val="none" w:sz="0" w:space="0" w:color="auto"/>
          </w:divBdr>
        </w:div>
        <w:div w:id="1349257129">
          <w:marLeft w:val="0"/>
          <w:marRight w:val="0"/>
          <w:marTop w:val="0"/>
          <w:marBottom w:val="0"/>
          <w:divBdr>
            <w:top w:val="none" w:sz="0" w:space="0" w:color="auto"/>
            <w:left w:val="none" w:sz="0" w:space="0" w:color="auto"/>
            <w:bottom w:val="none" w:sz="0" w:space="0" w:color="auto"/>
            <w:right w:val="none" w:sz="0" w:space="0" w:color="auto"/>
          </w:divBdr>
        </w:div>
      </w:divsChild>
    </w:div>
    <w:div w:id="408038076">
      <w:bodyDiv w:val="1"/>
      <w:marLeft w:val="0"/>
      <w:marRight w:val="0"/>
      <w:marTop w:val="0"/>
      <w:marBottom w:val="0"/>
      <w:divBdr>
        <w:top w:val="none" w:sz="0" w:space="0" w:color="auto"/>
        <w:left w:val="none" w:sz="0" w:space="0" w:color="auto"/>
        <w:bottom w:val="none" w:sz="0" w:space="0" w:color="auto"/>
        <w:right w:val="none" w:sz="0" w:space="0" w:color="auto"/>
      </w:divBdr>
    </w:div>
    <w:div w:id="503669157">
      <w:bodyDiv w:val="1"/>
      <w:marLeft w:val="0"/>
      <w:marRight w:val="0"/>
      <w:marTop w:val="0"/>
      <w:marBottom w:val="0"/>
      <w:divBdr>
        <w:top w:val="none" w:sz="0" w:space="0" w:color="auto"/>
        <w:left w:val="none" w:sz="0" w:space="0" w:color="auto"/>
        <w:bottom w:val="none" w:sz="0" w:space="0" w:color="auto"/>
        <w:right w:val="none" w:sz="0" w:space="0" w:color="auto"/>
      </w:divBdr>
    </w:div>
    <w:div w:id="556404601">
      <w:bodyDiv w:val="1"/>
      <w:marLeft w:val="0"/>
      <w:marRight w:val="0"/>
      <w:marTop w:val="0"/>
      <w:marBottom w:val="0"/>
      <w:divBdr>
        <w:top w:val="none" w:sz="0" w:space="0" w:color="auto"/>
        <w:left w:val="none" w:sz="0" w:space="0" w:color="auto"/>
        <w:bottom w:val="none" w:sz="0" w:space="0" w:color="auto"/>
        <w:right w:val="none" w:sz="0" w:space="0" w:color="auto"/>
      </w:divBdr>
      <w:divsChild>
        <w:div w:id="21246851">
          <w:marLeft w:val="0"/>
          <w:marRight w:val="0"/>
          <w:marTop w:val="0"/>
          <w:marBottom w:val="0"/>
          <w:divBdr>
            <w:top w:val="none" w:sz="0" w:space="0" w:color="auto"/>
            <w:left w:val="none" w:sz="0" w:space="0" w:color="auto"/>
            <w:bottom w:val="none" w:sz="0" w:space="0" w:color="auto"/>
            <w:right w:val="none" w:sz="0" w:space="0" w:color="auto"/>
          </w:divBdr>
        </w:div>
        <w:div w:id="113333379">
          <w:marLeft w:val="0"/>
          <w:marRight w:val="0"/>
          <w:marTop w:val="0"/>
          <w:marBottom w:val="0"/>
          <w:divBdr>
            <w:top w:val="none" w:sz="0" w:space="0" w:color="auto"/>
            <w:left w:val="none" w:sz="0" w:space="0" w:color="auto"/>
            <w:bottom w:val="none" w:sz="0" w:space="0" w:color="auto"/>
            <w:right w:val="none" w:sz="0" w:space="0" w:color="auto"/>
          </w:divBdr>
        </w:div>
        <w:div w:id="296961704">
          <w:marLeft w:val="0"/>
          <w:marRight w:val="0"/>
          <w:marTop w:val="0"/>
          <w:marBottom w:val="0"/>
          <w:divBdr>
            <w:top w:val="none" w:sz="0" w:space="0" w:color="auto"/>
            <w:left w:val="none" w:sz="0" w:space="0" w:color="auto"/>
            <w:bottom w:val="none" w:sz="0" w:space="0" w:color="auto"/>
            <w:right w:val="none" w:sz="0" w:space="0" w:color="auto"/>
          </w:divBdr>
        </w:div>
        <w:div w:id="364208911">
          <w:marLeft w:val="0"/>
          <w:marRight w:val="0"/>
          <w:marTop w:val="0"/>
          <w:marBottom w:val="0"/>
          <w:divBdr>
            <w:top w:val="none" w:sz="0" w:space="0" w:color="auto"/>
            <w:left w:val="none" w:sz="0" w:space="0" w:color="auto"/>
            <w:bottom w:val="none" w:sz="0" w:space="0" w:color="auto"/>
            <w:right w:val="none" w:sz="0" w:space="0" w:color="auto"/>
          </w:divBdr>
        </w:div>
        <w:div w:id="714306337">
          <w:marLeft w:val="0"/>
          <w:marRight w:val="0"/>
          <w:marTop w:val="0"/>
          <w:marBottom w:val="0"/>
          <w:divBdr>
            <w:top w:val="none" w:sz="0" w:space="0" w:color="auto"/>
            <w:left w:val="none" w:sz="0" w:space="0" w:color="auto"/>
            <w:bottom w:val="none" w:sz="0" w:space="0" w:color="auto"/>
            <w:right w:val="none" w:sz="0" w:space="0" w:color="auto"/>
          </w:divBdr>
        </w:div>
        <w:div w:id="733359295">
          <w:marLeft w:val="0"/>
          <w:marRight w:val="0"/>
          <w:marTop w:val="0"/>
          <w:marBottom w:val="0"/>
          <w:divBdr>
            <w:top w:val="none" w:sz="0" w:space="0" w:color="auto"/>
            <w:left w:val="none" w:sz="0" w:space="0" w:color="auto"/>
            <w:bottom w:val="none" w:sz="0" w:space="0" w:color="auto"/>
            <w:right w:val="none" w:sz="0" w:space="0" w:color="auto"/>
          </w:divBdr>
        </w:div>
        <w:div w:id="753941732">
          <w:marLeft w:val="0"/>
          <w:marRight w:val="0"/>
          <w:marTop w:val="0"/>
          <w:marBottom w:val="0"/>
          <w:divBdr>
            <w:top w:val="none" w:sz="0" w:space="0" w:color="auto"/>
            <w:left w:val="none" w:sz="0" w:space="0" w:color="auto"/>
            <w:bottom w:val="none" w:sz="0" w:space="0" w:color="auto"/>
            <w:right w:val="none" w:sz="0" w:space="0" w:color="auto"/>
          </w:divBdr>
        </w:div>
        <w:div w:id="943416461">
          <w:marLeft w:val="0"/>
          <w:marRight w:val="0"/>
          <w:marTop w:val="0"/>
          <w:marBottom w:val="0"/>
          <w:divBdr>
            <w:top w:val="none" w:sz="0" w:space="0" w:color="auto"/>
            <w:left w:val="none" w:sz="0" w:space="0" w:color="auto"/>
            <w:bottom w:val="none" w:sz="0" w:space="0" w:color="auto"/>
            <w:right w:val="none" w:sz="0" w:space="0" w:color="auto"/>
          </w:divBdr>
        </w:div>
        <w:div w:id="1046486106">
          <w:marLeft w:val="0"/>
          <w:marRight w:val="0"/>
          <w:marTop w:val="0"/>
          <w:marBottom w:val="0"/>
          <w:divBdr>
            <w:top w:val="none" w:sz="0" w:space="0" w:color="auto"/>
            <w:left w:val="none" w:sz="0" w:space="0" w:color="auto"/>
            <w:bottom w:val="none" w:sz="0" w:space="0" w:color="auto"/>
            <w:right w:val="none" w:sz="0" w:space="0" w:color="auto"/>
          </w:divBdr>
        </w:div>
        <w:div w:id="1057359279">
          <w:marLeft w:val="0"/>
          <w:marRight w:val="0"/>
          <w:marTop w:val="0"/>
          <w:marBottom w:val="0"/>
          <w:divBdr>
            <w:top w:val="none" w:sz="0" w:space="0" w:color="auto"/>
            <w:left w:val="none" w:sz="0" w:space="0" w:color="auto"/>
            <w:bottom w:val="none" w:sz="0" w:space="0" w:color="auto"/>
            <w:right w:val="none" w:sz="0" w:space="0" w:color="auto"/>
          </w:divBdr>
        </w:div>
        <w:div w:id="1254045918">
          <w:marLeft w:val="0"/>
          <w:marRight w:val="0"/>
          <w:marTop w:val="0"/>
          <w:marBottom w:val="0"/>
          <w:divBdr>
            <w:top w:val="none" w:sz="0" w:space="0" w:color="auto"/>
            <w:left w:val="none" w:sz="0" w:space="0" w:color="auto"/>
            <w:bottom w:val="none" w:sz="0" w:space="0" w:color="auto"/>
            <w:right w:val="none" w:sz="0" w:space="0" w:color="auto"/>
          </w:divBdr>
        </w:div>
        <w:div w:id="1279291527">
          <w:marLeft w:val="0"/>
          <w:marRight w:val="0"/>
          <w:marTop w:val="0"/>
          <w:marBottom w:val="0"/>
          <w:divBdr>
            <w:top w:val="none" w:sz="0" w:space="0" w:color="auto"/>
            <w:left w:val="none" w:sz="0" w:space="0" w:color="auto"/>
            <w:bottom w:val="none" w:sz="0" w:space="0" w:color="auto"/>
            <w:right w:val="none" w:sz="0" w:space="0" w:color="auto"/>
          </w:divBdr>
        </w:div>
        <w:div w:id="1447575694">
          <w:marLeft w:val="0"/>
          <w:marRight w:val="0"/>
          <w:marTop w:val="0"/>
          <w:marBottom w:val="0"/>
          <w:divBdr>
            <w:top w:val="none" w:sz="0" w:space="0" w:color="auto"/>
            <w:left w:val="none" w:sz="0" w:space="0" w:color="auto"/>
            <w:bottom w:val="none" w:sz="0" w:space="0" w:color="auto"/>
            <w:right w:val="none" w:sz="0" w:space="0" w:color="auto"/>
          </w:divBdr>
        </w:div>
        <w:div w:id="1918438673">
          <w:marLeft w:val="0"/>
          <w:marRight w:val="0"/>
          <w:marTop w:val="0"/>
          <w:marBottom w:val="0"/>
          <w:divBdr>
            <w:top w:val="none" w:sz="0" w:space="0" w:color="auto"/>
            <w:left w:val="none" w:sz="0" w:space="0" w:color="auto"/>
            <w:bottom w:val="none" w:sz="0" w:space="0" w:color="auto"/>
            <w:right w:val="none" w:sz="0" w:space="0" w:color="auto"/>
          </w:divBdr>
        </w:div>
      </w:divsChild>
    </w:div>
    <w:div w:id="607858693">
      <w:bodyDiv w:val="1"/>
      <w:marLeft w:val="0"/>
      <w:marRight w:val="0"/>
      <w:marTop w:val="0"/>
      <w:marBottom w:val="0"/>
      <w:divBdr>
        <w:top w:val="none" w:sz="0" w:space="0" w:color="auto"/>
        <w:left w:val="none" w:sz="0" w:space="0" w:color="auto"/>
        <w:bottom w:val="none" w:sz="0" w:space="0" w:color="auto"/>
        <w:right w:val="none" w:sz="0" w:space="0" w:color="auto"/>
      </w:divBdr>
    </w:div>
    <w:div w:id="618101330">
      <w:bodyDiv w:val="1"/>
      <w:marLeft w:val="0"/>
      <w:marRight w:val="0"/>
      <w:marTop w:val="0"/>
      <w:marBottom w:val="0"/>
      <w:divBdr>
        <w:top w:val="none" w:sz="0" w:space="0" w:color="auto"/>
        <w:left w:val="none" w:sz="0" w:space="0" w:color="auto"/>
        <w:bottom w:val="none" w:sz="0" w:space="0" w:color="auto"/>
        <w:right w:val="none" w:sz="0" w:space="0" w:color="auto"/>
      </w:divBdr>
      <w:divsChild>
        <w:div w:id="1584145548">
          <w:marLeft w:val="0"/>
          <w:marRight w:val="0"/>
          <w:marTop w:val="0"/>
          <w:marBottom w:val="0"/>
          <w:divBdr>
            <w:top w:val="none" w:sz="0" w:space="0" w:color="auto"/>
            <w:left w:val="none" w:sz="0" w:space="0" w:color="auto"/>
            <w:bottom w:val="none" w:sz="0" w:space="0" w:color="auto"/>
            <w:right w:val="none" w:sz="0" w:space="0" w:color="auto"/>
          </w:divBdr>
          <w:divsChild>
            <w:div w:id="2041347730">
              <w:marLeft w:val="0"/>
              <w:marRight w:val="0"/>
              <w:marTop w:val="0"/>
              <w:marBottom w:val="0"/>
              <w:divBdr>
                <w:top w:val="none" w:sz="0" w:space="0" w:color="auto"/>
                <w:left w:val="none" w:sz="0" w:space="0" w:color="auto"/>
                <w:bottom w:val="none" w:sz="0" w:space="0" w:color="auto"/>
                <w:right w:val="none" w:sz="0" w:space="0" w:color="auto"/>
              </w:divBdr>
              <w:divsChild>
                <w:div w:id="356347668">
                  <w:marLeft w:val="0"/>
                  <w:marRight w:val="0"/>
                  <w:marTop w:val="0"/>
                  <w:marBottom w:val="0"/>
                  <w:divBdr>
                    <w:top w:val="none" w:sz="0" w:space="0" w:color="auto"/>
                    <w:left w:val="none" w:sz="0" w:space="0" w:color="auto"/>
                    <w:bottom w:val="none" w:sz="0" w:space="0" w:color="auto"/>
                    <w:right w:val="none" w:sz="0" w:space="0" w:color="auto"/>
                  </w:divBdr>
                  <w:divsChild>
                    <w:div w:id="13322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18060">
      <w:bodyDiv w:val="1"/>
      <w:marLeft w:val="0"/>
      <w:marRight w:val="0"/>
      <w:marTop w:val="0"/>
      <w:marBottom w:val="0"/>
      <w:divBdr>
        <w:top w:val="none" w:sz="0" w:space="0" w:color="auto"/>
        <w:left w:val="none" w:sz="0" w:space="0" w:color="auto"/>
        <w:bottom w:val="none" w:sz="0" w:space="0" w:color="auto"/>
        <w:right w:val="none" w:sz="0" w:space="0" w:color="auto"/>
      </w:divBdr>
    </w:div>
    <w:div w:id="665667814">
      <w:bodyDiv w:val="1"/>
      <w:marLeft w:val="0"/>
      <w:marRight w:val="0"/>
      <w:marTop w:val="0"/>
      <w:marBottom w:val="0"/>
      <w:divBdr>
        <w:top w:val="none" w:sz="0" w:space="0" w:color="auto"/>
        <w:left w:val="none" w:sz="0" w:space="0" w:color="auto"/>
        <w:bottom w:val="none" w:sz="0" w:space="0" w:color="auto"/>
        <w:right w:val="none" w:sz="0" w:space="0" w:color="auto"/>
      </w:divBdr>
      <w:divsChild>
        <w:div w:id="686058318">
          <w:marLeft w:val="0"/>
          <w:marRight w:val="0"/>
          <w:marTop w:val="0"/>
          <w:marBottom w:val="0"/>
          <w:divBdr>
            <w:top w:val="none" w:sz="0" w:space="0" w:color="auto"/>
            <w:left w:val="none" w:sz="0" w:space="0" w:color="auto"/>
            <w:bottom w:val="none" w:sz="0" w:space="0" w:color="auto"/>
            <w:right w:val="none" w:sz="0" w:space="0" w:color="auto"/>
          </w:divBdr>
        </w:div>
        <w:div w:id="1429347488">
          <w:marLeft w:val="0"/>
          <w:marRight w:val="0"/>
          <w:marTop w:val="0"/>
          <w:marBottom w:val="0"/>
          <w:divBdr>
            <w:top w:val="none" w:sz="0" w:space="0" w:color="auto"/>
            <w:left w:val="none" w:sz="0" w:space="0" w:color="auto"/>
            <w:bottom w:val="none" w:sz="0" w:space="0" w:color="auto"/>
            <w:right w:val="none" w:sz="0" w:space="0" w:color="auto"/>
          </w:divBdr>
        </w:div>
        <w:div w:id="1659383505">
          <w:marLeft w:val="0"/>
          <w:marRight w:val="0"/>
          <w:marTop w:val="0"/>
          <w:marBottom w:val="0"/>
          <w:divBdr>
            <w:top w:val="none" w:sz="0" w:space="0" w:color="auto"/>
            <w:left w:val="none" w:sz="0" w:space="0" w:color="auto"/>
            <w:bottom w:val="none" w:sz="0" w:space="0" w:color="auto"/>
            <w:right w:val="none" w:sz="0" w:space="0" w:color="auto"/>
          </w:divBdr>
        </w:div>
      </w:divsChild>
    </w:div>
    <w:div w:id="699622227">
      <w:bodyDiv w:val="1"/>
      <w:marLeft w:val="0"/>
      <w:marRight w:val="0"/>
      <w:marTop w:val="0"/>
      <w:marBottom w:val="0"/>
      <w:divBdr>
        <w:top w:val="none" w:sz="0" w:space="0" w:color="auto"/>
        <w:left w:val="none" w:sz="0" w:space="0" w:color="auto"/>
        <w:bottom w:val="none" w:sz="0" w:space="0" w:color="auto"/>
        <w:right w:val="none" w:sz="0" w:space="0" w:color="auto"/>
      </w:divBdr>
      <w:divsChild>
        <w:div w:id="647589159">
          <w:marLeft w:val="0"/>
          <w:marRight w:val="0"/>
          <w:marTop w:val="0"/>
          <w:marBottom w:val="0"/>
          <w:divBdr>
            <w:top w:val="none" w:sz="0" w:space="0" w:color="auto"/>
            <w:left w:val="none" w:sz="0" w:space="0" w:color="auto"/>
            <w:bottom w:val="none" w:sz="0" w:space="0" w:color="auto"/>
            <w:right w:val="none" w:sz="0" w:space="0" w:color="auto"/>
          </w:divBdr>
        </w:div>
        <w:div w:id="657733039">
          <w:marLeft w:val="0"/>
          <w:marRight w:val="0"/>
          <w:marTop w:val="0"/>
          <w:marBottom w:val="0"/>
          <w:divBdr>
            <w:top w:val="none" w:sz="0" w:space="0" w:color="auto"/>
            <w:left w:val="none" w:sz="0" w:space="0" w:color="auto"/>
            <w:bottom w:val="none" w:sz="0" w:space="0" w:color="auto"/>
            <w:right w:val="none" w:sz="0" w:space="0" w:color="auto"/>
          </w:divBdr>
        </w:div>
        <w:div w:id="1037315210">
          <w:marLeft w:val="0"/>
          <w:marRight w:val="0"/>
          <w:marTop w:val="0"/>
          <w:marBottom w:val="0"/>
          <w:divBdr>
            <w:top w:val="none" w:sz="0" w:space="0" w:color="auto"/>
            <w:left w:val="none" w:sz="0" w:space="0" w:color="auto"/>
            <w:bottom w:val="none" w:sz="0" w:space="0" w:color="auto"/>
            <w:right w:val="none" w:sz="0" w:space="0" w:color="auto"/>
          </w:divBdr>
        </w:div>
      </w:divsChild>
    </w:div>
    <w:div w:id="701904601">
      <w:bodyDiv w:val="1"/>
      <w:marLeft w:val="0"/>
      <w:marRight w:val="0"/>
      <w:marTop w:val="0"/>
      <w:marBottom w:val="0"/>
      <w:divBdr>
        <w:top w:val="none" w:sz="0" w:space="0" w:color="auto"/>
        <w:left w:val="none" w:sz="0" w:space="0" w:color="auto"/>
        <w:bottom w:val="none" w:sz="0" w:space="0" w:color="auto"/>
        <w:right w:val="none" w:sz="0" w:space="0" w:color="auto"/>
      </w:divBdr>
    </w:div>
    <w:div w:id="78998081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3">
          <w:marLeft w:val="0"/>
          <w:marRight w:val="0"/>
          <w:marTop w:val="0"/>
          <w:marBottom w:val="0"/>
          <w:divBdr>
            <w:top w:val="none" w:sz="0" w:space="0" w:color="auto"/>
            <w:left w:val="none" w:sz="0" w:space="0" w:color="auto"/>
            <w:bottom w:val="none" w:sz="0" w:space="0" w:color="auto"/>
            <w:right w:val="none" w:sz="0" w:space="0" w:color="auto"/>
          </w:divBdr>
        </w:div>
        <w:div w:id="816455118">
          <w:marLeft w:val="0"/>
          <w:marRight w:val="0"/>
          <w:marTop w:val="0"/>
          <w:marBottom w:val="0"/>
          <w:divBdr>
            <w:top w:val="none" w:sz="0" w:space="0" w:color="auto"/>
            <w:left w:val="none" w:sz="0" w:space="0" w:color="auto"/>
            <w:bottom w:val="none" w:sz="0" w:space="0" w:color="auto"/>
            <w:right w:val="none" w:sz="0" w:space="0" w:color="auto"/>
          </w:divBdr>
        </w:div>
        <w:div w:id="837620352">
          <w:marLeft w:val="0"/>
          <w:marRight w:val="0"/>
          <w:marTop w:val="0"/>
          <w:marBottom w:val="0"/>
          <w:divBdr>
            <w:top w:val="none" w:sz="0" w:space="0" w:color="auto"/>
            <w:left w:val="none" w:sz="0" w:space="0" w:color="auto"/>
            <w:bottom w:val="none" w:sz="0" w:space="0" w:color="auto"/>
            <w:right w:val="none" w:sz="0" w:space="0" w:color="auto"/>
          </w:divBdr>
        </w:div>
        <w:div w:id="1143811517">
          <w:marLeft w:val="0"/>
          <w:marRight w:val="0"/>
          <w:marTop w:val="0"/>
          <w:marBottom w:val="0"/>
          <w:divBdr>
            <w:top w:val="none" w:sz="0" w:space="0" w:color="auto"/>
            <w:left w:val="none" w:sz="0" w:space="0" w:color="auto"/>
            <w:bottom w:val="none" w:sz="0" w:space="0" w:color="auto"/>
            <w:right w:val="none" w:sz="0" w:space="0" w:color="auto"/>
          </w:divBdr>
        </w:div>
        <w:div w:id="1250501205">
          <w:marLeft w:val="0"/>
          <w:marRight w:val="0"/>
          <w:marTop w:val="0"/>
          <w:marBottom w:val="0"/>
          <w:divBdr>
            <w:top w:val="none" w:sz="0" w:space="0" w:color="auto"/>
            <w:left w:val="none" w:sz="0" w:space="0" w:color="auto"/>
            <w:bottom w:val="none" w:sz="0" w:space="0" w:color="auto"/>
            <w:right w:val="none" w:sz="0" w:space="0" w:color="auto"/>
          </w:divBdr>
        </w:div>
      </w:divsChild>
    </w:div>
    <w:div w:id="828013450">
      <w:bodyDiv w:val="1"/>
      <w:marLeft w:val="0"/>
      <w:marRight w:val="0"/>
      <w:marTop w:val="0"/>
      <w:marBottom w:val="0"/>
      <w:divBdr>
        <w:top w:val="none" w:sz="0" w:space="0" w:color="auto"/>
        <w:left w:val="none" w:sz="0" w:space="0" w:color="auto"/>
        <w:bottom w:val="none" w:sz="0" w:space="0" w:color="auto"/>
        <w:right w:val="none" w:sz="0" w:space="0" w:color="auto"/>
      </w:divBdr>
    </w:div>
    <w:div w:id="868881531">
      <w:bodyDiv w:val="1"/>
      <w:marLeft w:val="0"/>
      <w:marRight w:val="0"/>
      <w:marTop w:val="0"/>
      <w:marBottom w:val="0"/>
      <w:divBdr>
        <w:top w:val="none" w:sz="0" w:space="0" w:color="auto"/>
        <w:left w:val="none" w:sz="0" w:space="0" w:color="auto"/>
        <w:bottom w:val="none" w:sz="0" w:space="0" w:color="auto"/>
        <w:right w:val="none" w:sz="0" w:space="0" w:color="auto"/>
      </w:divBdr>
      <w:divsChild>
        <w:div w:id="66996701">
          <w:marLeft w:val="0"/>
          <w:marRight w:val="0"/>
          <w:marTop w:val="0"/>
          <w:marBottom w:val="0"/>
          <w:divBdr>
            <w:top w:val="none" w:sz="0" w:space="0" w:color="auto"/>
            <w:left w:val="none" w:sz="0" w:space="0" w:color="auto"/>
            <w:bottom w:val="none" w:sz="0" w:space="0" w:color="auto"/>
            <w:right w:val="none" w:sz="0" w:space="0" w:color="auto"/>
          </w:divBdr>
        </w:div>
        <w:div w:id="482894613">
          <w:marLeft w:val="0"/>
          <w:marRight w:val="0"/>
          <w:marTop w:val="0"/>
          <w:marBottom w:val="0"/>
          <w:divBdr>
            <w:top w:val="none" w:sz="0" w:space="0" w:color="auto"/>
            <w:left w:val="none" w:sz="0" w:space="0" w:color="auto"/>
            <w:bottom w:val="none" w:sz="0" w:space="0" w:color="auto"/>
            <w:right w:val="none" w:sz="0" w:space="0" w:color="auto"/>
          </w:divBdr>
        </w:div>
        <w:div w:id="543714686">
          <w:marLeft w:val="0"/>
          <w:marRight w:val="0"/>
          <w:marTop w:val="0"/>
          <w:marBottom w:val="0"/>
          <w:divBdr>
            <w:top w:val="none" w:sz="0" w:space="0" w:color="auto"/>
            <w:left w:val="none" w:sz="0" w:space="0" w:color="auto"/>
            <w:bottom w:val="none" w:sz="0" w:space="0" w:color="auto"/>
            <w:right w:val="none" w:sz="0" w:space="0" w:color="auto"/>
          </w:divBdr>
        </w:div>
        <w:div w:id="1015112008">
          <w:marLeft w:val="0"/>
          <w:marRight w:val="0"/>
          <w:marTop w:val="0"/>
          <w:marBottom w:val="0"/>
          <w:divBdr>
            <w:top w:val="none" w:sz="0" w:space="0" w:color="auto"/>
            <w:left w:val="none" w:sz="0" w:space="0" w:color="auto"/>
            <w:bottom w:val="none" w:sz="0" w:space="0" w:color="auto"/>
            <w:right w:val="none" w:sz="0" w:space="0" w:color="auto"/>
          </w:divBdr>
        </w:div>
        <w:div w:id="1290011112">
          <w:marLeft w:val="0"/>
          <w:marRight w:val="0"/>
          <w:marTop w:val="0"/>
          <w:marBottom w:val="0"/>
          <w:divBdr>
            <w:top w:val="none" w:sz="0" w:space="0" w:color="auto"/>
            <w:left w:val="none" w:sz="0" w:space="0" w:color="auto"/>
            <w:bottom w:val="none" w:sz="0" w:space="0" w:color="auto"/>
            <w:right w:val="none" w:sz="0" w:space="0" w:color="auto"/>
          </w:divBdr>
        </w:div>
        <w:div w:id="1970624251">
          <w:marLeft w:val="0"/>
          <w:marRight w:val="0"/>
          <w:marTop w:val="0"/>
          <w:marBottom w:val="0"/>
          <w:divBdr>
            <w:top w:val="none" w:sz="0" w:space="0" w:color="auto"/>
            <w:left w:val="none" w:sz="0" w:space="0" w:color="auto"/>
            <w:bottom w:val="none" w:sz="0" w:space="0" w:color="auto"/>
            <w:right w:val="none" w:sz="0" w:space="0" w:color="auto"/>
          </w:divBdr>
        </w:div>
      </w:divsChild>
    </w:div>
    <w:div w:id="897470691">
      <w:bodyDiv w:val="1"/>
      <w:marLeft w:val="0"/>
      <w:marRight w:val="0"/>
      <w:marTop w:val="0"/>
      <w:marBottom w:val="0"/>
      <w:divBdr>
        <w:top w:val="none" w:sz="0" w:space="0" w:color="auto"/>
        <w:left w:val="none" w:sz="0" w:space="0" w:color="auto"/>
        <w:bottom w:val="none" w:sz="0" w:space="0" w:color="auto"/>
        <w:right w:val="none" w:sz="0" w:space="0" w:color="auto"/>
      </w:divBdr>
    </w:div>
    <w:div w:id="940067847">
      <w:bodyDiv w:val="1"/>
      <w:marLeft w:val="0"/>
      <w:marRight w:val="0"/>
      <w:marTop w:val="0"/>
      <w:marBottom w:val="0"/>
      <w:divBdr>
        <w:top w:val="none" w:sz="0" w:space="0" w:color="auto"/>
        <w:left w:val="none" w:sz="0" w:space="0" w:color="auto"/>
        <w:bottom w:val="none" w:sz="0" w:space="0" w:color="auto"/>
        <w:right w:val="none" w:sz="0" w:space="0" w:color="auto"/>
      </w:divBdr>
      <w:divsChild>
        <w:div w:id="276299874">
          <w:marLeft w:val="0"/>
          <w:marRight w:val="0"/>
          <w:marTop w:val="0"/>
          <w:marBottom w:val="0"/>
          <w:divBdr>
            <w:top w:val="none" w:sz="0" w:space="0" w:color="auto"/>
            <w:left w:val="none" w:sz="0" w:space="0" w:color="auto"/>
            <w:bottom w:val="none" w:sz="0" w:space="0" w:color="auto"/>
            <w:right w:val="none" w:sz="0" w:space="0" w:color="auto"/>
          </w:divBdr>
        </w:div>
        <w:div w:id="405105876">
          <w:marLeft w:val="0"/>
          <w:marRight w:val="0"/>
          <w:marTop w:val="0"/>
          <w:marBottom w:val="0"/>
          <w:divBdr>
            <w:top w:val="none" w:sz="0" w:space="0" w:color="auto"/>
            <w:left w:val="none" w:sz="0" w:space="0" w:color="auto"/>
            <w:bottom w:val="none" w:sz="0" w:space="0" w:color="auto"/>
            <w:right w:val="none" w:sz="0" w:space="0" w:color="auto"/>
          </w:divBdr>
        </w:div>
        <w:div w:id="551503416">
          <w:marLeft w:val="0"/>
          <w:marRight w:val="0"/>
          <w:marTop w:val="0"/>
          <w:marBottom w:val="0"/>
          <w:divBdr>
            <w:top w:val="none" w:sz="0" w:space="0" w:color="auto"/>
            <w:left w:val="none" w:sz="0" w:space="0" w:color="auto"/>
            <w:bottom w:val="none" w:sz="0" w:space="0" w:color="auto"/>
            <w:right w:val="none" w:sz="0" w:space="0" w:color="auto"/>
          </w:divBdr>
        </w:div>
        <w:div w:id="1103766127">
          <w:marLeft w:val="0"/>
          <w:marRight w:val="0"/>
          <w:marTop w:val="0"/>
          <w:marBottom w:val="0"/>
          <w:divBdr>
            <w:top w:val="none" w:sz="0" w:space="0" w:color="auto"/>
            <w:left w:val="none" w:sz="0" w:space="0" w:color="auto"/>
            <w:bottom w:val="none" w:sz="0" w:space="0" w:color="auto"/>
            <w:right w:val="none" w:sz="0" w:space="0" w:color="auto"/>
          </w:divBdr>
        </w:div>
      </w:divsChild>
    </w:div>
    <w:div w:id="955215433">
      <w:bodyDiv w:val="1"/>
      <w:marLeft w:val="0"/>
      <w:marRight w:val="0"/>
      <w:marTop w:val="0"/>
      <w:marBottom w:val="0"/>
      <w:divBdr>
        <w:top w:val="none" w:sz="0" w:space="0" w:color="auto"/>
        <w:left w:val="none" w:sz="0" w:space="0" w:color="auto"/>
        <w:bottom w:val="none" w:sz="0" w:space="0" w:color="auto"/>
        <w:right w:val="none" w:sz="0" w:space="0" w:color="auto"/>
      </w:divBdr>
      <w:divsChild>
        <w:div w:id="1082215477">
          <w:marLeft w:val="0"/>
          <w:marRight w:val="0"/>
          <w:marTop w:val="0"/>
          <w:marBottom w:val="0"/>
          <w:divBdr>
            <w:top w:val="none" w:sz="0" w:space="0" w:color="auto"/>
            <w:left w:val="none" w:sz="0" w:space="0" w:color="auto"/>
            <w:bottom w:val="none" w:sz="0" w:space="0" w:color="auto"/>
            <w:right w:val="none" w:sz="0" w:space="0" w:color="auto"/>
          </w:divBdr>
        </w:div>
        <w:div w:id="1383022560">
          <w:marLeft w:val="0"/>
          <w:marRight w:val="0"/>
          <w:marTop w:val="0"/>
          <w:marBottom w:val="0"/>
          <w:divBdr>
            <w:top w:val="none" w:sz="0" w:space="0" w:color="auto"/>
            <w:left w:val="none" w:sz="0" w:space="0" w:color="auto"/>
            <w:bottom w:val="none" w:sz="0" w:space="0" w:color="auto"/>
            <w:right w:val="none" w:sz="0" w:space="0" w:color="auto"/>
          </w:divBdr>
        </w:div>
        <w:div w:id="1487933179">
          <w:marLeft w:val="0"/>
          <w:marRight w:val="0"/>
          <w:marTop w:val="0"/>
          <w:marBottom w:val="0"/>
          <w:divBdr>
            <w:top w:val="none" w:sz="0" w:space="0" w:color="auto"/>
            <w:left w:val="none" w:sz="0" w:space="0" w:color="auto"/>
            <w:bottom w:val="none" w:sz="0" w:space="0" w:color="auto"/>
            <w:right w:val="none" w:sz="0" w:space="0" w:color="auto"/>
          </w:divBdr>
        </w:div>
      </w:divsChild>
    </w:div>
    <w:div w:id="994525151">
      <w:bodyDiv w:val="1"/>
      <w:marLeft w:val="0"/>
      <w:marRight w:val="0"/>
      <w:marTop w:val="0"/>
      <w:marBottom w:val="0"/>
      <w:divBdr>
        <w:top w:val="none" w:sz="0" w:space="0" w:color="auto"/>
        <w:left w:val="none" w:sz="0" w:space="0" w:color="auto"/>
        <w:bottom w:val="none" w:sz="0" w:space="0" w:color="auto"/>
        <w:right w:val="none" w:sz="0" w:space="0" w:color="auto"/>
      </w:divBdr>
    </w:div>
    <w:div w:id="1074818682">
      <w:bodyDiv w:val="1"/>
      <w:marLeft w:val="0"/>
      <w:marRight w:val="0"/>
      <w:marTop w:val="0"/>
      <w:marBottom w:val="0"/>
      <w:divBdr>
        <w:top w:val="none" w:sz="0" w:space="0" w:color="auto"/>
        <w:left w:val="none" w:sz="0" w:space="0" w:color="auto"/>
        <w:bottom w:val="none" w:sz="0" w:space="0" w:color="auto"/>
        <w:right w:val="none" w:sz="0" w:space="0" w:color="auto"/>
      </w:divBdr>
    </w:div>
    <w:div w:id="1079252729">
      <w:bodyDiv w:val="1"/>
      <w:marLeft w:val="0"/>
      <w:marRight w:val="0"/>
      <w:marTop w:val="0"/>
      <w:marBottom w:val="0"/>
      <w:divBdr>
        <w:top w:val="none" w:sz="0" w:space="0" w:color="auto"/>
        <w:left w:val="none" w:sz="0" w:space="0" w:color="auto"/>
        <w:bottom w:val="none" w:sz="0" w:space="0" w:color="auto"/>
        <w:right w:val="none" w:sz="0" w:space="0" w:color="auto"/>
      </w:divBdr>
      <w:divsChild>
        <w:div w:id="289358940">
          <w:marLeft w:val="0"/>
          <w:marRight w:val="0"/>
          <w:marTop w:val="0"/>
          <w:marBottom w:val="0"/>
          <w:divBdr>
            <w:top w:val="none" w:sz="0" w:space="0" w:color="auto"/>
            <w:left w:val="none" w:sz="0" w:space="0" w:color="auto"/>
            <w:bottom w:val="none" w:sz="0" w:space="0" w:color="auto"/>
            <w:right w:val="none" w:sz="0" w:space="0" w:color="auto"/>
          </w:divBdr>
        </w:div>
        <w:div w:id="365132733">
          <w:marLeft w:val="0"/>
          <w:marRight w:val="0"/>
          <w:marTop w:val="0"/>
          <w:marBottom w:val="0"/>
          <w:divBdr>
            <w:top w:val="none" w:sz="0" w:space="0" w:color="auto"/>
            <w:left w:val="none" w:sz="0" w:space="0" w:color="auto"/>
            <w:bottom w:val="none" w:sz="0" w:space="0" w:color="auto"/>
            <w:right w:val="none" w:sz="0" w:space="0" w:color="auto"/>
          </w:divBdr>
        </w:div>
        <w:div w:id="972826321">
          <w:marLeft w:val="0"/>
          <w:marRight w:val="0"/>
          <w:marTop w:val="0"/>
          <w:marBottom w:val="0"/>
          <w:divBdr>
            <w:top w:val="none" w:sz="0" w:space="0" w:color="auto"/>
            <w:left w:val="none" w:sz="0" w:space="0" w:color="auto"/>
            <w:bottom w:val="none" w:sz="0" w:space="0" w:color="auto"/>
            <w:right w:val="none" w:sz="0" w:space="0" w:color="auto"/>
          </w:divBdr>
        </w:div>
        <w:div w:id="2074574667">
          <w:marLeft w:val="0"/>
          <w:marRight w:val="0"/>
          <w:marTop w:val="0"/>
          <w:marBottom w:val="0"/>
          <w:divBdr>
            <w:top w:val="none" w:sz="0" w:space="0" w:color="auto"/>
            <w:left w:val="none" w:sz="0" w:space="0" w:color="auto"/>
            <w:bottom w:val="none" w:sz="0" w:space="0" w:color="auto"/>
            <w:right w:val="none" w:sz="0" w:space="0" w:color="auto"/>
          </w:divBdr>
        </w:div>
      </w:divsChild>
    </w:div>
    <w:div w:id="1083912567">
      <w:bodyDiv w:val="1"/>
      <w:marLeft w:val="0"/>
      <w:marRight w:val="0"/>
      <w:marTop w:val="0"/>
      <w:marBottom w:val="0"/>
      <w:divBdr>
        <w:top w:val="none" w:sz="0" w:space="0" w:color="auto"/>
        <w:left w:val="none" w:sz="0" w:space="0" w:color="auto"/>
        <w:bottom w:val="none" w:sz="0" w:space="0" w:color="auto"/>
        <w:right w:val="none" w:sz="0" w:space="0" w:color="auto"/>
      </w:divBdr>
      <w:divsChild>
        <w:div w:id="1349286411">
          <w:marLeft w:val="0"/>
          <w:marRight w:val="0"/>
          <w:marTop w:val="0"/>
          <w:marBottom w:val="0"/>
          <w:divBdr>
            <w:top w:val="none" w:sz="0" w:space="0" w:color="auto"/>
            <w:left w:val="none" w:sz="0" w:space="0" w:color="auto"/>
            <w:bottom w:val="none" w:sz="0" w:space="0" w:color="auto"/>
            <w:right w:val="none" w:sz="0" w:space="0" w:color="auto"/>
          </w:divBdr>
        </w:div>
        <w:div w:id="1499879678">
          <w:marLeft w:val="0"/>
          <w:marRight w:val="0"/>
          <w:marTop w:val="0"/>
          <w:marBottom w:val="0"/>
          <w:divBdr>
            <w:top w:val="none" w:sz="0" w:space="0" w:color="auto"/>
            <w:left w:val="none" w:sz="0" w:space="0" w:color="auto"/>
            <w:bottom w:val="none" w:sz="0" w:space="0" w:color="auto"/>
            <w:right w:val="none" w:sz="0" w:space="0" w:color="auto"/>
          </w:divBdr>
        </w:div>
        <w:div w:id="1965572696">
          <w:marLeft w:val="0"/>
          <w:marRight w:val="0"/>
          <w:marTop w:val="0"/>
          <w:marBottom w:val="0"/>
          <w:divBdr>
            <w:top w:val="none" w:sz="0" w:space="0" w:color="auto"/>
            <w:left w:val="none" w:sz="0" w:space="0" w:color="auto"/>
            <w:bottom w:val="none" w:sz="0" w:space="0" w:color="auto"/>
            <w:right w:val="none" w:sz="0" w:space="0" w:color="auto"/>
          </w:divBdr>
        </w:div>
        <w:div w:id="2091611056">
          <w:marLeft w:val="0"/>
          <w:marRight w:val="0"/>
          <w:marTop w:val="0"/>
          <w:marBottom w:val="0"/>
          <w:divBdr>
            <w:top w:val="none" w:sz="0" w:space="0" w:color="auto"/>
            <w:left w:val="none" w:sz="0" w:space="0" w:color="auto"/>
            <w:bottom w:val="none" w:sz="0" w:space="0" w:color="auto"/>
            <w:right w:val="none" w:sz="0" w:space="0" w:color="auto"/>
          </w:divBdr>
        </w:div>
      </w:divsChild>
    </w:div>
    <w:div w:id="1095513466">
      <w:bodyDiv w:val="1"/>
      <w:marLeft w:val="0"/>
      <w:marRight w:val="0"/>
      <w:marTop w:val="0"/>
      <w:marBottom w:val="0"/>
      <w:divBdr>
        <w:top w:val="none" w:sz="0" w:space="0" w:color="auto"/>
        <w:left w:val="none" w:sz="0" w:space="0" w:color="auto"/>
        <w:bottom w:val="none" w:sz="0" w:space="0" w:color="auto"/>
        <w:right w:val="none" w:sz="0" w:space="0" w:color="auto"/>
      </w:divBdr>
    </w:div>
    <w:div w:id="1112361945">
      <w:bodyDiv w:val="1"/>
      <w:marLeft w:val="0"/>
      <w:marRight w:val="0"/>
      <w:marTop w:val="0"/>
      <w:marBottom w:val="0"/>
      <w:divBdr>
        <w:top w:val="none" w:sz="0" w:space="0" w:color="auto"/>
        <w:left w:val="none" w:sz="0" w:space="0" w:color="auto"/>
        <w:bottom w:val="none" w:sz="0" w:space="0" w:color="auto"/>
        <w:right w:val="none" w:sz="0" w:space="0" w:color="auto"/>
      </w:divBdr>
    </w:div>
    <w:div w:id="1147549278">
      <w:bodyDiv w:val="1"/>
      <w:marLeft w:val="0"/>
      <w:marRight w:val="0"/>
      <w:marTop w:val="0"/>
      <w:marBottom w:val="0"/>
      <w:divBdr>
        <w:top w:val="none" w:sz="0" w:space="0" w:color="auto"/>
        <w:left w:val="none" w:sz="0" w:space="0" w:color="auto"/>
        <w:bottom w:val="none" w:sz="0" w:space="0" w:color="auto"/>
        <w:right w:val="none" w:sz="0" w:space="0" w:color="auto"/>
      </w:divBdr>
    </w:div>
    <w:div w:id="1169759115">
      <w:bodyDiv w:val="1"/>
      <w:marLeft w:val="0"/>
      <w:marRight w:val="0"/>
      <w:marTop w:val="0"/>
      <w:marBottom w:val="0"/>
      <w:divBdr>
        <w:top w:val="none" w:sz="0" w:space="0" w:color="auto"/>
        <w:left w:val="none" w:sz="0" w:space="0" w:color="auto"/>
        <w:bottom w:val="none" w:sz="0" w:space="0" w:color="auto"/>
        <w:right w:val="none" w:sz="0" w:space="0" w:color="auto"/>
      </w:divBdr>
    </w:div>
    <w:div w:id="1233153506">
      <w:bodyDiv w:val="1"/>
      <w:marLeft w:val="0"/>
      <w:marRight w:val="0"/>
      <w:marTop w:val="0"/>
      <w:marBottom w:val="0"/>
      <w:divBdr>
        <w:top w:val="none" w:sz="0" w:space="0" w:color="auto"/>
        <w:left w:val="none" w:sz="0" w:space="0" w:color="auto"/>
        <w:bottom w:val="none" w:sz="0" w:space="0" w:color="auto"/>
        <w:right w:val="none" w:sz="0" w:space="0" w:color="auto"/>
      </w:divBdr>
      <w:divsChild>
        <w:div w:id="684207466">
          <w:marLeft w:val="0"/>
          <w:marRight w:val="0"/>
          <w:marTop w:val="0"/>
          <w:marBottom w:val="0"/>
          <w:divBdr>
            <w:top w:val="none" w:sz="0" w:space="0" w:color="auto"/>
            <w:left w:val="none" w:sz="0" w:space="0" w:color="auto"/>
            <w:bottom w:val="none" w:sz="0" w:space="0" w:color="auto"/>
            <w:right w:val="none" w:sz="0" w:space="0" w:color="auto"/>
          </w:divBdr>
          <w:divsChild>
            <w:div w:id="1475215374">
              <w:marLeft w:val="0"/>
              <w:marRight w:val="0"/>
              <w:marTop w:val="0"/>
              <w:marBottom w:val="0"/>
              <w:divBdr>
                <w:top w:val="none" w:sz="0" w:space="0" w:color="auto"/>
                <w:left w:val="none" w:sz="0" w:space="0" w:color="auto"/>
                <w:bottom w:val="none" w:sz="0" w:space="0" w:color="auto"/>
                <w:right w:val="none" w:sz="0" w:space="0" w:color="auto"/>
              </w:divBdr>
              <w:divsChild>
                <w:div w:id="17548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0456">
      <w:bodyDiv w:val="1"/>
      <w:marLeft w:val="0"/>
      <w:marRight w:val="0"/>
      <w:marTop w:val="0"/>
      <w:marBottom w:val="0"/>
      <w:divBdr>
        <w:top w:val="none" w:sz="0" w:space="0" w:color="auto"/>
        <w:left w:val="none" w:sz="0" w:space="0" w:color="auto"/>
        <w:bottom w:val="none" w:sz="0" w:space="0" w:color="auto"/>
        <w:right w:val="none" w:sz="0" w:space="0" w:color="auto"/>
      </w:divBdr>
    </w:div>
    <w:div w:id="1318222854">
      <w:bodyDiv w:val="1"/>
      <w:marLeft w:val="0"/>
      <w:marRight w:val="0"/>
      <w:marTop w:val="0"/>
      <w:marBottom w:val="0"/>
      <w:divBdr>
        <w:top w:val="none" w:sz="0" w:space="0" w:color="auto"/>
        <w:left w:val="none" w:sz="0" w:space="0" w:color="auto"/>
        <w:bottom w:val="none" w:sz="0" w:space="0" w:color="auto"/>
        <w:right w:val="none" w:sz="0" w:space="0" w:color="auto"/>
      </w:divBdr>
    </w:div>
    <w:div w:id="1357851094">
      <w:bodyDiv w:val="1"/>
      <w:marLeft w:val="0"/>
      <w:marRight w:val="0"/>
      <w:marTop w:val="0"/>
      <w:marBottom w:val="0"/>
      <w:divBdr>
        <w:top w:val="none" w:sz="0" w:space="0" w:color="auto"/>
        <w:left w:val="none" w:sz="0" w:space="0" w:color="auto"/>
        <w:bottom w:val="none" w:sz="0" w:space="0" w:color="auto"/>
        <w:right w:val="none" w:sz="0" w:space="0" w:color="auto"/>
      </w:divBdr>
    </w:div>
    <w:div w:id="1389760784">
      <w:bodyDiv w:val="1"/>
      <w:marLeft w:val="0"/>
      <w:marRight w:val="0"/>
      <w:marTop w:val="0"/>
      <w:marBottom w:val="0"/>
      <w:divBdr>
        <w:top w:val="none" w:sz="0" w:space="0" w:color="auto"/>
        <w:left w:val="none" w:sz="0" w:space="0" w:color="auto"/>
        <w:bottom w:val="none" w:sz="0" w:space="0" w:color="auto"/>
        <w:right w:val="none" w:sz="0" w:space="0" w:color="auto"/>
      </w:divBdr>
    </w:div>
    <w:div w:id="1395473711">
      <w:bodyDiv w:val="1"/>
      <w:marLeft w:val="0"/>
      <w:marRight w:val="0"/>
      <w:marTop w:val="0"/>
      <w:marBottom w:val="0"/>
      <w:divBdr>
        <w:top w:val="none" w:sz="0" w:space="0" w:color="auto"/>
        <w:left w:val="none" w:sz="0" w:space="0" w:color="auto"/>
        <w:bottom w:val="none" w:sz="0" w:space="0" w:color="auto"/>
        <w:right w:val="none" w:sz="0" w:space="0" w:color="auto"/>
      </w:divBdr>
    </w:div>
    <w:div w:id="1445348838">
      <w:bodyDiv w:val="1"/>
      <w:marLeft w:val="0"/>
      <w:marRight w:val="0"/>
      <w:marTop w:val="0"/>
      <w:marBottom w:val="0"/>
      <w:divBdr>
        <w:top w:val="none" w:sz="0" w:space="0" w:color="auto"/>
        <w:left w:val="none" w:sz="0" w:space="0" w:color="auto"/>
        <w:bottom w:val="none" w:sz="0" w:space="0" w:color="auto"/>
        <w:right w:val="none" w:sz="0" w:space="0" w:color="auto"/>
      </w:divBdr>
    </w:div>
    <w:div w:id="1453397187">
      <w:bodyDiv w:val="1"/>
      <w:marLeft w:val="0"/>
      <w:marRight w:val="0"/>
      <w:marTop w:val="0"/>
      <w:marBottom w:val="0"/>
      <w:divBdr>
        <w:top w:val="none" w:sz="0" w:space="0" w:color="auto"/>
        <w:left w:val="none" w:sz="0" w:space="0" w:color="auto"/>
        <w:bottom w:val="none" w:sz="0" w:space="0" w:color="auto"/>
        <w:right w:val="none" w:sz="0" w:space="0" w:color="auto"/>
      </w:divBdr>
    </w:div>
    <w:div w:id="1470395952">
      <w:bodyDiv w:val="1"/>
      <w:marLeft w:val="0"/>
      <w:marRight w:val="0"/>
      <w:marTop w:val="0"/>
      <w:marBottom w:val="0"/>
      <w:divBdr>
        <w:top w:val="none" w:sz="0" w:space="0" w:color="auto"/>
        <w:left w:val="none" w:sz="0" w:space="0" w:color="auto"/>
        <w:bottom w:val="none" w:sz="0" w:space="0" w:color="auto"/>
        <w:right w:val="none" w:sz="0" w:space="0" w:color="auto"/>
      </w:divBdr>
      <w:divsChild>
        <w:div w:id="630481853">
          <w:marLeft w:val="0"/>
          <w:marRight w:val="0"/>
          <w:marTop w:val="0"/>
          <w:marBottom w:val="0"/>
          <w:divBdr>
            <w:top w:val="none" w:sz="0" w:space="0" w:color="auto"/>
            <w:left w:val="none" w:sz="0" w:space="0" w:color="auto"/>
            <w:bottom w:val="none" w:sz="0" w:space="0" w:color="auto"/>
            <w:right w:val="none" w:sz="0" w:space="0" w:color="auto"/>
          </w:divBdr>
        </w:div>
        <w:div w:id="847254938">
          <w:marLeft w:val="0"/>
          <w:marRight w:val="0"/>
          <w:marTop w:val="0"/>
          <w:marBottom w:val="0"/>
          <w:divBdr>
            <w:top w:val="none" w:sz="0" w:space="0" w:color="auto"/>
            <w:left w:val="none" w:sz="0" w:space="0" w:color="auto"/>
            <w:bottom w:val="none" w:sz="0" w:space="0" w:color="auto"/>
            <w:right w:val="none" w:sz="0" w:space="0" w:color="auto"/>
          </w:divBdr>
        </w:div>
        <w:div w:id="862473386">
          <w:marLeft w:val="0"/>
          <w:marRight w:val="0"/>
          <w:marTop w:val="0"/>
          <w:marBottom w:val="0"/>
          <w:divBdr>
            <w:top w:val="none" w:sz="0" w:space="0" w:color="auto"/>
            <w:left w:val="none" w:sz="0" w:space="0" w:color="auto"/>
            <w:bottom w:val="none" w:sz="0" w:space="0" w:color="auto"/>
            <w:right w:val="none" w:sz="0" w:space="0" w:color="auto"/>
          </w:divBdr>
        </w:div>
        <w:div w:id="1072432628">
          <w:marLeft w:val="0"/>
          <w:marRight w:val="0"/>
          <w:marTop w:val="0"/>
          <w:marBottom w:val="0"/>
          <w:divBdr>
            <w:top w:val="none" w:sz="0" w:space="0" w:color="auto"/>
            <w:left w:val="none" w:sz="0" w:space="0" w:color="auto"/>
            <w:bottom w:val="none" w:sz="0" w:space="0" w:color="auto"/>
            <w:right w:val="none" w:sz="0" w:space="0" w:color="auto"/>
          </w:divBdr>
        </w:div>
        <w:div w:id="1417822838">
          <w:marLeft w:val="0"/>
          <w:marRight w:val="0"/>
          <w:marTop w:val="0"/>
          <w:marBottom w:val="0"/>
          <w:divBdr>
            <w:top w:val="none" w:sz="0" w:space="0" w:color="auto"/>
            <w:left w:val="none" w:sz="0" w:space="0" w:color="auto"/>
            <w:bottom w:val="none" w:sz="0" w:space="0" w:color="auto"/>
            <w:right w:val="none" w:sz="0" w:space="0" w:color="auto"/>
          </w:divBdr>
        </w:div>
        <w:div w:id="1429737667">
          <w:marLeft w:val="0"/>
          <w:marRight w:val="0"/>
          <w:marTop w:val="0"/>
          <w:marBottom w:val="0"/>
          <w:divBdr>
            <w:top w:val="none" w:sz="0" w:space="0" w:color="auto"/>
            <w:left w:val="none" w:sz="0" w:space="0" w:color="auto"/>
            <w:bottom w:val="none" w:sz="0" w:space="0" w:color="auto"/>
            <w:right w:val="none" w:sz="0" w:space="0" w:color="auto"/>
          </w:divBdr>
        </w:div>
        <w:div w:id="1948923797">
          <w:marLeft w:val="0"/>
          <w:marRight w:val="0"/>
          <w:marTop w:val="0"/>
          <w:marBottom w:val="0"/>
          <w:divBdr>
            <w:top w:val="none" w:sz="0" w:space="0" w:color="auto"/>
            <w:left w:val="none" w:sz="0" w:space="0" w:color="auto"/>
            <w:bottom w:val="none" w:sz="0" w:space="0" w:color="auto"/>
            <w:right w:val="none" w:sz="0" w:space="0" w:color="auto"/>
          </w:divBdr>
        </w:div>
      </w:divsChild>
    </w:div>
    <w:div w:id="1472358676">
      <w:bodyDiv w:val="1"/>
      <w:marLeft w:val="0"/>
      <w:marRight w:val="0"/>
      <w:marTop w:val="0"/>
      <w:marBottom w:val="0"/>
      <w:divBdr>
        <w:top w:val="none" w:sz="0" w:space="0" w:color="auto"/>
        <w:left w:val="none" w:sz="0" w:space="0" w:color="auto"/>
        <w:bottom w:val="none" w:sz="0" w:space="0" w:color="auto"/>
        <w:right w:val="none" w:sz="0" w:space="0" w:color="auto"/>
      </w:divBdr>
    </w:div>
    <w:div w:id="1626694713">
      <w:bodyDiv w:val="1"/>
      <w:marLeft w:val="0"/>
      <w:marRight w:val="0"/>
      <w:marTop w:val="0"/>
      <w:marBottom w:val="0"/>
      <w:divBdr>
        <w:top w:val="none" w:sz="0" w:space="0" w:color="auto"/>
        <w:left w:val="none" w:sz="0" w:space="0" w:color="auto"/>
        <w:bottom w:val="none" w:sz="0" w:space="0" w:color="auto"/>
        <w:right w:val="none" w:sz="0" w:space="0" w:color="auto"/>
      </w:divBdr>
    </w:div>
    <w:div w:id="1660884198">
      <w:bodyDiv w:val="1"/>
      <w:marLeft w:val="0"/>
      <w:marRight w:val="0"/>
      <w:marTop w:val="0"/>
      <w:marBottom w:val="0"/>
      <w:divBdr>
        <w:top w:val="none" w:sz="0" w:space="0" w:color="auto"/>
        <w:left w:val="none" w:sz="0" w:space="0" w:color="auto"/>
        <w:bottom w:val="none" w:sz="0" w:space="0" w:color="auto"/>
        <w:right w:val="none" w:sz="0" w:space="0" w:color="auto"/>
      </w:divBdr>
      <w:divsChild>
        <w:div w:id="310601813">
          <w:marLeft w:val="0"/>
          <w:marRight w:val="0"/>
          <w:marTop w:val="0"/>
          <w:marBottom w:val="0"/>
          <w:divBdr>
            <w:top w:val="none" w:sz="0" w:space="0" w:color="auto"/>
            <w:left w:val="none" w:sz="0" w:space="0" w:color="auto"/>
            <w:bottom w:val="none" w:sz="0" w:space="0" w:color="auto"/>
            <w:right w:val="none" w:sz="0" w:space="0" w:color="auto"/>
          </w:divBdr>
        </w:div>
        <w:div w:id="959341926">
          <w:marLeft w:val="0"/>
          <w:marRight w:val="0"/>
          <w:marTop w:val="0"/>
          <w:marBottom w:val="0"/>
          <w:divBdr>
            <w:top w:val="none" w:sz="0" w:space="0" w:color="auto"/>
            <w:left w:val="none" w:sz="0" w:space="0" w:color="auto"/>
            <w:bottom w:val="none" w:sz="0" w:space="0" w:color="auto"/>
            <w:right w:val="none" w:sz="0" w:space="0" w:color="auto"/>
          </w:divBdr>
        </w:div>
        <w:div w:id="1509294229">
          <w:marLeft w:val="0"/>
          <w:marRight w:val="0"/>
          <w:marTop w:val="0"/>
          <w:marBottom w:val="0"/>
          <w:divBdr>
            <w:top w:val="none" w:sz="0" w:space="0" w:color="auto"/>
            <w:left w:val="none" w:sz="0" w:space="0" w:color="auto"/>
            <w:bottom w:val="none" w:sz="0" w:space="0" w:color="auto"/>
            <w:right w:val="none" w:sz="0" w:space="0" w:color="auto"/>
          </w:divBdr>
        </w:div>
      </w:divsChild>
    </w:div>
    <w:div w:id="1705247622">
      <w:bodyDiv w:val="1"/>
      <w:marLeft w:val="0"/>
      <w:marRight w:val="0"/>
      <w:marTop w:val="0"/>
      <w:marBottom w:val="0"/>
      <w:divBdr>
        <w:top w:val="none" w:sz="0" w:space="0" w:color="auto"/>
        <w:left w:val="none" w:sz="0" w:space="0" w:color="auto"/>
        <w:bottom w:val="none" w:sz="0" w:space="0" w:color="auto"/>
        <w:right w:val="none" w:sz="0" w:space="0" w:color="auto"/>
      </w:divBdr>
    </w:div>
    <w:div w:id="1737892207">
      <w:bodyDiv w:val="1"/>
      <w:marLeft w:val="0"/>
      <w:marRight w:val="0"/>
      <w:marTop w:val="0"/>
      <w:marBottom w:val="0"/>
      <w:divBdr>
        <w:top w:val="none" w:sz="0" w:space="0" w:color="auto"/>
        <w:left w:val="none" w:sz="0" w:space="0" w:color="auto"/>
        <w:bottom w:val="none" w:sz="0" w:space="0" w:color="auto"/>
        <w:right w:val="none" w:sz="0" w:space="0" w:color="auto"/>
      </w:divBdr>
    </w:div>
    <w:div w:id="1778982402">
      <w:bodyDiv w:val="1"/>
      <w:marLeft w:val="0"/>
      <w:marRight w:val="0"/>
      <w:marTop w:val="0"/>
      <w:marBottom w:val="0"/>
      <w:divBdr>
        <w:top w:val="none" w:sz="0" w:space="0" w:color="auto"/>
        <w:left w:val="none" w:sz="0" w:space="0" w:color="auto"/>
        <w:bottom w:val="none" w:sz="0" w:space="0" w:color="auto"/>
        <w:right w:val="none" w:sz="0" w:space="0" w:color="auto"/>
      </w:divBdr>
      <w:divsChild>
        <w:div w:id="48849275">
          <w:marLeft w:val="0"/>
          <w:marRight w:val="0"/>
          <w:marTop w:val="0"/>
          <w:marBottom w:val="0"/>
          <w:divBdr>
            <w:top w:val="none" w:sz="0" w:space="0" w:color="auto"/>
            <w:left w:val="none" w:sz="0" w:space="0" w:color="auto"/>
            <w:bottom w:val="none" w:sz="0" w:space="0" w:color="auto"/>
            <w:right w:val="none" w:sz="0" w:space="0" w:color="auto"/>
          </w:divBdr>
        </w:div>
        <w:div w:id="77603152">
          <w:marLeft w:val="0"/>
          <w:marRight w:val="0"/>
          <w:marTop w:val="0"/>
          <w:marBottom w:val="0"/>
          <w:divBdr>
            <w:top w:val="none" w:sz="0" w:space="0" w:color="auto"/>
            <w:left w:val="none" w:sz="0" w:space="0" w:color="auto"/>
            <w:bottom w:val="none" w:sz="0" w:space="0" w:color="auto"/>
            <w:right w:val="none" w:sz="0" w:space="0" w:color="auto"/>
          </w:divBdr>
        </w:div>
        <w:div w:id="420445064">
          <w:marLeft w:val="0"/>
          <w:marRight w:val="0"/>
          <w:marTop w:val="0"/>
          <w:marBottom w:val="0"/>
          <w:divBdr>
            <w:top w:val="none" w:sz="0" w:space="0" w:color="auto"/>
            <w:left w:val="none" w:sz="0" w:space="0" w:color="auto"/>
            <w:bottom w:val="none" w:sz="0" w:space="0" w:color="auto"/>
            <w:right w:val="none" w:sz="0" w:space="0" w:color="auto"/>
          </w:divBdr>
        </w:div>
        <w:div w:id="465396326">
          <w:marLeft w:val="0"/>
          <w:marRight w:val="0"/>
          <w:marTop w:val="0"/>
          <w:marBottom w:val="0"/>
          <w:divBdr>
            <w:top w:val="none" w:sz="0" w:space="0" w:color="auto"/>
            <w:left w:val="none" w:sz="0" w:space="0" w:color="auto"/>
            <w:bottom w:val="none" w:sz="0" w:space="0" w:color="auto"/>
            <w:right w:val="none" w:sz="0" w:space="0" w:color="auto"/>
          </w:divBdr>
        </w:div>
        <w:div w:id="502940496">
          <w:marLeft w:val="0"/>
          <w:marRight w:val="0"/>
          <w:marTop w:val="0"/>
          <w:marBottom w:val="0"/>
          <w:divBdr>
            <w:top w:val="none" w:sz="0" w:space="0" w:color="auto"/>
            <w:left w:val="none" w:sz="0" w:space="0" w:color="auto"/>
            <w:bottom w:val="none" w:sz="0" w:space="0" w:color="auto"/>
            <w:right w:val="none" w:sz="0" w:space="0" w:color="auto"/>
          </w:divBdr>
        </w:div>
        <w:div w:id="548540591">
          <w:marLeft w:val="0"/>
          <w:marRight w:val="0"/>
          <w:marTop w:val="0"/>
          <w:marBottom w:val="0"/>
          <w:divBdr>
            <w:top w:val="none" w:sz="0" w:space="0" w:color="auto"/>
            <w:left w:val="none" w:sz="0" w:space="0" w:color="auto"/>
            <w:bottom w:val="none" w:sz="0" w:space="0" w:color="auto"/>
            <w:right w:val="none" w:sz="0" w:space="0" w:color="auto"/>
          </w:divBdr>
        </w:div>
        <w:div w:id="623998760">
          <w:marLeft w:val="0"/>
          <w:marRight w:val="0"/>
          <w:marTop w:val="0"/>
          <w:marBottom w:val="0"/>
          <w:divBdr>
            <w:top w:val="none" w:sz="0" w:space="0" w:color="auto"/>
            <w:left w:val="none" w:sz="0" w:space="0" w:color="auto"/>
            <w:bottom w:val="none" w:sz="0" w:space="0" w:color="auto"/>
            <w:right w:val="none" w:sz="0" w:space="0" w:color="auto"/>
          </w:divBdr>
        </w:div>
        <w:div w:id="87511686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963266029">
          <w:marLeft w:val="0"/>
          <w:marRight w:val="0"/>
          <w:marTop w:val="0"/>
          <w:marBottom w:val="0"/>
          <w:divBdr>
            <w:top w:val="none" w:sz="0" w:space="0" w:color="auto"/>
            <w:left w:val="none" w:sz="0" w:space="0" w:color="auto"/>
            <w:bottom w:val="none" w:sz="0" w:space="0" w:color="auto"/>
            <w:right w:val="none" w:sz="0" w:space="0" w:color="auto"/>
          </w:divBdr>
        </w:div>
        <w:div w:id="1280645011">
          <w:marLeft w:val="0"/>
          <w:marRight w:val="0"/>
          <w:marTop w:val="0"/>
          <w:marBottom w:val="0"/>
          <w:divBdr>
            <w:top w:val="none" w:sz="0" w:space="0" w:color="auto"/>
            <w:left w:val="none" w:sz="0" w:space="0" w:color="auto"/>
            <w:bottom w:val="none" w:sz="0" w:space="0" w:color="auto"/>
            <w:right w:val="none" w:sz="0" w:space="0" w:color="auto"/>
          </w:divBdr>
        </w:div>
        <w:div w:id="1477182217">
          <w:marLeft w:val="0"/>
          <w:marRight w:val="0"/>
          <w:marTop w:val="0"/>
          <w:marBottom w:val="0"/>
          <w:divBdr>
            <w:top w:val="none" w:sz="0" w:space="0" w:color="auto"/>
            <w:left w:val="none" w:sz="0" w:space="0" w:color="auto"/>
            <w:bottom w:val="none" w:sz="0" w:space="0" w:color="auto"/>
            <w:right w:val="none" w:sz="0" w:space="0" w:color="auto"/>
          </w:divBdr>
        </w:div>
        <w:div w:id="1490367453">
          <w:marLeft w:val="0"/>
          <w:marRight w:val="0"/>
          <w:marTop w:val="0"/>
          <w:marBottom w:val="0"/>
          <w:divBdr>
            <w:top w:val="none" w:sz="0" w:space="0" w:color="auto"/>
            <w:left w:val="none" w:sz="0" w:space="0" w:color="auto"/>
            <w:bottom w:val="none" w:sz="0" w:space="0" w:color="auto"/>
            <w:right w:val="none" w:sz="0" w:space="0" w:color="auto"/>
          </w:divBdr>
        </w:div>
        <w:div w:id="1815175397">
          <w:marLeft w:val="0"/>
          <w:marRight w:val="0"/>
          <w:marTop w:val="0"/>
          <w:marBottom w:val="0"/>
          <w:divBdr>
            <w:top w:val="none" w:sz="0" w:space="0" w:color="auto"/>
            <w:left w:val="none" w:sz="0" w:space="0" w:color="auto"/>
            <w:bottom w:val="none" w:sz="0" w:space="0" w:color="auto"/>
            <w:right w:val="none" w:sz="0" w:space="0" w:color="auto"/>
          </w:divBdr>
        </w:div>
        <w:div w:id="1816679065">
          <w:marLeft w:val="0"/>
          <w:marRight w:val="0"/>
          <w:marTop w:val="0"/>
          <w:marBottom w:val="0"/>
          <w:divBdr>
            <w:top w:val="none" w:sz="0" w:space="0" w:color="auto"/>
            <w:left w:val="none" w:sz="0" w:space="0" w:color="auto"/>
            <w:bottom w:val="none" w:sz="0" w:space="0" w:color="auto"/>
            <w:right w:val="none" w:sz="0" w:space="0" w:color="auto"/>
          </w:divBdr>
        </w:div>
        <w:div w:id="1882935694">
          <w:marLeft w:val="0"/>
          <w:marRight w:val="0"/>
          <w:marTop w:val="0"/>
          <w:marBottom w:val="0"/>
          <w:divBdr>
            <w:top w:val="none" w:sz="0" w:space="0" w:color="auto"/>
            <w:left w:val="none" w:sz="0" w:space="0" w:color="auto"/>
            <w:bottom w:val="none" w:sz="0" w:space="0" w:color="auto"/>
            <w:right w:val="none" w:sz="0" w:space="0" w:color="auto"/>
          </w:divBdr>
        </w:div>
        <w:div w:id="2071539090">
          <w:marLeft w:val="0"/>
          <w:marRight w:val="0"/>
          <w:marTop w:val="0"/>
          <w:marBottom w:val="0"/>
          <w:divBdr>
            <w:top w:val="none" w:sz="0" w:space="0" w:color="auto"/>
            <w:left w:val="none" w:sz="0" w:space="0" w:color="auto"/>
            <w:bottom w:val="none" w:sz="0" w:space="0" w:color="auto"/>
            <w:right w:val="none" w:sz="0" w:space="0" w:color="auto"/>
          </w:divBdr>
        </w:div>
        <w:div w:id="2120562692">
          <w:marLeft w:val="0"/>
          <w:marRight w:val="0"/>
          <w:marTop w:val="0"/>
          <w:marBottom w:val="0"/>
          <w:divBdr>
            <w:top w:val="none" w:sz="0" w:space="0" w:color="auto"/>
            <w:left w:val="none" w:sz="0" w:space="0" w:color="auto"/>
            <w:bottom w:val="none" w:sz="0" w:space="0" w:color="auto"/>
            <w:right w:val="none" w:sz="0" w:space="0" w:color="auto"/>
          </w:divBdr>
        </w:div>
        <w:div w:id="2123382193">
          <w:marLeft w:val="0"/>
          <w:marRight w:val="0"/>
          <w:marTop w:val="0"/>
          <w:marBottom w:val="0"/>
          <w:divBdr>
            <w:top w:val="none" w:sz="0" w:space="0" w:color="auto"/>
            <w:left w:val="none" w:sz="0" w:space="0" w:color="auto"/>
            <w:bottom w:val="none" w:sz="0" w:space="0" w:color="auto"/>
            <w:right w:val="none" w:sz="0" w:space="0" w:color="auto"/>
          </w:divBdr>
        </w:div>
      </w:divsChild>
    </w:div>
    <w:div w:id="1811945709">
      <w:bodyDiv w:val="1"/>
      <w:marLeft w:val="0"/>
      <w:marRight w:val="0"/>
      <w:marTop w:val="0"/>
      <w:marBottom w:val="0"/>
      <w:divBdr>
        <w:top w:val="none" w:sz="0" w:space="0" w:color="auto"/>
        <w:left w:val="none" w:sz="0" w:space="0" w:color="auto"/>
        <w:bottom w:val="none" w:sz="0" w:space="0" w:color="auto"/>
        <w:right w:val="none" w:sz="0" w:space="0" w:color="auto"/>
      </w:divBdr>
    </w:div>
    <w:div w:id="1815028652">
      <w:bodyDiv w:val="1"/>
      <w:marLeft w:val="0"/>
      <w:marRight w:val="0"/>
      <w:marTop w:val="0"/>
      <w:marBottom w:val="0"/>
      <w:divBdr>
        <w:top w:val="none" w:sz="0" w:space="0" w:color="auto"/>
        <w:left w:val="none" w:sz="0" w:space="0" w:color="auto"/>
        <w:bottom w:val="none" w:sz="0" w:space="0" w:color="auto"/>
        <w:right w:val="none" w:sz="0" w:space="0" w:color="auto"/>
      </w:divBdr>
    </w:div>
    <w:div w:id="1860197408">
      <w:bodyDiv w:val="1"/>
      <w:marLeft w:val="0"/>
      <w:marRight w:val="0"/>
      <w:marTop w:val="0"/>
      <w:marBottom w:val="0"/>
      <w:divBdr>
        <w:top w:val="none" w:sz="0" w:space="0" w:color="auto"/>
        <w:left w:val="none" w:sz="0" w:space="0" w:color="auto"/>
        <w:bottom w:val="none" w:sz="0" w:space="0" w:color="auto"/>
        <w:right w:val="none" w:sz="0" w:space="0" w:color="auto"/>
      </w:divBdr>
      <w:divsChild>
        <w:div w:id="53046603">
          <w:marLeft w:val="0"/>
          <w:marRight w:val="0"/>
          <w:marTop w:val="0"/>
          <w:marBottom w:val="0"/>
          <w:divBdr>
            <w:top w:val="none" w:sz="0" w:space="0" w:color="auto"/>
            <w:left w:val="none" w:sz="0" w:space="0" w:color="auto"/>
            <w:bottom w:val="none" w:sz="0" w:space="0" w:color="auto"/>
            <w:right w:val="none" w:sz="0" w:space="0" w:color="auto"/>
          </w:divBdr>
        </w:div>
        <w:div w:id="97913803">
          <w:marLeft w:val="0"/>
          <w:marRight w:val="0"/>
          <w:marTop w:val="0"/>
          <w:marBottom w:val="0"/>
          <w:divBdr>
            <w:top w:val="none" w:sz="0" w:space="0" w:color="auto"/>
            <w:left w:val="none" w:sz="0" w:space="0" w:color="auto"/>
            <w:bottom w:val="none" w:sz="0" w:space="0" w:color="auto"/>
            <w:right w:val="none" w:sz="0" w:space="0" w:color="auto"/>
          </w:divBdr>
        </w:div>
        <w:div w:id="521747465">
          <w:marLeft w:val="0"/>
          <w:marRight w:val="0"/>
          <w:marTop w:val="0"/>
          <w:marBottom w:val="0"/>
          <w:divBdr>
            <w:top w:val="none" w:sz="0" w:space="0" w:color="auto"/>
            <w:left w:val="none" w:sz="0" w:space="0" w:color="auto"/>
            <w:bottom w:val="none" w:sz="0" w:space="0" w:color="auto"/>
            <w:right w:val="none" w:sz="0" w:space="0" w:color="auto"/>
          </w:divBdr>
        </w:div>
        <w:div w:id="613637655">
          <w:marLeft w:val="0"/>
          <w:marRight w:val="0"/>
          <w:marTop w:val="0"/>
          <w:marBottom w:val="0"/>
          <w:divBdr>
            <w:top w:val="none" w:sz="0" w:space="0" w:color="auto"/>
            <w:left w:val="none" w:sz="0" w:space="0" w:color="auto"/>
            <w:bottom w:val="none" w:sz="0" w:space="0" w:color="auto"/>
            <w:right w:val="none" w:sz="0" w:space="0" w:color="auto"/>
          </w:divBdr>
        </w:div>
        <w:div w:id="1015108183">
          <w:marLeft w:val="0"/>
          <w:marRight w:val="0"/>
          <w:marTop w:val="0"/>
          <w:marBottom w:val="0"/>
          <w:divBdr>
            <w:top w:val="none" w:sz="0" w:space="0" w:color="auto"/>
            <w:left w:val="none" w:sz="0" w:space="0" w:color="auto"/>
            <w:bottom w:val="none" w:sz="0" w:space="0" w:color="auto"/>
            <w:right w:val="none" w:sz="0" w:space="0" w:color="auto"/>
          </w:divBdr>
        </w:div>
        <w:div w:id="1349406982">
          <w:marLeft w:val="0"/>
          <w:marRight w:val="0"/>
          <w:marTop w:val="0"/>
          <w:marBottom w:val="0"/>
          <w:divBdr>
            <w:top w:val="none" w:sz="0" w:space="0" w:color="auto"/>
            <w:left w:val="none" w:sz="0" w:space="0" w:color="auto"/>
            <w:bottom w:val="none" w:sz="0" w:space="0" w:color="auto"/>
            <w:right w:val="none" w:sz="0" w:space="0" w:color="auto"/>
          </w:divBdr>
        </w:div>
        <w:div w:id="2144958601">
          <w:marLeft w:val="0"/>
          <w:marRight w:val="0"/>
          <w:marTop w:val="0"/>
          <w:marBottom w:val="0"/>
          <w:divBdr>
            <w:top w:val="none" w:sz="0" w:space="0" w:color="auto"/>
            <w:left w:val="none" w:sz="0" w:space="0" w:color="auto"/>
            <w:bottom w:val="none" w:sz="0" w:space="0" w:color="auto"/>
            <w:right w:val="none" w:sz="0" w:space="0" w:color="auto"/>
          </w:divBdr>
        </w:div>
      </w:divsChild>
    </w:div>
    <w:div w:id="1899200252">
      <w:bodyDiv w:val="1"/>
      <w:marLeft w:val="0"/>
      <w:marRight w:val="0"/>
      <w:marTop w:val="0"/>
      <w:marBottom w:val="0"/>
      <w:divBdr>
        <w:top w:val="none" w:sz="0" w:space="0" w:color="auto"/>
        <w:left w:val="none" w:sz="0" w:space="0" w:color="auto"/>
        <w:bottom w:val="none" w:sz="0" w:space="0" w:color="auto"/>
        <w:right w:val="none" w:sz="0" w:space="0" w:color="auto"/>
      </w:divBdr>
      <w:divsChild>
        <w:div w:id="197552128">
          <w:marLeft w:val="0"/>
          <w:marRight w:val="0"/>
          <w:marTop w:val="0"/>
          <w:marBottom w:val="0"/>
          <w:divBdr>
            <w:top w:val="none" w:sz="0" w:space="0" w:color="auto"/>
            <w:left w:val="none" w:sz="0" w:space="0" w:color="auto"/>
            <w:bottom w:val="none" w:sz="0" w:space="0" w:color="auto"/>
            <w:right w:val="none" w:sz="0" w:space="0" w:color="auto"/>
          </w:divBdr>
        </w:div>
        <w:div w:id="1229923981">
          <w:marLeft w:val="0"/>
          <w:marRight w:val="0"/>
          <w:marTop w:val="0"/>
          <w:marBottom w:val="0"/>
          <w:divBdr>
            <w:top w:val="none" w:sz="0" w:space="0" w:color="auto"/>
            <w:left w:val="none" w:sz="0" w:space="0" w:color="auto"/>
            <w:bottom w:val="none" w:sz="0" w:space="0" w:color="auto"/>
            <w:right w:val="none" w:sz="0" w:space="0" w:color="auto"/>
          </w:divBdr>
        </w:div>
        <w:div w:id="565184395">
          <w:marLeft w:val="0"/>
          <w:marRight w:val="0"/>
          <w:marTop w:val="0"/>
          <w:marBottom w:val="0"/>
          <w:divBdr>
            <w:top w:val="none" w:sz="0" w:space="0" w:color="auto"/>
            <w:left w:val="none" w:sz="0" w:space="0" w:color="auto"/>
            <w:bottom w:val="none" w:sz="0" w:space="0" w:color="auto"/>
            <w:right w:val="none" w:sz="0" w:space="0" w:color="auto"/>
          </w:divBdr>
        </w:div>
        <w:div w:id="328025419">
          <w:marLeft w:val="0"/>
          <w:marRight w:val="0"/>
          <w:marTop w:val="0"/>
          <w:marBottom w:val="0"/>
          <w:divBdr>
            <w:top w:val="none" w:sz="0" w:space="0" w:color="auto"/>
            <w:left w:val="none" w:sz="0" w:space="0" w:color="auto"/>
            <w:bottom w:val="none" w:sz="0" w:space="0" w:color="auto"/>
            <w:right w:val="none" w:sz="0" w:space="0" w:color="auto"/>
          </w:divBdr>
        </w:div>
      </w:divsChild>
    </w:div>
    <w:div w:id="1900551481">
      <w:bodyDiv w:val="1"/>
      <w:marLeft w:val="0"/>
      <w:marRight w:val="0"/>
      <w:marTop w:val="0"/>
      <w:marBottom w:val="0"/>
      <w:divBdr>
        <w:top w:val="none" w:sz="0" w:space="0" w:color="auto"/>
        <w:left w:val="none" w:sz="0" w:space="0" w:color="auto"/>
        <w:bottom w:val="none" w:sz="0" w:space="0" w:color="auto"/>
        <w:right w:val="none" w:sz="0" w:space="0" w:color="auto"/>
      </w:divBdr>
    </w:div>
    <w:div w:id="1934125541">
      <w:bodyDiv w:val="1"/>
      <w:marLeft w:val="0"/>
      <w:marRight w:val="0"/>
      <w:marTop w:val="0"/>
      <w:marBottom w:val="0"/>
      <w:divBdr>
        <w:top w:val="none" w:sz="0" w:space="0" w:color="auto"/>
        <w:left w:val="none" w:sz="0" w:space="0" w:color="auto"/>
        <w:bottom w:val="none" w:sz="0" w:space="0" w:color="auto"/>
        <w:right w:val="none" w:sz="0" w:space="0" w:color="auto"/>
      </w:divBdr>
      <w:divsChild>
        <w:div w:id="585844851">
          <w:marLeft w:val="0"/>
          <w:marRight w:val="0"/>
          <w:marTop w:val="0"/>
          <w:marBottom w:val="0"/>
          <w:divBdr>
            <w:top w:val="none" w:sz="0" w:space="0" w:color="auto"/>
            <w:left w:val="none" w:sz="0" w:space="0" w:color="auto"/>
            <w:bottom w:val="none" w:sz="0" w:space="0" w:color="auto"/>
            <w:right w:val="none" w:sz="0" w:space="0" w:color="auto"/>
          </w:divBdr>
        </w:div>
        <w:div w:id="899366886">
          <w:marLeft w:val="0"/>
          <w:marRight w:val="0"/>
          <w:marTop w:val="0"/>
          <w:marBottom w:val="0"/>
          <w:divBdr>
            <w:top w:val="none" w:sz="0" w:space="0" w:color="auto"/>
            <w:left w:val="none" w:sz="0" w:space="0" w:color="auto"/>
            <w:bottom w:val="none" w:sz="0" w:space="0" w:color="auto"/>
            <w:right w:val="none" w:sz="0" w:space="0" w:color="auto"/>
          </w:divBdr>
        </w:div>
        <w:div w:id="1289046797">
          <w:marLeft w:val="0"/>
          <w:marRight w:val="0"/>
          <w:marTop w:val="0"/>
          <w:marBottom w:val="0"/>
          <w:divBdr>
            <w:top w:val="none" w:sz="0" w:space="0" w:color="auto"/>
            <w:left w:val="none" w:sz="0" w:space="0" w:color="auto"/>
            <w:bottom w:val="none" w:sz="0" w:space="0" w:color="auto"/>
            <w:right w:val="none" w:sz="0" w:space="0" w:color="auto"/>
          </w:divBdr>
        </w:div>
        <w:div w:id="1302540453">
          <w:marLeft w:val="0"/>
          <w:marRight w:val="0"/>
          <w:marTop w:val="0"/>
          <w:marBottom w:val="0"/>
          <w:divBdr>
            <w:top w:val="none" w:sz="0" w:space="0" w:color="auto"/>
            <w:left w:val="none" w:sz="0" w:space="0" w:color="auto"/>
            <w:bottom w:val="none" w:sz="0" w:space="0" w:color="auto"/>
            <w:right w:val="none" w:sz="0" w:space="0" w:color="auto"/>
          </w:divBdr>
        </w:div>
      </w:divsChild>
    </w:div>
    <w:div w:id="1935281695">
      <w:bodyDiv w:val="1"/>
      <w:marLeft w:val="0"/>
      <w:marRight w:val="0"/>
      <w:marTop w:val="0"/>
      <w:marBottom w:val="0"/>
      <w:divBdr>
        <w:top w:val="none" w:sz="0" w:space="0" w:color="auto"/>
        <w:left w:val="none" w:sz="0" w:space="0" w:color="auto"/>
        <w:bottom w:val="none" w:sz="0" w:space="0" w:color="auto"/>
        <w:right w:val="none" w:sz="0" w:space="0" w:color="auto"/>
      </w:divBdr>
    </w:div>
    <w:div w:id="1987465899">
      <w:bodyDiv w:val="1"/>
      <w:marLeft w:val="0"/>
      <w:marRight w:val="0"/>
      <w:marTop w:val="0"/>
      <w:marBottom w:val="0"/>
      <w:divBdr>
        <w:top w:val="none" w:sz="0" w:space="0" w:color="auto"/>
        <w:left w:val="none" w:sz="0" w:space="0" w:color="auto"/>
        <w:bottom w:val="none" w:sz="0" w:space="0" w:color="auto"/>
        <w:right w:val="none" w:sz="0" w:space="0" w:color="auto"/>
      </w:divBdr>
    </w:div>
    <w:div w:id="2001228864">
      <w:bodyDiv w:val="1"/>
      <w:marLeft w:val="0"/>
      <w:marRight w:val="0"/>
      <w:marTop w:val="0"/>
      <w:marBottom w:val="0"/>
      <w:divBdr>
        <w:top w:val="none" w:sz="0" w:space="0" w:color="auto"/>
        <w:left w:val="none" w:sz="0" w:space="0" w:color="auto"/>
        <w:bottom w:val="none" w:sz="0" w:space="0" w:color="auto"/>
        <w:right w:val="none" w:sz="0" w:space="0" w:color="auto"/>
      </w:divBdr>
      <w:divsChild>
        <w:div w:id="50740021">
          <w:marLeft w:val="0"/>
          <w:marRight w:val="0"/>
          <w:marTop w:val="0"/>
          <w:marBottom w:val="0"/>
          <w:divBdr>
            <w:top w:val="none" w:sz="0" w:space="0" w:color="auto"/>
            <w:left w:val="none" w:sz="0" w:space="0" w:color="auto"/>
            <w:bottom w:val="none" w:sz="0" w:space="0" w:color="auto"/>
            <w:right w:val="none" w:sz="0" w:space="0" w:color="auto"/>
          </w:divBdr>
        </w:div>
        <w:div w:id="557790145">
          <w:marLeft w:val="0"/>
          <w:marRight w:val="0"/>
          <w:marTop w:val="0"/>
          <w:marBottom w:val="0"/>
          <w:divBdr>
            <w:top w:val="none" w:sz="0" w:space="0" w:color="auto"/>
            <w:left w:val="none" w:sz="0" w:space="0" w:color="auto"/>
            <w:bottom w:val="none" w:sz="0" w:space="0" w:color="auto"/>
            <w:right w:val="none" w:sz="0" w:space="0" w:color="auto"/>
          </w:divBdr>
        </w:div>
        <w:div w:id="1346059279">
          <w:marLeft w:val="0"/>
          <w:marRight w:val="0"/>
          <w:marTop w:val="0"/>
          <w:marBottom w:val="0"/>
          <w:divBdr>
            <w:top w:val="none" w:sz="0" w:space="0" w:color="auto"/>
            <w:left w:val="none" w:sz="0" w:space="0" w:color="auto"/>
            <w:bottom w:val="none" w:sz="0" w:space="0" w:color="auto"/>
            <w:right w:val="none" w:sz="0" w:space="0" w:color="auto"/>
          </w:divBdr>
        </w:div>
        <w:div w:id="1413576987">
          <w:marLeft w:val="0"/>
          <w:marRight w:val="0"/>
          <w:marTop w:val="0"/>
          <w:marBottom w:val="0"/>
          <w:divBdr>
            <w:top w:val="none" w:sz="0" w:space="0" w:color="auto"/>
            <w:left w:val="none" w:sz="0" w:space="0" w:color="auto"/>
            <w:bottom w:val="none" w:sz="0" w:space="0" w:color="auto"/>
            <w:right w:val="none" w:sz="0" w:space="0" w:color="auto"/>
          </w:divBdr>
        </w:div>
        <w:div w:id="1518041270">
          <w:marLeft w:val="0"/>
          <w:marRight w:val="0"/>
          <w:marTop w:val="0"/>
          <w:marBottom w:val="0"/>
          <w:divBdr>
            <w:top w:val="none" w:sz="0" w:space="0" w:color="auto"/>
            <w:left w:val="none" w:sz="0" w:space="0" w:color="auto"/>
            <w:bottom w:val="none" w:sz="0" w:space="0" w:color="auto"/>
            <w:right w:val="none" w:sz="0" w:space="0" w:color="auto"/>
          </w:divBdr>
        </w:div>
        <w:div w:id="1868832391">
          <w:marLeft w:val="0"/>
          <w:marRight w:val="0"/>
          <w:marTop w:val="0"/>
          <w:marBottom w:val="0"/>
          <w:divBdr>
            <w:top w:val="none" w:sz="0" w:space="0" w:color="auto"/>
            <w:left w:val="none" w:sz="0" w:space="0" w:color="auto"/>
            <w:bottom w:val="none" w:sz="0" w:space="0" w:color="auto"/>
            <w:right w:val="none" w:sz="0" w:space="0" w:color="auto"/>
          </w:divBdr>
        </w:div>
      </w:divsChild>
    </w:div>
    <w:div w:id="2025134274">
      <w:bodyDiv w:val="1"/>
      <w:marLeft w:val="0"/>
      <w:marRight w:val="0"/>
      <w:marTop w:val="0"/>
      <w:marBottom w:val="0"/>
      <w:divBdr>
        <w:top w:val="none" w:sz="0" w:space="0" w:color="auto"/>
        <w:left w:val="none" w:sz="0" w:space="0" w:color="auto"/>
        <w:bottom w:val="none" w:sz="0" w:space="0" w:color="auto"/>
        <w:right w:val="none" w:sz="0" w:space="0" w:color="auto"/>
      </w:divBdr>
    </w:div>
    <w:div w:id="2048750005">
      <w:bodyDiv w:val="1"/>
      <w:marLeft w:val="0"/>
      <w:marRight w:val="0"/>
      <w:marTop w:val="0"/>
      <w:marBottom w:val="0"/>
      <w:divBdr>
        <w:top w:val="none" w:sz="0" w:space="0" w:color="auto"/>
        <w:left w:val="none" w:sz="0" w:space="0" w:color="auto"/>
        <w:bottom w:val="none" w:sz="0" w:space="0" w:color="auto"/>
        <w:right w:val="none" w:sz="0" w:space="0" w:color="auto"/>
      </w:divBdr>
      <w:divsChild>
        <w:div w:id="1498035433">
          <w:marLeft w:val="0"/>
          <w:marRight w:val="0"/>
          <w:marTop w:val="0"/>
          <w:marBottom w:val="0"/>
          <w:divBdr>
            <w:top w:val="none" w:sz="0" w:space="0" w:color="auto"/>
            <w:left w:val="none" w:sz="0" w:space="0" w:color="auto"/>
            <w:bottom w:val="none" w:sz="0" w:space="0" w:color="auto"/>
            <w:right w:val="none" w:sz="0" w:space="0" w:color="auto"/>
          </w:divBdr>
        </w:div>
        <w:div w:id="1284651239">
          <w:marLeft w:val="0"/>
          <w:marRight w:val="0"/>
          <w:marTop w:val="0"/>
          <w:marBottom w:val="0"/>
          <w:divBdr>
            <w:top w:val="none" w:sz="0" w:space="0" w:color="auto"/>
            <w:left w:val="none" w:sz="0" w:space="0" w:color="auto"/>
            <w:bottom w:val="none" w:sz="0" w:space="0" w:color="auto"/>
            <w:right w:val="none" w:sz="0" w:space="0" w:color="auto"/>
          </w:divBdr>
        </w:div>
        <w:div w:id="1926525883">
          <w:marLeft w:val="0"/>
          <w:marRight w:val="0"/>
          <w:marTop w:val="0"/>
          <w:marBottom w:val="0"/>
          <w:divBdr>
            <w:top w:val="none" w:sz="0" w:space="0" w:color="auto"/>
            <w:left w:val="none" w:sz="0" w:space="0" w:color="auto"/>
            <w:bottom w:val="none" w:sz="0" w:space="0" w:color="auto"/>
            <w:right w:val="none" w:sz="0" w:space="0" w:color="auto"/>
          </w:divBdr>
        </w:div>
        <w:div w:id="1897085051">
          <w:marLeft w:val="0"/>
          <w:marRight w:val="0"/>
          <w:marTop w:val="0"/>
          <w:marBottom w:val="0"/>
          <w:divBdr>
            <w:top w:val="none" w:sz="0" w:space="0" w:color="auto"/>
            <w:left w:val="none" w:sz="0" w:space="0" w:color="auto"/>
            <w:bottom w:val="none" w:sz="0" w:space="0" w:color="auto"/>
            <w:right w:val="none" w:sz="0" w:space="0" w:color="auto"/>
          </w:divBdr>
        </w:div>
        <w:div w:id="1059328862">
          <w:marLeft w:val="0"/>
          <w:marRight w:val="0"/>
          <w:marTop w:val="0"/>
          <w:marBottom w:val="0"/>
          <w:divBdr>
            <w:top w:val="none" w:sz="0" w:space="0" w:color="auto"/>
            <w:left w:val="none" w:sz="0" w:space="0" w:color="auto"/>
            <w:bottom w:val="none" w:sz="0" w:space="0" w:color="auto"/>
            <w:right w:val="none" w:sz="0" w:space="0" w:color="auto"/>
          </w:divBdr>
        </w:div>
      </w:divsChild>
    </w:div>
    <w:div w:id="2076584585">
      <w:bodyDiv w:val="1"/>
      <w:marLeft w:val="0"/>
      <w:marRight w:val="0"/>
      <w:marTop w:val="0"/>
      <w:marBottom w:val="0"/>
      <w:divBdr>
        <w:top w:val="none" w:sz="0" w:space="0" w:color="auto"/>
        <w:left w:val="none" w:sz="0" w:space="0" w:color="auto"/>
        <w:bottom w:val="none" w:sz="0" w:space="0" w:color="auto"/>
        <w:right w:val="none" w:sz="0" w:space="0" w:color="auto"/>
      </w:divBdr>
    </w:div>
    <w:div w:id="2101674947">
      <w:bodyDiv w:val="1"/>
      <w:marLeft w:val="0"/>
      <w:marRight w:val="0"/>
      <w:marTop w:val="0"/>
      <w:marBottom w:val="0"/>
      <w:divBdr>
        <w:top w:val="none" w:sz="0" w:space="0" w:color="auto"/>
        <w:left w:val="none" w:sz="0" w:space="0" w:color="auto"/>
        <w:bottom w:val="none" w:sz="0" w:space="0" w:color="auto"/>
        <w:right w:val="none" w:sz="0" w:space="0" w:color="auto"/>
      </w:divBdr>
    </w:div>
    <w:div w:id="2128156206">
      <w:bodyDiv w:val="1"/>
      <w:marLeft w:val="0"/>
      <w:marRight w:val="0"/>
      <w:marTop w:val="0"/>
      <w:marBottom w:val="0"/>
      <w:divBdr>
        <w:top w:val="none" w:sz="0" w:space="0" w:color="auto"/>
        <w:left w:val="none" w:sz="0" w:space="0" w:color="auto"/>
        <w:bottom w:val="none" w:sz="0" w:space="0" w:color="auto"/>
        <w:right w:val="none" w:sz="0" w:space="0" w:color="auto"/>
      </w:divBdr>
      <w:divsChild>
        <w:div w:id="812600153">
          <w:marLeft w:val="0"/>
          <w:marRight w:val="0"/>
          <w:marTop w:val="0"/>
          <w:marBottom w:val="0"/>
          <w:divBdr>
            <w:top w:val="none" w:sz="0" w:space="0" w:color="auto"/>
            <w:left w:val="none" w:sz="0" w:space="0" w:color="auto"/>
            <w:bottom w:val="none" w:sz="0" w:space="0" w:color="auto"/>
            <w:right w:val="none" w:sz="0" w:space="0" w:color="auto"/>
          </w:divBdr>
        </w:div>
        <w:div w:id="1219169814">
          <w:marLeft w:val="0"/>
          <w:marRight w:val="0"/>
          <w:marTop w:val="0"/>
          <w:marBottom w:val="0"/>
          <w:divBdr>
            <w:top w:val="none" w:sz="0" w:space="0" w:color="auto"/>
            <w:left w:val="none" w:sz="0" w:space="0" w:color="auto"/>
            <w:bottom w:val="none" w:sz="0" w:space="0" w:color="auto"/>
            <w:right w:val="none" w:sz="0" w:space="0" w:color="auto"/>
          </w:divBdr>
        </w:div>
        <w:div w:id="1674452479">
          <w:marLeft w:val="0"/>
          <w:marRight w:val="0"/>
          <w:marTop w:val="0"/>
          <w:marBottom w:val="0"/>
          <w:divBdr>
            <w:top w:val="none" w:sz="0" w:space="0" w:color="auto"/>
            <w:left w:val="none" w:sz="0" w:space="0" w:color="auto"/>
            <w:bottom w:val="none" w:sz="0" w:space="0" w:color="auto"/>
            <w:right w:val="none" w:sz="0" w:space="0" w:color="auto"/>
          </w:divBdr>
        </w:div>
        <w:div w:id="203741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147D44-EC06-432C-A1E4-FC88C2C0FE32}">
  <ds:schemaRefs>
    <ds:schemaRef ds:uri="http://schemas.microsoft.com/sharepoint/v3/contenttype/forms"/>
  </ds:schemaRefs>
</ds:datastoreItem>
</file>

<file path=customXml/itemProps2.xml><?xml version="1.0" encoding="utf-8"?>
<ds:datastoreItem xmlns:ds="http://schemas.openxmlformats.org/officeDocument/2006/customXml" ds:itemID="{7E002F8E-8799-48AF-8FF6-D004AA9721D9}"/>
</file>

<file path=customXml/itemProps3.xml><?xml version="1.0" encoding="utf-8"?>
<ds:datastoreItem xmlns:ds="http://schemas.openxmlformats.org/officeDocument/2006/customXml" ds:itemID="{69F885BD-D316-4971-8CA6-3DEE5099883B}">
  <ds:schemaRefs>
    <ds:schemaRef ds:uri="http://schemas.openxmlformats.org/officeDocument/2006/bibliography"/>
  </ds:schemaRefs>
</ds:datastoreItem>
</file>

<file path=customXml/itemProps4.xml><?xml version="1.0" encoding="utf-8"?>
<ds:datastoreItem xmlns:ds="http://schemas.openxmlformats.org/officeDocument/2006/customXml" ds:itemID="{847FBF89-6903-445A-BD57-7B7673DCEFD7}">
  <ds:schemaRefs>
    <ds:schemaRef ds:uri="http://schemas.microsoft.com/office/2006/metadata/properties"/>
    <ds:schemaRef ds:uri="http://schemas.microsoft.com/office/infopath/2007/PartnerControls"/>
    <ds:schemaRef ds:uri="a6e49c12-bf85-4cbb-b699-4c172eda2009"/>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113</Pages>
  <Words>22024</Words>
  <Characters>125537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Alinda Khaerunisa</dc:creator>
  <cp:keywords/>
  <dc:description/>
  <cp:lastModifiedBy>Alinda Khaerunisa</cp:lastModifiedBy>
  <cp:revision>13</cp:revision>
  <cp:lastPrinted>2025-09-10T01:27:00Z</cp:lastPrinted>
  <dcterms:created xsi:type="dcterms:W3CDTF">2025-09-16T09:25:00Z</dcterms:created>
  <dcterms:modified xsi:type="dcterms:W3CDTF">2025-09-17T04:49:00Z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