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D92A7AA" w14:textId="77777777" w:rsidR="007F035E" w:rsidRPr="000B2817" w:rsidRDefault="007F035E" w:rsidP="000E7806">
      <w:pPr>
        <w:spacing w:before="0" w:after="0" w:line="360" w:lineRule="auto"/>
        <w:jc w:val="both"/>
        <w:rPr>
          <w:rFonts w:ascii="Bookman Old Style" w:hAnsi="Bookman Old Style"/>
          <w:lang w:val="id-ID"/>
        </w:rPr>
      </w:pPr>
      <w:bookmarkStart w:id="0" w:name="_Hlk39419682"/>
    </w:p>
    <w:p w14:paraId="1E36EECA" w14:textId="77777777" w:rsidR="007F035E" w:rsidRPr="000B2817" w:rsidRDefault="007F035E" w:rsidP="000E7806">
      <w:pPr>
        <w:spacing w:before="0" w:after="0" w:line="360" w:lineRule="auto"/>
        <w:jc w:val="both"/>
        <w:rPr>
          <w:rFonts w:ascii="Bookman Old Style" w:hAnsi="Bookman Old Style"/>
          <w:lang w:val="id-ID"/>
        </w:rPr>
      </w:pPr>
    </w:p>
    <w:p w14:paraId="3C73808B" w14:textId="77777777" w:rsidR="007F035E" w:rsidRPr="000B2817" w:rsidRDefault="00B75AA6" w:rsidP="000E7806">
      <w:pPr>
        <w:spacing w:before="0" w:after="0" w:line="360" w:lineRule="auto"/>
        <w:ind w:right="0"/>
        <w:jc w:val="both"/>
        <w:rPr>
          <w:rFonts w:ascii="Bookman Old Style" w:hAnsi="Bookman Old Style"/>
          <w:lang w:val="id-ID"/>
        </w:rPr>
      </w:pPr>
      <w:r w:rsidRPr="000B2817">
        <w:rPr>
          <w:rFonts w:ascii="Bookman Old Style" w:hAnsi="Bookman Old Style"/>
          <w:lang w:val="id-ID"/>
        </w:rPr>
        <w:t xml:space="preserve">Yth. </w:t>
      </w:r>
    </w:p>
    <w:p w14:paraId="36172113" w14:textId="3AD5A542" w:rsidR="00B02069" w:rsidRPr="000B2817" w:rsidRDefault="00B02069" w:rsidP="00B02069">
      <w:pPr>
        <w:tabs>
          <w:tab w:val="left" w:pos="567"/>
        </w:tabs>
        <w:spacing w:before="0" w:after="0" w:line="360" w:lineRule="auto"/>
        <w:ind w:left="567" w:right="0" w:hanging="567"/>
        <w:jc w:val="both"/>
        <w:rPr>
          <w:rFonts w:ascii="Bookman Old Style" w:hAnsi="Bookman Old Style"/>
          <w:lang w:val="id-ID"/>
        </w:rPr>
      </w:pPr>
      <w:r w:rsidRPr="000B2817">
        <w:rPr>
          <w:rFonts w:ascii="Bookman Old Style" w:hAnsi="Bookman Old Style"/>
          <w:lang w:val="id-ID"/>
        </w:rPr>
        <w:t xml:space="preserve">Direksi </w:t>
      </w:r>
      <w:r w:rsidRPr="000B2817">
        <w:rPr>
          <w:rFonts w:ascii="Bookman Old Style" w:hAnsi="Bookman Old Style"/>
        </w:rPr>
        <w:t xml:space="preserve">Perusahaan Pembiayaan </w:t>
      </w:r>
      <w:r w:rsidR="00B65E6D" w:rsidRPr="000B2817">
        <w:rPr>
          <w:rFonts w:ascii="Bookman Old Style" w:hAnsi="Bookman Old Style"/>
          <w:lang w:val="id-ID"/>
        </w:rPr>
        <w:t>Infrastruktur</w:t>
      </w:r>
    </w:p>
    <w:p w14:paraId="6CB835BF" w14:textId="77777777" w:rsidR="007F035E" w:rsidRPr="000B2817" w:rsidRDefault="007F035E" w:rsidP="000E7806">
      <w:pPr>
        <w:spacing w:before="0" w:after="0" w:line="360" w:lineRule="auto"/>
        <w:ind w:right="0"/>
        <w:jc w:val="both"/>
        <w:rPr>
          <w:rFonts w:ascii="Bookman Old Style" w:hAnsi="Bookman Old Style"/>
        </w:rPr>
      </w:pPr>
      <w:r w:rsidRPr="000B2817">
        <w:rPr>
          <w:rFonts w:ascii="Bookman Old Style" w:hAnsi="Bookman Old Style"/>
          <w:lang w:val="id-ID"/>
        </w:rPr>
        <w:t>di</w:t>
      </w:r>
      <w:r w:rsidRPr="000B2817">
        <w:rPr>
          <w:rFonts w:ascii="Bookman Old Style" w:hAnsi="Bookman Old Style"/>
        </w:rPr>
        <w:t xml:space="preserve"> tempat.</w:t>
      </w:r>
    </w:p>
    <w:p w14:paraId="71F2DF63" w14:textId="77777777" w:rsidR="009E7E7B" w:rsidRPr="000B2817" w:rsidRDefault="009E7E7B" w:rsidP="000E7806">
      <w:pPr>
        <w:spacing w:before="0" w:after="0" w:line="360" w:lineRule="auto"/>
        <w:ind w:right="0"/>
        <w:rPr>
          <w:rFonts w:ascii="Bookman Old Style" w:hAnsi="Bookman Old Style"/>
          <w:lang w:val="id-ID"/>
        </w:rPr>
      </w:pPr>
    </w:p>
    <w:p w14:paraId="0D70D4AD" w14:textId="51D30797" w:rsidR="009740C8" w:rsidRPr="000B2817" w:rsidRDefault="009740C8" w:rsidP="000E7806">
      <w:pPr>
        <w:spacing w:before="0" w:after="0" w:line="360" w:lineRule="auto"/>
        <w:ind w:right="0"/>
        <w:rPr>
          <w:rFonts w:ascii="Bookman Old Style" w:hAnsi="Bookman Old Style"/>
          <w:lang w:val="id-ID"/>
        </w:rPr>
      </w:pPr>
    </w:p>
    <w:p w14:paraId="35B531D2" w14:textId="77777777" w:rsidR="00354022" w:rsidRPr="000B2817" w:rsidRDefault="00354022" w:rsidP="000E7806">
      <w:pPr>
        <w:spacing w:before="0" w:after="0" w:line="360" w:lineRule="auto"/>
        <w:ind w:right="0"/>
        <w:rPr>
          <w:rFonts w:ascii="Bookman Old Style" w:hAnsi="Bookman Old Style"/>
        </w:rPr>
      </w:pPr>
      <w:r w:rsidRPr="000B2817">
        <w:rPr>
          <w:rFonts w:ascii="Bookman Old Style" w:hAnsi="Bookman Old Style"/>
        </w:rPr>
        <w:t>RANCANGAN</w:t>
      </w:r>
    </w:p>
    <w:p w14:paraId="3C9BA021" w14:textId="03450475" w:rsidR="002714B6" w:rsidRPr="000B2817" w:rsidRDefault="00B25C82" w:rsidP="000E7806">
      <w:pPr>
        <w:spacing w:before="0" w:after="0" w:line="360" w:lineRule="auto"/>
        <w:ind w:right="0"/>
        <w:rPr>
          <w:rFonts w:ascii="Bookman Old Style" w:hAnsi="Bookman Old Style"/>
        </w:rPr>
      </w:pPr>
      <w:r w:rsidRPr="000B2817">
        <w:rPr>
          <w:rFonts w:ascii="Bookman Old Style" w:hAnsi="Bookman Old Style"/>
          <w:lang w:val="id-ID"/>
        </w:rPr>
        <w:t>SURAT EDARAN</w:t>
      </w:r>
      <w:r w:rsidR="00955697" w:rsidRPr="000B2817">
        <w:rPr>
          <w:rFonts w:ascii="Bookman Old Style" w:hAnsi="Bookman Old Style"/>
          <w:lang w:val="id-ID"/>
        </w:rPr>
        <w:t xml:space="preserve"> </w:t>
      </w:r>
      <w:r w:rsidR="002714B6" w:rsidRPr="000B2817">
        <w:rPr>
          <w:rFonts w:ascii="Bookman Old Style" w:hAnsi="Bookman Old Style"/>
        </w:rPr>
        <w:t>OTORITAS JASA KEUANGAN</w:t>
      </w:r>
    </w:p>
    <w:p w14:paraId="395ADD11" w14:textId="6CBBB28E" w:rsidR="002714B6" w:rsidRPr="000B2817" w:rsidRDefault="002714B6" w:rsidP="000E7806">
      <w:pPr>
        <w:spacing w:before="0" w:after="0" w:line="360" w:lineRule="auto"/>
        <w:ind w:right="0"/>
        <w:rPr>
          <w:rFonts w:ascii="Bookman Old Style" w:hAnsi="Bookman Old Style"/>
        </w:rPr>
      </w:pPr>
      <w:r w:rsidRPr="000B2817">
        <w:rPr>
          <w:rFonts w:ascii="Bookman Old Style" w:hAnsi="Bookman Old Style"/>
          <w:lang w:val="sv-SE"/>
        </w:rPr>
        <w:t>NOMOR</w:t>
      </w:r>
      <w:r w:rsidR="00065DF9" w:rsidRPr="000B2817">
        <w:rPr>
          <w:rFonts w:ascii="Bookman Old Style" w:hAnsi="Bookman Old Style"/>
          <w:lang w:val="id-ID"/>
        </w:rPr>
        <w:t xml:space="preserve">           </w:t>
      </w:r>
      <w:r w:rsidRPr="000B2817">
        <w:rPr>
          <w:rFonts w:ascii="Bookman Old Style" w:hAnsi="Bookman Old Style"/>
        </w:rPr>
        <w:t>/</w:t>
      </w:r>
      <w:r w:rsidR="00790513" w:rsidRPr="000B2817">
        <w:rPr>
          <w:rFonts w:ascii="Bookman Old Style" w:hAnsi="Bookman Old Style"/>
          <w:lang w:val="id-ID"/>
        </w:rPr>
        <w:t>SEOJK</w:t>
      </w:r>
      <w:r w:rsidRPr="000B2817">
        <w:rPr>
          <w:rFonts w:ascii="Bookman Old Style" w:hAnsi="Bookman Old Style"/>
        </w:rPr>
        <w:t>.05/</w:t>
      </w:r>
      <w:r w:rsidR="00B02069" w:rsidRPr="000B2817">
        <w:rPr>
          <w:rFonts w:ascii="Bookman Old Style" w:hAnsi="Bookman Old Style"/>
          <w:lang w:val="id-ID"/>
        </w:rPr>
        <w:t>2020</w:t>
      </w:r>
    </w:p>
    <w:p w14:paraId="6DDFAF2A" w14:textId="77777777" w:rsidR="008F7275" w:rsidRPr="000B2817" w:rsidRDefault="002714B6" w:rsidP="000E7806">
      <w:pPr>
        <w:spacing w:before="0" w:after="0" w:line="360" w:lineRule="auto"/>
        <w:ind w:right="0"/>
        <w:rPr>
          <w:rFonts w:ascii="Bookman Old Style" w:hAnsi="Bookman Old Style" w:cs="Arial"/>
          <w:bCs/>
        </w:rPr>
      </w:pPr>
      <w:r w:rsidRPr="000B2817">
        <w:rPr>
          <w:rFonts w:ascii="Bookman Old Style" w:hAnsi="Bookman Old Style" w:cs="Arial"/>
          <w:bCs/>
        </w:rPr>
        <w:t>TENTANG</w:t>
      </w:r>
      <w:r w:rsidR="00694346" w:rsidRPr="000B2817">
        <w:rPr>
          <w:rFonts w:ascii="Bookman Old Style" w:hAnsi="Bookman Old Style" w:cs="Arial"/>
          <w:bCs/>
        </w:rPr>
        <w:softHyphen/>
      </w:r>
      <w:r w:rsidR="00694346" w:rsidRPr="000B2817">
        <w:rPr>
          <w:rFonts w:ascii="Bookman Old Style" w:hAnsi="Bookman Old Style" w:cs="Arial"/>
          <w:bCs/>
        </w:rPr>
        <w:softHyphen/>
      </w:r>
    </w:p>
    <w:p w14:paraId="4333BECC" w14:textId="105E8279" w:rsidR="00B25C82" w:rsidRPr="000B2817" w:rsidRDefault="00B25C82" w:rsidP="00B1039D">
      <w:pPr>
        <w:pStyle w:val="Default"/>
        <w:spacing w:before="0" w:after="0" w:line="360" w:lineRule="auto"/>
        <w:ind w:right="0"/>
        <w:rPr>
          <w:rFonts w:ascii="Bookman Old Style" w:eastAsiaTheme="minorHAnsi" w:hAnsi="Bookman Old Style" w:cs="Bookman Old Style"/>
          <w:color w:val="auto"/>
          <w:lang w:val="id-ID"/>
        </w:rPr>
      </w:pPr>
      <w:r w:rsidRPr="000B2817">
        <w:rPr>
          <w:rFonts w:ascii="Bookman Old Style" w:hAnsi="Bookman Old Style"/>
          <w:color w:val="auto"/>
          <w:lang w:val="id-ID"/>
        </w:rPr>
        <w:t xml:space="preserve">RENCANA BISNIS </w:t>
      </w:r>
      <w:r w:rsidRPr="000B2817">
        <w:rPr>
          <w:rFonts w:ascii="Bookman Old Style" w:eastAsiaTheme="minorHAnsi" w:hAnsi="Bookman Old Style" w:cs="Bookman Old Style"/>
          <w:color w:val="auto"/>
          <w:lang w:val="id-ID"/>
        </w:rPr>
        <w:t xml:space="preserve">PERUSAHAAN </w:t>
      </w:r>
      <w:r w:rsidR="006C75A0" w:rsidRPr="000B2817">
        <w:rPr>
          <w:rFonts w:ascii="Bookman Old Style" w:eastAsiaTheme="minorHAnsi" w:hAnsi="Bookman Old Style" w:cs="Bookman Old Style"/>
          <w:color w:val="auto"/>
          <w:lang w:val="id-ID"/>
        </w:rPr>
        <w:t>PEMBIAYAAN</w:t>
      </w:r>
      <w:r w:rsidR="00234332" w:rsidRPr="000B2817">
        <w:rPr>
          <w:rFonts w:ascii="Bookman Old Style" w:eastAsiaTheme="minorHAnsi" w:hAnsi="Bookman Old Style" w:cs="Bookman Old Style"/>
          <w:color w:val="auto"/>
          <w:lang w:val="id-ID"/>
        </w:rPr>
        <w:t xml:space="preserve"> </w:t>
      </w:r>
      <w:r w:rsidR="0036271C" w:rsidRPr="000B2817">
        <w:rPr>
          <w:rFonts w:ascii="Bookman Old Style" w:eastAsiaTheme="minorHAnsi" w:hAnsi="Bookman Old Style" w:cs="Bookman Old Style"/>
          <w:color w:val="auto"/>
          <w:lang w:val="id-ID"/>
        </w:rPr>
        <w:t>INFRASTRUKTUR</w:t>
      </w:r>
    </w:p>
    <w:p w14:paraId="5872DEE7" w14:textId="77777777" w:rsidR="00831476" w:rsidRPr="000B2817" w:rsidRDefault="00831476" w:rsidP="000E7806">
      <w:pPr>
        <w:pStyle w:val="Default"/>
        <w:spacing w:before="0" w:after="0" w:line="360" w:lineRule="auto"/>
        <w:ind w:right="0"/>
        <w:rPr>
          <w:rFonts w:ascii="Bookman Old Style" w:hAnsi="Bookman Old Style"/>
          <w:color w:val="auto"/>
          <w:lang w:val="id-ID"/>
        </w:rPr>
      </w:pPr>
    </w:p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8080"/>
      </w:tblGrid>
      <w:tr w:rsidR="000B2817" w:rsidRPr="000B2817" w14:paraId="5003047B" w14:textId="77777777" w:rsidTr="00043E52">
        <w:trPr>
          <w:tblHeader/>
        </w:trPr>
        <w:tc>
          <w:tcPr>
            <w:tcW w:w="8080" w:type="dxa"/>
            <w:shd w:val="clear" w:color="auto" w:fill="A6A6A6" w:themeFill="background1" w:themeFillShade="A6"/>
          </w:tcPr>
          <w:p w14:paraId="412F840A" w14:textId="4AF2488A" w:rsidR="001963FE" w:rsidRPr="000B2817" w:rsidRDefault="00043E52" w:rsidP="00043E52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/>
              <w:rPr>
                <w:rFonts w:ascii="Bookman Old Style" w:eastAsiaTheme="minorHAnsi" w:hAnsi="Bookman Old Style" w:cs="Bookman Old Style"/>
                <w:lang w:val="en-GB"/>
              </w:rPr>
            </w:pPr>
            <w:r w:rsidRPr="000B2817">
              <w:rPr>
                <w:rFonts w:ascii="Bookman Old Style" w:eastAsiaTheme="minorHAnsi" w:hAnsi="Bookman Old Style" w:cs="Bookman Old Style"/>
                <w:lang w:val="en-GB"/>
              </w:rPr>
              <w:t>Batang Tubuh RESEOJK Rencana Bisnis PPI</w:t>
            </w:r>
          </w:p>
        </w:tc>
        <w:tc>
          <w:tcPr>
            <w:tcW w:w="8080" w:type="dxa"/>
            <w:shd w:val="clear" w:color="auto" w:fill="A6A6A6" w:themeFill="background1" w:themeFillShade="A6"/>
          </w:tcPr>
          <w:p w14:paraId="56E95231" w14:textId="0845D1A0" w:rsidR="001963FE" w:rsidRPr="000B2817" w:rsidRDefault="00043E52" w:rsidP="00043E52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rPr>
                <w:rFonts w:ascii="Bookman Old Style" w:eastAsiaTheme="minorHAnsi" w:hAnsi="Bookman Old Style" w:cs="Bookman Old Style"/>
                <w:lang w:val="en-GB"/>
              </w:rPr>
            </w:pPr>
            <w:r w:rsidRPr="000B2817">
              <w:rPr>
                <w:rFonts w:ascii="Bookman Old Style" w:eastAsiaTheme="minorHAnsi" w:hAnsi="Bookman Old Style" w:cs="Bookman Old Style"/>
                <w:lang w:val="en-GB"/>
              </w:rPr>
              <w:t>Tanggapan dan Masukan</w:t>
            </w:r>
          </w:p>
        </w:tc>
      </w:tr>
      <w:tr w:rsidR="000B2817" w:rsidRPr="000B2817" w14:paraId="48810189" w14:textId="429DCD3B" w:rsidTr="001963FE">
        <w:tc>
          <w:tcPr>
            <w:tcW w:w="8080" w:type="dxa"/>
          </w:tcPr>
          <w:p w14:paraId="381BDFF2" w14:textId="2EC65161" w:rsidR="001963FE" w:rsidRPr="000B2817" w:rsidRDefault="001963FE" w:rsidP="00E525AC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Sehubungan dengan amanat Pasal 7 ayat (3), Pasal 14 ayat (5), Pasal 15 ayat (5), dan Pasal 19 Peraturan Otoritas Jasa Keuangan Nomor 24/POJK.05/2019 tentang Rencana Bisnis Lembaga Jasa Keuangan Nonbank (Lembaran Negara Republik Indonesia Tahun 2019 Nomor </w:t>
            </w:r>
            <w:r w:rsidRPr="000B2817">
              <w:rPr>
                <w:rFonts w:ascii="Bookman Old Style" w:eastAsiaTheme="minorHAnsi" w:hAnsi="Bookman Old Style" w:cs="Bookman Old Style"/>
              </w:rPr>
              <w:t>175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, Tambahan Lembaran Negara Republik Indonesia Nomor </w:t>
            </w:r>
            <w:r w:rsidRPr="000B2817">
              <w:rPr>
                <w:rFonts w:ascii="Bookman Old Style" w:eastAsiaTheme="minorHAnsi" w:hAnsi="Bookman Old Style" w:cs="Bookman Old Style"/>
              </w:rPr>
              <w:t>6392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), perlu untuk mengatur cakupan rencana bisnis, bentuk dan susunan </w:t>
            </w:r>
            <w:r w:rsidRPr="000B2817">
              <w:rPr>
                <w:rFonts w:ascii="Bookman Old Style" w:hAnsi="Bookman Old Style"/>
                <w:lang w:val="id-ID"/>
              </w:rPr>
              <w:t>l</w:t>
            </w:r>
            <w:proofErr w:type="spellStart"/>
            <w:r w:rsidRPr="000B2817">
              <w:rPr>
                <w:rFonts w:ascii="Bookman Old Style" w:hAnsi="Bookman Old Style"/>
              </w:rPr>
              <w:t>aporan</w:t>
            </w:r>
            <w:proofErr w:type="spellEnd"/>
            <w:r w:rsidRPr="000B2817">
              <w:rPr>
                <w:rFonts w:ascii="Bookman Old Style" w:hAnsi="Bookman Old Style"/>
              </w:rPr>
              <w:t xml:space="preserve"> realisasi</w:t>
            </w:r>
            <w:r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rencana bisnis</w:t>
            </w:r>
            <w:r w:rsidRPr="000B2817">
              <w:rPr>
                <w:rFonts w:ascii="Bookman Old Style" w:hAnsi="Bookman Old Style"/>
                <w:lang w:val="id-ID"/>
              </w:rPr>
              <w:t xml:space="preserve">, </w:t>
            </w:r>
            <w:r w:rsidRPr="000B2817">
              <w:rPr>
                <w:rFonts w:ascii="Bookman Old Style" w:hAnsi="Bookman Old Style"/>
              </w:rPr>
              <w:t xml:space="preserve">bentuk dan susunan </w:t>
            </w:r>
            <w:r w:rsidRPr="000B2817">
              <w:rPr>
                <w:rFonts w:ascii="Bookman Old Style" w:hAnsi="Bookman Old Style"/>
                <w:lang w:val="id-ID"/>
              </w:rPr>
              <w:t>l</w:t>
            </w:r>
            <w:proofErr w:type="spellStart"/>
            <w:r w:rsidRPr="000B2817">
              <w:rPr>
                <w:rFonts w:ascii="Bookman Old Style" w:hAnsi="Bookman Old Style"/>
              </w:rPr>
              <w:t>aporan</w:t>
            </w:r>
            <w:proofErr w:type="spellEnd"/>
            <w:r w:rsidRPr="000B2817">
              <w:rPr>
                <w:rFonts w:ascii="Bookman Old Style" w:hAnsi="Bookman Old Style"/>
              </w:rPr>
              <w:t xml:space="preserve"> </w:t>
            </w:r>
            <w:r w:rsidRPr="000B2817">
              <w:rPr>
                <w:rFonts w:ascii="Bookman Old Style" w:hAnsi="Bookman Old Style"/>
                <w:lang w:val="id-ID"/>
              </w:rPr>
              <w:t>p</w:t>
            </w:r>
            <w:proofErr w:type="spellStart"/>
            <w:r w:rsidRPr="000B2817">
              <w:rPr>
                <w:rFonts w:ascii="Bookman Old Style" w:hAnsi="Bookman Old Style"/>
              </w:rPr>
              <w:t>engawasan</w:t>
            </w:r>
            <w:proofErr w:type="spellEnd"/>
            <w:r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rencana bisnis</w:t>
            </w:r>
            <w:r w:rsidRPr="000B2817">
              <w:rPr>
                <w:rFonts w:ascii="Bookman Old Style" w:hAnsi="Bookman Old Style"/>
                <w:lang w:val="id-ID"/>
              </w:rPr>
              <w:t xml:space="preserve">, dan </w:t>
            </w:r>
            <w:r w:rsidRPr="000B2817">
              <w:rPr>
                <w:rFonts w:ascii="Bookman Old Style" w:hAnsi="Bookman Old Style"/>
              </w:rPr>
              <w:t>tata cara penyampaian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 rencana bisnis, penyesuaian rencana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lastRenderedPageBreak/>
              <w:t xml:space="preserve">bisnis, perubahan rencana bisnis, laporan realisasi rencana bisnis, 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serta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laporan pengawasan rencana bisnis perusahaan pembiayaan infrastruktur dalam Surat Edaran Otoritas Jasa Keuangan sebagai berikut:</w:t>
            </w:r>
          </w:p>
        </w:tc>
        <w:tc>
          <w:tcPr>
            <w:tcW w:w="8080" w:type="dxa"/>
          </w:tcPr>
          <w:p w14:paraId="3AD72E65" w14:textId="77777777" w:rsidR="001963FE" w:rsidRPr="000B2817" w:rsidRDefault="001963FE" w:rsidP="00E525AC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5756E99D" w14:textId="77777777" w:rsidTr="001963FE">
        <w:tc>
          <w:tcPr>
            <w:tcW w:w="8080" w:type="dxa"/>
          </w:tcPr>
          <w:p w14:paraId="2F866D8B" w14:textId="77777777" w:rsidR="00B1039D" w:rsidRPr="000B2817" w:rsidRDefault="00B1039D" w:rsidP="00B1039D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/>
              <w:jc w:val="both"/>
              <w:rPr>
                <w:rFonts w:ascii="Bookman Old Style" w:hAnsi="Bookman Old Style" w:cs="Arial"/>
                <w:kern w:val="24"/>
                <w:lang w:val="id-ID"/>
              </w:rPr>
            </w:pPr>
          </w:p>
        </w:tc>
        <w:tc>
          <w:tcPr>
            <w:tcW w:w="8080" w:type="dxa"/>
          </w:tcPr>
          <w:p w14:paraId="532541B7" w14:textId="77777777" w:rsidR="00B1039D" w:rsidRPr="000B2817" w:rsidRDefault="00B1039D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5A8EEC78" w14:textId="6C1BA9FC" w:rsidTr="001963FE">
        <w:tc>
          <w:tcPr>
            <w:tcW w:w="8080" w:type="dxa"/>
          </w:tcPr>
          <w:p w14:paraId="1D2F6F65" w14:textId="40A9A2BF" w:rsidR="001963FE" w:rsidRPr="000B2817" w:rsidRDefault="001963FE" w:rsidP="00815280">
            <w:pPr>
              <w:pStyle w:val="ListParagraph"/>
              <w:numPr>
                <w:ilvl w:val="0"/>
                <w:numId w:val="1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567" w:right="0" w:hanging="567"/>
              <w:contextualSpacing w:val="0"/>
              <w:jc w:val="both"/>
              <w:rPr>
                <w:rFonts w:ascii="Bookman Old Style" w:hAnsi="Bookman Old Style" w:cs="Arial"/>
                <w:kern w:val="24"/>
              </w:rPr>
            </w:pPr>
            <w:r w:rsidRPr="000B2817">
              <w:rPr>
                <w:rFonts w:ascii="Bookman Old Style" w:hAnsi="Bookman Old Style" w:cs="Arial"/>
                <w:kern w:val="24"/>
                <w:lang w:val="id-ID"/>
              </w:rPr>
              <w:t>KETENTUAN UMUM</w:t>
            </w:r>
          </w:p>
        </w:tc>
        <w:tc>
          <w:tcPr>
            <w:tcW w:w="8080" w:type="dxa"/>
          </w:tcPr>
          <w:p w14:paraId="7C552BD1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5F60611" w14:textId="6A7EFA1E" w:rsidTr="001963FE">
        <w:tc>
          <w:tcPr>
            <w:tcW w:w="8080" w:type="dxa"/>
          </w:tcPr>
          <w:p w14:paraId="3812A5F7" w14:textId="514F3CE4" w:rsidR="001963FE" w:rsidRPr="000B2817" w:rsidRDefault="001963FE" w:rsidP="001E38C6">
            <w:pPr>
              <w:pStyle w:val="ListParagraph"/>
              <w:numPr>
                <w:ilvl w:val="0"/>
                <w:numId w:val="4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 w:cs="Arial"/>
                <w:kern w:val="24"/>
                <w:lang w:val="id-ID"/>
              </w:rPr>
            </w:pPr>
            <w:r w:rsidRPr="000B2817">
              <w:rPr>
                <w:rFonts w:ascii="Bookman Old Style" w:hAnsi="Bookman Old Style" w:cs="Arial"/>
                <w:kern w:val="24"/>
                <w:lang w:val="id-ID"/>
              </w:rPr>
              <w:t xml:space="preserve">Perusahaan Pembiayaan Infrastruktur adalah badan usaha yang khusus </w:t>
            </w:r>
            <w:r w:rsidRPr="000B2817">
              <w:rPr>
                <w:rFonts w:ascii="Bookman Old Style" w:hAnsi="Bookman Old Style" w:cs="Arial"/>
                <w:kern w:val="24"/>
              </w:rPr>
              <w:t>didirikan</w:t>
            </w:r>
            <w:r w:rsidRPr="000B2817">
              <w:rPr>
                <w:rFonts w:ascii="Bookman Old Style" w:hAnsi="Bookman Old Style" w:cs="Arial"/>
                <w:kern w:val="24"/>
                <w:lang w:val="id-ID"/>
              </w:rPr>
              <w:t xml:space="preserve"> untuk melakukan pembiayaan dalam bentuk penyediaan dana pada proyek infrastruktur.</w:t>
            </w:r>
          </w:p>
        </w:tc>
        <w:tc>
          <w:tcPr>
            <w:tcW w:w="8080" w:type="dxa"/>
          </w:tcPr>
          <w:p w14:paraId="244E4138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6F3FB921" w14:textId="6928BF88" w:rsidTr="001963FE">
        <w:tc>
          <w:tcPr>
            <w:tcW w:w="8080" w:type="dxa"/>
          </w:tcPr>
          <w:p w14:paraId="0A53A254" w14:textId="6B94AF7F" w:rsidR="001963FE" w:rsidRPr="000B2817" w:rsidRDefault="001963FE" w:rsidP="001E38C6">
            <w:pPr>
              <w:pStyle w:val="ListParagraph"/>
              <w:numPr>
                <w:ilvl w:val="0"/>
                <w:numId w:val="4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 w:cs="Arial"/>
                <w:kern w:val="24"/>
              </w:rPr>
            </w:pPr>
            <w:r w:rsidRPr="000B2817">
              <w:rPr>
                <w:rFonts w:ascii="Bookman Old Style" w:hAnsi="Bookman Old Style" w:cs="Arial"/>
                <w:kern w:val="24"/>
                <w:lang w:val="id-ID"/>
              </w:rPr>
              <w:t>Infrastruktur</w:t>
            </w:r>
            <w:r w:rsidRPr="000B2817">
              <w:rPr>
                <w:rFonts w:ascii="Bookman Old Style" w:hAnsi="Bookman Old Style" w:cs="Arial"/>
                <w:kern w:val="24"/>
              </w:rPr>
              <w:t xml:space="preserve"> adalah prasarana yang dapat memperlancar </w:t>
            </w:r>
            <w:r w:rsidRPr="000B2817">
              <w:rPr>
                <w:rFonts w:ascii="Bookman Old Style" w:hAnsi="Bookman Old Style" w:cs="Arial"/>
                <w:kern w:val="24"/>
                <w:lang w:val="id-ID"/>
              </w:rPr>
              <w:t xml:space="preserve">mobilitas </w:t>
            </w:r>
            <w:r w:rsidRPr="000B2817">
              <w:rPr>
                <w:rFonts w:ascii="Bookman Old Style" w:hAnsi="Bookman Old Style" w:cs="Arial"/>
                <w:kern w:val="24"/>
              </w:rPr>
              <w:t xml:space="preserve">arus barang </w:t>
            </w:r>
            <w:r w:rsidRPr="000B2817">
              <w:rPr>
                <w:rFonts w:ascii="Bookman Old Style" w:hAnsi="Bookman Old Style" w:cs="Arial"/>
                <w:kern w:val="24"/>
                <w:lang w:val="id-ID"/>
              </w:rPr>
              <w:t>dan</w:t>
            </w:r>
            <w:r w:rsidRPr="000B2817">
              <w:rPr>
                <w:rFonts w:ascii="Bookman Old Style" w:hAnsi="Bookman Old Style" w:cs="Arial"/>
                <w:kern w:val="24"/>
              </w:rPr>
              <w:t xml:space="preserve"> jasa.</w:t>
            </w:r>
          </w:p>
        </w:tc>
        <w:tc>
          <w:tcPr>
            <w:tcW w:w="8080" w:type="dxa"/>
          </w:tcPr>
          <w:p w14:paraId="5B48BB77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5084D18F" w14:textId="104CB620" w:rsidTr="001963FE">
        <w:tc>
          <w:tcPr>
            <w:tcW w:w="8080" w:type="dxa"/>
          </w:tcPr>
          <w:p w14:paraId="6E932A8D" w14:textId="664C7A74" w:rsidR="001963FE" w:rsidRPr="000B2817" w:rsidRDefault="001963FE" w:rsidP="00E0236C">
            <w:pPr>
              <w:pStyle w:val="ListParagraph"/>
              <w:numPr>
                <w:ilvl w:val="0"/>
                <w:numId w:val="4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 w:cs="Arial"/>
                <w:kern w:val="24"/>
                <w:lang w:val="id-ID"/>
              </w:rPr>
            </w:pPr>
            <w:r w:rsidRPr="000B2817">
              <w:rPr>
                <w:rFonts w:ascii="Bookman Old Style" w:hAnsi="Bookman Old Style"/>
              </w:rPr>
              <w:t>Prinsip Syariah adalah ketentuan hukum Islam berdasarkan fatwa dan/atau pernyataan kesesuaian syariah dari Dewan Syariah Nasional Majelis Ulama Indonesia.</w:t>
            </w:r>
          </w:p>
        </w:tc>
        <w:tc>
          <w:tcPr>
            <w:tcW w:w="8080" w:type="dxa"/>
          </w:tcPr>
          <w:p w14:paraId="69F3A0B2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4A73E47" w14:textId="4268B9E9" w:rsidTr="001963FE">
        <w:tc>
          <w:tcPr>
            <w:tcW w:w="8080" w:type="dxa"/>
          </w:tcPr>
          <w:p w14:paraId="0198087A" w14:textId="06E06397" w:rsidR="001963FE" w:rsidRPr="000B2817" w:rsidRDefault="001963FE" w:rsidP="00F75532">
            <w:pPr>
              <w:pStyle w:val="ListParagraph"/>
              <w:numPr>
                <w:ilvl w:val="0"/>
                <w:numId w:val="4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 w:cs="Arial"/>
                <w:kern w:val="24"/>
                <w:lang w:val="id-ID"/>
              </w:rPr>
            </w:pPr>
            <w:r w:rsidRPr="000B2817">
              <w:rPr>
                <w:rFonts w:ascii="Bookman Old Style" w:hAnsi="Bookman Old Style"/>
              </w:rPr>
              <w:t xml:space="preserve">Unit Usaha Syariah yang selanjutnya disingkat UUS adalah unit kerja dari kantor pusat </w:t>
            </w:r>
            <w:r w:rsidRPr="000B2817">
              <w:rPr>
                <w:rFonts w:ascii="Bookman Old Style" w:hAnsi="Bookman Old Style" w:cs="Arial"/>
                <w:kern w:val="24"/>
                <w:lang w:val="id-ID"/>
              </w:rPr>
              <w:t xml:space="preserve">Perusahaan Pembiayaan Infrastruktur </w:t>
            </w:r>
            <w:r w:rsidRPr="000B2817">
              <w:rPr>
                <w:rFonts w:ascii="Bookman Old Style" w:hAnsi="Bookman Old Style"/>
              </w:rPr>
              <w:t>yang melaksanakan kegiatan</w:t>
            </w:r>
            <w:r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hAnsi="Bookman Old Style" w:cs="Arial"/>
                <w:kern w:val="24"/>
                <w:lang w:val="id-ID"/>
              </w:rPr>
              <w:t>pembiayaan dalam bentuk penyediaan dana pada proyek Infrastruktur</w:t>
            </w:r>
            <w:r w:rsidRPr="000B2817">
              <w:rPr>
                <w:rFonts w:ascii="Bookman Old Style" w:hAnsi="Bookman Old Style"/>
                <w:lang w:val="id-ID"/>
              </w:rPr>
              <w:t xml:space="preserve"> berdasarkan Prinsip Syariah dan/atau</w:t>
            </w:r>
            <w:r w:rsidRPr="000B2817">
              <w:rPr>
                <w:rFonts w:ascii="Bookman Old Style" w:hAnsi="Bookman Old Style"/>
              </w:rPr>
              <w:t xml:space="preserve"> berfungsi sebagai kantor induk dari kantor</w:t>
            </w:r>
            <w:r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hAnsi="Bookman Old Style"/>
              </w:rPr>
              <w:t>yang melaksanakan kegiatan</w:t>
            </w:r>
            <w:r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hAnsi="Bookman Old Style" w:cs="Arial"/>
                <w:kern w:val="24"/>
                <w:lang w:val="id-ID"/>
              </w:rPr>
              <w:t xml:space="preserve">pembiayaan dalam bentuk </w:t>
            </w:r>
            <w:r w:rsidRPr="000B2817">
              <w:rPr>
                <w:rFonts w:ascii="Bookman Old Style" w:hAnsi="Bookman Old Style" w:cs="Arial"/>
                <w:kern w:val="24"/>
                <w:lang w:val="id-ID"/>
              </w:rPr>
              <w:lastRenderedPageBreak/>
              <w:t>penyediaan dana pada proyek Infrastruktur</w:t>
            </w:r>
            <w:r w:rsidRPr="000B2817">
              <w:rPr>
                <w:rFonts w:ascii="Bookman Old Style" w:hAnsi="Bookman Old Style"/>
                <w:lang w:val="id-ID"/>
              </w:rPr>
              <w:t xml:space="preserve"> berdasarkan Prinsip Syariah</w:t>
            </w:r>
            <w:r w:rsidRPr="000B2817">
              <w:rPr>
                <w:rFonts w:ascii="Bookman Old Style" w:hAnsi="Bookman Old Style"/>
              </w:rPr>
              <w:t>.</w:t>
            </w:r>
            <w:r w:rsidRPr="000B2817">
              <w:rPr>
                <w:rFonts w:ascii="Bookman Old Style" w:hAnsi="Bookman Old Style" w:cs="Arial"/>
                <w:kern w:val="24"/>
                <w:lang w:val="id-ID"/>
              </w:rPr>
              <w:t xml:space="preserve"> </w:t>
            </w:r>
          </w:p>
        </w:tc>
        <w:tc>
          <w:tcPr>
            <w:tcW w:w="8080" w:type="dxa"/>
          </w:tcPr>
          <w:p w14:paraId="46B0F30A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938BFE4" w14:textId="0D68A6D8" w:rsidTr="001963FE">
        <w:tc>
          <w:tcPr>
            <w:tcW w:w="8080" w:type="dxa"/>
          </w:tcPr>
          <w:p w14:paraId="775880EA" w14:textId="12369A4B" w:rsidR="001963FE" w:rsidRPr="000B2817" w:rsidRDefault="001963FE" w:rsidP="001E38C6">
            <w:pPr>
              <w:pStyle w:val="ListParagraph"/>
              <w:numPr>
                <w:ilvl w:val="0"/>
                <w:numId w:val="4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Rencana Bisnis adalah dokumen tertulis yang menggambarkan rencana pengembangan dan kegiatan usaha Perusahaan </w:t>
            </w:r>
            <w:r w:rsidRPr="000B2817">
              <w:rPr>
                <w:rFonts w:ascii="Bookman Old Style" w:hAnsi="Bookman Old Style" w:cs="Arial"/>
                <w:kern w:val="24"/>
                <w:lang w:val="id-ID"/>
              </w:rPr>
              <w:t xml:space="preserve">Pembiayaan Infrastruktur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dalam jangka waktu tertentu, serta strategi untuk merealisasikan rencana tersebut sesuai target dan waktu yang ditetapkan. </w:t>
            </w:r>
          </w:p>
        </w:tc>
        <w:tc>
          <w:tcPr>
            <w:tcW w:w="8080" w:type="dxa"/>
          </w:tcPr>
          <w:p w14:paraId="02D568A4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39C464A4" w14:textId="501C0995" w:rsidTr="001963FE">
        <w:tc>
          <w:tcPr>
            <w:tcW w:w="8080" w:type="dxa"/>
          </w:tcPr>
          <w:p w14:paraId="5582738B" w14:textId="6162E9BB" w:rsidR="001963FE" w:rsidRPr="000B2817" w:rsidRDefault="001963FE" w:rsidP="00637B6C">
            <w:pPr>
              <w:pStyle w:val="ListParagraph"/>
              <w:numPr>
                <w:ilvl w:val="0"/>
                <w:numId w:val="4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</w:rPr>
              <w:t xml:space="preserve">Direksi adalah direksi sebagaimana dimaksud dalam Undang-Undang Nomor 40 Tahun 2007 tentang Perseroan Terbatas bagi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Perusahaan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 Pembiayaan Infrastruktur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 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yang berbentuk badan hukum perseroan terbatas atau yang setara dengan Direksi bagi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Perusahaan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 Pembiayaan Infrastruktur yang berbentuk badan hukum koperasi.</w:t>
            </w:r>
          </w:p>
        </w:tc>
        <w:tc>
          <w:tcPr>
            <w:tcW w:w="8080" w:type="dxa"/>
          </w:tcPr>
          <w:p w14:paraId="5EA88733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59228D9" w14:textId="025799DB" w:rsidTr="001963FE">
        <w:tc>
          <w:tcPr>
            <w:tcW w:w="8080" w:type="dxa"/>
          </w:tcPr>
          <w:p w14:paraId="13CE9504" w14:textId="1AE0131E" w:rsidR="001963FE" w:rsidRPr="000B2817" w:rsidRDefault="001963FE" w:rsidP="00637B6C">
            <w:pPr>
              <w:pStyle w:val="ListParagraph"/>
              <w:numPr>
                <w:ilvl w:val="0"/>
                <w:numId w:val="4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</w:rPr>
              <w:t xml:space="preserve">Dewan Komisaris adalah dewan komisaris sebagaimana dimaksud dalam Undang-Undang Nomor 40 Tahun 2007 tentang Perseroan Terbatas bagi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Perusahaan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 Pembiayaan Infrastruktur yang berbentuk badan hukum perseroan terbatas atau yang setara dengan Dewan Komisaris bagi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Perusahaan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 Pembiayaan Infrastruktur yang berbentuk badan hukum koperasi.</w:t>
            </w:r>
          </w:p>
        </w:tc>
        <w:tc>
          <w:tcPr>
            <w:tcW w:w="8080" w:type="dxa"/>
          </w:tcPr>
          <w:p w14:paraId="75B6105E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9137B55" w14:textId="649ECDA0" w:rsidTr="001963FE">
        <w:tc>
          <w:tcPr>
            <w:tcW w:w="8080" w:type="dxa"/>
          </w:tcPr>
          <w:p w14:paraId="5A902202" w14:textId="43C7CB84" w:rsidR="001963FE" w:rsidRPr="000B2817" w:rsidRDefault="001963FE" w:rsidP="00815280">
            <w:pPr>
              <w:pStyle w:val="ListParagraph"/>
              <w:numPr>
                <w:ilvl w:val="0"/>
                <w:numId w:val="4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lastRenderedPageBreak/>
              <w:t>Laporan</w:t>
            </w:r>
            <w:r w:rsidRPr="000B2817">
              <w:rPr>
                <w:rFonts w:ascii="Bookman Old Style" w:hAnsi="Bookman Old Style" w:cs="Courier New"/>
                <w:bCs/>
                <w:kern w:val="24"/>
              </w:rPr>
              <w:t xml:space="preserve"> Realisasi Rencana Bisnis adalah laporan yang disusun oleh </w:t>
            </w:r>
            <w:r w:rsidRPr="000B2817">
              <w:rPr>
                <w:rFonts w:ascii="Bookman Old Style" w:hAnsi="Bookman Old Style" w:cs="Courier New"/>
                <w:bCs/>
                <w:kern w:val="24"/>
                <w:lang w:val="id-ID"/>
              </w:rPr>
              <w:t>D</w:t>
            </w:r>
            <w:proofErr w:type="spellStart"/>
            <w:r w:rsidRPr="000B2817">
              <w:rPr>
                <w:rFonts w:ascii="Bookman Old Style" w:hAnsi="Bookman Old Style" w:cs="Courier New"/>
                <w:bCs/>
                <w:kern w:val="24"/>
              </w:rPr>
              <w:t>ireksi</w:t>
            </w:r>
            <w:proofErr w:type="spellEnd"/>
            <w:r w:rsidRPr="000B2817">
              <w:rPr>
                <w:rFonts w:ascii="Bookman Old Style" w:hAnsi="Bookman Old Style" w:cs="Courier New"/>
                <w:bCs/>
                <w:kern w:val="24"/>
              </w:rPr>
              <w:t xml:space="preserve"> mengenai realisasi Rencana Bisnis sampai dengan periode tertentu.</w:t>
            </w:r>
          </w:p>
        </w:tc>
        <w:tc>
          <w:tcPr>
            <w:tcW w:w="8080" w:type="dxa"/>
          </w:tcPr>
          <w:p w14:paraId="3B435E0C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FBB74ED" w14:textId="227BD3EB" w:rsidTr="001963FE">
        <w:tc>
          <w:tcPr>
            <w:tcW w:w="8080" w:type="dxa"/>
          </w:tcPr>
          <w:p w14:paraId="0B6F5049" w14:textId="2A2B23ED" w:rsidR="001963FE" w:rsidRPr="000B2817" w:rsidRDefault="001963FE" w:rsidP="00815280">
            <w:pPr>
              <w:pStyle w:val="ListParagraph"/>
              <w:numPr>
                <w:ilvl w:val="0"/>
                <w:numId w:val="4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Laporan</w:t>
            </w:r>
            <w:r w:rsidRPr="000B2817">
              <w:rPr>
                <w:rFonts w:ascii="Bookman Old Style" w:hAnsi="Bookman Old Style" w:cs="Courier New"/>
                <w:bCs/>
                <w:kern w:val="24"/>
              </w:rPr>
              <w:t xml:space="preserve"> Pengawasan Rencana Bisnis adalah laporan </w:t>
            </w:r>
            <w:r w:rsidRPr="000B2817">
              <w:rPr>
                <w:rFonts w:ascii="Bookman Old Style" w:hAnsi="Bookman Old Style" w:cs="Courier New"/>
                <w:bCs/>
                <w:kern w:val="24"/>
                <w:lang w:val="id-ID"/>
              </w:rPr>
              <w:t>dari D</w:t>
            </w:r>
            <w:proofErr w:type="spellStart"/>
            <w:r w:rsidRPr="000B2817">
              <w:rPr>
                <w:rFonts w:ascii="Bookman Old Style" w:hAnsi="Bookman Old Style" w:cs="Courier New"/>
                <w:bCs/>
                <w:kern w:val="24"/>
              </w:rPr>
              <w:t>ewan</w:t>
            </w:r>
            <w:proofErr w:type="spellEnd"/>
            <w:r w:rsidRPr="000B2817">
              <w:rPr>
                <w:rFonts w:ascii="Bookman Old Style" w:hAnsi="Bookman Old Style" w:cs="Courier New"/>
                <w:bCs/>
                <w:kern w:val="24"/>
              </w:rPr>
              <w:t xml:space="preserve"> </w:t>
            </w:r>
            <w:r w:rsidRPr="000B2817">
              <w:rPr>
                <w:rFonts w:ascii="Bookman Old Style" w:hAnsi="Bookman Old Style" w:cs="Courier New"/>
                <w:bCs/>
                <w:kern w:val="24"/>
                <w:lang w:val="id-ID"/>
              </w:rPr>
              <w:t>K</w:t>
            </w:r>
            <w:proofErr w:type="spellStart"/>
            <w:r w:rsidRPr="000B2817">
              <w:rPr>
                <w:rFonts w:ascii="Bookman Old Style" w:hAnsi="Bookman Old Style" w:cs="Courier New"/>
                <w:bCs/>
                <w:kern w:val="24"/>
              </w:rPr>
              <w:t>omisaris</w:t>
            </w:r>
            <w:proofErr w:type="spellEnd"/>
            <w:r w:rsidRPr="000B2817">
              <w:rPr>
                <w:rFonts w:ascii="Bookman Old Style" w:hAnsi="Bookman Old Style" w:cs="Courier New"/>
                <w:bCs/>
                <w:kern w:val="24"/>
              </w:rPr>
              <w:t xml:space="preserve"> mengenai hasil pengawasan yang bersangkutan terhadap pelaksanaan Rencana Bisnis sampai dengan periode tertentu</w:t>
            </w:r>
            <w:r w:rsidRPr="000B2817">
              <w:rPr>
                <w:rFonts w:ascii="Bookman Old Style" w:hAnsi="Bookman Old Style" w:cs="Courier New"/>
                <w:bCs/>
                <w:kern w:val="24"/>
                <w:lang w:val="id-ID"/>
              </w:rPr>
              <w:t>.</w:t>
            </w:r>
          </w:p>
        </w:tc>
        <w:tc>
          <w:tcPr>
            <w:tcW w:w="8080" w:type="dxa"/>
          </w:tcPr>
          <w:p w14:paraId="037DA4E2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669F092" w14:textId="062B22A9" w:rsidTr="001963FE">
        <w:tc>
          <w:tcPr>
            <w:tcW w:w="8080" w:type="dxa"/>
          </w:tcPr>
          <w:p w14:paraId="58F9E8EF" w14:textId="77777777" w:rsidR="001963FE" w:rsidRPr="000B2817" w:rsidRDefault="001963FE" w:rsidP="00815280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  <w:tc>
          <w:tcPr>
            <w:tcW w:w="8080" w:type="dxa"/>
          </w:tcPr>
          <w:p w14:paraId="3FDD557B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1FB6EA2" w14:textId="29253058" w:rsidTr="001963FE">
        <w:tc>
          <w:tcPr>
            <w:tcW w:w="8080" w:type="dxa"/>
          </w:tcPr>
          <w:p w14:paraId="555C2CFE" w14:textId="77777777" w:rsidR="001963FE" w:rsidRPr="000B2817" w:rsidRDefault="001963FE" w:rsidP="00815280">
            <w:pPr>
              <w:pStyle w:val="ListParagraph"/>
              <w:numPr>
                <w:ilvl w:val="0"/>
                <w:numId w:val="1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567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CAKUPAN RENCANA BISNIS</w:t>
            </w:r>
          </w:p>
        </w:tc>
        <w:tc>
          <w:tcPr>
            <w:tcW w:w="8080" w:type="dxa"/>
          </w:tcPr>
          <w:p w14:paraId="12BC5F96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645CF88C" w14:textId="5FABB922" w:rsidTr="001963FE">
        <w:tc>
          <w:tcPr>
            <w:tcW w:w="8080" w:type="dxa"/>
          </w:tcPr>
          <w:p w14:paraId="55D03E8D" w14:textId="1E914993" w:rsidR="001963FE" w:rsidRPr="000B2817" w:rsidRDefault="001963FE" w:rsidP="002714FF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Cakupan Rencana Bisnis paling sedikit memuat:</w:t>
            </w:r>
          </w:p>
        </w:tc>
        <w:tc>
          <w:tcPr>
            <w:tcW w:w="8080" w:type="dxa"/>
          </w:tcPr>
          <w:p w14:paraId="59EA3DAB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81CD476" w14:textId="0A4CADAE" w:rsidTr="001963FE">
        <w:tc>
          <w:tcPr>
            <w:tcW w:w="8080" w:type="dxa"/>
          </w:tcPr>
          <w:p w14:paraId="5DB80AD1" w14:textId="77777777" w:rsidR="001963FE" w:rsidRPr="000B2817" w:rsidRDefault="001963FE" w:rsidP="00815280">
            <w:pPr>
              <w:pStyle w:val="PlainText"/>
              <w:numPr>
                <w:ilvl w:val="1"/>
                <w:numId w:val="2"/>
              </w:numPr>
              <w:spacing w:before="60" w:after="60" w:line="276" w:lineRule="auto"/>
              <w:ind w:left="1701" w:hanging="567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817">
              <w:rPr>
                <w:rFonts w:ascii="Bookman Old Style" w:hAnsi="Bookman Old Style"/>
                <w:sz w:val="24"/>
                <w:szCs w:val="24"/>
                <w:lang w:val="id-ID"/>
              </w:rPr>
              <w:t>ringkasan eksekutif;</w:t>
            </w:r>
          </w:p>
        </w:tc>
        <w:tc>
          <w:tcPr>
            <w:tcW w:w="8080" w:type="dxa"/>
          </w:tcPr>
          <w:p w14:paraId="3AAF968C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5FDE4DF" w14:textId="7D2F4462" w:rsidTr="001963FE">
        <w:tc>
          <w:tcPr>
            <w:tcW w:w="8080" w:type="dxa"/>
          </w:tcPr>
          <w:p w14:paraId="050FA4B0" w14:textId="77777777" w:rsidR="001963FE" w:rsidRPr="000B2817" w:rsidRDefault="001963FE" w:rsidP="00815280">
            <w:pPr>
              <w:pStyle w:val="PlainText"/>
              <w:numPr>
                <w:ilvl w:val="1"/>
                <w:numId w:val="2"/>
              </w:numPr>
              <w:spacing w:before="60" w:after="60" w:line="276" w:lineRule="auto"/>
              <w:ind w:left="1701" w:hanging="567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817">
              <w:rPr>
                <w:rFonts w:ascii="Bookman Old Style" w:hAnsi="Bookman Old Style"/>
                <w:sz w:val="24"/>
                <w:szCs w:val="24"/>
                <w:lang w:val="id-ID"/>
              </w:rPr>
              <w:t>evaluasi atas pelaksanaan Rencana Bisnis periode sebelumnya;</w:t>
            </w:r>
          </w:p>
        </w:tc>
        <w:tc>
          <w:tcPr>
            <w:tcW w:w="8080" w:type="dxa"/>
          </w:tcPr>
          <w:p w14:paraId="195F6767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6909E01" w14:textId="7C0EA15F" w:rsidTr="001963FE">
        <w:tc>
          <w:tcPr>
            <w:tcW w:w="8080" w:type="dxa"/>
          </w:tcPr>
          <w:p w14:paraId="18420DEA" w14:textId="77777777" w:rsidR="001963FE" w:rsidRPr="000B2817" w:rsidRDefault="001963FE" w:rsidP="00815280">
            <w:pPr>
              <w:pStyle w:val="PlainText"/>
              <w:numPr>
                <w:ilvl w:val="1"/>
                <w:numId w:val="2"/>
              </w:numPr>
              <w:spacing w:before="60" w:after="60" w:line="276" w:lineRule="auto"/>
              <w:ind w:left="1701" w:hanging="567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817">
              <w:rPr>
                <w:rFonts w:ascii="Bookman Old Style" w:hAnsi="Bookman Old Style"/>
                <w:sz w:val="24"/>
                <w:szCs w:val="24"/>
                <w:lang w:val="id-ID"/>
              </w:rPr>
              <w:t>visi, misi, dan strategi bisnis;</w:t>
            </w:r>
          </w:p>
        </w:tc>
        <w:tc>
          <w:tcPr>
            <w:tcW w:w="8080" w:type="dxa"/>
          </w:tcPr>
          <w:p w14:paraId="5851BA3D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50A6E67C" w14:textId="52629265" w:rsidTr="001963FE">
        <w:tc>
          <w:tcPr>
            <w:tcW w:w="8080" w:type="dxa"/>
          </w:tcPr>
          <w:p w14:paraId="450A4A41" w14:textId="77777777" w:rsidR="001963FE" w:rsidRPr="000B2817" w:rsidRDefault="001963FE" w:rsidP="00815280">
            <w:pPr>
              <w:pStyle w:val="PlainText"/>
              <w:numPr>
                <w:ilvl w:val="1"/>
                <w:numId w:val="2"/>
              </w:numPr>
              <w:spacing w:before="60" w:after="60" w:line="276" w:lineRule="auto"/>
              <w:ind w:left="1701" w:hanging="567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817">
              <w:rPr>
                <w:rFonts w:ascii="Bookman Old Style" w:hAnsi="Bookman Old Style"/>
                <w:sz w:val="24"/>
                <w:szCs w:val="24"/>
                <w:lang w:val="id-ID"/>
              </w:rPr>
              <w:t>kebijakan dan rencana manajemen, meliputi;</w:t>
            </w:r>
          </w:p>
        </w:tc>
        <w:tc>
          <w:tcPr>
            <w:tcW w:w="8080" w:type="dxa"/>
          </w:tcPr>
          <w:p w14:paraId="2A971D89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963470C" w14:textId="0254D961" w:rsidTr="001963FE">
        <w:tc>
          <w:tcPr>
            <w:tcW w:w="8080" w:type="dxa"/>
          </w:tcPr>
          <w:p w14:paraId="2DE4FEFC" w14:textId="77777777" w:rsidR="001963FE" w:rsidRPr="000B2817" w:rsidRDefault="001963FE" w:rsidP="00BD08FC">
            <w:pPr>
              <w:pStyle w:val="PlainText"/>
              <w:numPr>
                <w:ilvl w:val="0"/>
                <w:numId w:val="8"/>
              </w:numPr>
              <w:spacing w:before="60" w:after="60" w:line="276" w:lineRule="auto"/>
              <w:ind w:left="2302" w:hanging="567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817">
              <w:rPr>
                <w:rFonts w:ascii="Bookman Old Style" w:hAnsi="Bookman Old Style"/>
                <w:sz w:val="24"/>
                <w:szCs w:val="24"/>
                <w:lang w:val="id-ID"/>
              </w:rPr>
              <w:t>rencana kegiatan usaha;</w:t>
            </w:r>
          </w:p>
        </w:tc>
        <w:tc>
          <w:tcPr>
            <w:tcW w:w="8080" w:type="dxa"/>
          </w:tcPr>
          <w:p w14:paraId="0C241218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48A1889" w14:textId="5ED6CA82" w:rsidTr="001963FE">
        <w:tc>
          <w:tcPr>
            <w:tcW w:w="8080" w:type="dxa"/>
          </w:tcPr>
          <w:p w14:paraId="10A949B7" w14:textId="77777777" w:rsidR="001963FE" w:rsidRPr="000B2817" w:rsidRDefault="001963FE" w:rsidP="00BD08FC">
            <w:pPr>
              <w:pStyle w:val="PlainText"/>
              <w:numPr>
                <w:ilvl w:val="0"/>
                <w:numId w:val="8"/>
              </w:numPr>
              <w:spacing w:before="60" w:after="60" w:line="276" w:lineRule="auto"/>
              <w:ind w:left="2302" w:hanging="567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817">
              <w:rPr>
                <w:rFonts w:ascii="Bookman Old Style" w:hAnsi="Bookman Old Style"/>
                <w:sz w:val="24"/>
                <w:szCs w:val="24"/>
                <w:lang w:val="id-ID"/>
              </w:rPr>
              <w:t>rencana pengembangan atau perluasan kegiatan usaha;</w:t>
            </w:r>
          </w:p>
        </w:tc>
        <w:tc>
          <w:tcPr>
            <w:tcW w:w="8080" w:type="dxa"/>
          </w:tcPr>
          <w:p w14:paraId="7123B900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2845979" w14:textId="027D397A" w:rsidTr="001963FE">
        <w:tc>
          <w:tcPr>
            <w:tcW w:w="8080" w:type="dxa"/>
          </w:tcPr>
          <w:p w14:paraId="70DC2EBC" w14:textId="77777777" w:rsidR="001963FE" w:rsidRPr="000B2817" w:rsidRDefault="001963FE" w:rsidP="00BD08FC">
            <w:pPr>
              <w:pStyle w:val="PlainText"/>
              <w:numPr>
                <w:ilvl w:val="0"/>
                <w:numId w:val="8"/>
              </w:numPr>
              <w:spacing w:before="60" w:after="60" w:line="276" w:lineRule="auto"/>
              <w:ind w:left="2302" w:hanging="567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817">
              <w:rPr>
                <w:rFonts w:ascii="Bookman Old Style" w:hAnsi="Bookman Old Style"/>
                <w:sz w:val="24"/>
                <w:szCs w:val="24"/>
                <w:lang w:val="id-ID"/>
              </w:rPr>
              <w:t>rencana permodalan;</w:t>
            </w:r>
          </w:p>
        </w:tc>
        <w:tc>
          <w:tcPr>
            <w:tcW w:w="8080" w:type="dxa"/>
          </w:tcPr>
          <w:p w14:paraId="1912B632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A8915B0" w14:textId="7DE44A78" w:rsidTr="001963FE">
        <w:tc>
          <w:tcPr>
            <w:tcW w:w="8080" w:type="dxa"/>
          </w:tcPr>
          <w:p w14:paraId="7A693E96" w14:textId="0FB6BE87" w:rsidR="001963FE" w:rsidRPr="000B2817" w:rsidRDefault="001963FE" w:rsidP="00BD08FC">
            <w:pPr>
              <w:pStyle w:val="PlainText"/>
              <w:numPr>
                <w:ilvl w:val="0"/>
                <w:numId w:val="8"/>
              </w:numPr>
              <w:spacing w:before="60" w:after="60" w:line="276" w:lineRule="auto"/>
              <w:ind w:left="2302" w:hanging="567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817">
              <w:rPr>
                <w:rFonts w:ascii="Bookman Old Style" w:hAnsi="Bookman Old Style"/>
                <w:sz w:val="24"/>
                <w:szCs w:val="24"/>
                <w:lang w:val="id-ID"/>
              </w:rPr>
              <w:t>rencana pendanaan;</w:t>
            </w:r>
          </w:p>
        </w:tc>
        <w:tc>
          <w:tcPr>
            <w:tcW w:w="8080" w:type="dxa"/>
          </w:tcPr>
          <w:p w14:paraId="3A09D82D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9145FCE" w14:textId="26B7167C" w:rsidTr="001963FE">
        <w:tc>
          <w:tcPr>
            <w:tcW w:w="8080" w:type="dxa"/>
          </w:tcPr>
          <w:p w14:paraId="0811EE30" w14:textId="6699C063" w:rsidR="001963FE" w:rsidRPr="000B2817" w:rsidRDefault="001963FE" w:rsidP="00BD08FC">
            <w:pPr>
              <w:pStyle w:val="PlainText"/>
              <w:numPr>
                <w:ilvl w:val="0"/>
                <w:numId w:val="8"/>
              </w:numPr>
              <w:spacing w:before="60" w:after="60" w:line="276" w:lineRule="auto"/>
              <w:ind w:left="2302" w:hanging="567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817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rencana pengembangan dan/atau perubahan jaringan kantor atau saluran distribusi; dan</w:t>
            </w:r>
          </w:p>
        </w:tc>
        <w:tc>
          <w:tcPr>
            <w:tcW w:w="8080" w:type="dxa"/>
          </w:tcPr>
          <w:p w14:paraId="58E6483F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6C455427" w14:textId="156E7161" w:rsidTr="001963FE">
        <w:tc>
          <w:tcPr>
            <w:tcW w:w="8080" w:type="dxa"/>
          </w:tcPr>
          <w:p w14:paraId="6DAC1E00" w14:textId="3FBE5270" w:rsidR="001963FE" w:rsidRPr="000B2817" w:rsidRDefault="001963FE" w:rsidP="00BD08FC">
            <w:pPr>
              <w:pStyle w:val="PlainText"/>
              <w:numPr>
                <w:ilvl w:val="0"/>
                <w:numId w:val="8"/>
              </w:numPr>
              <w:spacing w:before="60" w:after="60" w:line="276" w:lineRule="auto"/>
              <w:ind w:left="2302" w:hanging="567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817">
              <w:rPr>
                <w:rFonts w:ascii="Bookman Old Style" w:hAnsi="Bookman Old Style"/>
                <w:sz w:val="24"/>
                <w:szCs w:val="24"/>
                <w:lang w:val="id-ID"/>
              </w:rPr>
              <w:t>rencana pengembangan organisasi, sumber daya manusia, dan/atau teknologi Informasi</w:t>
            </w:r>
            <w:r w:rsidRPr="000B2817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</w:p>
        </w:tc>
        <w:tc>
          <w:tcPr>
            <w:tcW w:w="8080" w:type="dxa"/>
          </w:tcPr>
          <w:p w14:paraId="49005D92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15866E0" w14:textId="2E1280E2" w:rsidTr="001963FE">
        <w:tc>
          <w:tcPr>
            <w:tcW w:w="8080" w:type="dxa"/>
          </w:tcPr>
          <w:p w14:paraId="49BD97CE" w14:textId="1DE11EFF" w:rsidR="001963FE" w:rsidRPr="000B2817" w:rsidRDefault="001963FE" w:rsidP="00815280">
            <w:pPr>
              <w:pStyle w:val="PlainText"/>
              <w:numPr>
                <w:ilvl w:val="1"/>
                <w:numId w:val="2"/>
              </w:numPr>
              <w:spacing w:before="60" w:after="60" w:line="276" w:lineRule="auto"/>
              <w:ind w:left="1701" w:hanging="567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817">
              <w:rPr>
                <w:rFonts w:ascii="Bookman Old Style" w:hAnsi="Bookman Old Style"/>
                <w:sz w:val="24"/>
                <w:szCs w:val="24"/>
                <w:lang w:val="id-ID"/>
              </w:rPr>
              <w:t>proyeksi laporan keuangan beserta asumsi yang digunakan;</w:t>
            </w:r>
          </w:p>
        </w:tc>
        <w:tc>
          <w:tcPr>
            <w:tcW w:w="8080" w:type="dxa"/>
          </w:tcPr>
          <w:p w14:paraId="16E72596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EC3E7DA" w14:textId="3C99A9E8" w:rsidTr="001963FE">
        <w:tc>
          <w:tcPr>
            <w:tcW w:w="8080" w:type="dxa"/>
          </w:tcPr>
          <w:p w14:paraId="376F40CB" w14:textId="33FFEE19" w:rsidR="001963FE" w:rsidRPr="000B2817" w:rsidRDefault="001963FE" w:rsidP="00815280">
            <w:pPr>
              <w:pStyle w:val="PlainText"/>
              <w:numPr>
                <w:ilvl w:val="1"/>
                <w:numId w:val="2"/>
              </w:numPr>
              <w:spacing w:before="60" w:after="60" w:line="276" w:lineRule="auto"/>
              <w:ind w:left="1701" w:hanging="567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817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proyeksi rasio dan pos tertentu; </w:t>
            </w:r>
            <w:r w:rsidRPr="000B2817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</w:p>
        </w:tc>
        <w:tc>
          <w:tcPr>
            <w:tcW w:w="8080" w:type="dxa"/>
          </w:tcPr>
          <w:p w14:paraId="6E180EE2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50869981" w14:textId="2BFFD9A2" w:rsidTr="001963FE">
        <w:tc>
          <w:tcPr>
            <w:tcW w:w="8080" w:type="dxa"/>
          </w:tcPr>
          <w:p w14:paraId="4CA27534" w14:textId="77777777" w:rsidR="001963FE" w:rsidRPr="000B2817" w:rsidRDefault="001963FE" w:rsidP="00815280">
            <w:pPr>
              <w:pStyle w:val="PlainText"/>
              <w:numPr>
                <w:ilvl w:val="1"/>
                <w:numId w:val="2"/>
              </w:numPr>
              <w:spacing w:before="60" w:after="60" w:line="276" w:lineRule="auto"/>
              <w:ind w:left="1701" w:hanging="567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817">
              <w:rPr>
                <w:rFonts w:ascii="Bookman Old Style" w:hAnsi="Bookman Old Style"/>
                <w:sz w:val="24"/>
                <w:szCs w:val="24"/>
                <w:lang w:val="id-ID"/>
              </w:rPr>
              <w:t>informasi lainnya.</w:t>
            </w:r>
          </w:p>
        </w:tc>
        <w:tc>
          <w:tcPr>
            <w:tcW w:w="8080" w:type="dxa"/>
          </w:tcPr>
          <w:p w14:paraId="114CD420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A1099B2" w14:textId="4B7292E9" w:rsidTr="001963FE">
        <w:tc>
          <w:tcPr>
            <w:tcW w:w="8080" w:type="dxa"/>
          </w:tcPr>
          <w:p w14:paraId="78C4C67C" w14:textId="6B175A72" w:rsidR="001963FE" w:rsidRPr="000B2817" w:rsidRDefault="001963FE" w:rsidP="002714FF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Ringkasan eksekutif sebagaimana dimaksud pada angka 1 huruf a berisi penjelasan singkat mengenai pokok-pokok Rencana Bisnis yang disajikan secara ringkas agar Rencana Bisnis dapat dipahami secara menyeluruh, yang memuat antara lain:</w:t>
            </w:r>
            <w:r w:rsidRPr="000B2817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8080" w:type="dxa"/>
          </w:tcPr>
          <w:p w14:paraId="057AD2D5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6B4B110" w14:textId="53F6F538" w:rsidTr="001963FE">
        <w:tc>
          <w:tcPr>
            <w:tcW w:w="8080" w:type="dxa"/>
          </w:tcPr>
          <w:p w14:paraId="482E35AC" w14:textId="7514D542" w:rsidR="001963FE" w:rsidRPr="000B2817" w:rsidRDefault="001963FE" w:rsidP="00BD08FC">
            <w:pPr>
              <w:pStyle w:val="ListParagraph"/>
              <w:numPr>
                <w:ilvl w:val="0"/>
                <w:numId w:val="24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rencana dan </w:t>
            </w:r>
            <w:r w:rsidRPr="000B2817">
              <w:rPr>
                <w:rFonts w:ascii="Bookman Old Style" w:hAnsi="Bookman Old Style"/>
              </w:rPr>
              <w:t>langkah</w:t>
            </w:r>
            <w:r w:rsidRPr="000B2817">
              <w:rPr>
                <w:rFonts w:ascii="Bookman Old Style" w:hAnsi="Bookman Old Style"/>
                <w:lang w:val="id-ID"/>
              </w:rPr>
              <w:t>-</w:t>
            </w:r>
            <w:r w:rsidRPr="000B2817">
              <w:rPr>
                <w:rFonts w:ascii="Bookman Old Style" w:hAnsi="Bookman Old Style"/>
              </w:rPr>
              <w:t xml:space="preserve">langkah strategis yang akan ditempuh oleh </w:t>
            </w:r>
            <w:r w:rsidRPr="000B2817">
              <w:rPr>
                <w:rFonts w:ascii="Bookman Old Style" w:hAnsi="Bookman Old Style"/>
                <w:lang w:val="id-ID"/>
              </w:rPr>
              <w:t>Perusahaan Pembiayaan Infrastruktur dalam jangka pendek periode 1 (satu) tahun, jangka menengah periode 3 (tiga) tahun, dan jangka panjang periode 5 (lima) tahun;</w:t>
            </w:r>
          </w:p>
        </w:tc>
        <w:tc>
          <w:tcPr>
            <w:tcW w:w="8080" w:type="dxa"/>
          </w:tcPr>
          <w:p w14:paraId="442A35E4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7B2A3A7" w14:textId="22624FC9" w:rsidTr="001963FE">
        <w:tc>
          <w:tcPr>
            <w:tcW w:w="8080" w:type="dxa"/>
          </w:tcPr>
          <w:p w14:paraId="725B096E" w14:textId="04544113" w:rsidR="001963FE" w:rsidRPr="000B2817" w:rsidRDefault="001963FE" w:rsidP="00BD08FC">
            <w:pPr>
              <w:pStyle w:val="ListParagraph"/>
              <w:numPr>
                <w:ilvl w:val="0"/>
                <w:numId w:val="24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</w:rPr>
              <w:t>indikator keuangan utama</w:t>
            </w:r>
            <w:r w:rsidRPr="000B2817">
              <w:rPr>
                <w:rFonts w:ascii="Bookman Old Style" w:hAnsi="Bookman Old Style"/>
                <w:lang w:val="id-ID"/>
              </w:rPr>
              <w:t>;</w:t>
            </w:r>
            <w:r w:rsidRPr="000B2817">
              <w:rPr>
                <w:rFonts w:ascii="Bookman Old Style" w:hAnsi="Bookman Old Style"/>
              </w:rPr>
              <w:t xml:space="preserve"> </w:t>
            </w:r>
            <w:r w:rsidRPr="000B2817">
              <w:rPr>
                <w:rFonts w:ascii="Bookman Old Style" w:hAnsi="Bookman Old Style"/>
                <w:lang w:val="id-ID"/>
              </w:rPr>
              <w:t>dan</w:t>
            </w:r>
          </w:p>
        </w:tc>
        <w:tc>
          <w:tcPr>
            <w:tcW w:w="8080" w:type="dxa"/>
          </w:tcPr>
          <w:p w14:paraId="309B9156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03A0069" w14:textId="5B235660" w:rsidTr="001963FE">
        <w:tc>
          <w:tcPr>
            <w:tcW w:w="8080" w:type="dxa"/>
          </w:tcPr>
          <w:p w14:paraId="2E7C5373" w14:textId="4DF55937" w:rsidR="001963FE" w:rsidRPr="000B2817" w:rsidRDefault="001963FE" w:rsidP="00BD08FC">
            <w:pPr>
              <w:pStyle w:val="ListParagraph"/>
              <w:numPr>
                <w:ilvl w:val="0"/>
                <w:numId w:val="24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uraian mengenai </w:t>
            </w:r>
            <w:r w:rsidRPr="000B2817">
              <w:rPr>
                <w:rFonts w:ascii="Bookman Old Style" w:hAnsi="Bookman Old Style"/>
              </w:rPr>
              <w:t>target jangka pendek</w:t>
            </w:r>
            <w:r w:rsidRPr="000B2817">
              <w:rPr>
                <w:rFonts w:ascii="Bookman Old Style" w:hAnsi="Bookman Old Style"/>
                <w:lang w:val="id-ID"/>
              </w:rPr>
              <w:t xml:space="preserve"> periode 1 (satu) tahun.</w:t>
            </w:r>
          </w:p>
        </w:tc>
        <w:tc>
          <w:tcPr>
            <w:tcW w:w="8080" w:type="dxa"/>
          </w:tcPr>
          <w:p w14:paraId="75B57B4F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6AAFF89E" w14:textId="4E488F1E" w:rsidTr="001963FE">
        <w:tc>
          <w:tcPr>
            <w:tcW w:w="8080" w:type="dxa"/>
          </w:tcPr>
          <w:p w14:paraId="5A7F0B43" w14:textId="3F8C56D1" w:rsidR="001963FE" w:rsidRPr="000B2817" w:rsidRDefault="001963FE" w:rsidP="00B025A3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lastRenderedPageBreak/>
              <w:t>Ringkasan</w:t>
            </w:r>
            <w:r w:rsidRPr="000B2817">
              <w:rPr>
                <w:rFonts w:ascii="Bookman Old Style" w:hAnsi="Bookman Old Style"/>
              </w:rPr>
              <w:t xml:space="preserve"> eksekutif sebagaimana dimaksud pada angka 2 </w:t>
            </w:r>
            <w:r w:rsidRPr="000B2817">
              <w:rPr>
                <w:rFonts w:ascii="Bookman Old Style" w:hAnsi="Bookman Old Style"/>
                <w:lang w:val="id-ID"/>
              </w:rPr>
              <w:t xml:space="preserve">disusun sesuai dengan format </w:t>
            </w:r>
            <w:r w:rsidRPr="000B2817">
              <w:rPr>
                <w:rFonts w:ascii="Bookman Old Style" w:hAnsi="Bookman Old Style"/>
              </w:rPr>
              <w:t>1</w:t>
            </w:r>
            <w:r w:rsidRPr="000B2817">
              <w:rPr>
                <w:rFonts w:ascii="Bookman Old Style" w:hAnsi="Bookman Old Style"/>
                <w:lang w:val="id-ID"/>
              </w:rPr>
              <w:t xml:space="preserve"> sebagaimana tercantum dalam Lampiran yang merupakan bagian tidak terpisahkan dari Surat Edaran Otoritas Jasa Keuangan ini</w:t>
            </w:r>
            <w:r w:rsidRPr="000B2817">
              <w:rPr>
                <w:rFonts w:ascii="Bookman Old Style" w:hAnsi="Bookman Old Style"/>
              </w:rPr>
              <w:t>.</w:t>
            </w:r>
          </w:p>
        </w:tc>
        <w:tc>
          <w:tcPr>
            <w:tcW w:w="8080" w:type="dxa"/>
          </w:tcPr>
          <w:p w14:paraId="50A750D5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3D25E9E9" w14:textId="3DD4DA8A" w:rsidTr="001963FE">
        <w:tc>
          <w:tcPr>
            <w:tcW w:w="8080" w:type="dxa"/>
          </w:tcPr>
          <w:p w14:paraId="20E97782" w14:textId="375E44A7" w:rsidR="001963FE" w:rsidRPr="000B2817" w:rsidRDefault="001963FE" w:rsidP="002714FF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Evaluasi atas pelaksanaan Rencana Bisnis periode sebelumnya </w:t>
            </w:r>
            <w:r w:rsidRPr="000B2817">
              <w:rPr>
                <w:rFonts w:ascii="Bookman Old Style" w:hAnsi="Bookman Old Style" w:cs="Tahoma"/>
                <w:lang w:val="id-ID"/>
              </w:rPr>
              <w:t xml:space="preserve">sebagaimana dimaksud pada angka 1 huruf b berisi penjelasan mengenai: </w:t>
            </w:r>
          </w:p>
        </w:tc>
        <w:tc>
          <w:tcPr>
            <w:tcW w:w="8080" w:type="dxa"/>
          </w:tcPr>
          <w:p w14:paraId="29D0ADD6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0356290" w14:textId="45A9AC14" w:rsidTr="001963FE">
        <w:tc>
          <w:tcPr>
            <w:tcW w:w="8080" w:type="dxa"/>
          </w:tcPr>
          <w:p w14:paraId="705B7FB5" w14:textId="56F31D63" w:rsidR="001963FE" w:rsidRPr="000B2817" w:rsidRDefault="001963FE" w:rsidP="00BD08FC">
            <w:pPr>
              <w:pStyle w:val="ListParagraph"/>
              <w:numPr>
                <w:ilvl w:val="0"/>
                <w:numId w:val="29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 w:cs="Tahoma"/>
                <w:lang w:val="id-ID"/>
              </w:rPr>
              <w:t xml:space="preserve">pokok-pokok realisasi Rencana Bisnis periode sebelumnya; </w:t>
            </w:r>
          </w:p>
        </w:tc>
        <w:tc>
          <w:tcPr>
            <w:tcW w:w="8080" w:type="dxa"/>
          </w:tcPr>
          <w:p w14:paraId="193B6418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350E7E4F" w14:textId="167BA49E" w:rsidTr="001963FE">
        <w:tc>
          <w:tcPr>
            <w:tcW w:w="8080" w:type="dxa"/>
          </w:tcPr>
          <w:p w14:paraId="1082933C" w14:textId="5114CB75" w:rsidR="001963FE" w:rsidRPr="000B2817" w:rsidRDefault="001963FE" w:rsidP="00BD08FC">
            <w:pPr>
              <w:pStyle w:val="ListParagraph"/>
              <w:numPr>
                <w:ilvl w:val="0"/>
                <w:numId w:val="29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 w:cs="Tahoma"/>
                <w:lang w:val="id-ID"/>
              </w:rPr>
              <w:t>kendala dan permasalahan yang dihadapi; dan</w:t>
            </w:r>
          </w:p>
        </w:tc>
        <w:tc>
          <w:tcPr>
            <w:tcW w:w="8080" w:type="dxa"/>
          </w:tcPr>
          <w:p w14:paraId="20670835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39C43495" w14:textId="2BB2A5AF" w:rsidTr="001963FE">
        <w:tc>
          <w:tcPr>
            <w:tcW w:w="8080" w:type="dxa"/>
          </w:tcPr>
          <w:p w14:paraId="728B74F2" w14:textId="419EB3C9" w:rsidR="001963FE" w:rsidRPr="000B2817" w:rsidRDefault="001963FE" w:rsidP="00BD08FC">
            <w:pPr>
              <w:pStyle w:val="ListParagraph"/>
              <w:numPr>
                <w:ilvl w:val="0"/>
                <w:numId w:val="29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 w:cs="Tahoma"/>
                <w:lang w:val="id-ID"/>
              </w:rPr>
              <w:t>hal-hal yang telah dilakukan dalam mengatasi kendala dan permasalahan tersebut</w:t>
            </w:r>
            <w:r w:rsidR="00A5198D" w:rsidRPr="000B2817">
              <w:rPr>
                <w:rFonts w:ascii="Bookman Old Style" w:hAnsi="Bookman Old Style" w:cs="Tahoma"/>
                <w:lang w:val="en-GB"/>
              </w:rPr>
              <w:t>.</w:t>
            </w:r>
          </w:p>
        </w:tc>
        <w:tc>
          <w:tcPr>
            <w:tcW w:w="8080" w:type="dxa"/>
          </w:tcPr>
          <w:p w14:paraId="7F8AE889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4E486F6" w14:textId="3FD655FC" w:rsidTr="001963FE">
        <w:tc>
          <w:tcPr>
            <w:tcW w:w="8080" w:type="dxa"/>
          </w:tcPr>
          <w:p w14:paraId="6CC64281" w14:textId="63842588" w:rsidR="001963FE" w:rsidRPr="000B2817" w:rsidRDefault="001963FE" w:rsidP="00B025A3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</w:rPr>
            </w:pPr>
            <w:r w:rsidRPr="000B2817">
              <w:rPr>
                <w:rFonts w:ascii="Bookman Old Style" w:hAnsi="Bookman Old Style"/>
              </w:rPr>
              <w:t xml:space="preserve">Evaluasi atas pelaksanaan Rencana Bisnis periode </w:t>
            </w:r>
            <w:r w:rsidRPr="000B2817">
              <w:rPr>
                <w:rFonts w:ascii="Bookman Old Style" w:hAnsi="Bookman Old Style"/>
                <w:lang w:val="id-ID"/>
              </w:rPr>
              <w:t>sebelumnya</w:t>
            </w:r>
            <w:r w:rsidRPr="000B2817">
              <w:rPr>
                <w:rFonts w:ascii="Bookman Old Style" w:hAnsi="Bookman Old Style"/>
              </w:rPr>
              <w:t xml:space="preserve"> sebagaimana dimaksud pada angka 4 </w:t>
            </w:r>
            <w:r w:rsidRPr="000B2817">
              <w:rPr>
                <w:rFonts w:ascii="Bookman Old Style" w:hAnsi="Bookman Old Style"/>
                <w:lang w:val="id-ID"/>
              </w:rPr>
              <w:t xml:space="preserve">disusun sesuai dengan format </w:t>
            </w:r>
            <w:r w:rsidRPr="000B2817">
              <w:rPr>
                <w:rFonts w:ascii="Bookman Old Style" w:hAnsi="Bookman Old Style"/>
              </w:rPr>
              <w:t>2</w:t>
            </w:r>
            <w:r w:rsidRPr="000B2817">
              <w:rPr>
                <w:rFonts w:ascii="Bookman Old Style" w:hAnsi="Bookman Old Style"/>
                <w:lang w:val="id-ID"/>
              </w:rPr>
              <w:t xml:space="preserve"> sebagaimana tercantum dalam Lampiran yang merupakan bagian tidak terpisahkan dari Surat Edaran Otoritas Jasa Keuangan ini</w:t>
            </w:r>
            <w:r w:rsidRPr="000B2817">
              <w:rPr>
                <w:rFonts w:ascii="Bookman Old Style" w:hAnsi="Bookman Old Style"/>
              </w:rPr>
              <w:t>.</w:t>
            </w:r>
          </w:p>
        </w:tc>
        <w:tc>
          <w:tcPr>
            <w:tcW w:w="8080" w:type="dxa"/>
          </w:tcPr>
          <w:p w14:paraId="1CAD6DC1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BD5158A" w14:textId="44584A59" w:rsidTr="001963FE">
        <w:tc>
          <w:tcPr>
            <w:tcW w:w="8080" w:type="dxa"/>
          </w:tcPr>
          <w:p w14:paraId="57E5148F" w14:textId="45E1F287" w:rsidR="001963FE" w:rsidRPr="000B2817" w:rsidRDefault="001963FE" w:rsidP="00702893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Visi, misi, dan strategi bisnis</w:t>
            </w:r>
            <w:r w:rsidRPr="000B2817">
              <w:rPr>
                <w:rFonts w:ascii="Bookman Old Style" w:hAnsi="Bookman Old Style" w:cs="Tahoma"/>
                <w:lang w:val="id-ID"/>
              </w:rPr>
              <w:t xml:space="preserve"> sebagaimana dimaksud pada angka 1 huruf c berisi penjelasan mengenai:</w:t>
            </w:r>
          </w:p>
        </w:tc>
        <w:tc>
          <w:tcPr>
            <w:tcW w:w="8080" w:type="dxa"/>
          </w:tcPr>
          <w:p w14:paraId="0A290BE1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CBA1217" w14:textId="63B97E85" w:rsidTr="001963FE">
        <w:tc>
          <w:tcPr>
            <w:tcW w:w="8080" w:type="dxa"/>
          </w:tcPr>
          <w:p w14:paraId="58A81809" w14:textId="1FE0E79D" w:rsidR="001963FE" w:rsidRPr="000B2817" w:rsidRDefault="001963FE" w:rsidP="00BD08FC">
            <w:pPr>
              <w:pStyle w:val="ListParagraph"/>
              <w:numPr>
                <w:ilvl w:val="0"/>
                <w:numId w:val="9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lastRenderedPageBreak/>
              <w:t xml:space="preserve">visi yang merupakan tujuan yang ingin dicapai Perusahaan </w:t>
            </w:r>
            <w:r w:rsidRPr="000B2817">
              <w:rPr>
                <w:rFonts w:ascii="Bookman Old Style" w:eastAsiaTheme="minorHAnsi" w:hAnsi="Bookman Old Style" w:cs="Bookman Old Style"/>
              </w:rPr>
              <w:t>Pembiayaan Infrastruktur</w:t>
            </w:r>
            <w:r w:rsidRPr="000B2817">
              <w:rPr>
                <w:rFonts w:ascii="Bookman Old Style" w:hAnsi="Bookman Old Style"/>
                <w:lang w:val="id-ID"/>
              </w:rPr>
              <w:t xml:space="preserve"> dalam jangka panjang;</w:t>
            </w:r>
          </w:p>
        </w:tc>
        <w:tc>
          <w:tcPr>
            <w:tcW w:w="8080" w:type="dxa"/>
          </w:tcPr>
          <w:p w14:paraId="5E378E9A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717AEBF" w14:textId="1466A56E" w:rsidTr="001963FE">
        <w:tc>
          <w:tcPr>
            <w:tcW w:w="8080" w:type="dxa"/>
          </w:tcPr>
          <w:p w14:paraId="7954C2A3" w14:textId="6C56DFE5" w:rsidR="001963FE" w:rsidRPr="000B2817" w:rsidRDefault="001963FE" w:rsidP="00BD08FC">
            <w:pPr>
              <w:pStyle w:val="ListParagraph"/>
              <w:numPr>
                <w:ilvl w:val="0"/>
                <w:numId w:val="9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misi yang merupakan cara yang digunakan dalam jangka pendek atau menengah untuk mencapai tujuan; </w:t>
            </w:r>
          </w:p>
        </w:tc>
        <w:tc>
          <w:tcPr>
            <w:tcW w:w="8080" w:type="dxa"/>
          </w:tcPr>
          <w:p w14:paraId="40E52DA0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93912EA" w14:textId="33142399" w:rsidTr="001963FE">
        <w:tc>
          <w:tcPr>
            <w:tcW w:w="8080" w:type="dxa"/>
          </w:tcPr>
          <w:p w14:paraId="02979588" w14:textId="150A3330" w:rsidR="001963FE" w:rsidRPr="000B2817" w:rsidRDefault="001963FE" w:rsidP="00BD08FC">
            <w:pPr>
              <w:pStyle w:val="ListParagraph"/>
              <w:numPr>
                <w:ilvl w:val="0"/>
                <w:numId w:val="9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strategi bisnis yang merupakan strategi dan arah kebijakan Perusahaan Pembiayaan Infrastruktur dalam menghadapi persaingan bisnis dan dinamika masyarakat di masa mendatang, yang paling sedikit meliputi:</w:t>
            </w:r>
          </w:p>
        </w:tc>
        <w:tc>
          <w:tcPr>
            <w:tcW w:w="8080" w:type="dxa"/>
          </w:tcPr>
          <w:p w14:paraId="26A68192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B8CFBC8" w14:textId="5CC58179" w:rsidTr="001963FE">
        <w:tc>
          <w:tcPr>
            <w:tcW w:w="8080" w:type="dxa"/>
          </w:tcPr>
          <w:p w14:paraId="1D97992E" w14:textId="2B638B17" w:rsidR="001963FE" w:rsidRPr="000B2817" w:rsidRDefault="001963FE" w:rsidP="00BD08FC">
            <w:pPr>
              <w:pStyle w:val="ListParagraph"/>
              <w:numPr>
                <w:ilvl w:val="0"/>
                <w:numId w:val="19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analisis posisi Perusahaan Pembiayaan Infrastruktur dalam menghadapi persaingan usaha, meliputi informasi mengenai </w:t>
            </w:r>
            <w:r w:rsidRPr="000B2817">
              <w:rPr>
                <w:rFonts w:ascii="Bookman Old Style" w:hAnsi="Bookman Old Style"/>
              </w:rPr>
              <w:t xml:space="preserve">posisi </w:t>
            </w:r>
            <w:r w:rsidRPr="000B2817">
              <w:rPr>
                <w:rFonts w:ascii="Bookman Old Style" w:hAnsi="Bookman Old Style"/>
                <w:lang w:val="id-ID"/>
              </w:rPr>
              <w:t>Perusahaan Pembiayaan Infrastruktur</w:t>
            </w:r>
            <w:r w:rsidRPr="000B2817">
              <w:rPr>
                <w:rFonts w:ascii="Bookman Old Style" w:hAnsi="Bookman Old Style"/>
              </w:rPr>
              <w:t xml:space="preserve"> baik dalam kelompok usaha yang sama maupun secara industri, termasuk informasi mengenai permasalahan dan hambatan yang dialami </w:t>
            </w:r>
            <w:r w:rsidRPr="000B2817">
              <w:rPr>
                <w:rFonts w:ascii="Bookman Old Style" w:hAnsi="Bookman Old Style"/>
                <w:lang w:val="id-ID"/>
              </w:rPr>
              <w:t>Perusahaan Pembiayaan Infrastruktur;</w:t>
            </w:r>
          </w:p>
        </w:tc>
        <w:tc>
          <w:tcPr>
            <w:tcW w:w="8080" w:type="dxa"/>
          </w:tcPr>
          <w:p w14:paraId="2004EB15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6A40911E" w14:textId="77BB3C39" w:rsidTr="001963FE">
        <w:tc>
          <w:tcPr>
            <w:tcW w:w="8080" w:type="dxa"/>
          </w:tcPr>
          <w:p w14:paraId="33DE610E" w14:textId="1E685657" w:rsidR="001963FE" w:rsidRPr="000B2817" w:rsidRDefault="001963FE" w:rsidP="00BD08FC">
            <w:pPr>
              <w:pStyle w:val="ListParagraph"/>
              <w:numPr>
                <w:ilvl w:val="0"/>
                <w:numId w:val="19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arah kebijakan Perusahaan Pembiayaan Infrastruktur, berupa penjelasan mengenai informasi umum kebijakan Perusahaan Pembiayaan Infrastruktur yang ditetapkan oleh </w:t>
            </w:r>
            <w:r w:rsidRPr="000B2817">
              <w:rPr>
                <w:rFonts w:ascii="Bookman Old Style" w:hAnsi="Bookman Old Style"/>
                <w:lang w:val="id-ID"/>
              </w:rPr>
              <w:lastRenderedPageBreak/>
              <w:t>manajemen dalam pengembangan usaha di waktu yang akan datang; dan</w:t>
            </w:r>
          </w:p>
        </w:tc>
        <w:tc>
          <w:tcPr>
            <w:tcW w:w="8080" w:type="dxa"/>
          </w:tcPr>
          <w:p w14:paraId="65024E5E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A0604A7" w14:textId="24854923" w:rsidTr="001963FE">
        <w:tc>
          <w:tcPr>
            <w:tcW w:w="8080" w:type="dxa"/>
          </w:tcPr>
          <w:p w14:paraId="4A0C1938" w14:textId="582317D1" w:rsidR="001963FE" w:rsidRPr="000B2817" w:rsidRDefault="001963FE" w:rsidP="00BD08FC">
            <w:pPr>
              <w:pStyle w:val="ListParagraph"/>
              <w:numPr>
                <w:ilvl w:val="0"/>
                <w:numId w:val="19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strategi pengembangan bisnis, antara lain memuat informasi langkah-langkah strategis untuk mencapai tujuan usaha Perusahaan Pembiayaan Infrastruktur yang telah ditetapkan, termasuk penjelasan mengenai strategi pengembangan organisasi dan teknologi sistem informasi, dan strategi untuk mengantisipasi perubahan kondisi eksternal;</w:t>
            </w:r>
          </w:p>
        </w:tc>
        <w:tc>
          <w:tcPr>
            <w:tcW w:w="8080" w:type="dxa"/>
          </w:tcPr>
          <w:p w14:paraId="28538727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32FC77AD" w14:textId="2774A8EE" w:rsidTr="001963FE">
        <w:tc>
          <w:tcPr>
            <w:tcW w:w="8080" w:type="dxa"/>
          </w:tcPr>
          <w:p w14:paraId="0824F6E6" w14:textId="6CDA7034" w:rsidR="001963FE" w:rsidRPr="000B2817" w:rsidRDefault="001963FE" w:rsidP="00B025A3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</w:rPr>
              <w:t xml:space="preserve">Visi, misi, dan strategi bisnis sebagaimana dimaksud pada angka 6 </w:t>
            </w:r>
            <w:r w:rsidRPr="000B2817">
              <w:rPr>
                <w:rFonts w:ascii="Bookman Old Style" w:hAnsi="Bookman Old Style"/>
                <w:lang w:val="id-ID"/>
              </w:rPr>
              <w:t xml:space="preserve">disusun sesuai dengan format </w:t>
            </w:r>
            <w:r w:rsidRPr="000B2817">
              <w:rPr>
                <w:rFonts w:ascii="Bookman Old Style" w:hAnsi="Bookman Old Style"/>
              </w:rPr>
              <w:t>3</w:t>
            </w:r>
            <w:r w:rsidRPr="000B2817">
              <w:rPr>
                <w:rFonts w:ascii="Bookman Old Style" w:hAnsi="Bookman Old Style"/>
                <w:lang w:val="id-ID"/>
              </w:rPr>
              <w:t xml:space="preserve"> sebagaimana tercantum dalam Lampiran yang merupakan bagian tidak terpisahkan dari Surat Edaran Otoritas Jasa Keuangan ini</w:t>
            </w:r>
            <w:r w:rsidRPr="000B2817">
              <w:rPr>
                <w:rFonts w:ascii="Bookman Old Style" w:hAnsi="Bookman Old Style"/>
              </w:rPr>
              <w:t>.</w:t>
            </w:r>
          </w:p>
        </w:tc>
        <w:tc>
          <w:tcPr>
            <w:tcW w:w="8080" w:type="dxa"/>
          </w:tcPr>
          <w:p w14:paraId="41816A0F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5006657" w14:textId="1CCE92C0" w:rsidTr="001963FE">
        <w:tc>
          <w:tcPr>
            <w:tcW w:w="8080" w:type="dxa"/>
          </w:tcPr>
          <w:p w14:paraId="343C4499" w14:textId="6550483D" w:rsidR="001963FE" w:rsidRPr="000B2817" w:rsidRDefault="001963FE" w:rsidP="00702893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kegiatan usaha</w:t>
            </w:r>
            <w:r w:rsidRPr="000B2817">
              <w:rPr>
                <w:rFonts w:ascii="Bookman Old Style" w:hAnsi="Bookman Old Style" w:cs="Tahoma"/>
                <w:lang w:val="id-ID"/>
              </w:rPr>
              <w:t xml:space="preserve"> sebagaimana dimaksud pada angka 1 huruf d angka 1) berisi penjelasan mengenai r</w:t>
            </w:r>
            <w:r w:rsidRPr="000B2817">
              <w:rPr>
                <w:rFonts w:ascii="Bookman Old Style" w:hAnsi="Bookman Old Style"/>
                <w:lang w:val="id-ID"/>
              </w:rPr>
              <w:t>encana kegiatan usaha yang paling sedikit meliputi:</w:t>
            </w:r>
          </w:p>
        </w:tc>
        <w:tc>
          <w:tcPr>
            <w:tcW w:w="8080" w:type="dxa"/>
          </w:tcPr>
          <w:p w14:paraId="3BE0864C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CFDEE0A" w14:textId="2F8CF471" w:rsidTr="001963FE">
        <w:tc>
          <w:tcPr>
            <w:tcW w:w="8080" w:type="dxa"/>
          </w:tcPr>
          <w:p w14:paraId="4C738F6C" w14:textId="03DE33F1" w:rsidR="001963FE" w:rsidRPr="000B2817" w:rsidRDefault="009037C6" w:rsidP="00BD08FC">
            <w:pPr>
              <w:pStyle w:val="ListParagraph"/>
              <w:numPr>
                <w:ilvl w:val="0"/>
                <w:numId w:val="13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rencana </w:t>
            </w:r>
            <w:r w:rsidRPr="000B2817">
              <w:rPr>
                <w:rFonts w:ascii="Bookman Old Style" w:hAnsi="Bookman Old Style"/>
                <w:lang w:val="en-GB"/>
              </w:rPr>
              <w:t>pembiaya</w:t>
            </w:r>
            <w:r w:rsidR="00530D83">
              <w:rPr>
                <w:rFonts w:ascii="Bookman Old Style" w:hAnsi="Bookman Old Style"/>
                <w:lang w:val="en-GB"/>
              </w:rPr>
              <w:t>a</w:t>
            </w:r>
            <w:r w:rsidRPr="000B2817">
              <w:rPr>
                <w:rFonts w:ascii="Bookman Old Style" w:hAnsi="Bookman Old Style"/>
                <w:lang w:val="en-GB"/>
              </w:rPr>
              <w:t>n infrastruktur</w:t>
            </w:r>
            <w:r w:rsidR="001963FE" w:rsidRPr="000B2817">
              <w:rPr>
                <w:rFonts w:ascii="Bookman Old Style" w:hAnsi="Bookman Old Style"/>
                <w:lang w:val="id-ID"/>
              </w:rPr>
              <w:t>;</w:t>
            </w:r>
          </w:p>
        </w:tc>
        <w:tc>
          <w:tcPr>
            <w:tcW w:w="8080" w:type="dxa"/>
          </w:tcPr>
          <w:p w14:paraId="4D8A5CEE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BD6069B" w14:textId="501BF40C" w:rsidTr="001963FE">
        <w:tc>
          <w:tcPr>
            <w:tcW w:w="8080" w:type="dxa"/>
          </w:tcPr>
          <w:p w14:paraId="24B0D59C" w14:textId="1E578884" w:rsidR="001963FE" w:rsidRPr="000B2817" w:rsidRDefault="009037C6" w:rsidP="00BD08FC">
            <w:pPr>
              <w:pStyle w:val="ListParagraph"/>
              <w:numPr>
                <w:ilvl w:val="0"/>
                <w:numId w:val="13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</w:rPr>
              <w:t xml:space="preserve">rencana </w:t>
            </w:r>
            <w:bookmarkStart w:id="1" w:name="_Hlk39424845"/>
            <w:r w:rsidRPr="000B2817">
              <w:rPr>
                <w:rFonts w:ascii="Bookman Old Style" w:hAnsi="Bookman Old Style"/>
                <w:lang w:val="en-GB"/>
              </w:rPr>
              <w:t>pembiayaan infrastruktur</w:t>
            </w:r>
            <w:r w:rsidRPr="000B2817">
              <w:rPr>
                <w:rFonts w:ascii="Bookman Old Style" w:hAnsi="Bookman Old Style"/>
              </w:rPr>
              <w:t xml:space="preserve"> </w:t>
            </w:r>
            <w:bookmarkEnd w:id="1"/>
            <w:r w:rsidRPr="000B2817">
              <w:rPr>
                <w:rFonts w:ascii="Bookman Old Style" w:hAnsi="Bookman Old Style"/>
              </w:rPr>
              <w:t>berdasarkan jenis infrastruktur</w:t>
            </w:r>
            <w:r w:rsidR="001963FE" w:rsidRPr="000B2817">
              <w:rPr>
                <w:rFonts w:ascii="Bookman Old Style" w:hAnsi="Bookman Old Style"/>
              </w:rPr>
              <w:t>;</w:t>
            </w:r>
          </w:p>
        </w:tc>
        <w:tc>
          <w:tcPr>
            <w:tcW w:w="8080" w:type="dxa"/>
          </w:tcPr>
          <w:p w14:paraId="5B6E452D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78CEF3D" w14:textId="785C8902" w:rsidTr="001963FE">
        <w:tc>
          <w:tcPr>
            <w:tcW w:w="8080" w:type="dxa"/>
          </w:tcPr>
          <w:p w14:paraId="6B54F75A" w14:textId="1F1CECB9" w:rsidR="001963FE" w:rsidRPr="000B2817" w:rsidRDefault="009037C6" w:rsidP="00BD08FC">
            <w:pPr>
              <w:pStyle w:val="ListParagraph"/>
              <w:numPr>
                <w:ilvl w:val="0"/>
                <w:numId w:val="13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rencana </w:t>
            </w:r>
            <w:bookmarkStart w:id="2" w:name="_Hlk39425284"/>
            <w:r w:rsidRPr="000B2817">
              <w:rPr>
                <w:rFonts w:ascii="Bookman Old Style" w:eastAsiaTheme="minorHAnsi" w:hAnsi="Bookman Old Style" w:cs="Bookman Old Style"/>
              </w:rPr>
              <w:t xml:space="preserve">pembiayaan infrastruktur </w:t>
            </w:r>
            <w:bookmarkEnd w:id="2"/>
            <w:r w:rsidRPr="000B2817">
              <w:rPr>
                <w:rFonts w:ascii="Bookman Old Style" w:eastAsiaTheme="minorHAnsi" w:hAnsi="Bookman Old Style" w:cs="Bookman Old Style"/>
              </w:rPr>
              <w:t>berdasarkan sektor ekonomi</w:t>
            </w:r>
            <w:r w:rsidR="001963FE" w:rsidRPr="000B2817">
              <w:rPr>
                <w:rFonts w:ascii="Bookman Old Style" w:eastAsiaTheme="minorHAnsi" w:hAnsi="Bookman Old Style" w:cs="Bookman Old Style"/>
              </w:rPr>
              <w:t>;</w:t>
            </w:r>
            <w:r w:rsidR="001963FE" w:rsidRPr="000B2817">
              <w:rPr>
                <w:rFonts w:ascii="Bookman Old Style" w:hAnsi="Bookman Old Style"/>
                <w:lang w:val="id-ID"/>
              </w:rPr>
              <w:t xml:space="preserve"> </w:t>
            </w:r>
          </w:p>
        </w:tc>
        <w:tc>
          <w:tcPr>
            <w:tcW w:w="8080" w:type="dxa"/>
          </w:tcPr>
          <w:p w14:paraId="1101099D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3587D6AA" w14:textId="6FDA977C" w:rsidTr="001963FE">
        <w:tc>
          <w:tcPr>
            <w:tcW w:w="8080" w:type="dxa"/>
          </w:tcPr>
          <w:p w14:paraId="501DEB45" w14:textId="399FD97B" w:rsidR="001963FE" w:rsidRPr="000B2817" w:rsidRDefault="009037C6" w:rsidP="00BD08FC">
            <w:pPr>
              <w:pStyle w:val="ListParagraph"/>
              <w:numPr>
                <w:ilvl w:val="0"/>
                <w:numId w:val="13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</w:rPr>
              <w:lastRenderedPageBreak/>
              <w:t>rencana pembiayaan infrastruktur berdasarkan lokasi pembiayaan;</w:t>
            </w:r>
            <w:r w:rsidR="001963FE" w:rsidRPr="000B2817">
              <w:rPr>
                <w:rFonts w:ascii="Bookman Old Style" w:hAnsi="Bookman Old Style"/>
              </w:rPr>
              <w:t xml:space="preserve"> dan</w:t>
            </w:r>
          </w:p>
        </w:tc>
        <w:tc>
          <w:tcPr>
            <w:tcW w:w="8080" w:type="dxa"/>
          </w:tcPr>
          <w:p w14:paraId="2FF26CE1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D249A5A" w14:textId="0247BEE5" w:rsidTr="001963FE">
        <w:tc>
          <w:tcPr>
            <w:tcW w:w="8080" w:type="dxa"/>
          </w:tcPr>
          <w:p w14:paraId="567CB724" w14:textId="4B7B75F6" w:rsidR="001963FE" w:rsidRPr="000B2817" w:rsidRDefault="0046247A" w:rsidP="00BD08FC">
            <w:pPr>
              <w:pStyle w:val="ListParagraph"/>
              <w:numPr>
                <w:ilvl w:val="0"/>
                <w:numId w:val="13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</w:rPr>
            </w:pPr>
            <w:r w:rsidRPr="000B2817">
              <w:rPr>
                <w:rFonts w:ascii="Bookman Old Style" w:hAnsi="Bookman Old Style"/>
              </w:rPr>
              <w:t xml:space="preserve">rencana pemberian </w:t>
            </w:r>
            <w:r w:rsidR="001963FE" w:rsidRPr="000B2817">
              <w:rPr>
                <w:rFonts w:ascii="Bookman Old Style" w:hAnsi="Bookman Old Style"/>
              </w:rPr>
              <w:t>jasa konsultansi.</w:t>
            </w:r>
          </w:p>
        </w:tc>
        <w:tc>
          <w:tcPr>
            <w:tcW w:w="8080" w:type="dxa"/>
          </w:tcPr>
          <w:p w14:paraId="157311CA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D2E01AA" w14:textId="7A7E2782" w:rsidTr="001963FE">
        <w:tc>
          <w:tcPr>
            <w:tcW w:w="8080" w:type="dxa"/>
          </w:tcPr>
          <w:p w14:paraId="6E04AF02" w14:textId="7B3FABF2" w:rsidR="001963FE" w:rsidRPr="000B2817" w:rsidRDefault="001963FE" w:rsidP="00016EE2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kegiatan usaha sebagaimana dimaksud pada angka</w:t>
            </w:r>
            <w:r w:rsidR="00B46D31"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hAnsi="Bookman Old Style"/>
              </w:rPr>
              <w:t xml:space="preserve">8 </w:t>
            </w:r>
            <w:r w:rsidRPr="000B2817">
              <w:rPr>
                <w:rFonts w:ascii="Bookman Old Style" w:hAnsi="Bookman Old Style"/>
                <w:lang w:val="id-ID"/>
              </w:rPr>
              <w:t>disusun sesuai dengan format</w:t>
            </w:r>
            <w:r w:rsidR="00B46D31"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hAnsi="Bookman Old Style"/>
              </w:rPr>
              <w:t xml:space="preserve">4 </w:t>
            </w:r>
            <w:r w:rsidRPr="000B2817">
              <w:rPr>
                <w:rFonts w:ascii="Bookman Old Style" w:hAnsi="Bookman Old Style"/>
                <w:lang w:val="id-ID"/>
              </w:rPr>
              <w:t>sebagaimana tercantum dalam Lampiran yang merupakan bagian tidak terpisahkan dari Surat Edaran Otoritas Jasa Keuangan ini.</w:t>
            </w:r>
          </w:p>
        </w:tc>
        <w:tc>
          <w:tcPr>
            <w:tcW w:w="8080" w:type="dxa"/>
          </w:tcPr>
          <w:p w14:paraId="54BE8EC0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7FD428E" w14:textId="2D774493" w:rsidTr="001963FE">
        <w:tc>
          <w:tcPr>
            <w:tcW w:w="8080" w:type="dxa"/>
          </w:tcPr>
          <w:p w14:paraId="7902A3EE" w14:textId="289631E9" w:rsidR="001963FE" w:rsidRPr="000B2817" w:rsidRDefault="001963FE" w:rsidP="00702893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pengembangan atau perluasan kegiatan usaha sebagaimana dimaksud pada angka 1 huruf d angka 2) paling sedikit meliputi rencana pelaksanaan kegiatan atau pemberian fasilitas lain yang terkait dengan Pembiayaan Infrastruktur yang wajib memperoleh persetujuan Otoritas Jasa Keuangan.</w:t>
            </w:r>
          </w:p>
        </w:tc>
        <w:tc>
          <w:tcPr>
            <w:tcW w:w="8080" w:type="dxa"/>
          </w:tcPr>
          <w:p w14:paraId="538E99A9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50D364FB" w14:textId="20A9D591" w:rsidTr="001963FE">
        <w:tc>
          <w:tcPr>
            <w:tcW w:w="8080" w:type="dxa"/>
          </w:tcPr>
          <w:p w14:paraId="66C4F051" w14:textId="53DDA32F" w:rsidR="001963FE" w:rsidRPr="000B2817" w:rsidRDefault="001963FE" w:rsidP="00016EE2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pengembangan atau perluasan kegiatan usaha sebagaimana dimaksud pada angka</w:t>
            </w:r>
            <w:r w:rsidRPr="000B2817">
              <w:rPr>
                <w:rFonts w:ascii="Bookman Old Style" w:hAnsi="Bookman Old Style"/>
              </w:rPr>
              <w:t xml:space="preserve"> 10 </w:t>
            </w:r>
            <w:r w:rsidRPr="000B2817">
              <w:rPr>
                <w:rFonts w:ascii="Bookman Old Style" w:hAnsi="Bookman Old Style"/>
                <w:lang w:val="id-ID"/>
              </w:rPr>
              <w:t xml:space="preserve">disusun sesuai dengan format </w:t>
            </w:r>
            <w:r w:rsidRPr="000B2817">
              <w:rPr>
                <w:rFonts w:ascii="Bookman Old Style" w:hAnsi="Bookman Old Style"/>
              </w:rPr>
              <w:t xml:space="preserve">5 </w:t>
            </w:r>
            <w:r w:rsidRPr="000B2817">
              <w:rPr>
                <w:rFonts w:ascii="Bookman Old Style" w:hAnsi="Bookman Old Style"/>
                <w:lang w:val="id-ID"/>
              </w:rPr>
              <w:t>sebagaimana tercantum dalam Lampiran yang merupakan bagian tidak terpisahkan dari Surat Edaran Otoritas Jasa Keuangan ini.</w:t>
            </w:r>
          </w:p>
        </w:tc>
        <w:tc>
          <w:tcPr>
            <w:tcW w:w="8080" w:type="dxa"/>
          </w:tcPr>
          <w:p w14:paraId="2E72E81B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52CE857E" w14:textId="093F11C7" w:rsidTr="001963FE">
        <w:tc>
          <w:tcPr>
            <w:tcW w:w="8080" w:type="dxa"/>
          </w:tcPr>
          <w:p w14:paraId="58D5CBC5" w14:textId="2B3B6427" w:rsidR="001963FE" w:rsidRPr="000B2817" w:rsidRDefault="001963FE" w:rsidP="00702893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permodalan sebagaimana dimaksud pada angka 1 huruf d angka 3) paling sedikit meliputi:</w:t>
            </w:r>
          </w:p>
        </w:tc>
        <w:tc>
          <w:tcPr>
            <w:tcW w:w="8080" w:type="dxa"/>
          </w:tcPr>
          <w:p w14:paraId="5399BB16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473EE9F" w14:textId="4BAB12E2" w:rsidTr="001963FE">
        <w:tc>
          <w:tcPr>
            <w:tcW w:w="8080" w:type="dxa"/>
          </w:tcPr>
          <w:p w14:paraId="57E404BE" w14:textId="14BC4597" w:rsidR="001963FE" w:rsidRPr="000B2817" w:rsidRDefault="001963FE" w:rsidP="00BD08FC">
            <w:pPr>
              <w:pStyle w:val="ListParagraph"/>
              <w:numPr>
                <w:ilvl w:val="0"/>
                <w:numId w:val="10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proyeksi permodalan; dan</w:t>
            </w:r>
          </w:p>
        </w:tc>
        <w:tc>
          <w:tcPr>
            <w:tcW w:w="8080" w:type="dxa"/>
          </w:tcPr>
          <w:p w14:paraId="7D004469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5F5C7E4" w14:textId="0E4D67F5" w:rsidTr="001963FE">
        <w:tc>
          <w:tcPr>
            <w:tcW w:w="8080" w:type="dxa"/>
          </w:tcPr>
          <w:p w14:paraId="4C6570DC" w14:textId="7B409079" w:rsidR="001963FE" w:rsidRPr="000B2817" w:rsidRDefault="001963FE" w:rsidP="00BD08FC">
            <w:pPr>
              <w:pStyle w:val="ListParagraph"/>
              <w:numPr>
                <w:ilvl w:val="0"/>
                <w:numId w:val="10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perubahan modal.</w:t>
            </w:r>
          </w:p>
        </w:tc>
        <w:tc>
          <w:tcPr>
            <w:tcW w:w="8080" w:type="dxa"/>
          </w:tcPr>
          <w:p w14:paraId="4A99E690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69921E0C" w14:textId="0D2F03DF" w:rsidTr="001963FE">
        <w:tc>
          <w:tcPr>
            <w:tcW w:w="8080" w:type="dxa"/>
          </w:tcPr>
          <w:p w14:paraId="5B488E27" w14:textId="05D7AF25" w:rsidR="001963FE" w:rsidRPr="000B2817" w:rsidRDefault="001963FE" w:rsidP="00016EE2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</w:rPr>
              <w:lastRenderedPageBreak/>
              <w:t xml:space="preserve">Rencana </w:t>
            </w:r>
            <w:r w:rsidRPr="000B2817">
              <w:rPr>
                <w:rFonts w:ascii="Bookman Old Style" w:hAnsi="Bookman Old Style"/>
                <w:lang w:val="id-ID"/>
              </w:rPr>
              <w:t>permodalan sebagaimana dimaksud pada angka</w:t>
            </w:r>
            <w:r w:rsidR="00B46D31"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hAnsi="Bookman Old Style"/>
              </w:rPr>
              <w:t xml:space="preserve">12 huruf a </w:t>
            </w:r>
            <w:r w:rsidRPr="000B2817">
              <w:rPr>
                <w:rFonts w:ascii="Bookman Old Style" w:hAnsi="Bookman Old Style"/>
                <w:lang w:val="id-ID"/>
              </w:rPr>
              <w:t>disusun sesuai dengan format</w:t>
            </w:r>
            <w:r w:rsidR="00B46D31"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hAnsi="Bookman Old Style"/>
              </w:rPr>
              <w:t xml:space="preserve">6 </w:t>
            </w:r>
            <w:r w:rsidRPr="000B2817">
              <w:rPr>
                <w:rFonts w:ascii="Bookman Old Style" w:hAnsi="Bookman Old Style"/>
                <w:lang w:val="id-ID"/>
              </w:rPr>
              <w:t>sebagaimana tercantum dalam Lampiran yang merupakan bagian tidak terpisahkan dari Surat Edaran Otoritas Jasa Keuangan ini.</w:t>
            </w:r>
          </w:p>
        </w:tc>
        <w:tc>
          <w:tcPr>
            <w:tcW w:w="8080" w:type="dxa"/>
          </w:tcPr>
          <w:p w14:paraId="5FB44885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3F06176" w14:textId="224EED3C" w:rsidTr="001963FE">
        <w:tc>
          <w:tcPr>
            <w:tcW w:w="8080" w:type="dxa"/>
          </w:tcPr>
          <w:p w14:paraId="25979E55" w14:textId="0CE89C7B" w:rsidR="001963FE" w:rsidRPr="000B2817" w:rsidRDefault="001963FE" w:rsidP="00702893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pendanaan sebagaimana dimaksud pada angka 1 huruf d angka 4) paling sedikit meliputi rencana perolehan pendanaan dari:</w:t>
            </w:r>
          </w:p>
        </w:tc>
        <w:tc>
          <w:tcPr>
            <w:tcW w:w="8080" w:type="dxa"/>
          </w:tcPr>
          <w:p w14:paraId="48EFE53F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3F37395" w14:textId="363A828C" w:rsidTr="001963FE">
        <w:tc>
          <w:tcPr>
            <w:tcW w:w="8080" w:type="dxa"/>
          </w:tcPr>
          <w:p w14:paraId="07D7A1AB" w14:textId="4C2E4C07" w:rsidR="001963FE" w:rsidRPr="000B2817" w:rsidRDefault="001963FE" w:rsidP="00BD08FC">
            <w:pPr>
              <w:pStyle w:val="ListParagraph"/>
              <w:numPr>
                <w:ilvl w:val="0"/>
                <w:numId w:val="11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pendanaan berdasarkan sumber pendanaan;</w:t>
            </w:r>
            <w:r w:rsidRPr="000B2817">
              <w:rPr>
                <w:rFonts w:ascii="Bookman Old Style" w:hAnsi="Bookman Old Style"/>
              </w:rPr>
              <w:t xml:space="preserve"> dan</w:t>
            </w:r>
          </w:p>
        </w:tc>
        <w:tc>
          <w:tcPr>
            <w:tcW w:w="8080" w:type="dxa"/>
          </w:tcPr>
          <w:p w14:paraId="7DAEF478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3A367864" w14:textId="3BE5A7F7" w:rsidTr="001963FE">
        <w:tc>
          <w:tcPr>
            <w:tcW w:w="8080" w:type="dxa"/>
          </w:tcPr>
          <w:p w14:paraId="4DA5CE9B" w14:textId="46AE9BDD" w:rsidR="001963FE" w:rsidRPr="000B2817" w:rsidRDefault="001963FE" w:rsidP="00BD08FC">
            <w:pPr>
              <w:pStyle w:val="ListParagraph"/>
              <w:numPr>
                <w:ilvl w:val="0"/>
                <w:numId w:val="11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pendanaan berdasarkan mata uang</w:t>
            </w:r>
            <w:r w:rsidRPr="000B2817">
              <w:rPr>
                <w:rFonts w:ascii="Bookman Old Style" w:hAnsi="Bookman Old Style"/>
              </w:rPr>
              <w:t>.</w:t>
            </w:r>
          </w:p>
        </w:tc>
        <w:tc>
          <w:tcPr>
            <w:tcW w:w="8080" w:type="dxa"/>
          </w:tcPr>
          <w:p w14:paraId="746978AF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C3E4F82" w14:textId="0D47B622" w:rsidTr="001963FE">
        <w:tc>
          <w:tcPr>
            <w:tcW w:w="8080" w:type="dxa"/>
          </w:tcPr>
          <w:p w14:paraId="4A79FBCF" w14:textId="66FD9F80" w:rsidR="001963FE" w:rsidRPr="000B2817" w:rsidRDefault="001963FE" w:rsidP="00016EE2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Rencana pendanaan sebagaimana dimaksud pada angka </w:t>
            </w:r>
            <w:r w:rsidRPr="000B2817">
              <w:rPr>
                <w:rFonts w:ascii="Bookman Old Style" w:hAnsi="Bookman Old Style"/>
              </w:rPr>
              <w:t xml:space="preserve">14 </w:t>
            </w:r>
            <w:r w:rsidRPr="000B2817">
              <w:rPr>
                <w:rFonts w:ascii="Bookman Old Style" w:hAnsi="Bookman Old Style"/>
                <w:lang w:val="id-ID"/>
              </w:rPr>
              <w:t xml:space="preserve">disusun sesuai dengan format </w:t>
            </w:r>
            <w:r w:rsidRPr="000B2817">
              <w:rPr>
                <w:rFonts w:ascii="Bookman Old Style" w:hAnsi="Bookman Old Style"/>
              </w:rPr>
              <w:t xml:space="preserve">7 </w:t>
            </w:r>
            <w:r w:rsidRPr="000B2817">
              <w:rPr>
                <w:rFonts w:ascii="Bookman Old Style" w:hAnsi="Bookman Old Style"/>
                <w:lang w:val="id-ID"/>
              </w:rPr>
              <w:t>sebagaimana tercantum dalam Lampiran yang merupakan bagian tidak terpisahkan dari Surat Edaran Otoritas Jasa Keuangan ini.</w:t>
            </w:r>
          </w:p>
        </w:tc>
        <w:tc>
          <w:tcPr>
            <w:tcW w:w="8080" w:type="dxa"/>
          </w:tcPr>
          <w:p w14:paraId="1322E0D7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30FE96C2" w14:textId="3C184B35" w:rsidTr="001963FE">
        <w:tc>
          <w:tcPr>
            <w:tcW w:w="8080" w:type="dxa"/>
          </w:tcPr>
          <w:p w14:paraId="0D7D109C" w14:textId="6B8FD8DB" w:rsidR="001963FE" w:rsidRPr="000B2817" w:rsidRDefault="001963FE" w:rsidP="00702893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pengembangan dan/atau perubahan jaringan kantor atau saluran distribusi sebagaimana dimaksud pada angka 1 huruf d angka 5) paling sedikit meliputi:</w:t>
            </w:r>
          </w:p>
        </w:tc>
        <w:tc>
          <w:tcPr>
            <w:tcW w:w="8080" w:type="dxa"/>
          </w:tcPr>
          <w:p w14:paraId="0B0A0573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3620B414" w14:textId="1A7FD469" w:rsidTr="001963FE">
        <w:tc>
          <w:tcPr>
            <w:tcW w:w="8080" w:type="dxa"/>
          </w:tcPr>
          <w:p w14:paraId="31EA630C" w14:textId="260B9E43" w:rsidR="001963FE" w:rsidRPr="000B2817" w:rsidRDefault="001963FE" w:rsidP="00BD08FC">
            <w:pPr>
              <w:pStyle w:val="ListParagraph"/>
              <w:numPr>
                <w:ilvl w:val="0"/>
                <w:numId w:val="12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pembukaan kantor cabang dan kantor cabang UUS;</w:t>
            </w:r>
          </w:p>
        </w:tc>
        <w:tc>
          <w:tcPr>
            <w:tcW w:w="8080" w:type="dxa"/>
          </w:tcPr>
          <w:p w14:paraId="35048C7F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7CC9A9F" w14:textId="0A8EC180" w:rsidTr="001963FE">
        <w:tc>
          <w:tcPr>
            <w:tcW w:w="8080" w:type="dxa"/>
          </w:tcPr>
          <w:p w14:paraId="6DB37457" w14:textId="6A3EE564" w:rsidR="001963FE" w:rsidRPr="000B2817" w:rsidRDefault="001963FE" w:rsidP="00BD08FC">
            <w:pPr>
              <w:pStyle w:val="ListParagraph"/>
              <w:numPr>
                <w:ilvl w:val="0"/>
                <w:numId w:val="12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perubahan alamat kantor pusat, kantor cabang, dan kantor cabang UUS; dan</w:t>
            </w:r>
          </w:p>
        </w:tc>
        <w:tc>
          <w:tcPr>
            <w:tcW w:w="8080" w:type="dxa"/>
          </w:tcPr>
          <w:p w14:paraId="21A20B6A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DA6DC42" w14:textId="609CB906" w:rsidTr="001963FE">
        <w:tc>
          <w:tcPr>
            <w:tcW w:w="8080" w:type="dxa"/>
          </w:tcPr>
          <w:p w14:paraId="1FA93384" w14:textId="6152FC15" w:rsidR="001963FE" w:rsidRPr="000B2817" w:rsidRDefault="001963FE" w:rsidP="00BD08FC">
            <w:pPr>
              <w:pStyle w:val="ListParagraph"/>
              <w:numPr>
                <w:ilvl w:val="0"/>
                <w:numId w:val="12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lastRenderedPageBreak/>
              <w:t>rencana penutupan kantor cabang dan kantor cabang UUS.</w:t>
            </w:r>
          </w:p>
        </w:tc>
        <w:tc>
          <w:tcPr>
            <w:tcW w:w="8080" w:type="dxa"/>
          </w:tcPr>
          <w:p w14:paraId="7772FB03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302A5628" w14:textId="11148825" w:rsidTr="001963FE">
        <w:tc>
          <w:tcPr>
            <w:tcW w:w="8080" w:type="dxa"/>
          </w:tcPr>
          <w:p w14:paraId="055CCF35" w14:textId="5F4704C3" w:rsidR="001963FE" w:rsidRPr="000B2817" w:rsidRDefault="001963FE" w:rsidP="00016EE2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Rencana pengembangan dan/atau perubahan jaringan kantor atau saluran distribusi sebagaimana dimaksud pada angka </w:t>
            </w:r>
            <w:r w:rsidRPr="000B2817">
              <w:rPr>
                <w:rFonts w:ascii="Bookman Old Style" w:hAnsi="Bookman Old Style"/>
              </w:rPr>
              <w:t xml:space="preserve">16 </w:t>
            </w:r>
            <w:r w:rsidRPr="000B2817">
              <w:rPr>
                <w:rFonts w:ascii="Bookman Old Style" w:hAnsi="Bookman Old Style"/>
                <w:lang w:val="id-ID"/>
              </w:rPr>
              <w:t xml:space="preserve">disusun sesuai dengan format </w:t>
            </w:r>
            <w:r w:rsidRPr="000B2817">
              <w:rPr>
                <w:rFonts w:ascii="Bookman Old Style" w:hAnsi="Bookman Old Style"/>
              </w:rPr>
              <w:t xml:space="preserve">8 </w:t>
            </w:r>
            <w:r w:rsidRPr="000B2817">
              <w:rPr>
                <w:rFonts w:ascii="Bookman Old Style" w:hAnsi="Bookman Old Style"/>
                <w:lang w:val="id-ID"/>
              </w:rPr>
              <w:t>sebagaimana tercantum dalam Lampiran yang merupakan bagian tidak terpisahkan dari Surat Edaran Otoritas Jasa Keuangan ini.</w:t>
            </w:r>
          </w:p>
        </w:tc>
        <w:tc>
          <w:tcPr>
            <w:tcW w:w="8080" w:type="dxa"/>
          </w:tcPr>
          <w:p w14:paraId="5BB7B633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A7EC08C" w14:textId="31D5BCA9" w:rsidTr="001963FE">
        <w:tc>
          <w:tcPr>
            <w:tcW w:w="8080" w:type="dxa"/>
          </w:tcPr>
          <w:p w14:paraId="6337FDA4" w14:textId="7EAFE976" w:rsidR="001963FE" w:rsidRPr="000B2817" w:rsidRDefault="001963FE" w:rsidP="00702893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pengembangan organisasi, sumber daya manusia, dan/atau teknologi informasi sebagaimana dimaksud pada angka 1 huruf d angka 6) paling sedikit meliputi:</w:t>
            </w:r>
          </w:p>
        </w:tc>
        <w:tc>
          <w:tcPr>
            <w:tcW w:w="8080" w:type="dxa"/>
          </w:tcPr>
          <w:p w14:paraId="6FB37C14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56BC99B8" w14:textId="53ABFF8E" w:rsidTr="001963FE">
        <w:tc>
          <w:tcPr>
            <w:tcW w:w="8080" w:type="dxa"/>
          </w:tcPr>
          <w:p w14:paraId="3BAD809E" w14:textId="2F833D2F" w:rsidR="001963FE" w:rsidRPr="000B2817" w:rsidRDefault="001963FE" w:rsidP="00BD08FC">
            <w:pPr>
              <w:pStyle w:val="ListParagraph"/>
              <w:numPr>
                <w:ilvl w:val="0"/>
                <w:numId w:val="14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pengembangan organisasi</w:t>
            </w:r>
            <w:r w:rsidRPr="000B2817">
              <w:rPr>
                <w:rFonts w:ascii="Bookman Old Style" w:hAnsi="Bookman Old Style"/>
              </w:rPr>
              <w:t>,</w:t>
            </w:r>
            <w:r w:rsidRPr="000B2817">
              <w:rPr>
                <w:rFonts w:ascii="Bookman Old Style" w:hAnsi="Bookman Old Style"/>
                <w:lang w:val="id-ID"/>
              </w:rPr>
              <w:t xml:space="preserve"> antara lain:</w:t>
            </w:r>
          </w:p>
        </w:tc>
        <w:tc>
          <w:tcPr>
            <w:tcW w:w="8080" w:type="dxa"/>
          </w:tcPr>
          <w:p w14:paraId="0877C0D5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FDE07CB" w14:textId="752D6179" w:rsidTr="001963FE">
        <w:tc>
          <w:tcPr>
            <w:tcW w:w="8080" w:type="dxa"/>
          </w:tcPr>
          <w:p w14:paraId="1C6204C2" w14:textId="184D5317" w:rsidR="001963FE" w:rsidRPr="000B2817" w:rsidRDefault="001963FE" w:rsidP="00BD08FC">
            <w:pPr>
              <w:pStyle w:val="ListParagraph"/>
              <w:numPr>
                <w:ilvl w:val="0"/>
                <w:numId w:val="15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pembentukan satuan kerja/divisi;</w:t>
            </w:r>
          </w:p>
        </w:tc>
        <w:tc>
          <w:tcPr>
            <w:tcW w:w="8080" w:type="dxa"/>
          </w:tcPr>
          <w:p w14:paraId="690164B4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63392F7" w14:textId="75813011" w:rsidTr="001963FE">
        <w:tc>
          <w:tcPr>
            <w:tcW w:w="8080" w:type="dxa"/>
          </w:tcPr>
          <w:p w14:paraId="13DDD47C" w14:textId="70009C78" w:rsidR="001963FE" w:rsidRPr="000B2817" w:rsidRDefault="001963FE" w:rsidP="00BD08FC">
            <w:pPr>
              <w:pStyle w:val="ListParagraph"/>
              <w:numPr>
                <w:ilvl w:val="0"/>
                <w:numId w:val="15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perubahan satuan kerja/divisi; dan</w:t>
            </w:r>
          </w:p>
        </w:tc>
        <w:tc>
          <w:tcPr>
            <w:tcW w:w="8080" w:type="dxa"/>
          </w:tcPr>
          <w:p w14:paraId="781E04D8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3C1B4EED" w14:textId="32ACB84C" w:rsidTr="001963FE">
        <w:tc>
          <w:tcPr>
            <w:tcW w:w="8080" w:type="dxa"/>
          </w:tcPr>
          <w:p w14:paraId="2399C913" w14:textId="520260B9" w:rsidR="001963FE" w:rsidRPr="000B2817" w:rsidRDefault="001963FE" w:rsidP="00BD08FC">
            <w:pPr>
              <w:pStyle w:val="ListParagraph"/>
              <w:numPr>
                <w:ilvl w:val="0"/>
                <w:numId w:val="15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pembentukan komite;</w:t>
            </w:r>
          </w:p>
        </w:tc>
        <w:tc>
          <w:tcPr>
            <w:tcW w:w="8080" w:type="dxa"/>
          </w:tcPr>
          <w:p w14:paraId="27270FC1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CEC4029" w14:textId="20943848" w:rsidTr="001963FE">
        <w:tc>
          <w:tcPr>
            <w:tcW w:w="8080" w:type="dxa"/>
          </w:tcPr>
          <w:p w14:paraId="2ABA2A60" w14:textId="41AF184D" w:rsidR="001963FE" w:rsidRPr="000B2817" w:rsidRDefault="001963FE" w:rsidP="00BD08FC">
            <w:pPr>
              <w:pStyle w:val="ListParagraph"/>
              <w:numPr>
                <w:ilvl w:val="0"/>
                <w:numId w:val="14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pengembangan sumber daya manusia, antara lain:</w:t>
            </w:r>
          </w:p>
        </w:tc>
        <w:tc>
          <w:tcPr>
            <w:tcW w:w="8080" w:type="dxa"/>
          </w:tcPr>
          <w:p w14:paraId="713FDB79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8C20552" w14:textId="39D3AF70" w:rsidTr="001963FE">
        <w:tc>
          <w:tcPr>
            <w:tcW w:w="8080" w:type="dxa"/>
          </w:tcPr>
          <w:p w14:paraId="2F2F4C68" w14:textId="52F49192" w:rsidR="001963FE" w:rsidRPr="000B2817" w:rsidRDefault="001963FE" w:rsidP="00BD08FC">
            <w:pPr>
              <w:pStyle w:val="ListParagraph"/>
              <w:numPr>
                <w:ilvl w:val="0"/>
                <w:numId w:val="21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pemenuhan sumber daya manusia;</w:t>
            </w:r>
          </w:p>
        </w:tc>
        <w:tc>
          <w:tcPr>
            <w:tcW w:w="8080" w:type="dxa"/>
          </w:tcPr>
          <w:p w14:paraId="08FE268B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A416330" w14:textId="19196795" w:rsidTr="001963FE">
        <w:tc>
          <w:tcPr>
            <w:tcW w:w="8080" w:type="dxa"/>
          </w:tcPr>
          <w:p w14:paraId="54AFA710" w14:textId="6440513E" w:rsidR="001963FE" w:rsidRPr="000B2817" w:rsidRDefault="001963FE" w:rsidP="00BD08FC">
            <w:pPr>
              <w:pStyle w:val="ListParagraph"/>
              <w:numPr>
                <w:ilvl w:val="0"/>
                <w:numId w:val="31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835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rekrutmen;</w:t>
            </w:r>
          </w:p>
        </w:tc>
        <w:tc>
          <w:tcPr>
            <w:tcW w:w="8080" w:type="dxa"/>
          </w:tcPr>
          <w:p w14:paraId="7EA784BC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B626585" w14:textId="7B9C16AE" w:rsidTr="001963FE">
        <w:tc>
          <w:tcPr>
            <w:tcW w:w="8080" w:type="dxa"/>
          </w:tcPr>
          <w:p w14:paraId="7BA0B2E4" w14:textId="278ECA37" w:rsidR="001963FE" w:rsidRPr="000B2817" w:rsidRDefault="001963FE" w:rsidP="00BD08FC">
            <w:pPr>
              <w:pStyle w:val="ListParagraph"/>
              <w:numPr>
                <w:ilvl w:val="0"/>
                <w:numId w:val="31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835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pengangkatan dan pemberhentian pegawai;</w:t>
            </w:r>
          </w:p>
        </w:tc>
        <w:tc>
          <w:tcPr>
            <w:tcW w:w="8080" w:type="dxa"/>
          </w:tcPr>
          <w:p w14:paraId="2E1F111D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E7965D3" w14:textId="78E061C5" w:rsidTr="001963FE">
        <w:tc>
          <w:tcPr>
            <w:tcW w:w="8080" w:type="dxa"/>
          </w:tcPr>
          <w:p w14:paraId="08DD8D2A" w14:textId="519B7489" w:rsidR="001963FE" w:rsidRPr="000B2817" w:rsidRDefault="001963FE" w:rsidP="00BD08FC">
            <w:pPr>
              <w:pStyle w:val="ListParagraph"/>
              <w:numPr>
                <w:ilvl w:val="0"/>
                <w:numId w:val="31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835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lastRenderedPageBreak/>
              <w:t>rencana penggunaan konsultan dan/atau penasihat; dan</w:t>
            </w:r>
          </w:p>
        </w:tc>
        <w:tc>
          <w:tcPr>
            <w:tcW w:w="8080" w:type="dxa"/>
          </w:tcPr>
          <w:p w14:paraId="5313B368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87AD5AA" w14:textId="35D68BE7" w:rsidTr="001963FE">
        <w:tc>
          <w:tcPr>
            <w:tcW w:w="8080" w:type="dxa"/>
          </w:tcPr>
          <w:p w14:paraId="1244534E" w14:textId="2565708F" w:rsidR="001963FE" w:rsidRPr="000B2817" w:rsidRDefault="001963FE" w:rsidP="00BD08FC">
            <w:pPr>
              <w:pStyle w:val="ListParagraph"/>
              <w:numPr>
                <w:ilvl w:val="0"/>
                <w:numId w:val="31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835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penggunaan tenaga kontrak;</w:t>
            </w:r>
          </w:p>
        </w:tc>
        <w:tc>
          <w:tcPr>
            <w:tcW w:w="8080" w:type="dxa"/>
          </w:tcPr>
          <w:p w14:paraId="02C1DEB6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5C1993D1" w14:textId="62898BA9" w:rsidTr="001963FE">
        <w:tc>
          <w:tcPr>
            <w:tcW w:w="8080" w:type="dxa"/>
          </w:tcPr>
          <w:p w14:paraId="2B63B619" w14:textId="0A83AB5C" w:rsidR="001963FE" w:rsidRPr="000B2817" w:rsidRDefault="001963FE" w:rsidP="00BD08FC">
            <w:pPr>
              <w:pStyle w:val="ListParagraph"/>
              <w:numPr>
                <w:ilvl w:val="0"/>
                <w:numId w:val="21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pendidikan dan pelatihan sumber daya manusia;</w:t>
            </w:r>
          </w:p>
        </w:tc>
        <w:tc>
          <w:tcPr>
            <w:tcW w:w="8080" w:type="dxa"/>
          </w:tcPr>
          <w:p w14:paraId="51BFBE4B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245BCC8" w14:textId="43F4234E" w:rsidTr="001963FE">
        <w:tc>
          <w:tcPr>
            <w:tcW w:w="8080" w:type="dxa"/>
          </w:tcPr>
          <w:p w14:paraId="5C488EA4" w14:textId="675A1F28" w:rsidR="001963FE" w:rsidRPr="000B2817" w:rsidRDefault="001963FE" w:rsidP="00BD08FC">
            <w:pPr>
              <w:pStyle w:val="ListParagraph"/>
              <w:numPr>
                <w:ilvl w:val="0"/>
                <w:numId w:val="33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835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kebutuhan pendidikan dan pelatihan sumber daya manusia; dan</w:t>
            </w:r>
          </w:p>
        </w:tc>
        <w:tc>
          <w:tcPr>
            <w:tcW w:w="8080" w:type="dxa"/>
          </w:tcPr>
          <w:p w14:paraId="07FB3BEF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2C4F2D9" w14:textId="4C36F612" w:rsidTr="001963FE">
        <w:tc>
          <w:tcPr>
            <w:tcW w:w="8080" w:type="dxa"/>
          </w:tcPr>
          <w:p w14:paraId="39871F80" w14:textId="55010624" w:rsidR="001963FE" w:rsidRPr="000B2817" w:rsidRDefault="001963FE" w:rsidP="00BD08FC">
            <w:pPr>
              <w:pStyle w:val="ListParagraph"/>
              <w:numPr>
                <w:ilvl w:val="0"/>
                <w:numId w:val="33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835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biaya/anggaran pendidikan dan pelatihan sumber daya manusia;</w:t>
            </w:r>
          </w:p>
        </w:tc>
        <w:tc>
          <w:tcPr>
            <w:tcW w:w="8080" w:type="dxa"/>
          </w:tcPr>
          <w:p w14:paraId="738AFDDB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620D8A0E" w14:textId="3639BB49" w:rsidTr="001963FE">
        <w:tc>
          <w:tcPr>
            <w:tcW w:w="8080" w:type="dxa"/>
          </w:tcPr>
          <w:p w14:paraId="1655D69B" w14:textId="09324741" w:rsidR="001963FE" w:rsidRPr="000B2817" w:rsidRDefault="001963FE" w:rsidP="00BD08FC">
            <w:pPr>
              <w:pStyle w:val="ListParagraph"/>
              <w:numPr>
                <w:ilvl w:val="0"/>
                <w:numId w:val="21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rencana </w:t>
            </w:r>
            <w:r w:rsidRPr="000B2817">
              <w:rPr>
                <w:rFonts w:ascii="Bookman Old Style" w:hAnsi="Bookman Old Style"/>
              </w:rPr>
              <w:t xml:space="preserve">penggunaan </w:t>
            </w:r>
            <w:r w:rsidRPr="000B2817">
              <w:rPr>
                <w:rFonts w:ascii="Bookman Old Style" w:hAnsi="Bookman Old Style"/>
                <w:lang w:val="id-ID"/>
              </w:rPr>
              <w:t>tenaga kerja asing;</w:t>
            </w:r>
          </w:p>
        </w:tc>
        <w:tc>
          <w:tcPr>
            <w:tcW w:w="8080" w:type="dxa"/>
          </w:tcPr>
          <w:p w14:paraId="5FD2BBC1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FE08342" w14:textId="3279CBF5" w:rsidTr="001963FE">
        <w:tc>
          <w:tcPr>
            <w:tcW w:w="8080" w:type="dxa"/>
          </w:tcPr>
          <w:p w14:paraId="0300BE0F" w14:textId="5145DE18" w:rsidR="001963FE" w:rsidRPr="000B2817" w:rsidRDefault="001963FE" w:rsidP="00BD08FC">
            <w:pPr>
              <w:pStyle w:val="ListParagraph"/>
              <w:numPr>
                <w:ilvl w:val="0"/>
                <w:numId w:val="14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pengembangan teknologi informasi, merupakan rencana pengembangan dan pengadaan teknologi informasi yang bersifat mendasar, termasuk informasi mengenai biaya pengembangan dan pemeliharaan teknologi informasi</w:t>
            </w:r>
            <w:r w:rsidRPr="000B2817">
              <w:rPr>
                <w:rFonts w:ascii="Bookman Old Style" w:hAnsi="Bookman Old Style"/>
              </w:rPr>
              <w:t>, antara lain:</w:t>
            </w:r>
          </w:p>
        </w:tc>
        <w:tc>
          <w:tcPr>
            <w:tcW w:w="8080" w:type="dxa"/>
          </w:tcPr>
          <w:p w14:paraId="05923E9D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4CBCEC7" w14:textId="5678C0E2" w:rsidTr="001963FE">
        <w:tc>
          <w:tcPr>
            <w:tcW w:w="8080" w:type="dxa"/>
          </w:tcPr>
          <w:p w14:paraId="4077E809" w14:textId="6FF34407" w:rsidR="001963FE" w:rsidRPr="000B2817" w:rsidRDefault="001963FE" w:rsidP="00BD08FC">
            <w:pPr>
              <w:pStyle w:val="ListParagraph"/>
              <w:numPr>
                <w:ilvl w:val="0"/>
                <w:numId w:val="26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perubahan secara signifikan terhadap konfigurasi teknologi informasi atau aplikasi inti Perusahaan</w:t>
            </w:r>
            <w:r w:rsidRPr="000B2817">
              <w:rPr>
                <w:rFonts w:ascii="Bookman Old Style" w:hAnsi="Bookman Old Style"/>
              </w:rPr>
              <w:t xml:space="preserve"> </w:t>
            </w:r>
            <w:r w:rsidRPr="000B2817">
              <w:rPr>
                <w:rFonts w:ascii="Bookman Old Style" w:eastAsiaTheme="minorHAnsi" w:hAnsi="Bookman Old Style" w:cs="Bookman Old Style"/>
              </w:rPr>
              <w:t>Pembiayaan Infrastruktur</w:t>
            </w:r>
            <w:r w:rsidRPr="000B2817">
              <w:rPr>
                <w:rFonts w:ascii="Bookman Old Style" w:hAnsi="Bookman Old Style"/>
                <w:lang w:val="id-ID"/>
              </w:rPr>
              <w:t>;</w:t>
            </w:r>
          </w:p>
        </w:tc>
        <w:tc>
          <w:tcPr>
            <w:tcW w:w="8080" w:type="dxa"/>
          </w:tcPr>
          <w:p w14:paraId="718C929D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40DFB58" w14:textId="38E17C2F" w:rsidTr="001963FE">
        <w:tc>
          <w:tcPr>
            <w:tcW w:w="8080" w:type="dxa"/>
          </w:tcPr>
          <w:p w14:paraId="7F038E10" w14:textId="3C6BA633" w:rsidR="001963FE" w:rsidRPr="000B2817" w:rsidRDefault="001963FE" w:rsidP="00BD08FC">
            <w:pPr>
              <w:pStyle w:val="ListParagraph"/>
              <w:numPr>
                <w:ilvl w:val="0"/>
                <w:numId w:val="26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pengadaan aplikasi inti baru;</w:t>
            </w:r>
          </w:p>
        </w:tc>
        <w:tc>
          <w:tcPr>
            <w:tcW w:w="8080" w:type="dxa"/>
          </w:tcPr>
          <w:p w14:paraId="3D65E753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3C162F41" w14:textId="0968233D" w:rsidTr="001963FE">
        <w:tc>
          <w:tcPr>
            <w:tcW w:w="8080" w:type="dxa"/>
          </w:tcPr>
          <w:p w14:paraId="193B0018" w14:textId="48DE280A" w:rsidR="001963FE" w:rsidRPr="000B2817" w:rsidRDefault="001963FE" w:rsidP="00BD08FC">
            <w:pPr>
              <w:pStyle w:val="ListParagraph"/>
              <w:numPr>
                <w:ilvl w:val="0"/>
                <w:numId w:val="26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kerja sama dengan penyedia jasa teknologi informasi; dan</w:t>
            </w:r>
          </w:p>
        </w:tc>
        <w:tc>
          <w:tcPr>
            <w:tcW w:w="8080" w:type="dxa"/>
          </w:tcPr>
          <w:p w14:paraId="7B1C8498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5420859" w14:textId="1017A638" w:rsidTr="001963FE">
        <w:tc>
          <w:tcPr>
            <w:tcW w:w="8080" w:type="dxa"/>
          </w:tcPr>
          <w:p w14:paraId="34DD7EBE" w14:textId="2FDED0BB" w:rsidR="001963FE" w:rsidRPr="000B2817" w:rsidRDefault="001963FE" w:rsidP="00BD08FC">
            <w:pPr>
              <w:pStyle w:val="ListParagraph"/>
              <w:numPr>
                <w:ilvl w:val="0"/>
                <w:numId w:val="26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lastRenderedPageBreak/>
              <w:t>pengembangan dan pengadaan teknologi informasi mendasar lainnya yang dapat menambah dan/atau meningkatkan risiko Perusahaan</w:t>
            </w:r>
            <w:r w:rsidRPr="000B2817">
              <w:rPr>
                <w:rFonts w:ascii="Bookman Old Style" w:hAnsi="Bookman Old Style"/>
              </w:rPr>
              <w:t xml:space="preserve"> </w:t>
            </w:r>
            <w:r w:rsidRPr="000B2817">
              <w:rPr>
                <w:rFonts w:ascii="Bookman Old Style" w:eastAsiaTheme="minorHAnsi" w:hAnsi="Bookman Old Style" w:cs="Bookman Old Style"/>
              </w:rPr>
              <w:t>Pembiayaan Infrastruktur</w:t>
            </w:r>
            <w:r w:rsidRPr="000B2817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8080" w:type="dxa"/>
          </w:tcPr>
          <w:p w14:paraId="76507481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A0279A3" w14:textId="0792619E" w:rsidTr="001963FE">
        <w:tc>
          <w:tcPr>
            <w:tcW w:w="8080" w:type="dxa"/>
          </w:tcPr>
          <w:p w14:paraId="733CB2A2" w14:textId="6B6C24A7" w:rsidR="001963FE" w:rsidRPr="000B2817" w:rsidRDefault="001963FE" w:rsidP="009761AF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Rencana </w:t>
            </w:r>
            <w:r w:rsidR="00F4644D" w:rsidRPr="000B2817">
              <w:rPr>
                <w:rFonts w:ascii="Bookman Old Style" w:hAnsi="Bookman Old Style"/>
                <w:lang w:val="id-ID"/>
              </w:rPr>
              <w:t xml:space="preserve">pengembangan organisasi, </w:t>
            </w:r>
            <w:r w:rsidRPr="000B2817">
              <w:rPr>
                <w:rFonts w:ascii="Bookman Old Style" w:hAnsi="Bookman Old Style"/>
                <w:lang w:val="id-ID"/>
              </w:rPr>
              <w:t>pengembangan sumber daya manusia</w:t>
            </w:r>
            <w:r w:rsidR="00F4644D" w:rsidRPr="000B2817">
              <w:rPr>
                <w:rFonts w:ascii="Bookman Old Style" w:hAnsi="Bookman Old Style"/>
                <w:lang w:val="en-GB"/>
              </w:rPr>
              <w:t>,</w:t>
            </w:r>
            <w:r w:rsidRPr="000B2817">
              <w:rPr>
                <w:rFonts w:ascii="Bookman Old Style" w:hAnsi="Bookman Old Style"/>
              </w:rPr>
              <w:t xml:space="preserve"> dan</w:t>
            </w:r>
            <w:r w:rsidR="00501B8C" w:rsidRPr="000B2817">
              <w:rPr>
                <w:rFonts w:ascii="Bookman Old Style" w:hAnsi="Bookman Old Style"/>
              </w:rPr>
              <w:t>/atau</w:t>
            </w:r>
            <w:r w:rsidRPr="000B2817">
              <w:rPr>
                <w:rFonts w:ascii="Bookman Old Style" w:hAnsi="Bookman Old Style"/>
              </w:rPr>
              <w:t xml:space="preserve"> teknologi informasi sebagaimana dimaksud pada angka 18 </w:t>
            </w:r>
            <w:r w:rsidRPr="000B2817">
              <w:rPr>
                <w:rFonts w:ascii="Bookman Old Style" w:hAnsi="Bookman Old Style"/>
                <w:lang w:val="id-ID"/>
              </w:rPr>
              <w:t>disusun sesuai dengan format</w:t>
            </w:r>
            <w:r w:rsidR="00B46D31"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hAnsi="Bookman Old Style"/>
              </w:rPr>
              <w:t xml:space="preserve">9 </w:t>
            </w:r>
            <w:r w:rsidRPr="000B2817">
              <w:rPr>
                <w:rFonts w:ascii="Bookman Old Style" w:hAnsi="Bookman Old Style"/>
                <w:lang w:val="id-ID"/>
              </w:rPr>
              <w:t>sebagaimana tercantum dalam Lampiran yang merupakan bagian tidak terpisahkan dari Surat Edaran Otoritas Jasa Keuangan ini.</w:t>
            </w:r>
          </w:p>
        </w:tc>
        <w:tc>
          <w:tcPr>
            <w:tcW w:w="8080" w:type="dxa"/>
          </w:tcPr>
          <w:p w14:paraId="15B79B7B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6EF0E6FC" w14:textId="3FD47030" w:rsidTr="001963FE">
        <w:tc>
          <w:tcPr>
            <w:tcW w:w="8080" w:type="dxa"/>
          </w:tcPr>
          <w:p w14:paraId="01CF334B" w14:textId="1E8B0505" w:rsidR="001963FE" w:rsidRPr="000B2817" w:rsidRDefault="001963FE" w:rsidP="00702893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Proyeksi laporan keuangan beserta asumsi yang digunakan sebagaimana dimaksud pada angka 1 </w:t>
            </w:r>
            <w:r w:rsidRPr="000B2817">
              <w:rPr>
                <w:rFonts w:ascii="Bookman Old Style" w:hAnsi="Bookman Old Style"/>
              </w:rPr>
              <w:t>huruf</w:t>
            </w:r>
            <w:r w:rsidRPr="000B2817">
              <w:rPr>
                <w:rFonts w:ascii="Bookman Old Style" w:hAnsi="Bookman Old Style"/>
                <w:lang w:val="id-ID"/>
              </w:rPr>
              <w:t xml:space="preserve"> e paling sedikit meliputi:</w:t>
            </w:r>
          </w:p>
        </w:tc>
        <w:tc>
          <w:tcPr>
            <w:tcW w:w="8080" w:type="dxa"/>
          </w:tcPr>
          <w:p w14:paraId="53E0A53F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3C75F842" w14:textId="6C304A7C" w:rsidTr="001963FE">
        <w:tc>
          <w:tcPr>
            <w:tcW w:w="8080" w:type="dxa"/>
          </w:tcPr>
          <w:p w14:paraId="2ADA551D" w14:textId="4740BEC8" w:rsidR="001963FE" w:rsidRPr="000B2817" w:rsidRDefault="001963FE" w:rsidP="00BD08FC">
            <w:pPr>
              <w:pStyle w:val="ListParagraph"/>
              <w:numPr>
                <w:ilvl w:val="0"/>
                <w:numId w:val="2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</w:rPr>
            </w:pPr>
            <w:r w:rsidRPr="000B2817">
              <w:rPr>
                <w:rFonts w:ascii="Bookman Old Style" w:hAnsi="Bookman Old Style"/>
              </w:rPr>
              <w:t>asumsi yang digunakan dalam menyusun proyeksi laporan keuangan dimaksud</w:t>
            </w:r>
            <w:r w:rsidRPr="000B2817">
              <w:rPr>
                <w:rFonts w:ascii="Bookman Old Style" w:hAnsi="Bookman Old Style"/>
                <w:lang w:val="id-ID"/>
              </w:rPr>
              <w:t xml:space="preserve"> yang meliputi:</w:t>
            </w:r>
          </w:p>
        </w:tc>
        <w:tc>
          <w:tcPr>
            <w:tcW w:w="8080" w:type="dxa"/>
          </w:tcPr>
          <w:p w14:paraId="13A666C5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9B4FC28" w14:textId="71C14072" w:rsidTr="001963FE">
        <w:tc>
          <w:tcPr>
            <w:tcW w:w="8080" w:type="dxa"/>
          </w:tcPr>
          <w:p w14:paraId="14C1CF86" w14:textId="52602F8D" w:rsidR="001963FE" w:rsidRPr="000B2817" w:rsidRDefault="001963FE" w:rsidP="00BD08FC">
            <w:pPr>
              <w:pStyle w:val="ListParagraph"/>
              <w:numPr>
                <w:ilvl w:val="0"/>
                <w:numId w:val="16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asumsi makro antara lain pertumbuhan produk domestik bruto, nilai tukar, dan tingkat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 inflasi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; dan</w:t>
            </w:r>
            <w:r w:rsidRPr="000B2817">
              <w:rPr>
                <w:rFonts w:ascii="Bookman Old Style" w:hAnsi="Bookman Old Style"/>
                <w:lang w:val="id-ID"/>
              </w:rPr>
              <w:t xml:space="preserve"> </w:t>
            </w:r>
          </w:p>
        </w:tc>
        <w:tc>
          <w:tcPr>
            <w:tcW w:w="8080" w:type="dxa"/>
          </w:tcPr>
          <w:p w14:paraId="1DD24E0D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0DEFABB" w14:textId="28090D49" w:rsidTr="001963FE">
        <w:tc>
          <w:tcPr>
            <w:tcW w:w="8080" w:type="dxa"/>
          </w:tcPr>
          <w:p w14:paraId="2456843C" w14:textId="03E7E7E4" w:rsidR="001963FE" w:rsidRPr="000B2817" w:rsidRDefault="001963FE" w:rsidP="00BD08FC">
            <w:pPr>
              <w:pStyle w:val="ListParagraph"/>
              <w:numPr>
                <w:ilvl w:val="0"/>
                <w:numId w:val="16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asumsi mikro antara lain pertumbuhan </w:t>
            </w:r>
            <w:r w:rsidRPr="000B2817">
              <w:rPr>
                <w:rFonts w:ascii="Bookman Old Style" w:eastAsiaTheme="minorHAnsi" w:hAnsi="Bookman Old Style" w:cs="Bookman Old Style"/>
              </w:rPr>
              <w:t>pinjaman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, pertumbuhan pendanaan, tingkat bunga/imbal hasil pendanaan, tingkat bunga/imbal hasil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 pinjaman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; dan</w:t>
            </w:r>
          </w:p>
        </w:tc>
        <w:tc>
          <w:tcPr>
            <w:tcW w:w="8080" w:type="dxa"/>
          </w:tcPr>
          <w:p w14:paraId="7E4F64B6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5CEC055" w14:textId="46D786FD" w:rsidTr="001963FE">
        <w:tc>
          <w:tcPr>
            <w:tcW w:w="8080" w:type="dxa"/>
          </w:tcPr>
          <w:p w14:paraId="353F2FA6" w14:textId="1C1523FB" w:rsidR="001963FE" w:rsidRPr="000B2817" w:rsidRDefault="001963FE" w:rsidP="00BD08FC">
            <w:pPr>
              <w:pStyle w:val="ListParagraph"/>
              <w:numPr>
                <w:ilvl w:val="0"/>
                <w:numId w:val="2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</w:rPr>
            </w:pPr>
            <w:r w:rsidRPr="000B2817">
              <w:rPr>
                <w:rFonts w:ascii="Bookman Old Style" w:hAnsi="Bookman Old Style"/>
              </w:rPr>
              <w:lastRenderedPageBreak/>
              <w:t xml:space="preserve">informasi mengenai kondisi keuangan </w:t>
            </w:r>
            <w:r w:rsidRPr="000B2817">
              <w:rPr>
                <w:rFonts w:ascii="Bookman Old Style" w:hAnsi="Bookman Old Style"/>
                <w:lang w:val="id-ID"/>
              </w:rPr>
              <w:t>Perusahaan</w:t>
            </w:r>
            <w:r w:rsidRPr="000B2817">
              <w:rPr>
                <w:rFonts w:ascii="Bookman Old Style" w:hAnsi="Bookman Old Style"/>
              </w:rPr>
              <w:t xml:space="preserve"> </w:t>
            </w:r>
            <w:r w:rsidRPr="000B2817">
              <w:rPr>
                <w:rFonts w:ascii="Bookman Old Style" w:eastAsiaTheme="minorHAnsi" w:hAnsi="Bookman Old Style" w:cs="Bookman Old Style"/>
              </w:rPr>
              <w:t>Pembiayaan Infrastruktur</w:t>
            </w:r>
            <w:r w:rsidRPr="000B2817">
              <w:rPr>
                <w:rFonts w:ascii="Bookman Old Style" w:hAnsi="Bookman Old Style"/>
              </w:rPr>
              <w:t xml:space="preserve">, </w:t>
            </w:r>
            <w:r w:rsidRPr="000B2817">
              <w:rPr>
                <w:rFonts w:ascii="Bookman Old Style" w:hAnsi="Bookman Old Style"/>
                <w:lang w:val="id-ID"/>
              </w:rPr>
              <w:t>meliputi</w:t>
            </w:r>
            <w:r w:rsidRPr="000B2817">
              <w:rPr>
                <w:rFonts w:ascii="Bookman Old Style" w:hAnsi="Bookman Old Style"/>
              </w:rPr>
              <w:t>:</w:t>
            </w:r>
          </w:p>
        </w:tc>
        <w:tc>
          <w:tcPr>
            <w:tcW w:w="8080" w:type="dxa"/>
          </w:tcPr>
          <w:p w14:paraId="55626EE7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B9FFDA8" w14:textId="3C456956" w:rsidTr="001963FE">
        <w:tc>
          <w:tcPr>
            <w:tcW w:w="8080" w:type="dxa"/>
          </w:tcPr>
          <w:p w14:paraId="4C9C1687" w14:textId="6FDAC483" w:rsidR="001963FE" w:rsidRPr="000B2817" w:rsidRDefault="001963FE" w:rsidP="00BD08FC">
            <w:pPr>
              <w:pStyle w:val="ListParagraph"/>
              <w:numPr>
                <w:ilvl w:val="0"/>
                <w:numId w:val="20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proyeksi laporan posisi keuangan;</w:t>
            </w:r>
          </w:p>
        </w:tc>
        <w:tc>
          <w:tcPr>
            <w:tcW w:w="8080" w:type="dxa"/>
          </w:tcPr>
          <w:p w14:paraId="4DE6E4C7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6406C6C3" w14:textId="2DE38CA5" w:rsidTr="001963FE">
        <w:tc>
          <w:tcPr>
            <w:tcW w:w="8080" w:type="dxa"/>
          </w:tcPr>
          <w:p w14:paraId="26FC3441" w14:textId="5A9B1596" w:rsidR="001963FE" w:rsidRPr="000B2817" w:rsidRDefault="001963FE" w:rsidP="00BD08FC">
            <w:pPr>
              <w:pStyle w:val="ListParagraph"/>
              <w:numPr>
                <w:ilvl w:val="0"/>
                <w:numId w:val="20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proyeksi laba/rugi komprehensif; </w:t>
            </w:r>
          </w:p>
        </w:tc>
        <w:tc>
          <w:tcPr>
            <w:tcW w:w="8080" w:type="dxa"/>
          </w:tcPr>
          <w:p w14:paraId="0D97746E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9C85F2E" w14:textId="065A5550" w:rsidTr="001963FE">
        <w:tc>
          <w:tcPr>
            <w:tcW w:w="8080" w:type="dxa"/>
          </w:tcPr>
          <w:p w14:paraId="3CB61D83" w14:textId="0246F415" w:rsidR="001963FE" w:rsidRPr="000B2817" w:rsidRDefault="001963FE" w:rsidP="00BD08FC">
            <w:pPr>
              <w:pStyle w:val="ListParagraph"/>
              <w:numPr>
                <w:ilvl w:val="0"/>
                <w:numId w:val="20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proyeksi laporan arus kas; dan</w:t>
            </w:r>
          </w:p>
        </w:tc>
        <w:tc>
          <w:tcPr>
            <w:tcW w:w="8080" w:type="dxa"/>
          </w:tcPr>
          <w:p w14:paraId="52879E20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886DA20" w14:textId="37CA1714" w:rsidTr="001963FE">
        <w:tc>
          <w:tcPr>
            <w:tcW w:w="8080" w:type="dxa"/>
          </w:tcPr>
          <w:p w14:paraId="667CE5DA" w14:textId="006F772C" w:rsidR="001963FE" w:rsidRPr="000B2817" w:rsidRDefault="001963FE" w:rsidP="00BD08FC">
            <w:pPr>
              <w:pStyle w:val="ListParagraph"/>
              <w:numPr>
                <w:ilvl w:val="0"/>
                <w:numId w:val="20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proyeksi rekening administratif.</w:t>
            </w:r>
          </w:p>
        </w:tc>
        <w:tc>
          <w:tcPr>
            <w:tcW w:w="8080" w:type="dxa"/>
          </w:tcPr>
          <w:p w14:paraId="5EE431DB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8CBEFFA" w14:textId="7359855B" w:rsidTr="001963FE">
        <w:tc>
          <w:tcPr>
            <w:tcW w:w="8080" w:type="dxa"/>
          </w:tcPr>
          <w:p w14:paraId="43C401E3" w14:textId="1F8D890A" w:rsidR="001963FE" w:rsidRPr="000B2817" w:rsidRDefault="001963FE" w:rsidP="00016EE2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Proyeksi laporan keuangan beserta asumsi yang digunakan sebagaimana dimaksud pada angka </w:t>
            </w:r>
            <w:r w:rsidRPr="000B2817">
              <w:rPr>
                <w:rFonts w:ascii="Bookman Old Style" w:hAnsi="Bookman Old Style"/>
              </w:rPr>
              <w:t xml:space="preserve">20 </w:t>
            </w:r>
            <w:r w:rsidRPr="000B2817">
              <w:rPr>
                <w:rFonts w:ascii="Bookman Old Style" w:hAnsi="Bookman Old Style"/>
                <w:lang w:val="id-ID"/>
              </w:rPr>
              <w:t xml:space="preserve">disusun sesuai dengan format </w:t>
            </w:r>
            <w:r w:rsidRPr="000B2817">
              <w:rPr>
                <w:rFonts w:ascii="Bookman Old Style" w:hAnsi="Bookman Old Style"/>
              </w:rPr>
              <w:t xml:space="preserve">10 </w:t>
            </w:r>
            <w:r w:rsidRPr="000B2817">
              <w:rPr>
                <w:rFonts w:ascii="Bookman Old Style" w:hAnsi="Bookman Old Style"/>
                <w:lang w:val="id-ID"/>
              </w:rPr>
              <w:t xml:space="preserve">sebagaimana tercantum dalam Lampiran yang merupakan bagian tidak terpisahkan dari Surat Edaran Otoritas Jasa Keuangan ini. </w:t>
            </w:r>
          </w:p>
        </w:tc>
        <w:tc>
          <w:tcPr>
            <w:tcW w:w="8080" w:type="dxa"/>
          </w:tcPr>
          <w:p w14:paraId="4C5DFC5A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CD4DC60" w14:textId="4CA6F21E" w:rsidTr="001963FE">
        <w:tc>
          <w:tcPr>
            <w:tcW w:w="8080" w:type="dxa"/>
          </w:tcPr>
          <w:p w14:paraId="2DE26F62" w14:textId="38B28E2E" w:rsidR="001963FE" w:rsidRPr="000B2817" w:rsidRDefault="001963FE" w:rsidP="00016EE2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Proyeksi rasio dan pos tertentu sebagaimana dimaksud pada angka 1 huruf f disusun sesuai dengan format</w:t>
            </w:r>
            <w:r w:rsidRPr="000B2817">
              <w:rPr>
                <w:rFonts w:ascii="Bookman Old Style" w:hAnsi="Bookman Old Style"/>
              </w:rPr>
              <w:t xml:space="preserve"> 11</w:t>
            </w:r>
            <w:r w:rsidRPr="000B2817">
              <w:rPr>
                <w:rFonts w:ascii="Bookman Old Style" w:hAnsi="Bookman Old Style"/>
                <w:lang w:val="id-ID"/>
              </w:rPr>
              <w:t xml:space="preserve"> sebagaimana tercantum dalam Lampiran yang merupakan bagian tidak terpisahkan dari Surat Edaran Otoritas Jasa Keuangan ini.</w:t>
            </w:r>
          </w:p>
        </w:tc>
        <w:tc>
          <w:tcPr>
            <w:tcW w:w="8080" w:type="dxa"/>
          </w:tcPr>
          <w:p w14:paraId="3BA3588B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AD511DA" w14:textId="048898B4" w:rsidTr="001963FE">
        <w:tc>
          <w:tcPr>
            <w:tcW w:w="8080" w:type="dxa"/>
          </w:tcPr>
          <w:p w14:paraId="2DD4DC08" w14:textId="7BDC018A" w:rsidR="001963FE" w:rsidRPr="000B2817" w:rsidRDefault="001963FE" w:rsidP="00D53ECC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Informasi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 lainnya sebagaimana dimaksud </w:t>
            </w:r>
            <w:r w:rsidRPr="000B2817">
              <w:rPr>
                <w:rFonts w:ascii="Bookman Old Style" w:hAnsi="Bookman Old Style"/>
                <w:lang w:val="id-ID"/>
              </w:rPr>
              <w:t>pada angka 1 huruf g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 paling sedikit meliputi:</w:t>
            </w:r>
          </w:p>
        </w:tc>
        <w:tc>
          <w:tcPr>
            <w:tcW w:w="8080" w:type="dxa"/>
          </w:tcPr>
          <w:p w14:paraId="0756DA75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D9A83D2" w14:textId="2A075C4C" w:rsidTr="001963FE">
        <w:tc>
          <w:tcPr>
            <w:tcW w:w="8080" w:type="dxa"/>
          </w:tcPr>
          <w:p w14:paraId="39BF0EDF" w14:textId="264B25FF" w:rsidR="001963FE" w:rsidRPr="000B2817" w:rsidRDefault="001963FE" w:rsidP="00BD08FC">
            <w:pPr>
              <w:pStyle w:val="ListParagraph"/>
              <w:numPr>
                <w:ilvl w:val="0"/>
                <w:numId w:val="22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penyertaan langsung;</w:t>
            </w:r>
          </w:p>
        </w:tc>
        <w:tc>
          <w:tcPr>
            <w:tcW w:w="8080" w:type="dxa"/>
          </w:tcPr>
          <w:p w14:paraId="776CA660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E37A280" w14:textId="1E3797C1" w:rsidTr="001963FE">
        <w:tc>
          <w:tcPr>
            <w:tcW w:w="8080" w:type="dxa"/>
          </w:tcPr>
          <w:p w14:paraId="4EA25844" w14:textId="44099102" w:rsidR="001963FE" w:rsidRPr="000B2817" w:rsidRDefault="001963FE" w:rsidP="00BD08FC">
            <w:pPr>
              <w:pStyle w:val="ListParagraph"/>
              <w:numPr>
                <w:ilvl w:val="0"/>
                <w:numId w:val="22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rencana aksi </w:t>
            </w:r>
            <w:r w:rsidRPr="000B2817">
              <w:rPr>
                <w:rFonts w:ascii="Bookman Old Style" w:hAnsi="Bookman Old Style"/>
                <w:lang w:val="id-ID"/>
              </w:rPr>
              <w:t>keuangan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 berkelanjutan;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 dan</w:t>
            </w:r>
          </w:p>
        </w:tc>
        <w:tc>
          <w:tcPr>
            <w:tcW w:w="8080" w:type="dxa"/>
          </w:tcPr>
          <w:p w14:paraId="55C589B9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CDEB50B" w14:textId="16416A68" w:rsidTr="001963FE">
        <w:tc>
          <w:tcPr>
            <w:tcW w:w="8080" w:type="dxa"/>
          </w:tcPr>
          <w:p w14:paraId="7FDE2A88" w14:textId="3E0CC016" w:rsidR="001963FE" w:rsidRPr="000B2817" w:rsidRDefault="001963FE" w:rsidP="00BD08FC">
            <w:pPr>
              <w:pStyle w:val="ListParagraph"/>
              <w:numPr>
                <w:ilvl w:val="0"/>
                <w:numId w:val="22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lastRenderedPageBreak/>
              <w:t xml:space="preserve">rencana </w:t>
            </w:r>
            <w:r w:rsidRPr="000B2817">
              <w:rPr>
                <w:rFonts w:ascii="Bookman Old Style" w:hAnsi="Bookman Old Style"/>
                <w:lang w:val="id-ID"/>
              </w:rPr>
              <w:t xml:space="preserve">penghentian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kegiatan usaha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 </w:t>
            </w:r>
            <w:r w:rsidRPr="000B2817">
              <w:rPr>
                <w:rFonts w:ascii="Bookman Old Style" w:hAnsi="Bookman Old Style"/>
                <w:lang w:val="id-ID"/>
              </w:rPr>
              <w:t xml:space="preserve">sehingga tidak lagi menjadi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Perusahaan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 Pembiayaan Infrastruktur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.</w:t>
            </w:r>
          </w:p>
        </w:tc>
        <w:tc>
          <w:tcPr>
            <w:tcW w:w="8080" w:type="dxa"/>
          </w:tcPr>
          <w:p w14:paraId="669BD658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C21FB6A" w14:textId="037AE183" w:rsidTr="001963FE">
        <w:tc>
          <w:tcPr>
            <w:tcW w:w="8080" w:type="dxa"/>
          </w:tcPr>
          <w:p w14:paraId="6F778889" w14:textId="5469F3AD" w:rsidR="001963FE" w:rsidRPr="000B2817" w:rsidRDefault="001963FE" w:rsidP="00016EE2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hAnsi="Bookman Old Style"/>
              </w:rPr>
              <w:t>R</w:t>
            </w:r>
            <w:r w:rsidRPr="000B2817">
              <w:rPr>
                <w:rFonts w:ascii="Bookman Old Style" w:hAnsi="Bookman Old Style"/>
                <w:lang w:val="id-ID"/>
              </w:rPr>
              <w:t xml:space="preserve">encana penyertaan langsung sebagaimana dimaksud pada angka </w:t>
            </w:r>
            <w:r w:rsidRPr="000B2817">
              <w:rPr>
                <w:rFonts w:ascii="Bookman Old Style" w:hAnsi="Bookman Old Style"/>
              </w:rPr>
              <w:t>23 huruf a</w:t>
            </w:r>
            <w:r w:rsidRPr="000B2817">
              <w:rPr>
                <w:rFonts w:ascii="Bookman Old Style" w:hAnsi="Bookman Old Style"/>
                <w:lang w:val="id-ID"/>
              </w:rPr>
              <w:t xml:space="preserve"> disusun sesuai dengan format</w:t>
            </w:r>
            <w:r w:rsidR="00B46D31"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hAnsi="Bookman Old Style"/>
              </w:rPr>
              <w:t xml:space="preserve">12 </w:t>
            </w:r>
            <w:r w:rsidRPr="000B2817">
              <w:rPr>
                <w:rFonts w:ascii="Bookman Old Style" w:hAnsi="Bookman Old Style"/>
                <w:lang w:val="id-ID"/>
              </w:rPr>
              <w:t>sebagaimana tercantum dalam Lampiran yang merupakan bagian tidak terpisahkan dari Surat Edaran Otoritas Jasa Keuangan ini.</w:t>
            </w:r>
          </w:p>
        </w:tc>
        <w:tc>
          <w:tcPr>
            <w:tcW w:w="8080" w:type="dxa"/>
          </w:tcPr>
          <w:p w14:paraId="1C2A1584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C465DDF" w14:textId="158821E7" w:rsidTr="001963FE">
        <w:tc>
          <w:tcPr>
            <w:tcW w:w="8080" w:type="dxa"/>
          </w:tcPr>
          <w:p w14:paraId="6F93CDD7" w14:textId="6001ADE2" w:rsidR="001963FE" w:rsidRPr="000B2817" w:rsidRDefault="001963FE" w:rsidP="00702893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Rencana Bisnis yang memuat: </w:t>
            </w:r>
          </w:p>
          <w:p w14:paraId="590AC5C2" w14:textId="0A373C93" w:rsidR="001963FE" w:rsidRPr="000B2817" w:rsidRDefault="001963FE" w:rsidP="00BD08FC">
            <w:pPr>
              <w:pStyle w:val="ListParagraph"/>
              <w:numPr>
                <w:ilvl w:val="0"/>
                <w:numId w:val="35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</w:rPr>
              <w:t>rencana</w:t>
            </w:r>
            <w:r w:rsidRPr="000B2817">
              <w:rPr>
                <w:rFonts w:ascii="Bookman Old Style" w:hAnsi="Bookman Old Style"/>
                <w:lang w:val="id-ID"/>
              </w:rPr>
              <w:t xml:space="preserve"> kegiatan usaha sebagaimana dimaksud pada angka</w:t>
            </w:r>
            <w:r w:rsidR="00B46D31"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hAnsi="Bookman Old Style"/>
              </w:rPr>
              <w:t>8</w:t>
            </w:r>
            <w:r w:rsidRPr="000B2817">
              <w:rPr>
                <w:rFonts w:ascii="Bookman Old Style" w:hAnsi="Bookman Old Style"/>
                <w:lang w:val="id-ID"/>
              </w:rPr>
              <w:t>;</w:t>
            </w:r>
          </w:p>
          <w:p w14:paraId="0D518D6E" w14:textId="2DA247F7" w:rsidR="001963FE" w:rsidRPr="000B2817" w:rsidRDefault="001963FE" w:rsidP="00BD08FC">
            <w:pPr>
              <w:pStyle w:val="ListParagraph"/>
              <w:numPr>
                <w:ilvl w:val="0"/>
                <w:numId w:val="35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</w:rPr>
              <w:t>proyeksi</w:t>
            </w:r>
            <w:r w:rsidRPr="000B2817">
              <w:rPr>
                <w:rFonts w:ascii="Bookman Old Style" w:hAnsi="Bookman Old Style"/>
                <w:lang w:val="id-ID"/>
              </w:rPr>
              <w:t xml:space="preserve"> permodalan sebagaimana dimaksud pada angka</w:t>
            </w:r>
            <w:r w:rsidR="00B46D31"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hAnsi="Bookman Old Style"/>
              </w:rPr>
              <w:t>12 huruf a</w:t>
            </w:r>
            <w:r w:rsidRPr="000B2817">
              <w:rPr>
                <w:rFonts w:ascii="Bookman Old Style" w:hAnsi="Bookman Old Style"/>
                <w:lang w:val="id-ID"/>
              </w:rPr>
              <w:t>;</w:t>
            </w:r>
          </w:p>
          <w:p w14:paraId="0CAB624C" w14:textId="7F77E93B" w:rsidR="001963FE" w:rsidRPr="000B2817" w:rsidRDefault="001963FE" w:rsidP="00BD08FC">
            <w:pPr>
              <w:pStyle w:val="ListParagraph"/>
              <w:numPr>
                <w:ilvl w:val="0"/>
                <w:numId w:val="35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rencana pendanaan sebagaimana dimaksud pada angka </w:t>
            </w:r>
            <w:r w:rsidRPr="000B2817">
              <w:rPr>
                <w:rFonts w:ascii="Bookman Old Style" w:hAnsi="Bookman Old Style"/>
              </w:rPr>
              <w:t>14</w:t>
            </w:r>
            <w:r w:rsidRPr="000B2817">
              <w:rPr>
                <w:rFonts w:ascii="Bookman Old Style" w:hAnsi="Bookman Old Style"/>
                <w:lang w:val="id-ID"/>
              </w:rPr>
              <w:t xml:space="preserve">; </w:t>
            </w:r>
          </w:p>
          <w:p w14:paraId="25E6ACF7" w14:textId="6A2AB525" w:rsidR="001963FE" w:rsidRPr="000B2817" w:rsidRDefault="001963FE" w:rsidP="00BD08FC">
            <w:pPr>
              <w:pStyle w:val="ListParagraph"/>
              <w:numPr>
                <w:ilvl w:val="0"/>
                <w:numId w:val="35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proyeksi laporan keuangan beserta asumsi yang digunakan sebagaimana dimaksud pada angka</w:t>
            </w:r>
            <w:r w:rsidRPr="000B2817">
              <w:rPr>
                <w:rFonts w:ascii="Bookman Old Style" w:hAnsi="Bookman Old Style"/>
              </w:rPr>
              <w:t xml:space="preserve"> 20</w:t>
            </w:r>
            <w:r w:rsidRPr="000B2817">
              <w:rPr>
                <w:rFonts w:ascii="Bookman Old Style" w:hAnsi="Bookman Old Style"/>
                <w:lang w:val="id-ID"/>
              </w:rPr>
              <w:t xml:space="preserve">; </w:t>
            </w:r>
          </w:p>
          <w:p w14:paraId="0BEF3A3B" w14:textId="2514D4EC" w:rsidR="001963FE" w:rsidRPr="000B2817" w:rsidRDefault="001963FE" w:rsidP="00BD08FC">
            <w:pPr>
              <w:pStyle w:val="ListParagraph"/>
              <w:numPr>
                <w:ilvl w:val="0"/>
                <w:numId w:val="35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proyeksi rasio dan pos tertentu sebagaimana dimaksud pada angka</w:t>
            </w:r>
            <w:r w:rsidRPr="000B2817">
              <w:rPr>
                <w:rFonts w:ascii="Bookman Old Style" w:hAnsi="Bookman Old Style"/>
              </w:rPr>
              <w:t xml:space="preserve"> 22; dan</w:t>
            </w:r>
          </w:p>
          <w:p w14:paraId="4236B275" w14:textId="2B393AE7" w:rsidR="001963FE" w:rsidRPr="000B2817" w:rsidRDefault="001963FE" w:rsidP="00BD08FC">
            <w:pPr>
              <w:pStyle w:val="ListParagraph"/>
              <w:numPr>
                <w:ilvl w:val="0"/>
                <w:numId w:val="35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rencana penyertaan langsung sebagaimana dimaksud pada angka </w:t>
            </w:r>
            <w:r w:rsidRPr="000B2817">
              <w:rPr>
                <w:rFonts w:ascii="Bookman Old Style" w:hAnsi="Bookman Old Style"/>
              </w:rPr>
              <w:t>24,</w:t>
            </w:r>
            <w:r w:rsidRPr="000B2817">
              <w:rPr>
                <w:rFonts w:ascii="Bookman Old Style" w:hAnsi="Bookman Old Style"/>
                <w:lang w:val="id-ID"/>
              </w:rPr>
              <w:t xml:space="preserve"> </w:t>
            </w:r>
          </w:p>
          <w:p w14:paraId="6F506904" w14:textId="5533E074" w:rsidR="001963FE" w:rsidRPr="000B2817" w:rsidRDefault="001963FE" w:rsidP="00B01B3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</w:rPr>
              <w:t>disajikan:</w:t>
            </w:r>
          </w:p>
        </w:tc>
        <w:tc>
          <w:tcPr>
            <w:tcW w:w="8080" w:type="dxa"/>
          </w:tcPr>
          <w:p w14:paraId="22895032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0071B43" w14:textId="08D64743" w:rsidTr="001963FE">
        <w:tc>
          <w:tcPr>
            <w:tcW w:w="8080" w:type="dxa"/>
          </w:tcPr>
          <w:p w14:paraId="5C7E125D" w14:textId="341C765D" w:rsidR="001963FE" w:rsidRPr="000B2817" w:rsidRDefault="001963FE" w:rsidP="00BD08FC">
            <w:pPr>
              <w:pStyle w:val="ListParagraph"/>
              <w:numPr>
                <w:ilvl w:val="0"/>
                <w:numId w:val="23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untuk </w:t>
            </w:r>
            <w:r w:rsidRPr="000B2817">
              <w:rPr>
                <w:rFonts w:ascii="Bookman Old Style" w:hAnsi="Bookman Old Style"/>
              </w:rPr>
              <w:t xml:space="preserve">posisi aktual akhir bulan </w:t>
            </w:r>
            <w:r w:rsidRPr="000B2817">
              <w:rPr>
                <w:rFonts w:ascii="Bookman Old Style" w:hAnsi="Bookman Old Style"/>
                <w:lang w:val="id-ID"/>
              </w:rPr>
              <w:t xml:space="preserve">September </w:t>
            </w:r>
            <w:r w:rsidRPr="000B2817">
              <w:rPr>
                <w:rFonts w:ascii="Bookman Old Style" w:hAnsi="Bookman Old Style"/>
              </w:rPr>
              <w:t xml:space="preserve">tahun penyusunan Rencana </w:t>
            </w:r>
            <w:r w:rsidRPr="000B2817">
              <w:rPr>
                <w:rFonts w:ascii="Bookman Old Style" w:hAnsi="Bookman Old Style"/>
                <w:lang w:val="id-ID"/>
              </w:rPr>
              <w:t>Bisnis</w:t>
            </w:r>
            <w:r w:rsidRPr="000B2817">
              <w:rPr>
                <w:rFonts w:ascii="Bookman Old Style" w:hAnsi="Bookman Old Style"/>
              </w:rPr>
              <w:t>;</w:t>
            </w:r>
          </w:p>
        </w:tc>
        <w:tc>
          <w:tcPr>
            <w:tcW w:w="8080" w:type="dxa"/>
          </w:tcPr>
          <w:p w14:paraId="1F78988E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3095A2C4" w14:textId="70813070" w:rsidTr="001963FE">
        <w:tc>
          <w:tcPr>
            <w:tcW w:w="8080" w:type="dxa"/>
          </w:tcPr>
          <w:p w14:paraId="349A11A2" w14:textId="6634EAE6" w:rsidR="001963FE" w:rsidRPr="000B2817" w:rsidRDefault="001963FE" w:rsidP="00BD08FC">
            <w:pPr>
              <w:pStyle w:val="ListParagraph"/>
              <w:numPr>
                <w:ilvl w:val="0"/>
                <w:numId w:val="23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lastRenderedPageBreak/>
              <w:t xml:space="preserve">untuk </w:t>
            </w:r>
            <w:r w:rsidRPr="000B2817">
              <w:rPr>
                <w:rFonts w:ascii="Bookman Old Style" w:hAnsi="Bookman Old Style"/>
              </w:rPr>
              <w:t xml:space="preserve">proyeksi akhir bulan Desember tahun penyusunan Rencana </w:t>
            </w:r>
            <w:r w:rsidRPr="000B2817">
              <w:rPr>
                <w:rFonts w:ascii="Bookman Old Style" w:hAnsi="Bookman Old Style"/>
                <w:lang w:val="id-ID"/>
              </w:rPr>
              <w:t>Bisnis</w:t>
            </w:r>
            <w:r w:rsidRPr="000B2817">
              <w:rPr>
                <w:rFonts w:ascii="Bookman Old Style" w:hAnsi="Bookman Old Style"/>
              </w:rPr>
              <w:t>;</w:t>
            </w:r>
          </w:p>
        </w:tc>
        <w:tc>
          <w:tcPr>
            <w:tcW w:w="8080" w:type="dxa"/>
          </w:tcPr>
          <w:p w14:paraId="272C2303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12B3B79" w14:textId="6347FA56" w:rsidTr="001963FE">
        <w:tc>
          <w:tcPr>
            <w:tcW w:w="8080" w:type="dxa"/>
          </w:tcPr>
          <w:p w14:paraId="683B5461" w14:textId="77777777" w:rsidR="001963FE" w:rsidRPr="000B2817" w:rsidRDefault="001963FE" w:rsidP="00BD08FC">
            <w:pPr>
              <w:pStyle w:val="ListParagraph"/>
              <w:numPr>
                <w:ilvl w:val="0"/>
                <w:numId w:val="23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untuk proyeksi</w:t>
            </w:r>
            <w:r w:rsidRPr="000B2817">
              <w:rPr>
                <w:rFonts w:ascii="Bookman Old Style" w:hAnsi="Bookman Old Style"/>
              </w:rPr>
              <w:t xml:space="preserve"> 1 (satu) tahun ke depa</w:t>
            </w:r>
            <w:r w:rsidRPr="000B2817">
              <w:rPr>
                <w:rFonts w:ascii="Bookman Old Style" w:hAnsi="Bookman Old Style"/>
                <w:lang w:val="id-ID"/>
              </w:rPr>
              <w:t>n</w:t>
            </w:r>
            <w:r w:rsidRPr="000B2817">
              <w:rPr>
                <w:rFonts w:ascii="Bookman Old Style" w:hAnsi="Bookman Old Style"/>
              </w:rPr>
              <w:t xml:space="preserve"> yang disajikan secara </w:t>
            </w:r>
            <w:proofErr w:type="spellStart"/>
            <w:r w:rsidRPr="000B2817">
              <w:rPr>
                <w:rFonts w:ascii="Bookman Old Style" w:hAnsi="Bookman Old Style"/>
              </w:rPr>
              <w:t>semesteran</w:t>
            </w:r>
            <w:proofErr w:type="spellEnd"/>
            <w:r w:rsidRPr="000B2817">
              <w:rPr>
                <w:rFonts w:ascii="Bookman Old Style" w:hAnsi="Bookman Old Style"/>
                <w:lang w:val="id-ID"/>
              </w:rPr>
              <w:t>; dan</w:t>
            </w:r>
          </w:p>
          <w:p w14:paraId="62C2023D" w14:textId="4720EE45" w:rsidR="001963FE" w:rsidRPr="000B2817" w:rsidRDefault="001963FE" w:rsidP="00BD08FC">
            <w:pPr>
              <w:pStyle w:val="ListParagraph"/>
              <w:numPr>
                <w:ilvl w:val="0"/>
                <w:numId w:val="23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hAnsi="Bookman Old Style"/>
              </w:rPr>
              <w:t>dalam</w:t>
            </w:r>
            <w:r w:rsidRPr="000B2817">
              <w:rPr>
                <w:rFonts w:ascii="Bookman Old Style" w:hAnsi="Bookman Old Style"/>
                <w:lang w:val="id-ID"/>
              </w:rPr>
              <w:t xml:space="preserve"> rupiah penuh.</w:t>
            </w:r>
          </w:p>
        </w:tc>
        <w:tc>
          <w:tcPr>
            <w:tcW w:w="8080" w:type="dxa"/>
          </w:tcPr>
          <w:p w14:paraId="5B5BA3AF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ED24C90" w14:textId="65A366BC" w:rsidTr="001963FE">
        <w:tc>
          <w:tcPr>
            <w:tcW w:w="8080" w:type="dxa"/>
          </w:tcPr>
          <w:p w14:paraId="02B05984" w14:textId="4D95693D" w:rsidR="001963FE" w:rsidRPr="000B2817" w:rsidRDefault="001963FE" w:rsidP="00016EE2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aksi keuangan berkelanjutan sebagaimana dimaksud pada angka</w:t>
            </w:r>
            <w:r w:rsidRPr="000B2817">
              <w:rPr>
                <w:rFonts w:ascii="Bookman Old Style" w:hAnsi="Bookman Old Style"/>
              </w:rPr>
              <w:t xml:space="preserve"> 23 </w:t>
            </w:r>
            <w:r w:rsidRPr="000B2817">
              <w:rPr>
                <w:rFonts w:ascii="Bookman Old Style" w:hAnsi="Bookman Old Style"/>
                <w:lang w:val="id-ID"/>
              </w:rPr>
              <w:t xml:space="preserve">huruf </w:t>
            </w:r>
            <w:r w:rsidRPr="000B2817">
              <w:rPr>
                <w:rFonts w:ascii="Bookman Old Style" w:hAnsi="Bookman Old Style"/>
              </w:rPr>
              <w:t>b</w:t>
            </w:r>
            <w:r w:rsidRPr="000B2817">
              <w:rPr>
                <w:rFonts w:ascii="Bookman Old Style" w:hAnsi="Bookman Old Style"/>
                <w:lang w:val="id-ID"/>
              </w:rPr>
              <w:t xml:space="preserve"> disusun sesuai dengan format yang diatur dalam Peraturan Otoritas Jasa Keuangan mengenai penerapan keuangan berkelanjutan bagi lembaga jasa keuangan, emiten, dan perusahaan publik.</w:t>
            </w:r>
          </w:p>
        </w:tc>
        <w:tc>
          <w:tcPr>
            <w:tcW w:w="8080" w:type="dxa"/>
          </w:tcPr>
          <w:p w14:paraId="48A9254B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43EE2E0" w14:textId="1C0896C6" w:rsidTr="001963FE">
        <w:tc>
          <w:tcPr>
            <w:tcW w:w="8080" w:type="dxa"/>
          </w:tcPr>
          <w:p w14:paraId="4B9752B2" w14:textId="77777777" w:rsidR="001963FE" w:rsidRPr="000B2817" w:rsidRDefault="001963FE" w:rsidP="00702893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Bisnis yang memuat:</w:t>
            </w:r>
          </w:p>
          <w:p w14:paraId="074C61BE" w14:textId="77777777" w:rsidR="001963FE" w:rsidRPr="000B2817" w:rsidRDefault="001963FE" w:rsidP="00BD08FC">
            <w:pPr>
              <w:pStyle w:val="ListParagraph"/>
              <w:numPr>
                <w:ilvl w:val="0"/>
                <w:numId w:val="28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kegiatan usaha sebagaimana dimaksud pada angka 1 huruf d angka 1);</w:t>
            </w:r>
          </w:p>
          <w:p w14:paraId="184E58CB" w14:textId="77777777" w:rsidR="001963FE" w:rsidRPr="000B2817" w:rsidRDefault="001963FE" w:rsidP="00BD08FC">
            <w:pPr>
              <w:pStyle w:val="ListParagraph"/>
              <w:numPr>
                <w:ilvl w:val="0"/>
                <w:numId w:val="28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pengembangan atau perluasan kegiatan usaha sebagaimana dimaksud pada angka 1 huruf d angka 2);</w:t>
            </w:r>
          </w:p>
          <w:p w14:paraId="10B12204" w14:textId="77777777" w:rsidR="001963FE" w:rsidRPr="000B2817" w:rsidRDefault="001963FE" w:rsidP="00BD08FC">
            <w:pPr>
              <w:pStyle w:val="ListParagraph"/>
              <w:numPr>
                <w:ilvl w:val="0"/>
                <w:numId w:val="28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permodalan sebagaimana dimaksud pada angka 1 huruf d angka 3);</w:t>
            </w:r>
          </w:p>
          <w:p w14:paraId="7672A4C1" w14:textId="77777777" w:rsidR="001963FE" w:rsidRPr="000B2817" w:rsidRDefault="001963FE" w:rsidP="00BD08FC">
            <w:pPr>
              <w:pStyle w:val="ListParagraph"/>
              <w:numPr>
                <w:ilvl w:val="0"/>
                <w:numId w:val="28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pendanaan sebagaimana dimaksud pada angka 1 huruf d angka 4);</w:t>
            </w:r>
          </w:p>
          <w:p w14:paraId="27276DE3" w14:textId="77777777" w:rsidR="001963FE" w:rsidRPr="000B2817" w:rsidRDefault="001963FE" w:rsidP="00BD08FC">
            <w:pPr>
              <w:pStyle w:val="ListParagraph"/>
              <w:numPr>
                <w:ilvl w:val="0"/>
                <w:numId w:val="28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rencana pengembangan dan/atau perubahan jaringan kantor atau saluran distribusi sebagaimana dimaksud pada angka 1 huruf d angka 5);</w:t>
            </w:r>
          </w:p>
          <w:p w14:paraId="47E65D31" w14:textId="1BFB8E67" w:rsidR="001963FE" w:rsidRPr="000B2817" w:rsidRDefault="001963FE" w:rsidP="00BD08FC">
            <w:pPr>
              <w:pStyle w:val="ListParagraph"/>
              <w:numPr>
                <w:ilvl w:val="0"/>
                <w:numId w:val="28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lastRenderedPageBreak/>
              <w:t>rencana pengembangan organisasi, sumber daya manusia, dan/atau teknologi informasi sebagaimana dimaksud pada angka 1 huruf d angka 6); dan</w:t>
            </w:r>
          </w:p>
          <w:p w14:paraId="6B920341" w14:textId="77F32146" w:rsidR="001963FE" w:rsidRPr="000B2817" w:rsidRDefault="001963FE" w:rsidP="00BD08FC">
            <w:pPr>
              <w:pStyle w:val="ListParagraph"/>
              <w:numPr>
                <w:ilvl w:val="0"/>
                <w:numId w:val="28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rencana </w:t>
            </w:r>
            <w:r w:rsidRPr="000B2817">
              <w:rPr>
                <w:rFonts w:ascii="Bookman Old Style" w:hAnsi="Bookman Old Style"/>
                <w:lang w:val="id-ID"/>
              </w:rPr>
              <w:t xml:space="preserve">penghentian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kegiatan usaha </w:t>
            </w:r>
            <w:r w:rsidRPr="000B2817">
              <w:rPr>
                <w:rFonts w:ascii="Bookman Old Style" w:hAnsi="Bookman Old Style"/>
                <w:lang w:val="id-ID"/>
              </w:rPr>
              <w:t xml:space="preserve">sehingga tidak lagi menjadi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Perusahaan Pembiayaan Infrastruktur </w:t>
            </w:r>
            <w:r w:rsidRPr="000B2817">
              <w:rPr>
                <w:rFonts w:ascii="Bookman Old Style" w:hAnsi="Bookman Old Style"/>
                <w:lang w:val="id-ID"/>
              </w:rPr>
              <w:t xml:space="preserve">sebagaimana dimaksud pada angka </w:t>
            </w:r>
            <w:r w:rsidRPr="000B2817">
              <w:rPr>
                <w:rFonts w:ascii="Bookman Old Style" w:hAnsi="Bookman Old Style"/>
              </w:rPr>
              <w:t xml:space="preserve">23 </w:t>
            </w:r>
            <w:r w:rsidRPr="000B2817">
              <w:rPr>
                <w:rFonts w:ascii="Bookman Old Style" w:hAnsi="Bookman Old Style"/>
                <w:lang w:val="id-ID"/>
              </w:rPr>
              <w:t>huruf c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,</w:t>
            </w:r>
          </w:p>
          <w:p w14:paraId="3C4E27FE" w14:textId="77777777" w:rsidR="001963FE" w:rsidRPr="000B2817" w:rsidRDefault="001963FE" w:rsidP="00702893">
            <w:pPr>
              <w:pStyle w:val="ListParagraph"/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firstLine="34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memuat juga uraian mengenai:</w:t>
            </w:r>
          </w:p>
          <w:p w14:paraId="1D6113EB" w14:textId="77777777" w:rsidR="001963FE" w:rsidRPr="000B2817" w:rsidRDefault="001963FE" w:rsidP="00BD08FC">
            <w:pPr>
              <w:pStyle w:val="ListParagraph"/>
              <w:numPr>
                <w:ilvl w:val="0"/>
                <w:numId w:val="30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alasan atau pertimbangan yang digunakan dalam menyusun rencana dimaksud; dan</w:t>
            </w:r>
          </w:p>
          <w:p w14:paraId="3F8B4A3D" w14:textId="2ECD1B6E" w:rsidR="001963FE" w:rsidRPr="000B2817" w:rsidRDefault="001963FE" w:rsidP="00BD08FC">
            <w:pPr>
              <w:pStyle w:val="ListParagraph"/>
              <w:numPr>
                <w:ilvl w:val="0"/>
                <w:numId w:val="30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strategi Perusahaan </w:t>
            </w:r>
            <w:r w:rsidRPr="000B2817">
              <w:rPr>
                <w:rFonts w:ascii="Bookman Old Style" w:eastAsiaTheme="minorHAnsi" w:hAnsi="Bookman Old Style" w:cs="Bookman Old Style"/>
              </w:rPr>
              <w:t>Pembiayaan Infrastruktur</w:t>
            </w:r>
            <w:r w:rsidRPr="000B2817">
              <w:rPr>
                <w:rFonts w:ascii="Bookman Old Style" w:hAnsi="Bookman Old Style"/>
                <w:lang w:val="id-ID"/>
              </w:rPr>
              <w:t xml:space="preserve"> untuk merealisasikan rencana dimaksud.</w:t>
            </w:r>
          </w:p>
        </w:tc>
        <w:tc>
          <w:tcPr>
            <w:tcW w:w="8080" w:type="dxa"/>
          </w:tcPr>
          <w:p w14:paraId="108CEC52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394CB91" w14:textId="0952B6B9" w:rsidTr="001963FE">
        <w:tc>
          <w:tcPr>
            <w:tcW w:w="8080" w:type="dxa"/>
          </w:tcPr>
          <w:p w14:paraId="2F09BC97" w14:textId="665F765C" w:rsidR="001963FE" w:rsidRPr="000B2817" w:rsidRDefault="001963FE" w:rsidP="00A24149">
            <w:pPr>
              <w:pStyle w:val="ListParagraph"/>
              <w:numPr>
                <w:ilvl w:val="0"/>
                <w:numId w:val="7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Dalam hal terdapat informasi lain yang perlu disampaikan oleh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Perusahaan Pembiayaan Infrastruktur </w:t>
            </w:r>
            <w:r w:rsidRPr="000B2817">
              <w:rPr>
                <w:rFonts w:ascii="Bookman Old Style" w:hAnsi="Bookman Old Style"/>
                <w:lang w:val="id-ID"/>
              </w:rPr>
              <w:t>dalam Rencana Bisnis, namun tidak diatur formatnya di dalam Surat Edaran Otoritas Jasa Keuangan ini, format penyampaian informasi tersebut disusun berdasarkan kebutuhan Perusahaan Pembiayaan Infrastruktur.</w:t>
            </w:r>
          </w:p>
        </w:tc>
        <w:tc>
          <w:tcPr>
            <w:tcW w:w="8080" w:type="dxa"/>
          </w:tcPr>
          <w:p w14:paraId="45387BC6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4D194D0" w14:textId="22F126FC" w:rsidTr="001963FE">
        <w:tc>
          <w:tcPr>
            <w:tcW w:w="8080" w:type="dxa"/>
          </w:tcPr>
          <w:p w14:paraId="57ADFB64" w14:textId="77777777" w:rsidR="001963FE" w:rsidRPr="000B2817" w:rsidRDefault="001963FE" w:rsidP="00702893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8080" w:type="dxa"/>
          </w:tcPr>
          <w:p w14:paraId="18715309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F364A9F" w14:textId="4E8B50AB" w:rsidTr="001963FE">
        <w:tc>
          <w:tcPr>
            <w:tcW w:w="8080" w:type="dxa"/>
          </w:tcPr>
          <w:p w14:paraId="1B92696B" w14:textId="23A3DDEC" w:rsidR="001963FE" w:rsidRPr="000B2817" w:rsidRDefault="001963FE" w:rsidP="00702893">
            <w:pPr>
              <w:pStyle w:val="ListParagraph"/>
              <w:numPr>
                <w:ilvl w:val="0"/>
                <w:numId w:val="1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567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BENTUK DAN SUSUNAN LAPORAN REALISASI RENCANA BISNIS DAN LAPORAN PENGAWASAN RENCANA BISNIS</w:t>
            </w:r>
          </w:p>
        </w:tc>
        <w:tc>
          <w:tcPr>
            <w:tcW w:w="8080" w:type="dxa"/>
          </w:tcPr>
          <w:p w14:paraId="51A28623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6D97971" w14:textId="6300DAA2" w:rsidTr="001963FE">
        <w:tc>
          <w:tcPr>
            <w:tcW w:w="8080" w:type="dxa"/>
          </w:tcPr>
          <w:p w14:paraId="70D99272" w14:textId="4A67A89E" w:rsidR="001963FE" w:rsidRPr="000B2817" w:rsidRDefault="001963FE" w:rsidP="007028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</w:rPr>
              <w:t>Laporan Realisasi Rencana Bisnis meliputi:</w:t>
            </w:r>
          </w:p>
        </w:tc>
        <w:tc>
          <w:tcPr>
            <w:tcW w:w="8080" w:type="dxa"/>
          </w:tcPr>
          <w:p w14:paraId="32D06499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543D953C" w14:textId="7FB0230F" w:rsidTr="001963FE">
        <w:tc>
          <w:tcPr>
            <w:tcW w:w="8080" w:type="dxa"/>
          </w:tcPr>
          <w:p w14:paraId="285C2098" w14:textId="1671CBB0" w:rsidR="001963FE" w:rsidRPr="000B2817" w:rsidRDefault="001963FE" w:rsidP="00BD08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</w:rPr>
            </w:pPr>
            <w:r w:rsidRPr="000B2817">
              <w:rPr>
                <w:rFonts w:ascii="Bookman Old Style" w:eastAsiaTheme="minorHAnsi" w:hAnsi="Bookman Old Style" w:cs="Bookman Old Style"/>
              </w:rPr>
              <w:lastRenderedPageBreak/>
              <w:t>penjelasan mengenai pencapaian Rencana Bisnis, yaitu perbandingan antara rencana dengan realisasi Rencana Bisnis;</w:t>
            </w:r>
          </w:p>
        </w:tc>
        <w:tc>
          <w:tcPr>
            <w:tcW w:w="8080" w:type="dxa"/>
          </w:tcPr>
          <w:p w14:paraId="233E02B8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6199989" w14:textId="1CFB0185" w:rsidTr="001963FE">
        <w:tc>
          <w:tcPr>
            <w:tcW w:w="8080" w:type="dxa"/>
          </w:tcPr>
          <w:p w14:paraId="5992F4BD" w14:textId="5F79FA19" w:rsidR="001963FE" w:rsidRPr="000B2817" w:rsidRDefault="001963FE" w:rsidP="00BD08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</w:rPr>
            </w:pPr>
            <w:r w:rsidRPr="000B2817">
              <w:rPr>
                <w:rFonts w:ascii="Bookman Old Style" w:eastAsiaTheme="minorHAnsi" w:hAnsi="Bookman Old Style" w:cs="Bookman Old Style"/>
              </w:rPr>
              <w:t xml:space="preserve">penjelasan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mengenai deviasi atas 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realisasi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Rencana Bisnis, yaitu penjelasan mengenai 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penyebab dan kendala </w:t>
            </w:r>
            <w:proofErr w:type="spellStart"/>
            <w:r w:rsidRPr="000B2817">
              <w:rPr>
                <w:rFonts w:ascii="Bookman Old Style" w:eastAsiaTheme="minorHAnsi" w:hAnsi="Bookman Old Style" w:cs="Bookman Old Style"/>
              </w:rPr>
              <w:t>terjadinya</w:t>
            </w:r>
            <w:proofErr w:type="spellEnd"/>
            <w:r w:rsidRPr="000B2817">
              <w:rPr>
                <w:rFonts w:ascii="Bookman Old Style" w:eastAsiaTheme="minorHAnsi" w:hAnsi="Bookman Old Style" w:cs="Bookman Old Style"/>
              </w:rPr>
              <w:t xml:space="preserve"> deviasi rencana dengan realisasi Rencana Bisnis;</w:t>
            </w:r>
          </w:p>
        </w:tc>
        <w:tc>
          <w:tcPr>
            <w:tcW w:w="8080" w:type="dxa"/>
          </w:tcPr>
          <w:p w14:paraId="64761964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54518A88" w14:textId="21B8F582" w:rsidTr="001963FE">
        <w:tc>
          <w:tcPr>
            <w:tcW w:w="8080" w:type="dxa"/>
          </w:tcPr>
          <w:p w14:paraId="4F242450" w14:textId="7138903D" w:rsidR="001963FE" w:rsidRPr="000B2817" w:rsidRDefault="001963FE" w:rsidP="00BD08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tindak lanjut atas pencapaian Rencana Bisnis, yaitu </w:t>
            </w:r>
            <w:r w:rsidRPr="000B2817">
              <w:rPr>
                <w:rFonts w:ascii="Bookman Old Style" w:eastAsiaTheme="minorHAnsi" w:hAnsi="Bookman Old Style" w:cs="Bookman Old Style"/>
              </w:rPr>
              <w:t>upaya tindak lanjut yang telah dan akan dilakukan untuk memperbaiki pencapaian realisasi Rencana Bisnis;</w:t>
            </w:r>
          </w:p>
        </w:tc>
        <w:tc>
          <w:tcPr>
            <w:tcW w:w="8080" w:type="dxa"/>
          </w:tcPr>
          <w:p w14:paraId="4FAF5072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F1617B9" w14:textId="13AE058D" w:rsidTr="001963FE">
        <w:tc>
          <w:tcPr>
            <w:tcW w:w="8080" w:type="dxa"/>
          </w:tcPr>
          <w:p w14:paraId="573C7239" w14:textId="5356842F" w:rsidR="001963FE" w:rsidRPr="000B2817" w:rsidRDefault="001963FE" w:rsidP="00BD08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</w:rPr>
            </w:pPr>
            <w:r w:rsidRPr="000B2817">
              <w:rPr>
                <w:rFonts w:ascii="Bookman Old Style" w:eastAsiaTheme="minorHAnsi" w:hAnsi="Bookman Old Style" w:cs="Bookman Old Style"/>
              </w:rPr>
              <w:t>rasio keuangan dan pos tertentu; dan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 </w:t>
            </w:r>
          </w:p>
        </w:tc>
        <w:tc>
          <w:tcPr>
            <w:tcW w:w="8080" w:type="dxa"/>
          </w:tcPr>
          <w:p w14:paraId="1617A76D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463BA23" w14:textId="247EB2BA" w:rsidTr="001963FE">
        <w:tc>
          <w:tcPr>
            <w:tcW w:w="8080" w:type="dxa"/>
          </w:tcPr>
          <w:p w14:paraId="1D98FE9C" w14:textId="309D6F6E" w:rsidR="001963FE" w:rsidRPr="000B2817" w:rsidRDefault="001963FE" w:rsidP="00BD08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</w:rPr>
              <w:t xml:space="preserve">informasi lainnya, yang antara lain memuat informasi yang perlu disampaikan karena </w:t>
            </w:r>
            <w:proofErr w:type="spellStart"/>
            <w:r w:rsidRPr="000B2817">
              <w:rPr>
                <w:rFonts w:ascii="Bookman Old Style" w:eastAsiaTheme="minorHAnsi" w:hAnsi="Bookman Old Style" w:cs="Bookman Old Style"/>
              </w:rPr>
              <w:t>memengaruhi</w:t>
            </w:r>
            <w:proofErr w:type="spellEnd"/>
            <w:r w:rsidRPr="000B2817">
              <w:rPr>
                <w:rFonts w:ascii="Bookman Old Style" w:eastAsiaTheme="minorHAnsi" w:hAnsi="Bookman Old Style" w:cs="Bookman Old Style"/>
              </w:rPr>
              <w:t xml:space="preserve"> realisasi Rencana Bisnis, namun belum termasuk dalam cakupan Laporan Realisasi Rencana Bisnis sebagaimana dimaksud dalam huruf a sampai dengan huruf d.</w:t>
            </w:r>
          </w:p>
        </w:tc>
        <w:tc>
          <w:tcPr>
            <w:tcW w:w="8080" w:type="dxa"/>
          </w:tcPr>
          <w:p w14:paraId="2B9B50E7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6A2140EF" w14:textId="007B84C4" w:rsidTr="001963FE">
        <w:tc>
          <w:tcPr>
            <w:tcW w:w="8080" w:type="dxa"/>
          </w:tcPr>
          <w:p w14:paraId="007CC948" w14:textId="23E6940F" w:rsidR="001963FE" w:rsidRPr="000B2817" w:rsidRDefault="001963FE" w:rsidP="007028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</w:rPr>
              <w:t>Bagi Perusahaan Pembiayaan Infrastruktur yang memiliki UUS, Laporan Realisasi Rencana Bisnis harus memuat juga laporan realisasi khusus untuk UUS yang merupakan satu kesatuan dengan Laporan Realisasi Rencana Bisnis.</w:t>
            </w:r>
          </w:p>
        </w:tc>
        <w:tc>
          <w:tcPr>
            <w:tcW w:w="8080" w:type="dxa"/>
          </w:tcPr>
          <w:p w14:paraId="1DA0F453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E51F52A" w14:textId="42C9D292" w:rsidTr="001963FE">
        <w:tc>
          <w:tcPr>
            <w:tcW w:w="8080" w:type="dxa"/>
          </w:tcPr>
          <w:p w14:paraId="00E87EA6" w14:textId="29625A80" w:rsidR="001963FE" w:rsidRPr="000B2817" w:rsidRDefault="001963FE" w:rsidP="007028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lastRenderedPageBreak/>
              <w:t>Laporan Realisasi Rencana Bisnis harus ditandatangani oleh anggota Direksi.</w:t>
            </w:r>
          </w:p>
        </w:tc>
        <w:tc>
          <w:tcPr>
            <w:tcW w:w="8080" w:type="dxa"/>
          </w:tcPr>
          <w:p w14:paraId="539FF5C7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0E02EEC" w14:textId="3AA4C76F" w:rsidTr="001963FE">
        <w:tc>
          <w:tcPr>
            <w:tcW w:w="8080" w:type="dxa"/>
          </w:tcPr>
          <w:p w14:paraId="39373C6D" w14:textId="45506BA5" w:rsidR="001963FE" w:rsidRPr="000B2817" w:rsidRDefault="001963FE" w:rsidP="00016EE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Laporan Realisasi Rencana Bisnis </w:t>
            </w:r>
            <w:r w:rsidRPr="000B2817">
              <w:rPr>
                <w:rFonts w:ascii="Bookman Old Style" w:hAnsi="Bookman Old Style"/>
                <w:lang w:val="id-ID"/>
              </w:rPr>
              <w:t xml:space="preserve">disusun sesuai dengan format </w:t>
            </w:r>
            <w:r w:rsidRPr="000B2817">
              <w:rPr>
                <w:rFonts w:ascii="Bookman Old Style" w:hAnsi="Bookman Old Style"/>
              </w:rPr>
              <w:t xml:space="preserve">13 </w:t>
            </w:r>
            <w:r w:rsidRPr="000B2817">
              <w:rPr>
                <w:rFonts w:ascii="Bookman Old Style" w:hAnsi="Bookman Old Style"/>
                <w:lang w:val="id-ID"/>
              </w:rPr>
              <w:t>sebagaimana tercantum dalam Lampiran yang merupakan bagian tidak terpisahkan dari Surat Edaran Otoritas Jasa Keuangan ini.</w:t>
            </w:r>
          </w:p>
        </w:tc>
        <w:tc>
          <w:tcPr>
            <w:tcW w:w="8080" w:type="dxa"/>
          </w:tcPr>
          <w:p w14:paraId="5E83B5A1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5A6C7858" w14:textId="7DDBC630" w:rsidTr="001963FE">
        <w:tc>
          <w:tcPr>
            <w:tcW w:w="8080" w:type="dxa"/>
          </w:tcPr>
          <w:p w14:paraId="7374DE83" w14:textId="33C8AC72" w:rsidR="001963FE" w:rsidRPr="000B2817" w:rsidRDefault="001963FE" w:rsidP="007028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</w:rPr>
            </w:pPr>
            <w:r w:rsidRPr="000B2817">
              <w:rPr>
                <w:rFonts w:ascii="Bookman Old Style" w:hAnsi="Bookman Old Style"/>
              </w:rPr>
              <w:t xml:space="preserve">Laporan Pengawasan Rencana Bisnis paling sedikit </w:t>
            </w:r>
            <w:r w:rsidRPr="000B2817">
              <w:rPr>
                <w:rFonts w:ascii="Bookman Old Style" w:hAnsi="Bookman Old Style"/>
                <w:lang w:val="id-ID"/>
              </w:rPr>
              <w:t xml:space="preserve">memuat </w:t>
            </w:r>
            <w:r w:rsidRPr="000B2817">
              <w:rPr>
                <w:rFonts w:ascii="Bookman Old Style" w:hAnsi="Bookman Old Style"/>
              </w:rPr>
              <w:t xml:space="preserve">penilaian </w:t>
            </w:r>
            <w:r w:rsidRPr="000B2817">
              <w:rPr>
                <w:rFonts w:ascii="Bookman Old Style" w:hAnsi="Bookman Old Style"/>
                <w:lang w:val="id-ID"/>
              </w:rPr>
              <w:t>D</w:t>
            </w:r>
            <w:proofErr w:type="spellStart"/>
            <w:r w:rsidRPr="000B2817">
              <w:rPr>
                <w:rFonts w:ascii="Bookman Old Style" w:hAnsi="Bookman Old Style"/>
              </w:rPr>
              <w:t>ewan</w:t>
            </w:r>
            <w:proofErr w:type="spellEnd"/>
            <w:r w:rsidRPr="000B2817">
              <w:rPr>
                <w:rFonts w:ascii="Bookman Old Style" w:hAnsi="Bookman Old Style"/>
              </w:rPr>
              <w:t xml:space="preserve"> </w:t>
            </w:r>
            <w:r w:rsidRPr="000B2817">
              <w:rPr>
                <w:rFonts w:ascii="Bookman Old Style" w:hAnsi="Bookman Old Style"/>
                <w:lang w:val="id-ID"/>
              </w:rPr>
              <w:t>K</w:t>
            </w:r>
            <w:proofErr w:type="spellStart"/>
            <w:r w:rsidRPr="000B2817">
              <w:rPr>
                <w:rFonts w:ascii="Bookman Old Style" w:hAnsi="Bookman Old Style"/>
              </w:rPr>
              <w:t>omisaris</w:t>
            </w:r>
            <w:proofErr w:type="spellEnd"/>
            <w:r w:rsidRPr="000B2817">
              <w:rPr>
                <w:rFonts w:ascii="Bookman Old Style" w:hAnsi="Bookman Old Style"/>
              </w:rPr>
              <w:t xml:space="preserve"> mengenai:</w:t>
            </w:r>
          </w:p>
        </w:tc>
        <w:tc>
          <w:tcPr>
            <w:tcW w:w="8080" w:type="dxa"/>
          </w:tcPr>
          <w:p w14:paraId="734F246F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6FFA21B" w14:textId="3E35A00C" w:rsidTr="001963FE">
        <w:tc>
          <w:tcPr>
            <w:tcW w:w="8080" w:type="dxa"/>
          </w:tcPr>
          <w:p w14:paraId="0E519E97" w14:textId="084F218F" w:rsidR="001963FE" w:rsidRPr="000B2817" w:rsidRDefault="001963FE" w:rsidP="00BD08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realisasi </w:t>
            </w:r>
            <w:r w:rsidRPr="000B2817">
              <w:rPr>
                <w:rFonts w:ascii="Bookman Old Style" w:hAnsi="Bookman Old Style"/>
              </w:rPr>
              <w:t>Rencana Bisnis baik secara kuantitatif maupun kualitatif;</w:t>
            </w:r>
          </w:p>
        </w:tc>
        <w:tc>
          <w:tcPr>
            <w:tcW w:w="8080" w:type="dxa"/>
          </w:tcPr>
          <w:p w14:paraId="2A49D197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ED45C72" w14:textId="6CFA508A" w:rsidTr="001963FE">
        <w:tc>
          <w:tcPr>
            <w:tcW w:w="8080" w:type="dxa"/>
          </w:tcPr>
          <w:p w14:paraId="67FAA412" w14:textId="4D076494" w:rsidR="001963FE" w:rsidRPr="000B2817" w:rsidRDefault="001963FE" w:rsidP="00BD08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</w:rPr>
            </w:pPr>
            <w:r w:rsidRPr="000B2817">
              <w:rPr>
                <w:rFonts w:ascii="Bookman Old Style" w:hAnsi="Bookman Old Style"/>
              </w:rPr>
              <w:t xml:space="preserve">faktor yang </w:t>
            </w:r>
            <w:proofErr w:type="spellStart"/>
            <w:r w:rsidRPr="000B2817">
              <w:rPr>
                <w:rFonts w:ascii="Bookman Old Style" w:hAnsi="Bookman Old Style" w:cs="Arial"/>
                <w:kern w:val="24"/>
              </w:rPr>
              <w:t>memengaruhi</w:t>
            </w:r>
            <w:proofErr w:type="spellEnd"/>
            <w:r w:rsidRPr="000B2817">
              <w:rPr>
                <w:rFonts w:ascii="Bookman Old Style" w:hAnsi="Bookman Old Style" w:cs="Arial"/>
                <w:kern w:val="24"/>
              </w:rPr>
              <w:t xml:space="preserve"> </w:t>
            </w:r>
            <w:r w:rsidRPr="000B2817">
              <w:rPr>
                <w:rFonts w:ascii="Bookman Old Style" w:hAnsi="Bookman Old Style"/>
              </w:rPr>
              <w:t xml:space="preserve">kinerja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Perusahaan Pembiayaan Infrastruktur</w:t>
            </w:r>
            <w:r w:rsidRPr="000B2817">
              <w:rPr>
                <w:rFonts w:ascii="Bookman Old Style" w:hAnsi="Bookman Old Style"/>
              </w:rPr>
              <w:t>; dan</w:t>
            </w:r>
          </w:p>
        </w:tc>
        <w:tc>
          <w:tcPr>
            <w:tcW w:w="8080" w:type="dxa"/>
          </w:tcPr>
          <w:p w14:paraId="59F0B14C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A70669D" w14:textId="01CE917F" w:rsidTr="001963FE">
        <w:tc>
          <w:tcPr>
            <w:tcW w:w="8080" w:type="dxa"/>
          </w:tcPr>
          <w:p w14:paraId="43EB5F39" w14:textId="003DF614" w:rsidR="001963FE" w:rsidRPr="000B2817" w:rsidRDefault="001963FE" w:rsidP="00BD08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hAnsi="Bookman Old Style"/>
              </w:rPr>
            </w:pPr>
            <w:r w:rsidRPr="000B2817">
              <w:rPr>
                <w:rFonts w:ascii="Bookman Old Style" w:hAnsi="Bookman Old Style"/>
              </w:rPr>
              <w:t xml:space="preserve">upaya memperbaiki kinerja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Perusahaan Pembiayaan Infrastruktur</w:t>
            </w:r>
            <w:r w:rsidRPr="000B2817">
              <w:rPr>
                <w:rFonts w:ascii="Bookman Old Style" w:hAnsi="Bookman Old Style"/>
              </w:rPr>
              <w:t>.</w:t>
            </w:r>
          </w:p>
        </w:tc>
        <w:tc>
          <w:tcPr>
            <w:tcW w:w="8080" w:type="dxa"/>
          </w:tcPr>
          <w:p w14:paraId="6CB0634A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FEED3F3" w14:textId="45DE09E4" w:rsidTr="001963FE">
        <w:tc>
          <w:tcPr>
            <w:tcW w:w="8080" w:type="dxa"/>
          </w:tcPr>
          <w:p w14:paraId="3C15701B" w14:textId="25A86172" w:rsidR="001963FE" w:rsidRPr="000B2817" w:rsidRDefault="001963FE" w:rsidP="00CD5F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</w:rPr>
            </w:pPr>
            <w:r w:rsidRPr="000B2817">
              <w:rPr>
                <w:rFonts w:ascii="Bookman Old Style" w:hAnsi="Bookman Old Style"/>
              </w:rPr>
              <w:t>Bagi Perusahaan Pembiayaan Infrastruktur yang memiliki UUS, Laporan Pengawasan Rencana Bisnis harus memuat juga laporan pengawasan khusus untuk UUS yang merupakan satu kesatuan dengan Laporan Pengawasan Rencana Bisnis.</w:t>
            </w:r>
          </w:p>
        </w:tc>
        <w:tc>
          <w:tcPr>
            <w:tcW w:w="8080" w:type="dxa"/>
          </w:tcPr>
          <w:p w14:paraId="722E51E8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12685AA" w14:textId="76092890" w:rsidTr="001963FE">
        <w:tc>
          <w:tcPr>
            <w:tcW w:w="8080" w:type="dxa"/>
          </w:tcPr>
          <w:p w14:paraId="451D8C52" w14:textId="5CFA4894" w:rsidR="001963FE" w:rsidRPr="000B2817" w:rsidRDefault="001963FE" w:rsidP="0070289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 xml:space="preserve">Laporan Pengawasan Rencana Bisnis harus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ditandatangani</w:t>
            </w:r>
            <w:r w:rsidRPr="000B2817">
              <w:rPr>
                <w:rFonts w:ascii="Bookman Old Style" w:hAnsi="Bookman Old Style"/>
                <w:lang w:val="id-ID"/>
              </w:rPr>
              <w:t xml:space="preserve"> oleh anggota D</w:t>
            </w:r>
            <w:proofErr w:type="spellStart"/>
            <w:r w:rsidRPr="000B2817">
              <w:rPr>
                <w:rFonts w:ascii="Bookman Old Style" w:hAnsi="Bookman Old Style"/>
              </w:rPr>
              <w:t>ewan</w:t>
            </w:r>
            <w:proofErr w:type="spellEnd"/>
            <w:r w:rsidRPr="000B2817">
              <w:rPr>
                <w:rFonts w:ascii="Bookman Old Style" w:hAnsi="Bookman Old Style"/>
              </w:rPr>
              <w:t xml:space="preserve"> </w:t>
            </w:r>
            <w:r w:rsidRPr="000B2817">
              <w:rPr>
                <w:rFonts w:ascii="Bookman Old Style" w:hAnsi="Bookman Old Style"/>
                <w:lang w:val="id-ID"/>
              </w:rPr>
              <w:t>K</w:t>
            </w:r>
            <w:proofErr w:type="spellStart"/>
            <w:r w:rsidRPr="000B2817">
              <w:rPr>
                <w:rFonts w:ascii="Bookman Old Style" w:hAnsi="Bookman Old Style"/>
              </w:rPr>
              <w:t>omisaris</w:t>
            </w:r>
            <w:proofErr w:type="spellEnd"/>
            <w:r w:rsidRPr="000B2817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8080" w:type="dxa"/>
          </w:tcPr>
          <w:p w14:paraId="5866231B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177ECAA" w14:textId="615DBA51" w:rsidTr="001963FE">
        <w:tc>
          <w:tcPr>
            <w:tcW w:w="8080" w:type="dxa"/>
          </w:tcPr>
          <w:p w14:paraId="478A58A7" w14:textId="393E8477" w:rsidR="001963FE" w:rsidRPr="000B2817" w:rsidRDefault="001963FE" w:rsidP="00016EE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Laporan </w:t>
            </w:r>
            <w:r w:rsidRPr="000B2817">
              <w:rPr>
                <w:rFonts w:ascii="Bookman Old Style" w:hAnsi="Bookman Old Style"/>
                <w:lang w:val="id-ID"/>
              </w:rPr>
              <w:t xml:space="preserve">Pengawasan Rencana Bisnis disusun sesuai dengan format </w:t>
            </w:r>
            <w:r w:rsidRPr="000B2817">
              <w:rPr>
                <w:rFonts w:ascii="Bookman Old Style" w:hAnsi="Bookman Old Style"/>
              </w:rPr>
              <w:t xml:space="preserve">14 </w:t>
            </w:r>
            <w:r w:rsidRPr="000B2817">
              <w:rPr>
                <w:rFonts w:ascii="Bookman Old Style" w:hAnsi="Bookman Old Style"/>
                <w:lang w:val="id-ID"/>
              </w:rPr>
              <w:t xml:space="preserve">sebagaimana tercantum dalam </w:t>
            </w:r>
            <w:r w:rsidRPr="000B2817">
              <w:rPr>
                <w:rFonts w:ascii="Bookman Old Style" w:hAnsi="Bookman Old Style"/>
                <w:lang w:val="id-ID"/>
              </w:rPr>
              <w:lastRenderedPageBreak/>
              <w:t>Lampiran yang merupakan bagian tidak terpisahkan dari Surat Edaran Otoritas Jasa Keuangan ini.</w:t>
            </w:r>
          </w:p>
        </w:tc>
        <w:tc>
          <w:tcPr>
            <w:tcW w:w="8080" w:type="dxa"/>
          </w:tcPr>
          <w:p w14:paraId="63C1AAC3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E12149A" w14:textId="17C0E5EA" w:rsidTr="001963FE">
        <w:tc>
          <w:tcPr>
            <w:tcW w:w="8080" w:type="dxa"/>
          </w:tcPr>
          <w:p w14:paraId="405DEF57" w14:textId="77777777" w:rsidR="001963FE" w:rsidRPr="000B2817" w:rsidRDefault="001963FE" w:rsidP="00702893">
            <w:pPr>
              <w:pStyle w:val="ListParagraph"/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567" w:right="0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8080" w:type="dxa"/>
          </w:tcPr>
          <w:p w14:paraId="5E410B23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5A1DC90" w14:textId="00552259" w:rsidTr="001963FE">
        <w:tc>
          <w:tcPr>
            <w:tcW w:w="8080" w:type="dxa"/>
          </w:tcPr>
          <w:p w14:paraId="5DE29396" w14:textId="5D1518BE" w:rsidR="001963FE" w:rsidRPr="000B2817" w:rsidRDefault="001963FE" w:rsidP="00702893">
            <w:pPr>
              <w:pStyle w:val="ListParagraph"/>
              <w:numPr>
                <w:ilvl w:val="0"/>
                <w:numId w:val="1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567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TATA CARA PENYAMPAIAN RENCANA BISNIS, PENYESUAIAN RENCANA BISNIS, PERUBAHAN RENCANA BISNIS, LAPORAN REALISASI RENCANA BISNIS, DAN LAPORAN PENGAWASAN RENCANA BISNIS</w:t>
            </w:r>
          </w:p>
        </w:tc>
        <w:tc>
          <w:tcPr>
            <w:tcW w:w="8080" w:type="dxa"/>
          </w:tcPr>
          <w:p w14:paraId="5D1361A2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9148D72" w14:textId="4B95719F" w:rsidTr="001963FE">
        <w:tc>
          <w:tcPr>
            <w:tcW w:w="8080" w:type="dxa"/>
          </w:tcPr>
          <w:p w14:paraId="3CEC8F6A" w14:textId="00999285" w:rsidR="001963FE" w:rsidRPr="000B2817" w:rsidRDefault="001963FE" w:rsidP="00BD08F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Perusahaan Pembiayaan Infrastruktur </w:t>
            </w:r>
            <w:r w:rsidRPr="000B2817">
              <w:rPr>
                <w:rFonts w:ascii="Bookman Old Style" w:hAnsi="Bookman Old Style"/>
                <w:lang w:val="id-ID"/>
              </w:rPr>
              <w:t>harus menyampaikan Rencana Bisnis</w:t>
            </w:r>
            <w:r w:rsidRPr="000B2817">
              <w:rPr>
                <w:rFonts w:ascii="Bookman Old Style" w:hAnsi="Bookman Old Style"/>
              </w:rPr>
              <w:t>, penyesuaian</w:t>
            </w:r>
            <w:r w:rsidRPr="000B2817">
              <w:rPr>
                <w:rFonts w:ascii="Bookman Old Style" w:hAnsi="Bookman Old Style"/>
                <w:lang w:val="id-ID"/>
              </w:rPr>
              <w:t xml:space="preserve"> Rencana Bisnis</w:t>
            </w:r>
            <w:r w:rsidRPr="000B2817">
              <w:rPr>
                <w:rFonts w:ascii="Bookman Old Style" w:hAnsi="Bookman Old Style"/>
              </w:rPr>
              <w:t>, perubahan Rencana</w:t>
            </w:r>
            <w:r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hAnsi="Bookman Old Style"/>
              </w:rPr>
              <w:t xml:space="preserve">Bisnis, </w:t>
            </w:r>
            <w:r w:rsidRPr="000B2817">
              <w:rPr>
                <w:rFonts w:ascii="Bookman Old Style" w:hAnsi="Bookman Old Style"/>
                <w:lang w:val="id-ID"/>
              </w:rPr>
              <w:t>L</w:t>
            </w:r>
            <w:proofErr w:type="spellStart"/>
            <w:r w:rsidRPr="000B2817">
              <w:rPr>
                <w:rFonts w:ascii="Bookman Old Style" w:hAnsi="Bookman Old Style"/>
              </w:rPr>
              <w:t>aporan</w:t>
            </w:r>
            <w:proofErr w:type="spellEnd"/>
            <w:r w:rsidRPr="000B2817">
              <w:rPr>
                <w:rFonts w:ascii="Bookman Old Style" w:hAnsi="Bookman Old Style"/>
              </w:rPr>
              <w:t xml:space="preserve"> Realisasi Rencana Bisnis</w:t>
            </w:r>
            <w:r w:rsidRPr="000B2817">
              <w:rPr>
                <w:rFonts w:ascii="Bookman Old Style" w:hAnsi="Bookman Old Style"/>
                <w:lang w:val="id-ID"/>
              </w:rPr>
              <w:t xml:space="preserve">, dan Laporan Pengawasan Rencana Bisnis </w:t>
            </w:r>
            <w:r w:rsidRPr="000B2817">
              <w:rPr>
                <w:rFonts w:ascii="Bookman Old Style" w:hAnsi="Bookman Old Style"/>
              </w:rPr>
              <w:t>kepada Otoritas Jasa Keuangan</w:t>
            </w:r>
            <w:r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hAnsi="Bookman Old Style"/>
              </w:rPr>
              <w:t xml:space="preserve">secara </w:t>
            </w:r>
            <w:r w:rsidRPr="000B2817">
              <w:rPr>
                <w:rFonts w:ascii="Bookman Old Style" w:hAnsi="Bookman Old Style"/>
                <w:lang w:val="id-ID"/>
              </w:rPr>
              <w:t>dalam jaringan (</w:t>
            </w:r>
            <w:r w:rsidRPr="000B2817">
              <w:rPr>
                <w:rFonts w:ascii="Bookman Old Style" w:hAnsi="Bookman Old Style"/>
                <w:i/>
              </w:rPr>
              <w:t>online</w:t>
            </w:r>
            <w:r w:rsidRPr="000B2817">
              <w:rPr>
                <w:rFonts w:ascii="Bookman Old Style" w:hAnsi="Bookman Old Style"/>
                <w:lang w:val="id-ID"/>
              </w:rPr>
              <w:t xml:space="preserve">) melalui sistem jaringan komunikasi data </w:t>
            </w:r>
            <w:r w:rsidRPr="000B2817">
              <w:rPr>
                <w:rFonts w:ascii="Bookman Old Style" w:hAnsi="Bookman Old Style"/>
              </w:rPr>
              <w:t>Otoritas Jasa Keuangan</w:t>
            </w:r>
            <w:r w:rsidRPr="000B2817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8080" w:type="dxa"/>
          </w:tcPr>
          <w:p w14:paraId="3F34CCF5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317112B" w14:textId="67A7B7EE" w:rsidTr="001963FE">
        <w:tc>
          <w:tcPr>
            <w:tcW w:w="8080" w:type="dxa"/>
          </w:tcPr>
          <w:p w14:paraId="34831BBE" w14:textId="4469C65E" w:rsidR="001963FE" w:rsidRPr="000B2817" w:rsidRDefault="001963FE" w:rsidP="00BD08F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Perusahaan Pembiayaan Infrastruktur </w:t>
            </w:r>
            <w:r w:rsidRPr="000B2817">
              <w:rPr>
                <w:rFonts w:ascii="Bookman Old Style" w:hAnsi="Bookman Old Style"/>
                <w:lang w:val="id-ID"/>
              </w:rPr>
              <w:t>wajib memastikan bahwa Rencana Bisnis yang disampaikan secara dalam jaringan (</w:t>
            </w:r>
            <w:r w:rsidRPr="000B2817">
              <w:rPr>
                <w:rFonts w:ascii="Bookman Old Style" w:hAnsi="Bookman Old Style"/>
                <w:i/>
                <w:lang w:val="id-ID"/>
              </w:rPr>
              <w:t>online</w:t>
            </w:r>
            <w:r w:rsidRPr="000B2817">
              <w:rPr>
                <w:rFonts w:ascii="Bookman Old Style" w:hAnsi="Bookman Old Style"/>
                <w:lang w:val="id-ID"/>
              </w:rPr>
              <w:t>) sebagaimana dimaksud pada angka 1 adalah benar dan sama dengan dokumen cetak (</w:t>
            </w:r>
            <w:r w:rsidRPr="000B2817">
              <w:rPr>
                <w:rFonts w:ascii="Bookman Old Style" w:hAnsi="Bookman Old Style"/>
                <w:i/>
                <w:lang w:val="id-ID"/>
              </w:rPr>
              <w:t>hardcopy</w:t>
            </w:r>
            <w:r w:rsidRPr="000B2817">
              <w:rPr>
                <w:rFonts w:ascii="Bookman Old Style" w:hAnsi="Bookman Old Style"/>
                <w:lang w:val="id-ID"/>
              </w:rPr>
              <w:t>) Rencana Bisnis.</w:t>
            </w:r>
          </w:p>
        </w:tc>
        <w:tc>
          <w:tcPr>
            <w:tcW w:w="8080" w:type="dxa"/>
          </w:tcPr>
          <w:p w14:paraId="28481901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6ED04FCD" w14:textId="70F3F248" w:rsidTr="001963FE">
        <w:tc>
          <w:tcPr>
            <w:tcW w:w="8080" w:type="dxa"/>
          </w:tcPr>
          <w:p w14:paraId="66FA7B01" w14:textId="1652D700" w:rsidR="001963FE" w:rsidRPr="000B2817" w:rsidRDefault="001963FE" w:rsidP="00BD08F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Dalam hal sistem jaringan komunikasi data Otoritas Jasa Keuangan sebagaimana dimaksud pada angka 1 belum tersedia atau mengalami gangguan teknis, penyampaian Rencana Bisnis</w:t>
            </w:r>
            <w:r w:rsidRPr="000B2817">
              <w:rPr>
                <w:rFonts w:ascii="Bookman Old Style" w:hAnsi="Bookman Old Style"/>
              </w:rPr>
              <w:t>, penyesuaian</w:t>
            </w:r>
            <w:r w:rsidRPr="000B2817">
              <w:rPr>
                <w:rFonts w:ascii="Bookman Old Style" w:hAnsi="Bookman Old Style"/>
                <w:lang w:val="id-ID"/>
              </w:rPr>
              <w:t xml:space="preserve"> Rencana Bisnis</w:t>
            </w:r>
            <w:r w:rsidRPr="000B2817">
              <w:rPr>
                <w:rFonts w:ascii="Bookman Old Style" w:hAnsi="Bookman Old Style"/>
              </w:rPr>
              <w:t>, perubahan Rencana</w:t>
            </w:r>
            <w:r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hAnsi="Bookman Old Style"/>
              </w:rPr>
              <w:t>Bisnis</w:t>
            </w:r>
            <w:r w:rsidRPr="000B2817">
              <w:rPr>
                <w:rFonts w:ascii="Bookman Old Style" w:hAnsi="Bookman Old Style"/>
                <w:lang w:val="id-ID"/>
              </w:rPr>
              <w:t>, L</w:t>
            </w:r>
            <w:proofErr w:type="spellStart"/>
            <w:r w:rsidRPr="000B2817">
              <w:rPr>
                <w:rFonts w:ascii="Bookman Old Style" w:hAnsi="Bookman Old Style"/>
              </w:rPr>
              <w:t>aporan</w:t>
            </w:r>
            <w:proofErr w:type="spellEnd"/>
            <w:r w:rsidRPr="000B2817">
              <w:rPr>
                <w:rFonts w:ascii="Bookman Old Style" w:hAnsi="Bookman Old Style"/>
              </w:rPr>
              <w:t xml:space="preserve"> Realisasi Rencana Bisnis,</w:t>
            </w:r>
            <w:r w:rsidRPr="000B2817">
              <w:rPr>
                <w:rFonts w:ascii="Bookman Old Style" w:hAnsi="Bookman Old Style"/>
                <w:lang w:val="id-ID"/>
              </w:rPr>
              <w:t xml:space="preserve"> dan </w:t>
            </w:r>
            <w:r w:rsidRPr="000B2817">
              <w:rPr>
                <w:rFonts w:ascii="Bookman Old Style" w:hAnsi="Bookman Old Style"/>
                <w:lang w:val="id-ID"/>
              </w:rPr>
              <w:lastRenderedPageBreak/>
              <w:t xml:space="preserve">Laporan Pengawasan </w:t>
            </w:r>
            <w:r w:rsidRPr="000B2817">
              <w:rPr>
                <w:rFonts w:ascii="Bookman Old Style" w:hAnsi="Bookman Old Style"/>
              </w:rPr>
              <w:t xml:space="preserve">Rencana Bisnis </w:t>
            </w:r>
            <w:r w:rsidRPr="000B2817">
              <w:rPr>
                <w:rFonts w:ascii="Bookman Old Style" w:hAnsi="Bookman Old Style"/>
                <w:lang w:val="id-ID"/>
              </w:rPr>
              <w:t>disampaikan kepada Otoritas Jasa Keuangan secara luar jaringan (</w:t>
            </w:r>
            <w:r w:rsidRPr="000B2817">
              <w:rPr>
                <w:rFonts w:ascii="Bookman Old Style" w:hAnsi="Bookman Old Style"/>
                <w:i/>
                <w:lang w:val="id-ID"/>
              </w:rPr>
              <w:t>offline</w:t>
            </w:r>
            <w:r w:rsidRPr="000B2817">
              <w:rPr>
                <w:rFonts w:ascii="Bookman Old Style" w:hAnsi="Bookman Old Style"/>
                <w:lang w:val="id-ID"/>
              </w:rPr>
              <w:t>) dengan cara:</w:t>
            </w:r>
          </w:p>
        </w:tc>
        <w:tc>
          <w:tcPr>
            <w:tcW w:w="8080" w:type="dxa"/>
          </w:tcPr>
          <w:p w14:paraId="59A2B9D4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782C4CF" w14:textId="52BFD5A7" w:rsidTr="001963FE">
        <w:tc>
          <w:tcPr>
            <w:tcW w:w="8080" w:type="dxa"/>
          </w:tcPr>
          <w:p w14:paraId="48926CCC" w14:textId="6DF0C380" w:rsidR="001963FE" w:rsidRPr="000B2817" w:rsidRDefault="001963FE" w:rsidP="007028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diserahkan langsung ke kantor Otoritas Jasa Keuangan; atau</w:t>
            </w:r>
          </w:p>
        </w:tc>
        <w:tc>
          <w:tcPr>
            <w:tcW w:w="8080" w:type="dxa"/>
          </w:tcPr>
          <w:p w14:paraId="24744721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CD565DE" w14:textId="1BD98034" w:rsidTr="001963FE">
        <w:tc>
          <w:tcPr>
            <w:tcW w:w="8080" w:type="dxa"/>
          </w:tcPr>
          <w:p w14:paraId="0EC504CE" w14:textId="4BE070BD" w:rsidR="001963FE" w:rsidRPr="000B2817" w:rsidRDefault="001963FE" w:rsidP="007028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dikirim melalui perusahaan jasa pengiriman.</w:t>
            </w:r>
          </w:p>
        </w:tc>
        <w:tc>
          <w:tcPr>
            <w:tcW w:w="8080" w:type="dxa"/>
          </w:tcPr>
          <w:p w14:paraId="0217FBBF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C270687" w14:textId="6D219258" w:rsidTr="001963FE">
        <w:tc>
          <w:tcPr>
            <w:tcW w:w="8080" w:type="dxa"/>
          </w:tcPr>
          <w:p w14:paraId="31B1CC57" w14:textId="6A799832" w:rsidR="001963FE" w:rsidRPr="000B2817" w:rsidRDefault="001963FE" w:rsidP="00BD08F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hAnsi="Bookman Old Style"/>
                <w:lang w:val="id-ID"/>
              </w:rPr>
              <w:t>Dalam hal terjadi gangguan teknis sebagaimana dimaksud pada angka 3, Otoritas Jasa Keuangan mengumumkan melalui situs web (</w:t>
            </w:r>
            <w:r w:rsidRPr="000B2817">
              <w:rPr>
                <w:rFonts w:ascii="Bookman Old Style" w:hAnsi="Bookman Old Style"/>
                <w:i/>
                <w:lang w:val="id-ID"/>
              </w:rPr>
              <w:t>website</w:t>
            </w:r>
            <w:r w:rsidRPr="000B2817">
              <w:rPr>
                <w:rFonts w:ascii="Bookman Old Style" w:hAnsi="Bookman Old Style"/>
                <w:lang w:val="id-ID"/>
              </w:rPr>
              <w:t>) Otoritas Jasa Keuangan.</w:t>
            </w:r>
          </w:p>
        </w:tc>
        <w:tc>
          <w:tcPr>
            <w:tcW w:w="8080" w:type="dxa"/>
          </w:tcPr>
          <w:p w14:paraId="3BF83082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A2C7019" w14:textId="3B69C36B" w:rsidTr="001963FE">
        <w:tc>
          <w:tcPr>
            <w:tcW w:w="8080" w:type="dxa"/>
          </w:tcPr>
          <w:p w14:paraId="003250BF" w14:textId="6CBE91BF" w:rsidR="001963FE" w:rsidRPr="000B2817" w:rsidRDefault="001963FE" w:rsidP="00BD08F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Penyampaian laporan secara luar jaringan (</w:t>
            </w:r>
            <w:r w:rsidRPr="000B2817">
              <w:rPr>
                <w:rFonts w:ascii="Bookman Old Style" w:eastAsiaTheme="minorHAnsi" w:hAnsi="Bookman Old Style" w:cs="Bookman Old Style"/>
                <w:i/>
                <w:lang w:val="id-ID"/>
              </w:rPr>
              <w:t>offline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) sebagaimana dimaksud pada angka 3 harus disampaikan dalam bentuk salinan elektronik (</w:t>
            </w:r>
            <w:r w:rsidRPr="000B2817">
              <w:rPr>
                <w:rFonts w:ascii="Bookman Old Style" w:eastAsiaTheme="minorHAnsi" w:hAnsi="Bookman Old Style" w:cs="Bookman Old Style"/>
                <w:i/>
                <w:lang w:val="id-ID"/>
              </w:rPr>
              <w:t>soft copy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) dengan menggunakan media berupa </w:t>
            </w:r>
            <w:r w:rsidRPr="000B2817">
              <w:rPr>
                <w:rFonts w:ascii="Bookman Old Style" w:eastAsiaTheme="minorHAnsi" w:hAnsi="Bookman Old Style" w:cs="Bookman Old Style"/>
                <w:i/>
                <w:lang w:val="id-ID"/>
              </w:rPr>
              <w:t>compact disc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 (CD) atau media penyimpanan data elektronik lainnya.</w:t>
            </w:r>
          </w:p>
        </w:tc>
        <w:tc>
          <w:tcPr>
            <w:tcW w:w="8080" w:type="dxa"/>
          </w:tcPr>
          <w:p w14:paraId="637AB1B1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3470DE0" w14:textId="74FFBAA0" w:rsidTr="001963FE">
        <w:tc>
          <w:tcPr>
            <w:tcW w:w="8080" w:type="dxa"/>
          </w:tcPr>
          <w:p w14:paraId="35D51DEA" w14:textId="28391969" w:rsidR="001963FE" w:rsidRPr="000B2817" w:rsidRDefault="001963FE" w:rsidP="00BD08F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Penyampaian laporan sebagaimana dimaksud pada angka 5 harus dilengkapi surat pengantar dalam bentuk cetak (</w:t>
            </w:r>
            <w:r w:rsidRPr="000B2817">
              <w:rPr>
                <w:rFonts w:ascii="Bookman Old Style" w:eastAsiaTheme="minorHAnsi" w:hAnsi="Bookman Old Style" w:cs="Bookman Old Style"/>
                <w:i/>
                <w:iCs/>
                <w:lang w:val="id-ID"/>
              </w:rPr>
              <w:t>hardcopy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) yang ditandatangani oleh Direksi. </w:t>
            </w:r>
          </w:p>
        </w:tc>
        <w:tc>
          <w:tcPr>
            <w:tcW w:w="8080" w:type="dxa"/>
          </w:tcPr>
          <w:p w14:paraId="11A77879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4F42DCC6" w14:textId="60C5869B" w:rsidTr="001963FE">
        <w:tc>
          <w:tcPr>
            <w:tcW w:w="8080" w:type="dxa"/>
          </w:tcPr>
          <w:p w14:paraId="606F237C" w14:textId="77777777" w:rsidR="001963FE" w:rsidRPr="000B2817" w:rsidRDefault="001963FE" w:rsidP="00BD08F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Penyampaian surat pengantar dan </w:t>
            </w:r>
            <w:r w:rsidRPr="000B2817">
              <w:rPr>
                <w:rFonts w:ascii="Bookman Old Style" w:hAnsi="Bookman Old Style"/>
                <w:lang w:val="id-ID"/>
              </w:rPr>
              <w:t>Rencana Bisnis</w:t>
            </w:r>
            <w:r w:rsidRPr="000B2817">
              <w:rPr>
                <w:rFonts w:ascii="Bookman Old Style" w:hAnsi="Bookman Old Style"/>
              </w:rPr>
              <w:t>, penyesuaian</w:t>
            </w:r>
            <w:r w:rsidRPr="000B2817">
              <w:rPr>
                <w:rFonts w:ascii="Bookman Old Style" w:hAnsi="Bookman Old Style"/>
                <w:lang w:val="id-ID"/>
              </w:rPr>
              <w:t xml:space="preserve"> Rencana Bisnis</w:t>
            </w:r>
            <w:r w:rsidRPr="000B2817">
              <w:rPr>
                <w:rFonts w:ascii="Bookman Old Style" w:hAnsi="Bookman Old Style"/>
              </w:rPr>
              <w:t>, perubahan Rencana</w:t>
            </w:r>
            <w:r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hAnsi="Bookman Old Style"/>
              </w:rPr>
              <w:t xml:space="preserve">Bisnis, </w:t>
            </w:r>
            <w:r w:rsidRPr="000B2817">
              <w:rPr>
                <w:rFonts w:ascii="Bookman Old Style" w:hAnsi="Bookman Old Style"/>
                <w:lang w:val="id-ID"/>
              </w:rPr>
              <w:t>L</w:t>
            </w:r>
            <w:proofErr w:type="spellStart"/>
            <w:r w:rsidRPr="000B2817">
              <w:rPr>
                <w:rFonts w:ascii="Bookman Old Style" w:hAnsi="Bookman Old Style"/>
              </w:rPr>
              <w:t>aporan</w:t>
            </w:r>
            <w:proofErr w:type="spellEnd"/>
            <w:r w:rsidRPr="000B2817">
              <w:rPr>
                <w:rFonts w:ascii="Bookman Old Style" w:hAnsi="Bookman Old Style"/>
              </w:rPr>
              <w:t xml:space="preserve"> Realisasi Rencana Bisnis</w:t>
            </w:r>
            <w:r w:rsidRPr="000B2817">
              <w:rPr>
                <w:rFonts w:ascii="Bookman Old Style" w:hAnsi="Bookman Old Style"/>
                <w:lang w:val="id-ID"/>
              </w:rPr>
              <w:t xml:space="preserve">, dan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Laporan</w:t>
            </w:r>
            <w:r w:rsidRPr="000B2817">
              <w:rPr>
                <w:rFonts w:ascii="Bookman Old Style" w:hAnsi="Bookman Old Style"/>
                <w:lang w:val="id-ID"/>
              </w:rPr>
              <w:t xml:space="preserve"> Pengawasan Rencana Bisnis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 secara luar jaringan (</w:t>
            </w:r>
            <w:r w:rsidRPr="000B2817">
              <w:rPr>
                <w:rFonts w:ascii="Bookman Old Style" w:eastAsiaTheme="minorHAnsi" w:hAnsi="Bookman Old Style" w:cs="Bookman Old Style"/>
                <w:i/>
                <w:lang w:val="id-ID"/>
              </w:rPr>
              <w:t>offline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) sebagaimana dimaksud pada angka 3 ditujukan kepada:</w:t>
            </w:r>
          </w:p>
          <w:p w14:paraId="7A57D58B" w14:textId="136734F7" w:rsidR="001963FE" w:rsidRPr="000B2817" w:rsidRDefault="001963FE" w:rsidP="009761AF">
            <w:pPr>
              <w:autoSpaceDE w:val="0"/>
              <w:autoSpaceDN w:val="0"/>
              <w:adjustRightInd w:val="0"/>
              <w:ind w:left="567" w:right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  <w:tc>
          <w:tcPr>
            <w:tcW w:w="8080" w:type="dxa"/>
          </w:tcPr>
          <w:p w14:paraId="14C9E18C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16CA05A5" w14:textId="1FDE674B" w:rsidTr="001963FE">
        <w:tc>
          <w:tcPr>
            <w:tcW w:w="8080" w:type="dxa"/>
          </w:tcPr>
          <w:p w14:paraId="4EDEA12E" w14:textId="35E0353E" w:rsidR="001963FE" w:rsidRPr="000B2817" w:rsidRDefault="001963FE" w:rsidP="00BD08FC">
            <w:pPr>
              <w:pStyle w:val="ListParagraph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</w:rPr>
              <w:t xml:space="preserve">untuk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Perusahaan Pembiayaan Infrastruktur</w:t>
            </w:r>
            <w:r w:rsidRPr="000B2817">
              <w:rPr>
                <w:rFonts w:ascii="Bookman Old Style" w:eastAsiaTheme="minorHAnsi" w:hAnsi="Bookman Old Style" w:cs="Bookman Old Style"/>
              </w:rPr>
              <w:t>:</w:t>
            </w:r>
          </w:p>
          <w:p w14:paraId="5539CBB6" w14:textId="163D75D8" w:rsidR="001963FE" w:rsidRPr="000B2817" w:rsidRDefault="001963FE" w:rsidP="00EF67C6">
            <w:pPr>
              <w:pStyle w:val="ListParagraph"/>
              <w:autoSpaceDE w:val="0"/>
              <w:autoSpaceDN w:val="0"/>
              <w:adjustRightInd w:val="0"/>
              <w:ind w:left="1701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Kepala Eksekutif Pengawas Perasuransian, Dana Pensiun, Lembaga Pembiayaan, dan Lembaga Jasa Keuangan Lainnya </w:t>
            </w:r>
          </w:p>
          <w:p w14:paraId="2548F390" w14:textId="77777777" w:rsidR="001963FE" w:rsidRPr="000B2817" w:rsidRDefault="001963FE" w:rsidP="00EF67C6">
            <w:pPr>
              <w:pStyle w:val="ListParagraph"/>
              <w:autoSpaceDE w:val="0"/>
              <w:autoSpaceDN w:val="0"/>
              <w:adjustRightInd w:val="0"/>
              <w:ind w:left="1701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Otoritas Jasa Keuangan </w:t>
            </w:r>
          </w:p>
          <w:p w14:paraId="7AB4AB1C" w14:textId="3EDF4D89" w:rsidR="001963FE" w:rsidRPr="000B2817" w:rsidRDefault="001963FE" w:rsidP="00EF67C6">
            <w:pPr>
              <w:pStyle w:val="ListParagraph"/>
              <w:autoSpaceDE w:val="0"/>
              <w:autoSpaceDN w:val="0"/>
              <w:adjustRightInd w:val="0"/>
              <w:ind w:left="1701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u.p. Direktur Pengawasan Lembaga Pembiayaan </w:t>
            </w:r>
          </w:p>
          <w:p w14:paraId="00153C2C" w14:textId="77777777" w:rsidR="001963FE" w:rsidRPr="000B2817" w:rsidRDefault="001963FE" w:rsidP="00EF67C6">
            <w:pPr>
              <w:pStyle w:val="ListParagraph"/>
              <w:autoSpaceDE w:val="0"/>
              <w:autoSpaceDN w:val="0"/>
              <w:adjustRightInd w:val="0"/>
              <w:ind w:left="1701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Gedung Wisma Mulia 2 Lantai 15</w:t>
            </w:r>
          </w:p>
          <w:p w14:paraId="49B22625" w14:textId="77777777" w:rsidR="001963FE" w:rsidRPr="000B2817" w:rsidRDefault="001963FE" w:rsidP="00EF67C6">
            <w:pPr>
              <w:pStyle w:val="ListParagraph"/>
              <w:autoSpaceDE w:val="0"/>
              <w:autoSpaceDN w:val="0"/>
              <w:adjustRightInd w:val="0"/>
              <w:ind w:left="1701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Jalan Jenderal Gatot Subroto Kav. 40</w:t>
            </w:r>
          </w:p>
          <w:p w14:paraId="1E8DCC0E" w14:textId="52138D9E" w:rsidR="001963FE" w:rsidRPr="000B2817" w:rsidRDefault="001963FE" w:rsidP="00EF67C6">
            <w:pPr>
              <w:pStyle w:val="ListParagraph"/>
              <w:autoSpaceDE w:val="0"/>
              <w:autoSpaceDN w:val="0"/>
              <w:adjustRightInd w:val="0"/>
              <w:ind w:left="1701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Jakarta 12710; </w:t>
            </w:r>
          </w:p>
          <w:p w14:paraId="4B3CCDEC" w14:textId="50C92F37" w:rsidR="001963FE" w:rsidRPr="000B2817" w:rsidRDefault="001963FE" w:rsidP="00BD08FC">
            <w:pPr>
              <w:pStyle w:val="ListParagraph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</w:rPr>
              <w:t xml:space="preserve">untuk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Perusahaan Pembiayaan Infrastruktur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 yang memiliki UUS:</w:t>
            </w:r>
          </w:p>
          <w:p w14:paraId="0B6A608C" w14:textId="77777777" w:rsidR="001963FE" w:rsidRPr="000B2817" w:rsidRDefault="001963FE" w:rsidP="00BD08F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Kepala Eksekutif Pengawas Perasuransian, Dana Pensiun, Lembaga Pembiayaan, dan Lembaga Jasa Keuangan Lainnya </w:t>
            </w:r>
          </w:p>
          <w:p w14:paraId="0B068EB7" w14:textId="77777777" w:rsidR="001963FE" w:rsidRPr="000B2817" w:rsidRDefault="001963FE" w:rsidP="00455EBF">
            <w:pPr>
              <w:pStyle w:val="ListParagraph"/>
              <w:autoSpaceDE w:val="0"/>
              <w:autoSpaceDN w:val="0"/>
              <w:adjustRightInd w:val="0"/>
              <w:ind w:left="2268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Otoritas Jasa Keuangan </w:t>
            </w:r>
          </w:p>
          <w:p w14:paraId="159DAA45" w14:textId="3D2CE3AB" w:rsidR="001963FE" w:rsidRPr="000B2817" w:rsidRDefault="001963FE" w:rsidP="00455EBF">
            <w:pPr>
              <w:pStyle w:val="ListParagraph"/>
              <w:autoSpaceDE w:val="0"/>
              <w:autoSpaceDN w:val="0"/>
              <w:adjustRightInd w:val="0"/>
              <w:ind w:left="2268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u.p. Direktur Pengawasan Lembaga Pembiayaan </w:t>
            </w:r>
          </w:p>
          <w:p w14:paraId="5C99DDD9" w14:textId="77777777" w:rsidR="001963FE" w:rsidRPr="000B2817" w:rsidRDefault="001963FE" w:rsidP="00455EBF">
            <w:pPr>
              <w:pStyle w:val="ListParagraph"/>
              <w:autoSpaceDE w:val="0"/>
              <w:autoSpaceDN w:val="0"/>
              <w:adjustRightInd w:val="0"/>
              <w:ind w:left="2268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Gedung Wisma Mulia 2 Lantai 15</w:t>
            </w:r>
          </w:p>
          <w:p w14:paraId="15E0C44C" w14:textId="77777777" w:rsidR="001963FE" w:rsidRPr="000B2817" w:rsidRDefault="001963FE" w:rsidP="00455EBF">
            <w:pPr>
              <w:pStyle w:val="ListParagraph"/>
              <w:autoSpaceDE w:val="0"/>
              <w:autoSpaceDN w:val="0"/>
              <w:adjustRightInd w:val="0"/>
              <w:ind w:left="2268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Jalan Jenderal Gatot Subroto Kav. 40</w:t>
            </w:r>
          </w:p>
          <w:p w14:paraId="3E06C35E" w14:textId="7234D011" w:rsidR="001963FE" w:rsidRPr="000B2817" w:rsidRDefault="001963FE" w:rsidP="00455EBF">
            <w:pPr>
              <w:pStyle w:val="ListParagraph"/>
              <w:autoSpaceDE w:val="0"/>
              <w:autoSpaceDN w:val="0"/>
              <w:adjustRightInd w:val="0"/>
              <w:ind w:left="2268" w:right="0"/>
              <w:contextualSpacing w:val="0"/>
              <w:jc w:val="both"/>
              <w:rPr>
                <w:rFonts w:ascii="Bookman Old Style" w:eastAsiaTheme="minorHAnsi" w:hAnsi="Bookman Old Style" w:cs="Bookman Old Style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Jakarta 12710;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 dan</w:t>
            </w:r>
          </w:p>
          <w:p w14:paraId="46EE6F65" w14:textId="10DB0977" w:rsidR="001963FE" w:rsidRPr="000B2817" w:rsidRDefault="001963FE" w:rsidP="00BD08F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268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lastRenderedPageBreak/>
              <w:t xml:space="preserve">Kepala Eksekutif Pengawas Perasuransian, Dana Pensiun, Lembaga Pembiayaan, dan Lembaga Jasa Keuangan Lainnya </w:t>
            </w:r>
          </w:p>
          <w:p w14:paraId="443448B6" w14:textId="77777777" w:rsidR="001963FE" w:rsidRPr="000B2817" w:rsidRDefault="001963FE" w:rsidP="00455EBF">
            <w:pPr>
              <w:pStyle w:val="ListParagraph"/>
              <w:autoSpaceDE w:val="0"/>
              <w:autoSpaceDN w:val="0"/>
              <w:adjustRightInd w:val="0"/>
              <w:ind w:left="2268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Otoritas Jasa Keuangan </w:t>
            </w:r>
          </w:p>
          <w:p w14:paraId="4A36784C" w14:textId="4EEF3E7B" w:rsidR="001963FE" w:rsidRPr="000B2817" w:rsidRDefault="001963FE" w:rsidP="00455EBF">
            <w:pPr>
              <w:pStyle w:val="ListParagraph"/>
              <w:autoSpaceDE w:val="0"/>
              <w:autoSpaceDN w:val="0"/>
              <w:adjustRightInd w:val="0"/>
              <w:ind w:left="2268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u.p. Direktur Pengawasan IKNB Syariah</w:t>
            </w:r>
          </w:p>
          <w:p w14:paraId="26B1E3D6" w14:textId="77777777" w:rsidR="001963FE" w:rsidRPr="000B2817" w:rsidRDefault="001963FE" w:rsidP="00455EBF">
            <w:pPr>
              <w:pStyle w:val="ListParagraph"/>
              <w:autoSpaceDE w:val="0"/>
              <w:autoSpaceDN w:val="0"/>
              <w:adjustRightInd w:val="0"/>
              <w:ind w:left="2268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Gedung Wisma Mulia 2 Lantai 15</w:t>
            </w:r>
          </w:p>
          <w:p w14:paraId="117E559F" w14:textId="77777777" w:rsidR="001963FE" w:rsidRPr="000B2817" w:rsidRDefault="001963FE" w:rsidP="00455EBF">
            <w:pPr>
              <w:pStyle w:val="ListParagraph"/>
              <w:autoSpaceDE w:val="0"/>
              <w:autoSpaceDN w:val="0"/>
              <w:adjustRightInd w:val="0"/>
              <w:ind w:left="2268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Jalan Jenderal Gatot Subroto Kav. 40</w:t>
            </w:r>
          </w:p>
          <w:p w14:paraId="053981C0" w14:textId="56A3B1F4" w:rsidR="001963FE" w:rsidRPr="000B2817" w:rsidRDefault="001963FE" w:rsidP="00455EBF">
            <w:pPr>
              <w:pStyle w:val="ListParagraph"/>
              <w:autoSpaceDE w:val="0"/>
              <w:autoSpaceDN w:val="0"/>
              <w:adjustRightInd w:val="0"/>
              <w:ind w:left="2268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Jakarta 12710.</w:t>
            </w:r>
          </w:p>
        </w:tc>
        <w:tc>
          <w:tcPr>
            <w:tcW w:w="8080" w:type="dxa"/>
          </w:tcPr>
          <w:p w14:paraId="322D5AE6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B3B9359" w14:textId="1104FB4E" w:rsidTr="001963FE">
        <w:tc>
          <w:tcPr>
            <w:tcW w:w="8080" w:type="dxa"/>
          </w:tcPr>
          <w:p w14:paraId="2556515E" w14:textId="6CE28154" w:rsidR="001963FE" w:rsidRPr="000B2817" w:rsidRDefault="001963FE" w:rsidP="00BD08F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Dalam hal terdapat perubahan alamat Kantor Otoritas Jasa Keuangan untuk penyampaian laporan sebagaimana dimaksud pada angka 7, Otoritas Jasa Keuangan menyampaikan pemberitahuan mengenai perubahan alamat melalui surat atau pengumuman. </w:t>
            </w:r>
          </w:p>
        </w:tc>
        <w:tc>
          <w:tcPr>
            <w:tcW w:w="8080" w:type="dxa"/>
          </w:tcPr>
          <w:p w14:paraId="07299956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0D7B9682" w14:textId="61EC1BFB" w:rsidTr="001963FE">
        <w:tc>
          <w:tcPr>
            <w:tcW w:w="8080" w:type="dxa"/>
          </w:tcPr>
          <w:p w14:paraId="07906725" w14:textId="176A09CA" w:rsidR="001963FE" w:rsidRPr="000B2817" w:rsidRDefault="001963FE" w:rsidP="00BD08F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34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Perusahaan Pembiayaan Infrastruktur dinyatakan telah menyampaikan </w:t>
            </w:r>
            <w:r w:rsidRPr="000B2817">
              <w:rPr>
                <w:rFonts w:ascii="Bookman Old Style" w:hAnsi="Bookman Old Style"/>
                <w:lang w:val="id-ID"/>
              </w:rPr>
              <w:t>Rencana Bisnis</w:t>
            </w:r>
            <w:r w:rsidRPr="000B2817">
              <w:rPr>
                <w:rFonts w:ascii="Bookman Old Style" w:hAnsi="Bookman Old Style"/>
              </w:rPr>
              <w:t>, penyesuaian</w:t>
            </w:r>
            <w:r w:rsidRPr="000B2817">
              <w:rPr>
                <w:rFonts w:ascii="Bookman Old Style" w:hAnsi="Bookman Old Style"/>
                <w:lang w:val="id-ID"/>
              </w:rPr>
              <w:t xml:space="preserve"> Rencana Bisnis</w:t>
            </w:r>
            <w:r w:rsidRPr="000B2817">
              <w:rPr>
                <w:rFonts w:ascii="Bookman Old Style" w:hAnsi="Bookman Old Style"/>
              </w:rPr>
              <w:t xml:space="preserve">,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perubahan</w:t>
            </w:r>
            <w:r w:rsidRPr="000B2817">
              <w:rPr>
                <w:rFonts w:ascii="Bookman Old Style" w:hAnsi="Bookman Old Style"/>
              </w:rPr>
              <w:t xml:space="preserve"> Rencana</w:t>
            </w:r>
            <w:r w:rsidRPr="000B2817">
              <w:rPr>
                <w:rFonts w:ascii="Bookman Old Style" w:hAnsi="Bookman Old Style"/>
                <w:lang w:val="id-ID"/>
              </w:rPr>
              <w:t xml:space="preserve"> </w:t>
            </w:r>
            <w:r w:rsidRPr="000B2817">
              <w:rPr>
                <w:rFonts w:ascii="Bookman Old Style" w:hAnsi="Bookman Old Style"/>
              </w:rPr>
              <w:t xml:space="preserve">Bisnis,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L</w:t>
            </w:r>
            <w:proofErr w:type="spellStart"/>
            <w:r w:rsidRPr="000B2817">
              <w:rPr>
                <w:rFonts w:ascii="Bookman Old Style" w:eastAsiaTheme="minorHAnsi" w:hAnsi="Bookman Old Style" w:cs="Bookman Old Style"/>
              </w:rPr>
              <w:t>aporan</w:t>
            </w:r>
            <w:proofErr w:type="spellEnd"/>
            <w:r w:rsidRPr="000B2817">
              <w:rPr>
                <w:rFonts w:ascii="Bookman Old Style" w:hAnsi="Bookman Old Style"/>
              </w:rPr>
              <w:t xml:space="preserve"> Realisasi Rencana Bisnis</w:t>
            </w:r>
            <w:r w:rsidRPr="000B2817">
              <w:rPr>
                <w:rFonts w:ascii="Bookman Old Style" w:hAnsi="Bookman Old Style"/>
                <w:lang w:val="id-ID"/>
              </w:rPr>
              <w:t>, dan Laporan Pengawasan Rencana Bisnis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 dengan ketentuan sebagai berikut:</w:t>
            </w:r>
          </w:p>
        </w:tc>
        <w:tc>
          <w:tcPr>
            <w:tcW w:w="8080" w:type="dxa"/>
          </w:tcPr>
          <w:p w14:paraId="39FA5EAD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3116B1B6" w14:textId="550EDB4D" w:rsidTr="001963FE">
        <w:tc>
          <w:tcPr>
            <w:tcW w:w="8080" w:type="dxa"/>
          </w:tcPr>
          <w:p w14:paraId="5949BD7C" w14:textId="2C397A66" w:rsidR="001963FE" w:rsidRPr="000B2817" w:rsidRDefault="001963FE" w:rsidP="007028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untuk penyampaian secara dalam jaringan (</w:t>
            </w:r>
            <w:r w:rsidRPr="000B2817">
              <w:rPr>
                <w:rFonts w:ascii="Bookman Old Style" w:eastAsiaTheme="minorHAnsi" w:hAnsi="Bookman Old Style" w:cs="Bookman Old Style"/>
                <w:i/>
                <w:iCs/>
                <w:lang w:val="id-ID"/>
              </w:rPr>
              <w:t>online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) melalui sistem jaringan komunikasi data Otoritas Jasa Keuangan, dibuktikan dengan tanda terima dari sistem jaringan komunikasi data Otoritas Jasa Keuangan; atau </w:t>
            </w:r>
          </w:p>
        </w:tc>
        <w:tc>
          <w:tcPr>
            <w:tcW w:w="8080" w:type="dxa"/>
          </w:tcPr>
          <w:p w14:paraId="36000B9D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6BDCF37" w14:textId="3ACA5C6E" w:rsidTr="001963FE">
        <w:tc>
          <w:tcPr>
            <w:tcW w:w="8080" w:type="dxa"/>
          </w:tcPr>
          <w:p w14:paraId="5B4B6711" w14:textId="34197711" w:rsidR="001963FE" w:rsidRPr="000B2817" w:rsidRDefault="001963FE" w:rsidP="007028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1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lastRenderedPageBreak/>
              <w:t>untuk penyampaian secara luar jaringan (</w:t>
            </w:r>
            <w:r w:rsidRPr="000B2817">
              <w:rPr>
                <w:rFonts w:ascii="Bookman Old Style" w:eastAsiaTheme="minorHAnsi" w:hAnsi="Bookman Old Style" w:cs="Bookman Old Style"/>
                <w:i/>
                <w:iCs/>
                <w:lang w:val="id-ID"/>
              </w:rPr>
              <w:t>offline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) dibuktikan dengan tanda terima dari Otoritas Jasa Keuangan.</w:t>
            </w:r>
          </w:p>
        </w:tc>
        <w:tc>
          <w:tcPr>
            <w:tcW w:w="8080" w:type="dxa"/>
          </w:tcPr>
          <w:p w14:paraId="0048AC00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FAA65C8" w14:textId="7EFB2CC6" w:rsidTr="001963FE">
        <w:tc>
          <w:tcPr>
            <w:tcW w:w="8080" w:type="dxa"/>
          </w:tcPr>
          <w:p w14:paraId="47DEDF24" w14:textId="77777777" w:rsidR="001963FE" w:rsidRPr="000B2817" w:rsidRDefault="001963FE" w:rsidP="00702893">
            <w:pPr>
              <w:autoSpaceDE w:val="0"/>
              <w:autoSpaceDN w:val="0"/>
              <w:adjustRightInd w:val="0"/>
              <w:ind w:right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  <w:tc>
          <w:tcPr>
            <w:tcW w:w="8080" w:type="dxa"/>
          </w:tcPr>
          <w:p w14:paraId="04F1B1A7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F7DFC93" w14:textId="47390FFC" w:rsidTr="001963FE">
        <w:tc>
          <w:tcPr>
            <w:tcW w:w="8080" w:type="dxa"/>
          </w:tcPr>
          <w:p w14:paraId="4EAC689C" w14:textId="69AC1095" w:rsidR="001963FE" w:rsidRPr="000B2817" w:rsidRDefault="001963FE" w:rsidP="00702893">
            <w:pPr>
              <w:pStyle w:val="ListParagraph"/>
              <w:numPr>
                <w:ilvl w:val="0"/>
                <w:numId w:val="1"/>
              </w:num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567" w:right="0" w:hanging="567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</w:rPr>
              <w:t>PENUTUP</w:t>
            </w:r>
          </w:p>
        </w:tc>
        <w:tc>
          <w:tcPr>
            <w:tcW w:w="8080" w:type="dxa"/>
          </w:tcPr>
          <w:p w14:paraId="732718DA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2A834673" w14:textId="3DF14906" w:rsidTr="001963FE">
        <w:tc>
          <w:tcPr>
            <w:tcW w:w="8080" w:type="dxa"/>
          </w:tcPr>
          <w:p w14:paraId="0AB4812A" w14:textId="74699F9A" w:rsidR="001963FE" w:rsidRPr="000B2817" w:rsidRDefault="001963FE" w:rsidP="00702893">
            <w:pPr>
              <w:pStyle w:val="ListParagraph"/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567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Ketentuan dalam Surat Edaran Otoritas Jasa Keuangan ini mulai berlaku sejak tanggal ditetapkan.</w:t>
            </w:r>
          </w:p>
        </w:tc>
        <w:tc>
          <w:tcPr>
            <w:tcW w:w="8080" w:type="dxa"/>
          </w:tcPr>
          <w:p w14:paraId="6C8B3F52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tr w:rsidR="000B2817" w:rsidRPr="000B2817" w14:paraId="7A718A47" w14:textId="35092C51" w:rsidTr="001963FE">
        <w:tc>
          <w:tcPr>
            <w:tcW w:w="8080" w:type="dxa"/>
          </w:tcPr>
          <w:p w14:paraId="70D2B0F0" w14:textId="77777777" w:rsidR="001963FE" w:rsidRPr="000B2817" w:rsidRDefault="001963FE" w:rsidP="00702893">
            <w:pPr>
              <w:pStyle w:val="ListParagraph"/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567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  <w:p w14:paraId="5DDADDCC" w14:textId="77777777" w:rsidR="001963FE" w:rsidRPr="000B2817" w:rsidRDefault="001963FE" w:rsidP="00CB4D55">
            <w:pPr>
              <w:pStyle w:val="ListParagraph"/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3007" w:right="0"/>
              <w:contextualSpacing w:val="0"/>
              <w:jc w:val="both"/>
              <w:rPr>
                <w:rFonts w:ascii="Bookman Old Style" w:eastAsiaTheme="minorHAnsi" w:hAnsi="Bookman Old Style" w:cs="Bookman Old Style"/>
              </w:rPr>
            </w:pPr>
            <w:bookmarkStart w:id="3" w:name="OLE_LINK1"/>
            <w:bookmarkStart w:id="4" w:name="OLE_LINK2"/>
            <w:r w:rsidRPr="000B2817">
              <w:rPr>
                <w:rFonts w:ascii="Bookman Old Style" w:eastAsiaTheme="minorHAnsi" w:hAnsi="Bookman Old Style" w:cs="Bookman Old Style"/>
              </w:rPr>
              <w:t>Ditetapkan di Jakarta</w:t>
            </w:r>
          </w:p>
          <w:p w14:paraId="307BC9A1" w14:textId="4EDF92A6" w:rsidR="001963FE" w:rsidRPr="000B2817" w:rsidRDefault="001963FE" w:rsidP="00CB4D55">
            <w:pPr>
              <w:pStyle w:val="ListParagraph"/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3007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</w:rPr>
              <w:t xml:space="preserve">pada tanggal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 xml:space="preserve">       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            </w:t>
            </w:r>
            <w:r w:rsidR="00B46D31" w:rsidRPr="000B2817">
              <w:rPr>
                <w:rFonts w:ascii="Bookman Old Style" w:eastAsiaTheme="minorHAnsi" w:hAnsi="Bookman Old Style" w:cs="Bookman Old Style"/>
              </w:rPr>
              <w:t xml:space="preserve">       </w:t>
            </w:r>
            <w:r w:rsidRPr="000B2817">
              <w:rPr>
                <w:rFonts w:ascii="Bookman Old Style" w:eastAsiaTheme="minorHAnsi" w:hAnsi="Bookman Old Style" w:cs="Bookman Old Style"/>
              </w:rPr>
              <w:t xml:space="preserve"> </w:t>
            </w:r>
            <w:r w:rsidRPr="000B2817">
              <w:rPr>
                <w:rFonts w:ascii="Bookman Old Style" w:eastAsiaTheme="minorHAnsi" w:hAnsi="Bookman Old Style" w:cs="Bookman Old Style"/>
                <w:lang w:val="id-ID"/>
              </w:rPr>
              <w:t>2020</w:t>
            </w:r>
          </w:p>
          <w:p w14:paraId="17F2FC42" w14:textId="77777777" w:rsidR="001963FE" w:rsidRPr="000B2817" w:rsidRDefault="001963FE" w:rsidP="00CB4D55">
            <w:pPr>
              <w:pStyle w:val="ListParagraph"/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3007" w:right="0"/>
              <w:contextualSpacing w:val="0"/>
              <w:jc w:val="both"/>
              <w:rPr>
                <w:rFonts w:ascii="Bookman Old Style" w:eastAsiaTheme="minorHAnsi" w:hAnsi="Bookman Old Style" w:cs="Bookman Old Style"/>
              </w:rPr>
            </w:pPr>
          </w:p>
          <w:p w14:paraId="5FC4307D" w14:textId="77777777" w:rsidR="001963FE" w:rsidRPr="000B2817" w:rsidRDefault="001963FE" w:rsidP="00CB4D55">
            <w:pPr>
              <w:pStyle w:val="ListParagraph"/>
              <w:tabs>
                <w:tab w:val="left" w:pos="8896"/>
                <w:tab w:val="left" w:pos="10170"/>
              </w:tabs>
              <w:autoSpaceDE w:val="0"/>
              <w:autoSpaceDN w:val="0"/>
              <w:adjustRightInd w:val="0"/>
              <w:ind w:left="3007" w:right="0"/>
              <w:contextualSpacing w:val="0"/>
              <w:jc w:val="both"/>
              <w:rPr>
                <w:rFonts w:ascii="Bookman Old Style" w:eastAsiaTheme="minorHAnsi" w:hAnsi="Bookman Old Style" w:cs="Bookman Old Style"/>
              </w:rPr>
            </w:pPr>
            <w:r w:rsidRPr="000B2817">
              <w:rPr>
                <w:rFonts w:ascii="Bookman Old Style" w:eastAsiaTheme="minorHAnsi" w:hAnsi="Bookman Old Style" w:cs="Bookman Old Style"/>
              </w:rPr>
              <w:t>KEPALA EKSEKUTIF PENGAWAS PERUSAHAAN PERASURANSIAN, DANA PENSIUN, LEMBAGA PEMBIAYAAN, DAN LEMBAGA JASA KEUANGAN LAINNYA</w:t>
            </w:r>
          </w:p>
          <w:p w14:paraId="04851450" w14:textId="77777777" w:rsidR="001963FE" w:rsidRPr="000B2817" w:rsidRDefault="001963FE" w:rsidP="00CB4D55">
            <w:pPr>
              <w:pStyle w:val="ListParagraph"/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3007" w:right="0"/>
              <w:contextualSpacing w:val="0"/>
              <w:jc w:val="both"/>
              <w:rPr>
                <w:rFonts w:ascii="Bookman Old Style" w:eastAsiaTheme="minorHAnsi" w:hAnsi="Bookman Old Style" w:cs="Bookman Old Style"/>
              </w:rPr>
            </w:pPr>
            <w:r w:rsidRPr="000B2817">
              <w:rPr>
                <w:rFonts w:ascii="Bookman Old Style" w:eastAsiaTheme="minorHAnsi" w:hAnsi="Bookman Old Style" w:cs="Bookman Old Style"/>
              </w:rPr>
              <w:t>OTORITAS JASA KEUANGAN,</w:t>
            </w:r>
          </w:p>
          <w:p w14:paraId="0068FFEE" w14:textId="77777777" w:rsidR="001963FE" w:rsidRPr="000B2817" w:rsidRDefault="001963FE" w:rsidP="00CB4D55">
            <w:pPr>
              <w:pStyle w:val="ListParagraph"/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3007" w:right="0"/>
              <w:contextualSpacing w:val="0"/>
              <w:jc w:val="both"/>
              <w:rPr>
                <w:rFonts w:ascii="Bookman Old Style" w:eastAsiaTheme="minorHAnsi" w:hAnsi="Bookman Old Style" w:cs="Bookman Old Style"/>
              </w:rPr>
            </w:pPr>
          </w:p>
          <w:p w14:paraId="572F1025" w14:textId="77777777" w:rsidR="001963FE" w:rsidRPr="000B2817" w:rsidRDefault="001963FE" w:rsidP="00CB4D55">
            <w:pPr>
              <w:pStyle w:val="ListParagraph"/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3007" w:right="0"/>
              <w:contextualSpacing w:val="0"/>
              <w:jc w:val="both"/>
              <w:rPr>
                <w:rFonts w:ascii="Bookman Old Style" w:eastAsiaTheme="minorHAnsi" w:hAnsi="Bookman Old Style" w:cs="Bookman Old Style"/>
              </w:rPr>
            </w:pPr>
          </w:p>
          <w:p w14:paraId="438B4E9C" w14:textId="77777777" w:rsidR="001963FE" w:rsidRPr="000B2817" w:rsidRDefault="001963FE" w:rsidP="00CB4D55">
            <w:pPr>
              <w:pStyle w:val="ListParagraph"/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3007" w:right="0"/>
              <w:contextualSpacing w:val="0"/>
              <w:jc w:val="both"/>
              <w:rPr>
                <w:rFonts w:ascii="Bookman Old Style" w:eastAsiaTheme="minorHAnsi" w:hAnsi="Bookman Old Style" w:cs="Bookman Old Style"/>
              </w:rPr>
            </w:pPr>
          </w:p>
          <w:p w14:paraId="52537F80" w14:textId="77777777" w:rsidR="001963FE" w:rsidRPr="000B2817" w:rsidRDefault="001963FE" w:rsidP="00CB4D55">
            <w:pPr>
              <w:pStyle w:val="ListParagraph"/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3007" w:right="0"/>
              <w:contextualSpacing w:val="0"/>
              <w:jc w:val="both"/>
              <w:rPr>
                <w:rFonts w:ascii="Bookman Old Style" w:eastAsiaTheme="minorHAnsi" w:hAnsi="Bookman Old Style" w:cs="Bookman Old Style"/>
              </w:rPr>
            </w:pPr>
          </w:p>
          <w:p w14:paraId="1B6005F7" w14:textId="684F409E" w:rsidR="001963FE" w:rsidRPr="000B2817" w:rsidRDefault="001963FE" w:rsidP="00CB4D55">
            <w:pPr>
              <w:pStyle w:val="ListParagraph"/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left="3007" w:right="0"/>
              <w:contextualSpacing w:val="0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  <w:r w:rsidRPr="000B2817">
              <w:rPr>
                <w:rFonts w:ascii="Bookman Old Style" w:eastAsiaTheme="minorHAnsi" w:hAnsi="Bookman Old Style" w:cs="Bookman Old Style"/>
              </w:rPr>
              <w:t>RISWINANDI</w:t>
            </w:r>
            <w:bookmarkEnd w:id="3"/>
            <w:bookmarkEnd w:id="4"/>
          </w:p>
        </w:tc>
        <w:tc>
          <w:tcPr>
            <w:tcW w:w="8080" w:type="dxa"/>
          </w:tcPr>
          <w:p w14:paraId="3BF5FF42" w14:textId="77777777" w:rsidR="001963FE" w:rsidRPr="000B2817" w:rsidRDefault="001963FE" w:rsidP="00CB4D55">
            <w:pPr>
              <w:tabs>
                <w:tab w:val="left" w:pos="10170"/>
                <w:tab w:val="left" w:pos="10800"/>
              </w:tabs>
              <w:autoSpaceDE w:val="0"/>
              <w:autoSpaceDN w:val="0"/>
              <w:adjustRightInd w:val="0"/>
              <w:ind w:right="0" w:firstLine="714"/>
              <w:jc w:val="both"/>
              <w:rPr>
                <w:rFonts w:ascii="Bookman Old Style" w:eastAsiaTheme="minorHAnsi" w:hAnsi="Bookman Old Style" w:cs="Bookman Old Style"/>
                <w:lang w:val="id-ID"/>
              </w:rPr>
            </w:pPr>
          </w:p>
        </w:tc>
      </w:tr>
      <w:bookmarkEnd w:id="0"/>
    </w:tbl>
    <w:p w14:paraId="09326307" w14:textId="77777777" w:rsidR="00B81CA0" w:rsidRPr="000B2817" w:rsidRDefault="00B81CA0" w:rsidP="000E7806">
      <w:pPr>
        <w:spacing w:before="0" w:after="0" w:line="360" w:lineRule="auto"/>
        <w:ind w:right="0"/>
        <w:jc w:val="left"/>
        <w:rPr>
          <w:rFonts w:ascii="Bookman Old Style" w:hAnsi="Bookman Old Style"/>
          <w:lang w:val="id-ID"/>
        </w:rPr>
      </w:pPr>
    </w:p>
    <w:sectPr w:rsidR="00B81CA0" w:rsidRPr="000B2817" w:rsidSect="001963FE">
      <w:headerReference w:type="default" r:id="rId8"/>
      <w:headerReference w:type="first" r:id="rId9"/>
      <w:pgSz w:w="18722" w:h="12242" w:orient="landscape" w:code="164"/>
      <w:pgMar w:top="1701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94291" w14:textId="77777777" w:rsidR="00EB63C6" w:rsidRDefault="00EB63C6" w:rsidP="00D129C0">
      <w:pPr>
        <w:spacing w:before="0" w:after="0" w:line="240" w:lineRule="auto"/>
      </w:pPr>
      <w:r>
        <w:separator/>
      </w:r>
    </w:p>
  </w:endnote>
  <w:endnote w:type="continuationSeparator" w:id="0">
    <w:p w14:paraId="28CCC3DC" w14:textId="77777777" w:rsidR="00EB63C6" w:rsidRDefault="00EB63C6" w:rsidP="00D129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1B542" w14:textId="77777777" w:rsidR="00EB63C6" w:rsidRDefault="00EB63C6" w:rsidP="00D129C0">
      <w:pPr>
        <w:spacing w:before="0" w:after="0" w:line="240" w:lineRule="auto"/>
      </w:pPr>
      <w:r>
        <w:separator/>
      </w:r>
    </w:p>
  </w:footnote>
  <w:footnote w:type="continuationSeparator" w:id="0">
    <w:p w14:paraId="5F2CFC47" w14:textId="77777777" w:rsidR="00EB63C6" w:rsidRDefault="00EB63C6" w:rsidP="00D129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6685" w14:textId="2EF119E7" w:rsidR="004107C2" w:rsidRPr="00852EF8" w:rsidRDefault="004107C2" w:rsidP="00934F3B">
    <w:pPr>
      <w:rPr>
        <w:rFonts w:ascii="Bookman Old Style" w:hAnsi="Bookman Old Style"/>
        <w:sz w:val="22"/>
        <w:szCs w:val="22"/>
      </w:rPr>
    </w:pPr>
    <w:r w:rsidRPr="00852EF8">
      <w:rPr>
        <w:rFonts w:ascii="Bookman Old Style" w:hAnsi="Bookman Old Style"/>
        <w:sz w:val="22"/>
        <w:szCs w:val="22"/>
      </w:rPr>
      <w:t xml:space="preserve">- </w:t>
    </w:r>
    <w:r w:rsidRPr="00852EF8">
      <w:rPr>
        <w:rFonts w:ascii="Bookman Old Style" w:hAnsi="Bookman Old Style"/>
        <w:sz w:val="22"/>
        <w:szCs w:val="22"/>
      </w:rPr>
      <w:fldChar w:fldCharType="begin"/>
    </w:r>
    <w:r w:rsidRPr="00852EF8">
      <w:rPr>
        <w:rFonts w:ascii="Bookman Old Style" w:hAnsi="Bookman Old Style"/>
        <w:sz w:val="22"/>
        <w:szCs w:val="22"/>
      </w:rPr>
      <w:instrText xml:space="preserve"> PAGE   \* MERGEFORMAT </w:instrText>
    </w:r>
    <w:r w:rsidRPr="00852EF8">
      <w:rPr>
        <w:rFonts w:ascii="Bookman Old Style" w:hAnsi="Bookman Old Style"/>
        <w:sz w:val="22"/>
        <w:szCs w:val="22"/>
      </w:rPr>
      <w:fldChar w:fldCharType="separate"/>
    </w:r>
    <w:r w:rsidR="00781E79">
      <w:rPr>
        <w:rFonts w:ascii="Bookman Old Style" w:hAnsi="Bookman Old Style"/>
        <w:noProof/>
        <w:sz w:val="22"/>
        <w:szCs w:val="22"/>
      </w:rPr>
      <w:t>12</w:t>
    </w:r>
    <w:r w:rsidRPr="00852EF8">
      <w:rPr>
        <w:rFonts w:ascii="Bookman Old Style" w:hAnsi="Bookman Old Style"/>
        <w:noProof/>
        <w:sz w:val="22"/>
        <w:szCs w:val="22"/>
      </w:rPr>
      <w:fldChar w:fldCharType="end"/>
    </w:r>
    <w:r w:rsidRPr="00852EF8">
      <w:rPr>
        <w:rFonts w:ascii="Bookman Old Style" w:hAnsi="Bookman Old Style"/>
        <w:noProof/>
        <w:sz w:val="22"/>
        <w:szCs w:val="22"/>
      </w:rPr>
      <w:t xml:space="preserve"> -</w:t>
    </w:r>
  </w:p>
  <w:p w14:paraId="79A4C49E" w14:textId="77777777" w:rsidR="004107C2" w:rsidRDefault="00410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CCE03" w14:textId="77777777" w:rsidR="004107C2" w:rsidRDefault="004107C2" w:rsidP="00B75AA6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196AE3" wp14:editId="2C22E1BE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2160000" cy="813475"/>
          <wp:effectExtent l="0" t="0" r="0" b="5715"/>
          <wp:wrapNone/>
          <wp:docPr id="1" name="Picture 1" descr="D:\Users\Maman.Firmansyah\Desktop\Logo OJ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man.Firmansyah\Desktop\Logo OJ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81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6F6E"/>
    <w:multiLevelType w:val="hybridMultilevel"/>
    <w:tmpl w:val="DC38F29C"/>
    <w:lvl w:ilvl="0" w:tplc="7BDC153E">
      <w:start w:val="1"/>
      <w:numFmt w:val="lowerLetter"/>
      <w:lvlText w:val="%1."/>
      <w:lvlJc w:val="left"/>
      <w:pPr>
        <w:ind w:left="1854" w:hanging="360"/>
      </w:pPr>
      <w:rPr>
        <w:rFonts w:hint="default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9407F91"/>
    <w:multiLevelType w:val="hybridMultilevel"/>
    <w:tmpl w:val="528AC8E8"/>
    <w:lvl w:ilvl="0" w:tplc="169811BE">
      <w:start w:val="1"/>
      <w:numFmt w:val="lowerLetter"/>
      <w:lvlText w:val="%1."/>
      <w:lvlJc w:val="left"/>
      <w:pPr>
        <w:ind w:left="1854" w:hanging="360"/>
      </w:pPr>
      <w:rPr>
        <w:strike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ACC75DC"/>
    <w:multiLevelType w:val="hybridMultilevel"/>
    <w:tmpl w:val="812E5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5955"/>
    <w:multiLevelType w:val="hybridMultilevel"/>
    <w:tmpl w:val="99FCFCF2"/>
    <w:lvl w:ilvl="0" w:tplc="BF00DBC4">
      <w:start w:val="1"/>
      <w:numFmt w:val="decimal"/>
      <w:lvlText w:val="%1)"/>
      <w:lvlJc w:val="left"/>
      <w:pPr>
        <w:ind w:left="2421" w:hanging="360"/>
      </w:pPr>
      <w:rPr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48B4396"/>
    <w:multiLevelType w:val="hybridMultilevel"/>
    <w:tmpl w:val="86144BEC"/>
    <w:lvl w:ilvl="0" w:tplc="B666F5E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1046B"/>
    <w:multiLevelType w:val="hybridMultilevel"/>
    <w:tmpl w:val="5F1AC6BE"/>
    <w:lvl w:ilvl="0" w:tplc="D152C1D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E538D"/>
    <w:multiLevelType w:val="hybridMultilevel"/>
    <w:tmpl w:val="6194ED82"/>
    <w:lvl w:ilvl="0" w:tplc="2206A64E">
      <w:start w:val="1"/>
      <w:numFmt w:val="decimal"/>
      <w:lvlText w:val="%1)"/>
      <w:lvlJc w:val="left"/>
      <w:pPr>
        <w:ind w:left="2421" w:hanging="360"/>
      </w:pPr>
      <w:rPr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E3348E7"/>
    <w:multiLevelType w:val="hybridMultilevel"/>
    <w:tmpl w:val="56300954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38C41148">
      <w:start w:val="1"/>
      <w:numFmt w:val="decimal"/>
      <w:lvlText w:val="%2."/>
      <w:lvlJc w:val="left"/>
      <w:pPr>
        <w:ind w:left="2799" w:hanging="58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EFE31CB"/>
    <w:multiLevelType w:val="hybridMultilevel"/>
    <w:tmpl w:val="EB98D7D4"/>
    <w:lvl w:ilvl="0" w:tplc="D152C1D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366C1"/>
    <w:multiLevelType w:val="hybridMultilevel"/>
    <w:tmpl w:val="7C96E5BC"/>
    <w:lvl w:ilvl="0" w:tplc="169811BE">
      <w:start w:val="1"/>
      <w:numFmt w:val="lowerLetter"/>
      <w:lvlText w:val="%1."/>
      <w:lvlJc w:val="left"/>
      <w:pPr>
        <w:ind w:left="1854" w:hanging="360"/>
      </w:pPr>
      <w:rPr>
        <w:strike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1574E9B"/>
    <w:multiLevelType w:val="hybridMultilevel"/>
    <w:tmpl w:val="1F382F88"/>
    <w:lvl w:ilvl="0" w:tplc="BF00DBC4">
      <w:start w:val="1"/>
      <w:numFmt w:val="decimal"/>
      <w:lvlText w:val="%1)"/>
      <w:lvlJc w:val="left"/>
      <w:pPr>
        <w:ind w:left="2421" w:hanging="360"/>
      </w:pPr>
      <w:rPr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22EC74FE"/>
    <w:multiLevelType w:val="hybridMultilevel"/>
    <w:tmpl w:val="E17275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2638A2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D008E"/>
    <w:multiLevelType w:val="hybridMultilevel"/>
    <w:tmpl w:val="E7ECFF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4DD3"/>
    <w:multiLevelType w:val="hybridMultilevel"/>
    <w:tmpl w:val="315ABF1A"/>
    <w:lvl w:ilvl="0" w:tplc="04090019">
      <w:start w:val="1"/>
      <w:numFmt w:val="lowerLetter"/>
      <w:lvlText w:val="%1."/>
      <w:lvlJc w:val="left"/>
      <w:pPr>
        <w:ind w:left="719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312E73C8"/>
    <w:multiLevelType w:val="hybridMultilevel"/>
    <w:tmpl w:val="730638E4"/>
    <w:lvl w:ilvl="0" w:tplc="FEF21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C2810"/>
    <w:multiLevelType w:val="hybridMultilevel"/>
    <w:tmpl w:val="BB7CF2AE"/>
    <w:lvl w:ilvl="0" w:tplc="8690DD22">
      <w:start w:val="1"/>
      <w:numFmt w:val="lowerLetter"/>
      <w:lvlText w:val="%1."/>
      <w:lvlJc w:val="left"/>
      <w:pPr>
        <w:ind w:left="1854" w:hanging="360"/>
      </w:pPr>
      <w:rPr>
        <w:strike w:val="0"/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BDE778A"/>
    <w:multiLevelType w:val="hybridMultilevel"/>
    <w:tmpl w:val="1472E1B2"/>
    <w:lvl w:ilvl="0" w:tplc="7BDC153E">
      <w:start w:val="1"/>
      <w:numFmt w:val="lowerLetter"/>
      <w:lvlText w:val="%1."/>
      <w:lvlJc w:val="left"/>
      <w:pPr>
        <w:ind w:left="1854" w:hanging="360"/>
      </w:pPr>
      <w:rPr>
        <w:rFonts w:hint="default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0D568DE"/>
    <w:multiLevelType w:val="hybridMultilevel"/>
    <w:tmpl w:val="B93CDFB6"/>
    <w:lvl w:ilvl="0" w:tplc="6D247582">
      <w:start w:val="1"/>
      <w:numFmt w:val="lowerLetter"/>
      <w:lvlText w:val="%1."/>
      <w:lvlJc w:val="left"/>
      <w:pPr>
        <w:ind w:left="1942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662" w:hanging="360"/>
      </w:pPr>
    </w:lvl>
    <w:lvl w:ilvl="2" w:tplc="0421001B" w:tentative="1">
      <w:start w:val="1"/>
      <w:numFmt w:val="lowerRoman"/>
      <w:lvlText w:val="%3."/>
      <w:lvlJc w:val="right"/>
      <w:pPr>
        <w:ind w:left="3382" w:hanging="180"/>
      </w:pPr>
    </w:lvl>
    <w:lvl w:ilvl="3" w:tplc="0421000F" w:tentative="1">
      <w:start w:val="1"/>
      <w:numFmt w:val="decimal"/>
      <w:lvlText w:val="%4."/>
      <w:lvlJc w:val="left"/>
      <w:pPr>
        <w:ind w:left="4102" w:hanging="360"/>
      </w:pPr>
    </w:lvl>
    <w:lvl w:ilvl="4" w:tplc="04210019" w:tentative="1">
      <w:start w:val="1"/>
      <w:numFmt w:val="lowerLetter"/>
      <w:lvlText w:val="%5."/>
      <w:lvlJc w:val="left"/>
      <w:pPr>
        <w:ind w:left="4822" w:hanging="360"/>
      </w:pPr>
    </w:lvl>
    <w:lvl w:ilvl="5" w:tplc="0421001B" w:tentative="1">
      <w:start w:val="1"/>
      <w:numFmt w:val="lowerRoman"/>
      <w:lvlText w:val="%6."/>
      <w:lvlJc w:val="right"/>
      <w:pPr>
        <w:ind w:left="5542" w:hanging="180"/>
      </w:pPr>
    </w:lvl>
    <w:lvl w:ilvl="6" w:tplc="0421000F" w:tentative="1">
      <w:start w:val="1"/>
      <w:numFmt w:val="decimal"/>
      <w:lvlText w:val="%7."/>
      <w:lvlJc w:val="left"/>
      <w:pPr>
        <w:ind w:left="6262" w:hanging="360"/>
      </w:pPr>
    </w:lvl>
    <w:lvl w:ilvl="7" w:tplc="04210019" w:tentative="1">
      <w:start w:val="1"/>
      <w:numFmt w:val="lowerLetter"/>
      <w:lvlText w:val="%8."/>
      <w:lvlJc w:val="left"/>
      <w:pPr>
        <w:ind w:left="6982" w:hanging="360"/>
      </w:pPr>
    </w:lvl>
    <w:lvl w:ilvl="8" w:tplc="0421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8" w15:restartNumberingAfterBreak="0">
    <w:nsid w:val="42A44E17"/>
    <w:multiLevelType w:val="hybridMultilevel"/>
    <w:tmpl w:val="1472E1B2"/>
    <w:lvl w:ilvl="0" w:tplc="7BDC153E">
      <w:start w:val="1"/>
      <w:numFmt w:val="lowerLetter"/>
      <w:lvlText w:val="%1."/>
      <w:lvlJc w:val="left"/>
      <w:pPr>
        <w:ind w:left="1854" w:hanging="360"/>
      </w:pPr>
      <w:rPr>
        <w:rFonts w:hint="default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4B8798A"/>
    <w:multiLevelType w:val="hybridMultilevel"/>
    <w:tmpl w:val="86144BEC"/>
    <w:lvl w:ilvl="0" w:tplc="B666F5E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C0DCC"/>
    <w:multiLevelType w:val="hybridMultilevel"/>
    <w:tmpl w:val="DC38F29C"/>
    <w:lvl w:ilvl="0" w:tplc="7BDC153E">
      <w:start w:val="1"/>
      <w:numFmt w:val="lowerLetter"/>
      <w:lvlText w:val="%1."/>
      <w:lvlJc w:val="left"/>
      <w:pPr>
        <w:ind w:left="1854" w:hanging="360"/>
      </w:pPr>
      <w:rPr>
        <w:rFonts w:hint="default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48A08A4"/>
    <w:multiLevelType w:val="hybridMultilevel"/>
    <w:tmpl w:val="771CCF84"/>
    <w:lvl w:ilvl="0" w:tplc="0421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59247B2D"/>
    <w:multiLevelType w:val="hybridMultilevel"/>
    <w:tmpl w:val="771CCF84"/>
    <w:lvl w:ilvl="0" w:tplc="0421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59AC6CFA"/>
    <w:multiLevelType w:val="hybridMultilevel"/>
    <w:tmpl w:val="A072A8C0"/>
    <w:lvl w:ilvl="0" w:tplc="26A041B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062B7"/>
    <w:multiLevelType w:val="hybridMultilevel"/>
    <w:tmpl w:val="BD6C931E"/>
    <w:lvl w:ilvl="0" w:tplc="169811BE">
      <w:start w:val="1"/>
      <w:numFmt w:val="lowerLetter"/>
      <w:lvlText w:val="%1."/>
      <w:lvlJc w:val="left"/>
      <w:pPr>
        <w:ind w:left="1854" w:hanging="360"/>
      </w:pPr>
      <w:rPr>
        <w:strike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A8B5B1D"/>
    <w:multiLevelType w:val="hybridMultilevel"/>
    <w:tmpl w:val="5E4295AC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5DBC3123"/>
    <w:multiLevelType w:val="hybridMultilevel"/>
    <w:tmpl w:val="E7ECFF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53F1A"/>
    <w:multiLevelType w:val="hybridMultilevel"/>
    <w:tmpl w:val="29DE9FF6"/>
    <w:lvl w:ilvl="0" w:tplc="EE024B22">
      <w:start w:val="1"/>
      <w:numFmt w:val="lowerLetter"/>
      <w:lvlText w:val="%1."/>
      <w:lvlJc w:val="left"/>
      <w:pPr>
        <w:ind w:left="2062" w:hanging="360"/>
      </w:pPr>
      <w:rPr>
        <w:rFonts w:hint="default"/>
        <w:strike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 w15:restartNumberingAfterBreak="0">
    <w:nsid w:val="62F94633"/>
    <w:multiLevelType w:val="hybridMultilevel"/>
    <w:tmpl w:val="77C65764"/>
    <w:lvl w:ilvl="0" w:tplc="B3CAE70A">
      <w:start w:val="1"/>
      <w:numFmt w:val="decimal"/>
      <w:lvlText w:val="%1."/>
      <w:lvlJc w:val="left"/>
      <w:pPr>
        <w:ind w:left="655" w:hanging="360"/>
      </w:pPr>
      <w:rPr>
        <w:rFonts w:hint="default"/>
        <w:sz w:val="24"/>
        <w:szCs w:val="24"/>
      </w:rPr>
    </w:lvl>
    <w:lvl w:ilvl="1" w:tplc="B666F5E2">
      <w:start w:val="1"/>
      <w:numFmt w:val="lowerLetter"/>
      <w:lvlText w:val="%2."/>
      <w:lvlJc w:val="left"/>
      <w:pPr>
        <w:ind w:left="1375" w:hanging="360"/>
      </w:pPr>
      <w:rPr>
        <w:rFonts w:hint="default"/>
        <w:sz w:val="24"/>
      </w:rPr>
    </w:lvl>
    <w:lvl w:ilvl="2" w:tplc="14BE444A">
      <w:start w:val="1"/>
      <w:numFmt w:val="lowerLetter"/>
      <w:lvlText w:val="%3)"/>
      <w:lvlJc w:val="left"/>
      <w:pPr>
        <w:ind w:left="2275" w:hanging="360"/>
      </w:pPr>
      <w:rPr>
        <w:rFonts w:hint="default"/>
      </w:rPr>
    </w:lvl>
    <w:lvl w:ilvl="3" w:tplc="22F6C40E">
      <w:start w:val="1"/>
      <w:numFmt w:val="lowerLetter"/>
      <w:lvlText w:val="%4)"/>
      <w:lvlJc w:val="left"/>
      <w:pPr>
        <w:ind w:left="2815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535" w:hanging="360"/>
      </w:pPr>
    </w:lvl>
    <w:lvl w:ilvl="5" w:tplc="0421001B" w:tentative="1">
      <w:start w:val="1"/>
      <w:numFmt w:val="lowerRoman"/>
      <w:lvlText w:val="%6."/>
      <w:lvlJc w:val="right"/>
      <w:pPr>
        <w:ind w:left="4255" w:hanging="180"/>
      </w:pPr>
    </w:lvl>
    <w:lvl w:ilvl="6" w:tplc="0421000F" w:tentative="1">
      <w:start w:val="1"/>
      <w:numFmt w:val="decimal"/>
      <w:lvlText w:val="%7."/>
      <w:lvlJc w:val="left"/>
      <w:pPr>
        <w:ind w:left="4975" w:hanging="360"/>
      </w:pPr>
    </w:lvl>
    <w:lvl w:ilvl="7" w:tplc="04210019" w:tentative="1">
      <w:start w:val="1"/>
      <w:numFmt w:val="lowerLetter"/>
      <w:lvlText w:val="%8."/>
      <w:lvlJc w:val="left"/>
      <w:pPr>
        <w:ind w:left="5695" w:hanging="360"/>
      </w:pPr>
    </w:lvl>
    <w:lvl w:ilvl="8" w:tplc="0421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9" w15:restartNumberingAfterBreak="0">
    <w:nsid w:val="6EC83EDA"/>
    <w:multiLevelType w:val="hybridMultilevel"/>
    <w:tmpl w:val="001A546C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FC4000F"/>
    <w:multiLevelType w:val="hybridMultilevel"/>
    <w:tmpl w:val="E520AE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D173A"/>
    <w:multiLevelType w:val="hybridMultilevel"/>
    <w:tmpl w:val="60645CCE"/>
    <w:lvl w:ilvl="0" w:tplc="B0CAA10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72DE0477"/>
    <w:multiLevelType w:val="hybridMultilevel"/>
    <w:tmpl w:val="E0ACC20A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772059B9"/>
    <w:multiLevelType w:val="hybridMultilevel"/>
    <w:tmpl w:val="C6ECD18A"/>
    <w:lvl w:ilvl="0" w:tplc="169811BE">
      <w:start w:val="1"/>
      <w:numFmt w:val="lowerLetter"/>
      <w:lvlText w:val="%1."/>
      <w:lvlJc w:val="left"/>
      <w:pPr>
        <w:ind w:left="1854" w:hanging="360"/>
      </w:pPr>
      <w:rPr>
        <w:strike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7525875"/>
    <w:multiLevelType w:val="hybridMultilevel"/>
    <w:tmpl w:val="80AEF03A"/>
    <w:lvl w:ilvl="0" w:tplc="169811BE">
      <w:start w:val="1"/>
      <w:numFmt w:val="lowerLetter"/>
      <w:lvlText w:val="%1."/>
      <w:lvlJc w:val="left"/>
      <w:pPr>
        <w:ind w:left="1854" w:hanging="360"/>
      </w:pPr>
      <w:rPr>
        <w:strike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8A92B4B"/>
    <w:multiLevelType w:val="hybridMultilevel"/>
    <w:tmpl w:val="588EC9A0"/>
    <w:lvl w:ilvl="0" w:tplc="83B095D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4250D"/>
    <w:multiLevelType w:val="hybridMultilevel"/>
    <w:tmpl w:val="F73422F6"/>
    <w:lvl w:ilvl="0" w:tplc="0421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BF248EE"/>
    <w:multiLevelType w:val="hybridMultilevel"/>
    <w:tmpl w:val="D1C2876C"/>
    <w:lvl w:ilvl="0" w:tplc="BC1611BE">
      <w:start w:val="1"/>
      <w:numFmt w:val="decimal"/>
      <w:lvlText w:val="%1)"/>
      <w:lvlJc w:val="left"/>
      <w:pPr>
        <w:ind w:left="2574" w:hanging="360"/>
      </w:pPr>
      <w:rPr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3294" w:hanging="360"/>
      </w:pPr>
    </w:lvl>
    <w:lvl w:ilvl="2" w:tplc="0421001B" w:tentative="1">
      <w:start w:val="1"/>
      <w:numFmt w:val="lowerRoman"/>
      <w:lvlText w:val="%3."/>
      <w:lvlJc w:val="right"/>
      <w:pPr>
        <w:ind w:left="4014" w:hanging="180"/>
      </w:pPr>
    </w:lvl>
    <w:lvl w:ilvl="3" w:tplc="0421000F" w:tentative="1">
      <w:start w:val="1"/>
      <w:numFmt w:val="decimal"/>
      <w:lvlText w:val="%4."/>
      <w:lvlJc w:val="left"/>
      <w:pPr>
        <w:ind w:left="4734" w:hanging="360"/>
      </w:pPr>
    </w:lvl>
    <w:lvl w:ilvl="4" w:tplc="04210019" w:tentative="1">
      <w:start w:val="1"/>
      <w:numFmt w:val="lowerLetter"/>
      <w:lvlText w:val="%5."/>
      <w:lvlJc w:val="left"/>
      <w:pPr>
        <w:ind w:left="5454" w:hanging="360"/>
      </w:pPr>
    </w:lvl>
    <w:lvl w:ilvl="5" w:tplc="0421001B" w:tentative="1">
      <w:start w:val="1"/>
      <w:numFmt w:val="lowerRoman"/>
      <w:lvlText w:val="%6."/>
      <w:lvlJc w:val="right"/>
      <w:pPr>
        <w:ind w:left="6174" w:hanging="180"/>
      </w:pPr>
    </w:lvl>
    <w:lvl w:ilvl="6" w:tplc="0421000F" w:tentative="1">
      <w:start w:val="1"/>
      <w:numFmt w:val="decimal"/>
      <w:lvlText w:val="%7."/>
      <w:lvlJc w:val="left"/>
      <w:pPr>
        <w:ind w:left="6894" w:hanging="360"/>
      </w:pPr>
    </w:lvl>
    <w:lvl w:ilvl="7" w:tplc="04210019" w:tentative="1">
      <w:start w:val="1"/>
      <w:numFmt w:val="lowerLetter"/>
      <w:lvlText w:val="%8."/>
      <w:lvlJc w:val="left"/>
      <w:pPr>
        <w:ind w:left="7614" w:hanging="360"/>
      </w:pPr>
    </w:lvl>
    <w:lvl w:ilvl="8" w:tplc="0421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8" w15:restartNumberingAfterBreak="0">
    <w:nsid w:val="7C146287"/>
    <w:multiLevelType w:val="hybridMultilevel"/>
    <w:tmpl w:val="B284FAF4"/>
    <w:lvl w:ilvl="0" w:tplc="1312F2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0"/>
  </w:num>
  <w:num w:numId="4">
    <w:abstractNumId w:val="38"/>
  </w:num>
  <w:num w:numId="5">
    <w:abstractNumId w:val="5"/>
  </w:num>
  <w:num w:numId="6">
    <w:abstractNumId w:val="8"/>
  </w:num>
  <w:num w:numId="7">
    <w:abstractNumId w:val="14"/>
  </w:num>
  <w:num w:numId="8">
    <w:abstractNumId w:val="10"/>
  </w:num>
  <w:num w:numId="9">
    <w:abstractNumId w:val="17"/>
  </w:num>
  <w:num w:numId="10">
    <w:abstractNumId w:val="34"/>
  </w:num>
  <w:num w:numId="11">
    <w:abstractNumId w:val="1"/>
  </w:num>
  <w:num w:numId="12">
    <w:abstractNumId w:val="33"/>
  </w:num>
  <w:num w:numId="13">
    <w:abstractNumId w:val="15"/>
  </w:num>
  <w:num w:numId="14">
    <w:abstractNumId w:val="9"/>
  </w:num>
  <w:num w:numId="15">
    <w:abstractNumId w:val="29"/>
  </w:num>
  <w:num w:numId="16">
    <w:abstractNumId w:val="32"/>
  </w:num>
  <w:num w:numId="17">
    <w:abstractNumId w:val="19"/>
  </w:num>
  <w:num w:numId="18">
    <w:abstractNumId w:val="4"/>
  </w:num>
  <w:num w:numId="19">
    <w:abstractNumId w:val="7"/>
  </w:num>
  <w:num w:numId="20">
    <w:abstractNumId w:val="3"/>
  </w:num>
  <w:num w:numId="21">
    <w:abstractNumId w:val="36"/>
  </w:num>
  <w:num w:numId="22">
    <w:abstractNumId w:val="18"/>
  </w:num>
  <w:num w:numId="23">
    <w:abstractNumId w:val="31"/>
  </w:num>
  <w:num w:numId="24">
    <w:abstractNumId w:val="20"/>
  </w:num>
  <w:num w:numId="25">
    <w:abstractNumId w:val="11"/>
  </w:num>
  <w:num w:numId="26">
    <w:abstractNumId w:val="37"/>
  </w:num>
  <w:num w:numId="27">
    <w:abstractNumId w:val="24"/>
  </w:num>
  <w:num w:numId="28">
    <w:abstractNumId w:val="27"/>
  </w:num>
  <w:num w:numId="29">
    <w:abstractNumId w:val="0"/>
  </w:num>
  <w:num w:numId="30">
    <w:abstractNumId w:val="6"/>
  </w:num>
  <w:num w:numId="31">
    <w:abstractNumId w:val="21"/>
  </w:num>
  <w:num w:numId="32">
    <w:abstractNumId w:val="13"/>
  </w:num>
  <w:num w:numId="33">
    <w:abstractNumId w:val="22"/>
  </w:num>
  <w:num w:numId="34">
    <w:abstractNumId w:val="25"/>
  </w:num>
  <w:num w:numId="35">
    <w:abstractNumId w:val="16"/>
  </w:num>
  <w:num w:numId="36">
    <w:abstractNumId w:val="35"/>
  </w:num>
  <w:num w:numId="37">
    <w:abstractNumId w:val="26"/>
  </w:num>
  <w:num w:numId="38">
    <w:abstractNumId w:val="12"/>
  </w:num>
  <w:num w:numId="39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B6"/>
    <w:rsid w:val="000001B8"/>
    <w:rsid w:val="00000495"/>
    <w:rsid w:val="000005A9"/>
    <w:rsid w:val="00000875"/>
    <w:rsid w:val="000010CD"/>
    <w:rsid w:val="000019EE"/>
    <w:rsid w:val="000025EC"/>
    <w:rsid w:val="000026C9"/>
    <w:rsid w:val="000029B5"/>
    <w:rsid w:val="00002D1A"/>
    <w:rsid w:val="00003399"/>
    <w:rsid w:val="00003515"/>
    <w:rsid w:val="000036EB"/>
    <w:rsid w:val="00003D8D"/>
    <w:rsid w:val="00003F3F"/>
    <w:rsid w:val="00004737"/>
    <w:rsid w:val="00004E44"/>
    <w:rsid w:val="00005298"/>
    <w:rsid w:val="00005429"/>
    <w:rsid w:val="00005589"/>
    <w:rsid w:val="00006158"/>
    <w:rsid w:val="00006719"/>
    <w:rsid w:val="00006AAD"/>
    <w:rsid w:val="00006D73"/>
    <w:rsid w:val="0000723C"/>
    <w:rsid w:val="000073CE"/>
    <w:rsid w:val="0000766F"/>
    <w:rsid w:val="00010B25"/>
    <w:rsid w:val="00010F76"/>
    <w:rsid w:val="00011577"/>
    <w:rsid w:val="000115C7"/>
    <w:rsid w:val="00011A43"/>
    <w:rsid w:val="000127F5"/>
    <w:rsid w:val="000132A0"/>
    <w:rsid w:val="00014519"/>
    <w:rsid w:val="00014F4C"/>
    <w:rsid w:val="000154CF"/>
    <w:rsid w:val="0001559D"/>
    <w:rsid w:val="00015B32"/>
    <w:rsid w:val="00016EE2"/>
    <w:rsid w:val="0001719C"/>
    <w:rsid w:val="000172D8"/>
    <w:rsid w:val="00020CAA"/>
    <w:rsid w:val="000212E5"/>
    <w:rsid w:val="000218AB"/>
    <w:rsid w:val="0002223F"/>
    <w:rsid w:val="00022315"/>
    <w:rsid w:val="00022C32"/>
    <w:rsid w:val="00022F90"/>
    <w:rsid w:val="00023C40"/>
    <w:rsid w:val="000243D2"/>
    <w:rsid w:val="00025063"/>
    <w:rsid w:val="00026693"/>
    <w:rsid w:val="000269E1"/>
    <w:rsid w:val="00026DDB"/>
    <w:rsid w:val="00026EAD"/>
    <w:rsid w:val="0002741A"/>
    <w:rsid w:val="00027472"/>
    <w:rsid w:val="000275C0"/>
    <w:rsid w:val="00030D2C"/>
    <w:rsid w:val="00030D8D"/>
    <w:rsid w:val="00031699"/>
    <w:rsid w:val="00031E19"/>
    <w:rsid w:val="00031E62"/>
    <w:rsid w:val="000327F0"/>
    <w:rsid w:val="0003381E"/>
    <w:rsid w:val="00034438"/>
    <w:rsid w:val="00034719"/>
    <w:rsid w:val="00034761"/>
    <w:rsid w:val="00035318"/>
    <w:rsid w:val="000353C6"/>
    <w:rsid w:val="000354BA"/>
    <w:rsid w:val="000358FA"/>
    <w:rsid w:val="00036DA7"/>
    <w:rsid w:val="00037A6B"/>
    <w:rsid w:val="00037BD1"/>
    <w:rsid w:val="00037D4F"/>
    <w:rsid w:val="00037D8F"/>
    <w:rsid w:val="00040267"/>
    <w:rsid w:val="0004057A"/>
    <w:rsid w:val="0004161F"/>
    <w:rsid w:val="0004191D"/>
    <w:rsid w:val="00041EBD"/>
    <w:rsid w:val="000420FD"/>
    <w:rsid w:val="00042A90"/>
    <w:rsid w:val="00042E01"/>
    <w:rsid w:val="00042EEC"/>
    <w:rsid w:val="00043DCD"/>
    <w:rsid w:val="00043E52"/>
    <w:rsid w:val="000445FE"/>
    <w:rsid w:val="00044E63"/>
    <w:rsid w:val="0004541E"/>
    <w:rsid w:val="00046251"/>
    <w:rsid w:val="0004625D"/>
    <w:rsid w:val="000467A0"/>
    <w:rsid w:val="00047784"/>
    <w:rsid w:val="00047C27"/>
    <w:rsid w:val="00047E7F"/>
    <w:rsid w:val="000510C4"/>
    <w:rsid w:val="00051B04"/>
    <w:rsid w:val="00051B29"/>
    <w:rsid w:val="00052BAB"/>
    <w:rsid w:val="00053453"/>
    <w:rsid w:val="00053536"/>
    <w:rsid w:val="00053843"/>
    <w:rsid w:val="0005394F"/>
    <w:rsid w:val="0005423A"/>
    <w:rsid w:val="000548A3"/>
    <w:rsid w:val="000548C3"/>
    <w:rsid w:val="000554F6"/>
    <w:rsid w:val="00055EAA"/>
    <w:rsid w:val="000565C5"/>
    <w:rsid w:val="00056770"/>
    <w:rsid w:val="00056CA0"/>
    <w:rsid w:val="00056ECA"/>
    <w:rsid w:val="00061CD5"/>
    <w:rsid w:val="00062303"/>
    <w:rsid w:val="00062A4A"/>
    <w:rsid w:val="00062E38"/>
    <w:rsid w:val="00062F91"/>
    <w:rsid w:val="00063B5E"/>
    <w:rsid w:val="0006425A"/>
    <w:rsid w:val="0006451D"/>
    <w:rsid w:val="000645D3"/>
    <w:rsid w:val="000645FC"/>
    <w:rsid w:val="00064662"/>
    <w:rsid w:val="00064C08"/>
    <w:rsid w:val="00064E49"/>
    <w:rsid w:val="00065107"/>
    <w:rsid w:val="00065352"/>
    <w:rsid w:val="00065D79"/>
    <w:rsid w:val="00065DF3"/>
    <w:rsid w:val="00065DF9"/>
    <w:rsid w:val="00066505"/>
    <w:rsid w:val="000674B2"/>
    <w:rsid w:val="000678B9"/>
    <w:rsid w:val="000708C7"/>
    <w:rsid w:val="00070C2E"/>
    <w:rsid w:val="0007139F"/>
    <w:rsid w:val="00071BF6"/>
    <w:rsid w:val="00071C54"/>
    <w:rsid w:val="00072295"/>
    <w:rsid w:val="000726F2"/>
    <w:rsid w:val="0007286A"/>
    <w:rsid w:val="00072970"/>
    <w:rsid w:val="000732E5"/>
    <w:rsid w:val="00073CB5"/>
    <w:rsid w:val="00073D1F"/>
    <w:rsid w:val="00073E02"/>
    <w:rsid w:val="0007538F"/>
    <w:rsid w:val="00075466"/>
    <w:rsid w:val="00075C5C"/>
    <w:rsid w:val="00075F26"/>
    <w:rsid w:val="00076466"/>
    <w:rsid w:val="000766EA"/>
    <w:rsid w:val="000773D3"/>
    <w:rsid w:val="00077A3B"/>
    <w:rsid w:val="00080398"/>
    <w:rsid w:val="0008041E"/>
    <w:rsid w:val="0008127F"/>
    <w:rsid w:val="000812BC"/>
    <w:rsid w:val="00081AC1"/>
    <w:rsid w:val="00081C7B"/>
    <w:rsid w:val="000822EE"/>
    <w:rsid w:val="0008243B"/>
    <w:rsid w:val="00082513"/>
    <w:rsid w:val="000827D9"/>
    <w:rsid w:val="0008292D"/>
    <w:rsid w:val="00082FAD"/>
    <w:rsid w:val="00083280"/>
    <w:rsid w:val="000838BE"/>
    <w:rsid w:val="0008396E"/>
    <w:rsid w:val="0008461B"/>
    <w:rsid w:val="00085145"/>
    <w:rsid w:val="00085509"/>
    <w:rsid w:val="00086A76"/>
    <w:rsid w:val="00086F96"/>
    <w:rsid w:val="00086F99"/>
    <w:rsid w:val="00090F2A"/>
    <w:rsid w:val="0009110B"/>
    <w:rsid w:val="00091A39"/>
    <w:rsid w:val="00091CA4"/>
    <w:rsid w:val="0009241D"/>
    <w:rsid w:val="0009251D"/>
    <w:rsid w:val="00092763"/>
    <w:rsid w:val="00092B83"/>
    <w:rsid w:val="00092C5B"/>
    <w:rsid w:val="00093A2E"/>
    <w:rsid w:val="00093F75"/>
    <w:rsid w:val="00094B61"/>
    <w:rsid w:val="00095179"/>
    <w:rsid w:val="00095CBD"/>
    <w:rsid w:val="00097575"/>
    <w:rsid w:val="0009799F"/>
    <w:rsid w:val="00097CB1"/>
    <w:rsid w:val="00097DCB"/>
    <w:rsid w:val="000A08A0"/>
    <w:rsid w:val="000A0A70"/>
    <w:rsid w:val="000A1786"/>
    <w:rsid w:val="000A21F0"/>
    <w:rsid w:val="000A28C4"/>
    <w:rsid w:val="000A2FC1"/>
    <w:rsid w:val="000A4403"/>
    <w:rsid w:val="000A468E"/>
    <w:rsid w:val="000A4B55"/>
    <w:rsid w:val="000A5510"/>
    <w:rsid w:val="000A5901"/>
    <w:rsid w:val="000A5AC3"/>
    <w:rsid w:val="000A5F8E"/>
    <w:rsid w:val="000A5FC4"/>
    <w:rsid w:val="000A7420"/>
    <w:rsid w:val="000A7470"/>
    <w:rsid w:val="000B020A"/>
    <w:rsid w:val="000B1357"/>
    <w:rsid w:val="000B179F"/>
    <w:rsid w:val="000B2040"/>
    <w:rsid w:val="000B23D7"/>
    <w:rsid w:val="000B24CE"/>
    <w:rsid w:val="000B271B"/>
    <w:rsid w:val="000B2817"/>
    <w:rsid w:val="000B2DC5"/>
    <w:rsid w:val="000B2FEE"/>
    <w:rsid w:val="000B3444"/>
    <w:rsid w:val="000B43AB"/>
    <w:rsid w:val="000B4507"/>
    <w:rsid w:val="000B4D9E"/>
    <w:rsid w:val="000B4F35"/>
    <w:rsid w:val="000B569A"/>
    <w:rsid w:val="000B59F8"/>
    <w:rsid w:val="000B5A94"/>
    <w:rsid w:val="000B5E92"/>
    <w:rsid w:val="000B687C"/>
    <w:rsid w:val="000B782F"/>
    <w:rsid w:val="000C0476"/>
    <w:rsid w:val="000C0972"/>
    <w:rsid w:val="000C14EB"/>
    <w:rsid w:val="000C16D5"/>
    <w:rsid w:val="000C16F0"/>
    <w:rsid w:val="000C1C51"/>
    <w:rsid w:val="000C24A7"/>
    <w:rsid w:val="000C2570"/>
    <w:rsid w:val="000C29B1"/>
    <w:rsid w:val="000C2A29"/>
    <w:rsid w:val="000C2BA4"/>
    <w:rsid w:val="000C347A"/>
    <w:rsid w:val="000C3EA0"/>
    <w:rsid w:val="000C4121"/>
    <w:rsid w:val="000C43CD"/>
    <w:rsid w:val="000C4666"/>
    <w:rsid w:val="000C4B7E"/>
    <w:rsid w:val="000C5386"/>
    <w:rsid w:val="000C54B5"/>
    <w:rsid w:val="000C6248"/>
    <w:rsid w:val="000C634E"/>
    <w:rsid w:val="000C6E12"/>
    <w:rsid w:val="000C6E7E"/>
    <w:rsid w:val="000C7E5E"/>
    <w:rsid w:val="000D0C11"/>
    <w:rsid w:val="000D12B8"/>
    <w:rsid w:val="000D1826"/>
    <w:rsid w:val="000D1A03"/>
    <w:rsid w:val="000D1BF8"/>
    <w:rsid w:val="000D1EBD"/>
    <w:rsid w:val="000D35AF"/>
    <w:rsid w:val="000D3876"/>
    <w:rsid w:val="000D46D5"/>
    <w:rsid w:val="000D4EE2"/>
    <w:rsid w:val="000D4F38"/>
    <w:rsid w:val="000D5C70"/>
    <w:rsid w:val="000D6558"/>
    <w:rsid w:val="000D698F"/>
    <w:rsid w:val="000D6AE3"/>
    <w:rsid w:val="000D79F0"/>
    <w:rsid w:val="000D7D9F"/>
    <w:rsid w:val="000E0380"/>
    <w:rsid w:val="000E06D7"/>
    <w:rsid w:val="000E0AF2"/>
    <w:rsid w:val="000E0B8E"/>
    <w:rsid w:val="000E1958"/>
    <w:rsid w:val="000E19C2"/>
    <w:rsid w:val="000E3EDF"/>
    <w:rsid w:val="000E416A"/>
    <w:rsid w:val="000E44D3"/>
    <w:rsid w:val="000E47BD"/>
    <w:rsid w:val="000E5943"/>
    <w:rsid w:val="000E5D2E"/>
    <w:rsid w:val="000E6349"/>
    <w:rsid w:val="000E654C"/>
    <w:rsid w:val="000E6A3C"/>
    <w:rsid w:val="000E6A7F"/>
    <w:rsid w:val="000E6A9F"/>
    <w:rsid w:val="000E7806"/>
    <w:rsid w:val="000F0753"/>
    <w:rsid w:val="000F1CCC"/>
    <w:rsid w:val="000F2A93"/>
    <w:rsid w:val="000F2B20"/>
    <w:rsid w:val="000F2D48"/>
    <w:rsid w:val="000F325F"/>
    <w:rsid w:val="000F335C"/>
    <w:rsid w:val="000F3912"/>
    <w:rsid w:val="000F3EE9"/>
    <w:rsid w:val="000F447A"/>
    <w:rsid w:val="000F4608"/>
    <w:rsid w:val="000F466E"/>
    <w:rsid w:val="000F5312"/>
    <w:rsid w:val="000F54FB"/>
    <w:rsid w:val="000F5A82"/>
    <w:rsid w:val="000F63A6"/>
    <w:rsid w:val="000F6718"/>
    <w:rsid w:val="000F69C4"/>
    <w:rsid w:val="000F705D"/>
    <w:rsid w:val="000F7922"/>
    <w:rsid w:val="000F7F27"/>
    <w:rsid w:val="00100094"/>
    <w:rsid w:val="001000AF"/>
    <w:rsid w:val="0010183A"/>
    <w:rsid w:val="00101A8F"/>
    <w:rsid w:val="00101DBD"/>
    <w:rsid w:val="00102001"/>
    <w:rsid w:val="00102735"/>
    <w:rsid w:val="00102753"/>
    <w:rsid w:val="00103669"/>
    <w:rsid w:val="001036F9"/>
    <w:rsid w:val="0010380A"/>
    <w:rsid w:val="00103B72"/>
    <w:rsid w:val="00104D9E"/>
    <w:rsid w:val="00105216"/>
    <w:rsid w:val="0010589E"/>
    <w:rsid w:val="001061EC"/>
    <w:rsid w:val="0010645A"/>
    <w:rsid w:val="00106678"/>
    <w:rsid w:val="001069DD"/>
    <w:rsid w:val="00107495"/>
    <w:rsid w:val="00107AD4"/>
    <w:rsid w:val="00107B74"/>
    <w:rsid w:val="001101B5"/>
    <w:rsid w:val="00110D2D"/>
    <w:rsid w:val="00110E9B"/>
    <w:rsid w:val="00111CC5"/>
    <w:rsid w:val="00111D88"/>
    <w:rsid w:val="00111F73"/>
    <w:rsid w:val="0011252E"/>
    <w:rsid w:val="00112833"/>
    <w:rsid w:val="00112978"/>
    <w:rsid w:val="001129AC"/>
    <w:rsid w:val="00112AAA"/>
    <w:rsid w:val="00112AC5"/>
    <w:rsid w:val="001135F2"/>
    <w:rsid w:val="00113AC2"/>
    <w:rsid w:val="00113CB4"/>
    <w:rsid w:val="0011432F"/>
    <w:rsid w:val="00114422"/>
    <w:rsid w:val="0011473D"/>
    <w:rsid w:val="00116465"/>
    <w:rsid w:val="001166A7"/>
    <w:rsid w:val="0011674C"/>
    <w:rsid w:val="00116D5C"/>
    <w:rsid w:val="00116EA4"/>
    <w:rsid w:val="0012029C"/>
    <w:rsid w:val="00120AD2"/>
    <w:rsid w:val="00120FE8"/>
    <w:rsid w:val="00123125"/>
    <w:rsid w:val="00123876"/>
    <w:rsid w:val="00123D40"/>
    <w:rsid w:val="001240EA"/>
    <w:rsid w:val="001241A9"/>
    <w:rsid w:val="001247F2"/>
    <w:rsid w:val="00124C8C"/>
    <w:rsid w:val="0012523B"/>
    <w:rsid w:val="0012576C"/>
    <w:rsid w:val="001257CC"/>
    <w:rsid w:val="00126B7F"/>
    <w:rsid w:val="001275C3"/>
    <w:rsid w:val="001279A3"/>
    <w:rsid w:val="00127ADA"/>
    <w:rsid w:val="00131573"/>
    <w:rsid w:val="00132A72"/>
    <w:rsid w:val="00132B4E"/>
    <w:rsid w:val="00133128"/>
    <w:rsid w:val="00133538"/>
    <w:rsid w:val="00133A49"/>
    <w:rsid w:val="001346E7"/>
    <w:rsid w:val="00134905"/>
    <w:rsid w:val="0013490B"/>
    <w:rsid w:val="00134F92"/>
    <w:rsid w:val="00136011"/>
    <w:rsid w:val="001360C9"/>
    <w:rsid w:val="001361B8"/>
    <w:rsid w:val="0013648A"/>
    <w:rsid w:val="0013675F"/>
    <w:rsid w:val="001369E6"/>
    <w:rsid w:val="00136A1F"/>
    <w:rsid w:val="00136F54"/>
    <w:rsid w:val="001403B5"/>
    <w:rsid w:val="00140D22"/>
    <w:rsid w:val="001414B5"/>
    <w:rsid w:val="00141547"/>
    <w:rsid w:val="001417EE"/>
    <w:rsid w:val="00141846"/>
    <w:rsid w:val="001423EB"/>
    <w:rsid w:val="00143454"/>
    <w:rsid w:val="00143530"/>
    <w:rsid w:val="0014378C"/>
    <w:rsid w:val="00143A82"/>
    <w:rsid w:val="00143AF6"/>
    <w:rsid w:val="00143DC8"/>
    <w:rsid w:val="001442FF"/>
    <w:rsid w:val="00145076"/>
    <w:rsid w:val="00145745"/>
    <w:rsid w:val="00145C04"/>
    <w:rsid w:val="001462DE"/>
    <w:rsid w:val="00147262"/>
    <w:rsid w:val="001473E1"/>
    <w:rsid w:val="001476AB"/>
    <w:rsid w:val="00147BD5"/>
    <w:rsid w:val="00150CE7"/>
    <w:rsid w:val="00152AD6"/>
    <w:rsid w:val="00152D3E"/>
    <w:rsid w:val="00152D46"/>
    <w:rsid w:val="00152EA2"/>
    <w:rsid w:val="001530DE"/>
    <w:rsid w:val="00153185"/>
    <w:rsid w:val="00153342"/>
    <w:rsid w:val="00153AB8"/>
    <w:rsid w:val="00153B0A"/>
    <w:rsid w:val="00153E46"/>
    <w:rsid w:val="00153E4E"/>
    <w:rsid w:val="0015443A"/>
    <w:rsid w:val="0015485A"/>
    <w:rsid w:val="001548D3"/>
    <w:rsid w:val="00154F49"/>
    <w:rsid w:val="0015598A"/>
    <w:rsid w:val="001569ED"/>
    <w:rsid w:val="00156EE5"/>
    <w:rsid w:val="00157198"/>
    <w:rsid w:val="00157377"/>
    <w:rsid w:val="00157680"/>
    <w:rsid w:val="001577FD"/>
    <w:rsid w:val="00157934"/>
    <w:rsid w:val="00157CE6"/>
    <w:rsid w:val="00157D42"/>
    <w:rsid w:val="00157E41"/>
    <w:rsid w:val="00160059"/>
    <w:rsid w:val="001602DD"/>
    <w:rsid w:val="0016051D"/>
    <w:rsid w:val="00160B5C"/>
    <w:rsid w:val="0016274E"/>
    <w:rsid w:val="0016307B"/>
    <w:rsid w:val="001632F7"/>
    <w:rsid w:val="001639D3"/>
    <w:rsid w:val="00163C42"/>
    <w:rsid w:val="00163DBA"/>
    <w:rsid w:val="0016432C"/>
    <w:rsid w:val="001660EC"/>
    <w:rsid w:val="001662BB"/>
    <w:rsid w:val="001664F6"/>
    <w:rsid w:val="0016710B"/>
    <w:rsid w:val="00167AE4"/>
    <w:rsid w:val="00170405"/>
    <w:rsid w:val="00170DAD"/>
    <w:rsid w:val="0017171B"/>
    <w:rsid w:val="00171807"/>
    <w:rsid w:val="00171B59"/>
    <w:rsid w:val="00171E9F"/>
    <w:rsid w:val="001723E0"/>
    <w:rsid w:val="00174150"/>
    <w:rsid w:val="0017470D"/>
    <w:rsid w:val="00174BC3"/>
    <w:rsid w:val="00174CFC"/>
    <w:rsid w:val="001750D0"/>
    <w:rsid w:val="001751A9"/>
    <w:rsid w:val="001753DF"/>
    <w:rsid w:val="001754EA"/>
    <w:rsid w:val="00175A49"/>
    <w:rsid w:val="00175E1B"/>
    <w:rsid w:val="00175EDA"/>
    <w:rsid w:val="00176DB5"/>
    <w:rsid w:val="001770A0"/>
    <w:rsid w:val="0017726B"/>
    <w:rsid w:val="00177345"/>
    <w:rsid w:val="00177911"/>
    <w:rsid w:val="0018031B"/>
    <w:rsid w:val="0018095F"/>
    <w:rsid w:val="00181492"/>
    <w:rsid w:val="001819B3"/>
    <w:rsid w:val="0018231F"/>
    <w:rsid w:val="001824AE"/>
    <w:rsid w:val="001826AB"/>
    <w:rsid w:val="00182717"/>
    <w:rsid w:val="00182BE5"/>
    <w:rsid w:val="00183390"/>
    <w:rsid w:val="001837A7"/>
    <w:rsid w:val="001843D2"/>
    <w:rsid w:val="00184B47"/>
    <w:rsid w:val="00184F31"/>
    <w:rsid w:val="00185C0E"/>
    <w:rsid w:val="001861B6"/>
    <w:rsid w:val="00186914"/>
    <w:rsid w:val="00186A99"/>
    <w:rsid w:val="00186AA0"/>
    <w:rsid w:val="00186C38"/>
    <w:rsid w:val="00186CCF"/>
    <w:rsid w:val="0018720A"/>
    <w:rsid w:val="0018730B"/>
    <w:rsid w:val="0018738C"/>
    <w:rsid w:val="00187D9A"/>
    <w:rsid w:val="00190620"/>
    <w:rsid w:val="00190A80"/>
    <w:rsid w:val="00190B33"/>
    <w:rsid w:val="001913E0"/>
    <w:rsid w:val="00191654"/>
    <w:rsid w:val="001916F7"/>
    <w:rsid w:val="0019181D"/>
    <w:rsid w:val="00191A89"/>
    <w:rsid w:val="00191BDB"/>
    <w:rsid w:val="00192B54"/>
    <w:rsid w:val="00193547"/>
    <w:rsid w:val="0019409C"/>
    <w:rsid w:val="001941DF"/>
    <w:rsid w:val="00194822"/>
    <w:rsid w:val="001949AE"/>
    <w:rsid w:val="00194A09"/>
    <w:rsid w:val="00194A3A"/>
    <w:rsid w:val="001950F2"/>
    <w:rsid w:val="001951F6"/>
    <w:rsid w:val="00195202"/>
    <w:rsid w:val="001952B3"/>
    <w:rsid w:val="00195415"/>
    <w:rsid w:val="0019556C"/>
    <w:rsid w:val="001957AF"/>
    <w:rsid w:val="00195B6A"/>
    <w:rsid w:val="001963FE"/>
    <w:rsid w:val="0019706D"/>
    <w:rsid w:val="001A02EC"/>
    <w:rsid w:val="001A0384"/>
    <w:rsid w:val="001A040A"/>
    <w:rsid w:val="001A0BCC"/>
    <w:rsid w:val="001A0BDD"/>
    <w:rsid w:val="001A16D3"/>
    <w:rsid w:val="001A1C0E"/>
    <w:rsid w:val="001A1C16"/>
    <w:rsid w:val="001A1EEE"/>
    <w:rsid w:val="001A1F57"/>
    <w:rsid w:val="001A2007"/>
    <w:rsid w:val="001A2300"/>
    <w:rsid w:val="001A2996"/>
    <w:rsid w:val="001A2E73"/>
    <w:rsid w:val="001A2E8B"/>
    <w:rsid w:val="001A329E"/>
    <w:rsid w:val="001A4137"/>
    <w:rsid w:val="001A416E"/>
    <w:rsid w:val="001A4893"/>
    <w:rsid w:val="001A4899"/>
    <w:rsid w:val="001A634E"/>
    <w:rsid w:val="001A65AA"/>
    <w:rsid w:val="001A6E87"/>
    <w:rsid w:val="001A7058"/>
    <w:rsid w:val="001A71A5"/>
    <w:rsid w:val="001B003E"/>
    <w:rsid w:val="001B03CD"/>
    <w:rsid w:val="001B07B2"/>
    <w:rsid w:val="001B0934"/>
    <w:rsid w:val="001B17A0"/>
    <w:rsid w:val="001B19E9"/>
    <w:rsid w:val="001B21EB"/>
    <w:rsid w:val="001B3133"/>
    <w:rsid w:val="001B3CD7"/>
    <w:rsid w:val="001B3EAC"/>
    <w:rsid w:val="001B46B8"/>
    <w:rsid w:val="001B6538"/>
    <w:rsid w:val="001B6BF3"/>
    <w:rsid w:val="001B6E8F"/>
    <w:rsid w:val="001B75F9"/>
    <w:rsid w:val="001B7B1E"/>
    <w:rsid w:val="001B7BA7"/>
    <w:rsid w:val="001C0197"/>
    <w:rsid w:val="001C0319"/>
    <w:rsid w:val="001C0C5F"/>
    <w:rsid w:val="001C10C3"/>
    <w:rsid w:val="001C2503"/>
    <w:rsid w:val="001C2539"/>
    <w:rsid w:val="001C26ED"/>
    <w:rsid w:val="001C2D37"/>
    <w:rsid w:val="001C3162"/>
    <w:rsid w:val="001C3204"/>
    <w:rsid w:val="001C3C82"/>
    <w:rsid w:val="001C4341"/>
    <w:rsid w:val="001C434B"/>
    <w:rsid w:val="001C4CD6"/>
    <w:rsid w:val="001C52A9"/>
    <w:rsid w:val="001C5A4D"/>
    <w:rsid w:val="001C5D93"/>
    <w:rsid w:val="001C67D8"/>
    <w:rsid w:val="001C6BBB"/>
    <w:rsid w:val="001C6CFF"/>
    <w:rsid w:val="001C7182"/>
    <w:rsid w:val="001C7C40"/>
    <w:rsid w:val="001C7E4E"/>
    <w:rsid w:val="001C7EB5"/>
    <w:rsid w:val="001D034A"/>
    <w:rsid w:val="001D1371"/>
    <w:rsid w:val="001D1673"/>
    <w:rsid w:val="001D1C86"/>
    <w:rsid w:val="001D1E7C"/>
    <w:rsid w:val="001D2E1E"/>
    <w:rsid w:val="001D3300"/>
    <w:rsid w:val="001D3317"/>
    <w:rsid w:val="001D3975"/>
    <w:rsid w:val="001D3C01"/>
    <w:rsid w:val="001D3F98"/>
    <w:rsid w:val="001D4198"/>
    <w:rsid w:val="001D4840"/>
    <w:rsid w:val="001D494A"/>
    <w:rsid w:val="001D49D0"/>
    <w:rsid w:val="001D4DB8"/>
    <w:rsid w:val="001D5ED4"/>
    <w:rsid w:val="001D5F44"/>
    <w:rsid w:val="001D66DD"/>
    <w:rsid w:val="001D66E4"/>
    <w:rsid w:val="001D6CD5"/>
    <w:rsid w:val="001D78C2"/>
    <w:rsid w:val="001D78C6"/>
    <w:rsid w:val="001D7CBD"/>
    <w:rsid w:val="001D7FF4"/>
    <w:rsid w:val="001E02C8"/>
    <w:rsid w:val="001E02F5"/>
    <w:rsid w:val="001E0692"/>
    <w:rsid w:val="001E0789"/>
    <w:rsid w:val="001E0937"/>
    <w:rsid w:val="001E0975"/>
    <w:rsid w:val="001E128C"/>
    <w:rsid w:val="001E1776"/>
    <w:rsid w:val="001E1FEE"/>
    <w:rsid w:val="001E22EF"/>
    <w:rsid w:val="001E3290"/>
    <w:rsid w:val="001E3802"/>
    <w:rsid w:val="001E38C6"/>
    <w:rsid w:val="001E3AAC"/>
    <w:rsid w:val="001E3FBD"/>
    <w:rsid w:val="001E4068"/>
    <w:rsid w:val="001E4629"/>
    <w:rsid w:val="001E4A41"/>
    <w:rsid w:val="001E4B91"/>
    <w:rsid w:val="001E4CBE"/>
    <w:rsid w:val="001E4F55"/>
    <w:rsid w:val="001E525B"/>
    <w:rsid w:val="001E5566"/>
    <w:rsid w:val="001E575C"/>
    <w:rsid w:val="001E5E94"/>
    <w:rsid w:val="001E64CF"/>
    <w:rsid w:val="001E70A2"/>
    <w:rsid w:val="001E7BF8"/>
    <w:rsid w:val="001E7DFC"/>
    <w:rsid w:val="001F0094"/>
    <w:rsid w:val="001F0E08"/>
    <w:rsid w:val="001F1A1D"/>
    <w:rsid w:val="001F1B0D"/>
    <w:rsid w:val="001F1F6D"/>
    <w:rsid w:val="001F2A3C"/>
    <w:rsid w:val="001F2A3F"/>
    <w:rsid w:val="001F2C5F"/>
    <w:rsid w:val="001F32A8"/>
    <w:rsid w:val="001F3410"/>
    <w:rsid w:val="001F3ACA"/>
    <w:rsid w:val="001F3C9C"/>
    <w:rsid w:val="001F3FA4"/>
    <w:rsid w:val="001F4008"/>
    <w:rsid w:val="001F4096"/>
    <w:rsid w:val="001F457C"/>
    <w:rsid w:val="001F46B8"/>
    <w:rsid w:val="001F4DAF"/>
    <w:rsid w:val="001F4FE5"/>
    <w:rsid w:val="001F52C2"/>
    <w:rsid w:val="001F550B"/>
    <w:rsid w:val="001F5673"/>
    <w:rsid w:val="001F59ED"/>
    <w:rsid w:val="001F5B06"/>
    <w:rsid w:val="001F5DB2"/>
    <w:rsid w:val="001F5DD6"/>
    <w:rsid w:val="001F6B5F"/>
    <w:rsid w:val="001F6B84"/>
    <w:rsid w:val="001F783B"/>
    <w:rsid w:val="001F7987"/>
    <w:rsid w:val="001F7D0C"/>
    <w:rsid w:val="001F7FD2"/>
    <w:rsid w:val="002007A6"/>
    <w:rsid w:val="00200891"/>
    <w:rsid w:val="00201523"/>
    <w:rsid w:val="00201742"/>
    <w:rsid w:val="002037B6"/>
    <w:rsid w:val="00203972"/>
    <w:rsid w:val="002049D3"/>
    <w:rsid w:val="00204BAF"/>
    <w:rsid w:val="00205479"/>
    <w:rsid w:val="00206348"/>
    <w:rsid w:val="0020658B"/>
    <w:rsid w:val="002065B1"/>
    <w:rsid w:val="0020690F"/>
    <w:rsid w:val="00206A24"/>
    <w:rsid w:val="00206D1C"/>
    <w:rsid w:val="00207164"/>
    <w:rsid w:val="002078A5"/>
    <w:rsid w:val="00207BBA"/>
    <w:rsid w:val="00210569"/>
    <w:rsid w:val="00210FCC"/>
    <w:rsid w:val="00211450"/>
    <w:rsid w:val="002123B0"/>
    <w:rsid w:val="0021252F"/>
    <w:rsid w:val="00212AEE"/>
    <w:rsid w:val="00212B80"/>
    <w:rsid w:val="002134CF"/>
    <w:rsid w:val="002135EB"/>
    <w:rsid w:val="00213A14"/>
    <w:rsid w:val="002148BA"/>
    <w:rsid w:val="00214C2C"/>
    <w:rsid w:val="0021573A"/>
    <w:rsid w:val="002160DA"/>
    <w:rsid w:val="00216186"/>
    <w:rsid w:val="00216640"/>
    <w:rsid w:val="002167ED"/>
    <w:rsid w:val="00216D67"/>
    <w:rsid w:val="00216EF7"/>
    <w:rsid w:val="00217217"/>
    <w:rsid w:val="002178B2"/>
    <w:rsid w:val="00220047"/>
    <w:rsid w:val="002203AC"/>
    <w:rsid w:val="00221833"/>
    <w:rsid w:val="00221A99"/>
    <w:rsid w:val="00222399"/>
    <w:rsid w:val="00222A82"/>
    <w:rsid w:val="00225116"/>
    <w:rsid w:val="00225155"/>
    <w:rsid w:val="0022577B"/>
    <w:rsid w:val="00225F2E"/>
    <w:rsid w:val="00226463"/>
    <w:rsid w:val="00226D22"/>
    <w:rsid w:val="00226F6F"/>
    <w:rsid w:val="00226FD3"/>
    <w:rsid w:val="002271BD"/>
    <w:rsid w:val="002272BC"/>
    <w:rsid w:val="00227C03"/>
    <w:rsid w:val="00230296"/>
    <w:rsid w:val="00230731"/>
    <w:rsid w:val="002307F9"/>
    <w:rsid w:val="00230D14"/>
    <w:rsid w:val="00231232"/>
    <w:rsid w:val="0023217F"/>
    <w:rsid w:val="002327D6"/>
    <w:rsid w:val="00233793"/>
    <w:rsid w:val="002339CA"/>
    <w:rsid w:val="00234332"/>
    <w:rsid w:val="002354E7"/>
    <w:rsid w:val="00235AFC"/>
    <w:rsid w:val="00236804"/>
    <w:rsid w:val="00236BAB"/>
    <w:rsid w:val="0023703D"/>
    <w:rsid w:val="00237305"/>
    <w:rsid w:val="00237C30"/>
    <w:rsid w:val="00237CB3"/>
    <w:rsid w:val="00240523"/>
    <w:rsid w:val="00240908"/>
    <w:rsid w:val="00241351"/>
    <w:rsid w:val="00241884"/>
    <w:rsid w:val="00241A65"/>
    <w:rsid w:val="00241B7E"/>
    <w:rsid w:val="00242823"/>
    <w:rsid w:val="00242C80"/>
    <w:rsid w:val="00242CE1"/>
    <w:rsid w:val="00243294"/>
    <w:rsid w:val="002438C8"/>
    <w:rsid w:val="00244058"/>
    <w:rsid w:val="00244832"/>
    <w:rsid w:val="00244990"/>
    <w:rsid w:val="00244AFB"/>
    <w:rsid w:val="00245353"/>
    <w:rsid w:val="00245539"/>
    <w:rsid w:val="00246113"/>
    <w:rsid w:val="00246379"/>
    <w:rsid w:val="00246666"/>
    <w:rsid w:val="002467E4"/>
    <w:rsid w:val="00247015"/>
    <w:rsid w:val="00250503"/>
    <w:rsid w:val="00250810"/>
    <w:rsid w:val="0025176E"/>
    <w:rsid w:val="002517D5"/>
    <w:rsid w:val="00251C0A"/>
    <w:rsid w:val="00252152"/>
    <w:rsid w:val="00252437"/>
    <w:rsid w:val="00252E40"/>
    <w:rsid w:val="00252E63"/>
    <w:rsid w:val="002530B7"/>
    <w:rsid w:val="00253B30"/>
    <w:rsid w:val="002548CF"/>
    <w:rsid w:val="00254EB4"/>
    <w:rsid w:val="0025557F"/>
    <w:rsid w:val="00255EE2"/>
    <w:rsid w:val="00256146"/>
    <w:rsid w:val="002570F9"/>
    <w:rsid w:val="00257383"/>
    <w:rsid w:val="002575C4"/>
    <w:rsid w:val="0025783E"/>
    <w:rsid w:val="0025786F"/>
    <w:rsid w:val="00260657"/>
    <w:rsid w:val="00261394"/>
    <w:rsid w:val="00261644"/>
    <w:rsid w:val="00262A77"/>
    <w:rsid w:val="00262B00"/>
    <w:rsid w:val="0026313C"/>
    <w:rsid w:val="0026354A"/>
    <w:rsid w:val="00263953"/>
    <w:rsid w:val="00263B28"/>
    <w:rsid w:val="00264698"/>
    <w:rsid w:val="002647B0"/>
    <w:rsid w:val="002647D1"/>
    <w:rsid w:val="00265F1B"/>
    <w:rsid w:val="0026623D"/>
    <w:rsid w:val="002667C1"/>
    <w:rsid w:val="00266A8D"/>
    <w:rsid w:val="00266E69"/>
    <w:rsid w:val="0026782F"/>
    <w:rsid w:val="00267A3A"/>
    <w:rsid w:val="00267E0C"/>
    <w:rsid w:val="0027057C"/>
    <w:rsid w:val="00270A3B"/>
    <w:rsid w:val="00271154"/>
    <w:rsid w:val="002714B6"/>
    <w:rsid w:val="002714FF"/>
    <w:rsid w:val="002721B6"/>
    <w:rsid w:val="00272398"/>
    <w:rsid w:val="00272539"/>
    <w:rsid w:val="0027259F"/>
    <w:rsid w:val="0027265F"/>
    <w:rsid w:val="0027298F"/>
    <w:rsid w:val="00272E0E"/>
    <w:rsid w:val="002732F8"/>
    <w:rsid w:val="0027353E"/>
    <w:rsid w:val="0027356D"/>
    <w:rsid w:val="00273823"/>
    <w:rsid w:val="00273CD5"/>
    <w:rsid w:val="00273D70"/>
    <w:rsid w:val="00273DF4"/>
    <w:rsid w:val="0027428C"/>
    <w:rsid w:val="0027437E"/>
    <w:rsid w:val="002748F1"/>
    <w:rsid w:val="002752FF"/>
    <w:rsid w:val="00275441"/>
    <w:rsid w:val="00275533"/>
    <w:rsid w:val="002759EB"/>
    <w:rsid w:val="002760A1"/>
    <w:rsid w:val="002768E1"/>
    <w:rsid w:val="00276CD9"/>
    <w:rsid w:val="0027730B"/>
    <w:rsid w:val="002775D8"/>
    <w:rsid w:val="0027783D"/>
    <w:rsid w:val="00280976"/>
    <w:rsid w:val="00281ACE"/>
    <w:rsid w:val="00281D00"/>
    <w:rsid w:val="0028215A"/>
    <w:rsid w:val="002824C2"/>
    <w:rsid w:val="002825C7"/>
    <w:rsid w:val="00282748"/>
    <w:rsid w:val="00283CEE"/>
    <w:rsid w:val="00283F7C"/>
    <w:rsid w:val="002846E4"/>
    <w:rsid w:val="002849BF"/>
    <w:rsid w:val="00285B28"/>
    <w:rsid w:val="00285DDA"/>
    <w:rsid w:val="002867D7"/>
    <w:rsid w:val="002868FC"/>
    <w:rsid w:val="00287EFF"/>
    <w:rsid w:val="002908B3"/>
    <w:rsid w:val="00291539"/>
    <w:rsid w:val="002917C9"/>
    <w:rsid w:val="00291A6C"/>
    <w:rsid w:val="00291BDF"/>
    <w:rsid w:val="00291FDD"/>
    <w:rsid w:val="002922DF"/>
    <w:rsid w:val="00292693"/>
    <w:rsid w:val="00292BD7"/>
    <w:rsid w:val="00293497"/>
    <w:rsid w:val="002934C3"/>
    <w:rsid w:val="00293E2B"/>
    <w:rsid w:val="0029445A"/>
    <w:rsid w:val="00294521"/>
    <w:rsid w:val="00294662"/>
    <w:rsid w:val="0029540D"/>
    <w:rsid w:val="00295AEB"/>
    <w:rsid w:val="00295E19"/>
    <w:rsid w:val="00296EF2"/>
    <w:rsid w:val="00297168"/>
    <w:rsid w:val="0029772B"/>
    <w:rsid w:val="00297FC5"/>
    <w:rsid w:val="002A0A39"/>
    <w:rsid w:val="002A0D19"/>
    <w:rsid w:val="002A11C3"/>
    <w:rsid w:val="002A23B2"/>
    <w:rsid w:val="002A37D3"/>
    <w:rsid w:val="002A3E8A"/>
    <w:rsid w:val="002A450E"/>
    <w:rsid w:val="002A4F0D"/>
    <w:rsid w:val="002A5005"/>
    <w:rsid w:val="002A50FA"/>
    <w:rsid w:val="002A5207"/>
    <w:rsid w:val="002A53E8"/>
    <w:rsid w:val="002A62F3"/>
    <w:rsid w:val="002A6402"/>
    <w:rsid w:val="002A6906"/>
    <w:rsid w:val="002A6C06"/>
    <w:rsid w:val="002A7E22"/>
    <w:rsid w:val="002B03E2"/>
    <w:rsid w:val="002B076E"/>
    <w:rsid w:val="002B0B8E"/>
    <w:rsid w:val="002B1934"/>
    <w:rsid w:val="002B1E9D"/>
    <w:rsid w:val="002B2357"/>
    <w:rsid w:val="002B2EF0"/>
    <w:rsid w:val="002B391E"/>
    <w:rsid w:val="002B39D4"/>
    <w:rsid w:val="002B496A"/>
    <w:rsid w:val="002B49CF"/>
    <w:rsid w:val="002B4E0A"/>
    <w:rsid w:val="002B4F6E"/>
    <w:rsid w:val="002B5206"/>
    <w:rsid w:val="002B5DBD"/>
    <w:rsid w:val="002B63FB"/>
    <w:rsid w:val="002B76FA"/>
    <w:rsid w:val="002B7793"/>
    <w:rsid w:val="002B7B05"/>
    <w:rsid w:val="002C01E7"/>
    <w:rsid w:val="002C0C97"/>
    <w:rsid w:val="002C14C6"/>
    <w:rsid w:val="002C14CE"/>
    <w:rsid w:val="002C1B9E"/>
    <w:rsid w:val="002C2126"/>
    <w:rsid w:val="002C21B0"/>
    <w:rsid w:val="002C228B"/>
    <w:rsid w:val="002C2825"/>
    <w:rsid w:val="002C2C5C"/>
    <w:rsid w:val="002C31F2"/>
    <w:rsid w:val="002C3870"/>
    <w:rsid w:val="002C4183"/>
    <w:rsid w:val="002C4BD6"/>
    <w:rsid w:val="002C4E2D"/>
    <w:rsid w:val="002C5A93"/>
    <w:rsid w:val="002C6DEF"/>
    <w:rsid w:val="002C75DF"/>
    <w:rsid w:val="002C7C96"/>
    <w:rsid w:val="002D0063"/>
    <w:rsid w:val="002D023C"/>
    <w:rsid w:val="002D0263"/>
    <w:rsid w:val="002D07FF"/>
    <w:rsid w:val="002D165F"/>
    <w:rsid w:val="002D1799"/>
    <w:rsid w:val="002D19A1"/>
    <w:rsid w:val="002D1A50"/>
    <w:rsid w:val="002D1DE3"/>
    <w:rsid w:val="002D2556"/>
    <w:rsid w:val="002D271E"/>
    <w:rsid w:val="002D297F"/>
    <w:rsid w:val="002D2C9C"/>
    <w:rsid w:val="002D3A5E"/>
    <w:rsid w:val="002D401A"/>
    <w:rsid w:val="002D4A01"/>
    <w:rsid w:val="002D4FA5"/>
    <w:rsid w:val="002D50F8"/>
    <w:rsid w:val="002D59B5"/>
    <w:rsid w:val="002D59D9"/>
    <w:rsid w:val="002D59E5"/>
    <w:rsid w:val="002D5CB1"/>
    <w:rsid w:val="002D5CB2"/>
    <w:rsid w:val="002D61D0"/>
    <w:rsid w:val="002D66F2"/>
    <w:rsid w:val="002D73A7"/>
    <w:rsid w:val="002D7463"/>
    <w:rsid w:val="002E0B16"/>
    <w:rsid w:val="002E12C0"/>
    <w:rsid w:val="002E1A9E"/>
    <w:rsid w:val="002E1FAD"/>
    <w:rsid w:val="002E2115"/>
    <w:rsid w:val="002E266B"/>
    <w:rsid w:val="002E26E8"/>
    <w:rsid w:val="002E2A8F"/>
    <w:rsid w:val="002E2C36"/>
    <w:rsid w:val="002E3E93"/>
    <w:rsid w:val="002E4B0A"/>
    <w:rsid w:val="002E532C"/>
    <w:rsid w:val="002E5455"/>
    <w:rsid w:val="002E5647"/>
    <w:rsid w:val="002E5BC3"/>
    <w:rsid w:val="002E6106"/>
    <w:rsid w:val="002E6439"/>
    <w:rsid w:val="002E655A"/>
    <w:rsid w:val="002E692A"/>
    <w:rsid w:val="002E6B6F"/>
    <w:rsid w:val="002F01EB"/>
    <w:rsid w:val="002F09E0"/>
    <w:rsid w:val="002F0AF6"/>
    <w:rsid w:val="002F0D8A"/>
    <w:rsid w:val="002F0E9C"/>
    <w:rsid w:val="002F158E"/>
    <w:rsid w:val="002F1816"/>
    <w:rsid w:val="002F206F"/>
    <w:rsid w:val="002F26B8"/>
    <w:rsid w:val="002F32DD"/>
    <w:rsid w:val="002F3787"/>
    <w:rsid w:val="002F39CE"/>
    <w:rsid w:val="002F3D12"/>
    <w:rsid w:val="002F4333"/>
    <w:rsid w:val="002F4676"/>
    <w:rsid w:val="002F495B"/>
    <w:rsid w:val="002F4AF6"/>
    <w:rsid w:val="002F4FED"/>
    <w:rsid w:val="002F5230"/>
    <w:rsid w:val="002F58A9"/>
    <w:rsid w:val="002F5926"/>
    <w:rsid w:val="002F5DFD"/>
    <w:rsid w:val="002F60F9"/>
    <w:rsid w:val="002F61D4"/>
    <w:rsid w:val="002F6559"/>
    <w:rsid w:val="002F65BE"/>
    <w:rsid w:val="002F6A8E"/>
    <w:rsid w:val="002F72B2"/>
    <w:rsid w:val="002F72F6"/>
    <w:rsid w:val="002F74B8"/>
    <w:rsid w:val="002F74F7"/>
    <w:rsid w:val="003003F8"/>
    <w:rsid w:val="00300674"/>
    <w:rsid w:val="003007CA"/>
    <w:rsid w:val="00300B48"/>
    <w:rsid w:val="00300D2F"/>
    <w:rsid w:val="00300DE2"/>
    <w:rsid w:val="00301764"/>
    <w:rsid w:val="00301BE0"/>
    <w:rsid w:val="00302385"/>
    <w:rsid w:val="0030242F"/>
    <w:rsid w:val="00302ABA"/>
    <w:rsid w:val="0030364A"/>
    <w:rsid w:val="00303C29"/>
    <w:rsid w:val="00304D1E"/>
    <w:rsid w:val="003051E0"/>
    <w:rsid w:val="00305739"/>
    <w:rsid w:val="00305D0C"/>
    <w:rsid w:val="00305F72"/>
    <w:rsid w:val="003062FB"/>
    <w:rsid w:val="00306A4C"/>
    <w:rsid w:val="00306D8E"/>
    <w:rsid w:val="00306E27"/>
    <w:rsid w:val="00307002"/>
    <w:rsid w:val="00307EA2"/>
    <w:rsid w:val="0031074D"/>
    <w:rsid w:val="00310DA6"/>
    <w:rsid w:val="003116F7"/>
    <w:rsid w:val="00311D96"/>
    <w:rsid w:val="00311E0A"/>
    <w:rsid w:val="00312909"/>
    <w:rsid w:val="003133A5"/>
    <w:rsid w:val="00313B05"/>
    <w:rsid w:val="00313C10"/>
    <w:rsid w:val="00313C71"/>
    <w:rsid w:val="00313CC3"/>
    <w:rsid w:val="003157CD"/>
    <w:rsid w:val="003159D8"/>
    <w:rsid w:val="00315A9C"/>
    <w:rsid w:val="00315C4C"/>
    <w:rsid w:val="00315CD3"/>
    <w:rsid w:val="00315CF4"/>
    <w:rsid w:val="00315D23"/>
    <w:rsid w:val="00315F77"/>
    <w:rsid w:val="00316B01"/>
    <w:rsid w:val="00316C32"/>
    <w:rsid w:val="00316D15"/>
    <w:rsid w:val="00316DBE"/>
    <w:rsid w:val="003174E1"/>
    <w:rsid w:val="0031767A"/>
    <w:rsid w:val="003204E1"/>
    <w:rsid w:val="00320539"/>
    <w:rsid w:val="0032088B"/>
    <w:rsid w:val="00320BFB"/>
    <w:rsid w:val="0032106B"/>
    <w:rsid w:val="003215AC"/>
    <w:rsid w:val="00322B2D"/>
    <w:rsid w:val="003234BD"/>
    <w:rsid w:val="0032394D"/>
    <w:rsid w:val="0032397B"/>
    <w:rsid w:val="0032436A"/>
    <w:rsid w:val="00324615"/>
    <w:rsid w:val="003260DC"/>
    <w:rsid w:val="003274E5"/>
    <w:rsid w:val="003275A8"/>
    <w:rsid w:val="00327641"/>
    <w:rsid w:val="00327879"/>
    <w:rsid w:val="003279FD"/>
    <w:rsid w:val="00327B51"/>
    <w:rsid w:val="00330BA3"/>
    <w:rsid w:val="00330D06"/>
    <w:rsid w:val="00330F35"/>
    <w:rsid w:val="003313B9"/>
    <w:rsid w:val="00331916"/>
    <w:rsid w:val="003319AB"/>
    <w:rsid w:val="003320F4"/>
    <w:rsid w:val="003321F6"/>
    <w:rsid w:val="003333F5"/>
    <w:rsid w:val="00333618"/>
    <w:rsid w:val="00333987"/>
    <w:rsid w:val="00334356"/>
    <w:rsid w:val="003349E8"/>
    <w:rsid w:val="00334B5F"/>
    <w:rsid w:val="003351DA"/>
    <w:rsid w:val="003353A0"/>
    <w:rsid w:val="0033577E"/>
    <w:rsid w:val="00336300"/>
    <w:rsid w:val="00336314"/>
    <w:rsid w:val="0033666B"/>
    <w:rsid w:val="003379BD"/>
    <w:rsid w:val="00337A54"/>
    <w:rsid w:val="00337C3E"/>
    <w:rsid w:val="00337F0E"/>
    <w:rsid w:val="00337F26"/>
    <w:rsid w:val="00340298"/>
    <w:rsid w:val="003402DF"/>
    <w:rsid w:val="00340440"/>
    <w:rsid w:val="00340E9F"/>
    <w:rsid w:val="00340F7A"/>
    <w:rsid w:val="00341689"/>
    <w:rsid w:val="00341958"/>
    <w:rsid w:val="00341DAD"/>
    <w:rsid w:val="00341E59"/>
    <w:rsid w:val="00342A72"/>
    <w:rsid w:val="00342E25"/>
    <w:rsid w:val="00342FA3"/>
    <w:rsid w:val="00343192"/>
    <w:rsid w:val="003438C1"/>
    <w:rsid w:val="003449CC"/>
    <w:rsid w:val="00344CB7"/>
    <w:rsid w:val="00344DFD"/>
    <w:rsid w:val="00344E2F"/>
    <w:rsid w:val="00344EA7"/>
    <w:rsid w:val="00344F71"/>
    <w:rsid w:val="00345BFC"/>
    <w:rsid w:val="003466FE"/>
    <w:rsid w:val="0034683C"/>
    <w:rsid w:val="00346BE0"/>
    <w:rsid w:val="00347278"/>
    <w:rsid w:val="00347354"/>
    <w:rsid w:val="003478E1"/>
    <w:rsid w:val="00347AE2"/>
    <w:rsid w:val="00347D54"/>
    <w:rsid w:val="00350096"/>
    <w:rsid w:val="00350180"/>
    <w:rsid w:val="00350860"/>
    <w:rsid w:val="00350AB4"/>
    <w:rsid w:val="0035115A"/>
    <w:rsid w:val="0035147F"/>
    <w:rsid w:val="003520EB"/>
    <w:rsid w:val="00352B6B"/>
    <w:rsid w:val="00352B84"/>
    <w:rsid w:val="00352E3B"/>
    <w:rsid w:val="0035397C"/>
    <w:rsid w:val="00354022"/>
    <w:rsid w:val="003543FB"/>
    <w:rsid w:val="003548D8"/>
    <w:rsid w:val="0035575E"/>
    <w:rsid w:val="00355DF8"/>
    <w:rsid w:val="003563A0"/>
    <w:rsid w:val="003576CE"/>
    <w:rsid w:val="00357A5F"/>
    <w:rsid w:val="0036008F"/>
    <w:rsid w:val="0036040F"/>
    <w:rsid w:val="003607F5"/>
    <w:rsid w:val="00361512"/>
    <w:rsid w:val="00361BCA"/>
    <w:rsid w:val="00361CB0"/>
    <w:rsid w:val="0036271C"/>
    <w:rsid w:val="003628EC"/>
    <w:rsid w:val="003629C0"/>
    <w:rsid w:val="00362BEA"/>
    <w:rsid w:val="00362D61"/>
    <w:rsid w:val="00363C9B"/>
    <w:rsid w:val="003646EF"/>
    <w:rsid w:val="00364DB9"/>
    <w:rsid w:val="00365165"/>
    <w:rsid w:val="0036594D"/>
    <w:rsid w:val="00365AB2"/>
    <w:rsid w:val="0036631B"/>
    <w:rsid w:val="00366467"/>
    <w:rsid w:val="003664BC"/>
    <w:rsid w:val="00366A08"/>
    <w:rsid w:val="00366AD3"/>
    <w:rsid w:val="00366C49"/>
    <w:rsid w:val="00366DAC"/>
    <w:rsid w:val="00367942"/>
    <w:rsid w:val="0037070A"/>
    <w:rsid w:val="00370754"/>
    <w:rsid w:val="003708F0"/>
    <w:rsid w:val="00370C3E"/>
    <w:rsid w:val="00371879"/>
    <w:rsid w:val="00371BE9"/>
    <w:rsid w:val="00371C6C"/>
    <w:rsid w:val="00371C86"/>
    <w:rsid w:val="00371FF5"/>
    <w:rsid w:val="003720D5"/>
    <w:rsid w:val="00372666"/>
    <w:rsid w:val="00372BBF"/>
    <w:rsid w:val="00373797"/>
    <w:rsid w:val="003738E7"/>
    <w:rsid w:val="00373FC1"/>
    <w:rsid w:val="003742B0"/>
    <w:rsid w:val="003749AD"/>
    <w:rsid w:val="003752F2"/>
    <w:rsid w:val="00375767"/>
    <w:rsid w:val="0037579B"/>
    <w:rsid w:val="003759BF"/>
    <w:rsid w:val="00375A9E"/>
    <w:rsid w:val="003766FD"/>
    <w:rsid w:val="003768C0"/>
    <w:rsid w:val="00377AC7"/>
    <w:rsid w:val="00377DC6"/>
    <w:rsid w:val="00377E4E"/>
    <w:rsid w:val="00380076"/>
    <w:rsid w:val="0038087B"/>
    <w:rsid w:val="00380C6C"/>
    <w:rsid w:val="0038116E"/>
    <w:rsid w:val="00381BDD"/>
    <w:rsid w:val="00381C9A"/>
    <w:rsid w:val="00381FE7"/>
    <w:rsid w:val="0038279F"/>
    <w:rsid w:val="00382B88"/>
    <w:rsid w:val="003832B2"/>
    <w:rsid w:val="003832D4"/>
    <w:rsid w:val="00383557"/>
    <w:rsid w:val="0038416D"/>
    <w:rsid w:val="003845A7"/>
    <w:rsid w:val="00385975"/>
    <w:rsid w:val="00386339"/>
    <w:rsid w:val="0038699B"/>
    <w:rsid w:val="00386DE7"/>
    <w:rsid w:val="003872DB"/>
    <w:rsid w:val="00387995"/>
    <w:rsid w:val="00390308"/>
    <w:rsid w:val="0039098F"/>
    <w:rsid w:val="00390CB3"/>
    <w:rsid w:val="00390CD9"/>
    <w:rsid w:val="00390D28"/>
    <w:rsid w:val="00390DD5"/>
    <w:rsid w:val="00391A11"/>
    <w:rsid w:val="00392097"/>
    <w:rsid w:val="00392654"/>
    <w:rsid w:val="003929F4"/>
    <w:rsid w:val="00392A3D"/>
    <w:rsid w:val="003933E5"/>
    <w:rsid w:val="00393528"/>
    <w:rsid w:val="00393590"/>
    <w:rsid w:val="00393CE5"/>
    <w:rsid w:val="0039412D"/>
    <w:rsid w:val="003946B5"/>
    <w:rsid w:val="0039489D"/>
    <w:rsid w:val="00394D27"/>
    <w:rsid w:val="00394DE7"/>
    <w:rsid w:val="00394F80"/>
    <w:rsid w:val="003953C0"/>
    <w:rsid w:val="00395AED"/>
    <w:rsid w:val="003962F3"/>
    <w:rsid w:val="003973F4"/>
    <w:rsid w:val="00397677"/>
    <w:rsid w:val="003979A5"/>
    <w:rsid w:val="00397BEF"/>
    <w:rsid w:val="00397D33"/>
    <w:rsid w:val="00397E6D"/>
    <w:rsid w:val="003A0212"/>
    <w:rsid w:val="003A0771"/>
    <w:rsid w:val="003A07E6"/>
    <w:rsid w:val="003A0922"/>
    <w:rsid w:val="003A0AE0"/>
    <w:rsid w:val="003A118D"/>
    <w:rsid w:val="003A1F52"/>
    <w:rsid w:val="003A21DB"/>
    <w:rsid w:val="003A2BCE"/>
    <w:rsid w:val="003A31A1"/>
    <w:rsid w:val="003A35CC"/>
    <w:rsid w:val="003A4470"/>
    <w:rsid w:val="003A4651"/>
    <w:rsid w:val="003A5883"/>
    <w:rsid w:val="003A5AB1"/>
    <w:rsid w:val="003A5C57"/>
    <w:rsid w:val="003A5DE5"/>
    <w:rsid w:val="003A5DEC"/>
    <w:rsid w:val="003A5F3E"/>
    <w:rsid w:val="003A6334"/>
    <w:rsid w:val="003A6A1F"/>
    <w:rsid w:val="003A6D8B"/>
    <w:rsid w:val="003A784F"/>
    <w:rsid w:val="003B0269"/>
    <w:rsid w:val="003B04EB"/>
    <w:rsid w:val="003B1476"/>
    <w:rsid w:val="003B169D"/>
    <w:rsid w:val="003B1A05"/>
    <w:rsid w:val="003B1D66"/>
    <w:rsid w:val="003B218A"/>
    <w:rsid w:val="003B238D"/>
    <w:rsid w:val="003B23D5"/>
    <w:rsid w:val="003B2723"/>
    <w:rsid w:val="003B301C"/>
    <w:rsid w:val="003B3532"/>
    <w:rsid w:val="003B3985"/>
    <w:rsid w:val="003B4280"/>
    <w:rsid w:val="003B4FED"/>
    <w:rsid w:val="003B543C"/>
    <w:rsid w:val="003B566D"/>
    <w:rsid w:val="003B57B1"/>
    <w:rsid w:val="003B584D"/>
    <w:rsid w:val="003B5B07"/>
    <w:rsid w:val="003B6115"/>
    <w:rsid w:val="003B6278"/>
    <w:rsid w:val="003B6CF5"/>
    <w:rsid w:val="003B7778"/>
    <w:rsid w:val="003B7A9D"/>
    <w:rsid w:val="003B7E36"/>
    <w:rsid w:val="003C0471"/>
    <w:rsid w:val="003C13D0"/>
    <w:rsid w:val="003C13F0"/>
    <w:rsid w:val="003C1625"/>
    <w:rsid w:val="003C1934"/>
    <w:rsid w:val="003C1C98"/>
    <w:rsid w:val="003C1EEA"/>
    <w:rsid w:val="003C2737"/>
    <w:rsid w:val="003C3D42"/>
    <w:rsid w:val="003C424A"/>
    <w:rsid w:val="003C42C4"/>
    <w:rsid w:val="003C43CF"/>
    <w:rsid w:val="003C5430"/>
    <w:rsid w:val="003C5D5F"/>
    <w:rsid w:val="003C78B9"/>
    <w:rsid w:val="003C78E9"/>
    <w:rsid w:val="003C7E38"/>
    <w:rsid w:val="003D03A9"/>
    <w:rsid w:val="003D043C"/>
    <w:rsid w:val="003D0B44"/>
    <w:rsid w:val="003D288A"/>
    <w:rsid w:val="003D3115"/>
    <w:rsid w:val="003D36F5"/>
    <w:rsid w:val="003D47FA"/>
    <w:rsid w:val="003D4833"/>
    <w:rsid w:val="003D4A85"/>
    <w:rsid w:val="003D5213"/>
    <w:rsid w:val="003D5264"/>
    <w:rsid w:val="003D55D4"/>
    <w:rsid w:val="003D5809"/>
    <w:rsid w:val="003D5ABB"/>
    <w:rsid w:val="003D69A6"/>
    <w:rsid w:val="003D705E"/>
    <w:rsid w:val="003D70B4"/>
    <w:rsid w:val="003D74DD"/>
    <w:rsid w:val="003D77C0"/>
    <w:rsid w:val="003E080D"/>
    <w:rsid w:val="003E0BA2"/>
    <w:rsid w:val="003E0CCD"/>
    <w:rsid w:val="003E0F54"/>
    <w:rsid w:val="003E15CF"/>
    <w:rsid w:val="003E1F14"/>
    <w:rsid w:val="003E22D3"/>
    <w:rsid w:val="003E25B1"/>
    <w:rsid w:val="003E311C"/>
    <w:rsid w:val="003E3BBF"/>
    <w:rsid w:val="003E3D37"/>
    <w:rsid w:val="003E4120"/>
    <w:rsid w:val="003E46B0"/>
    <w:rsid w:val="003E4828"/>
    <w:rsid w:val="003E4C75"/>
    <w:rsid w:val="003E4EFC"/>
    <w:rsid w:val="003E5624"/>
    <w:rsid w:val="003E6423"/>
    <w:rsid w:val="003E752D"/>
    <w:rsid w:val="003E76F0"/>
    <w:rsid w:val="003E7B47"/>
    <w:rsid w:val="003F0577"/>
    <w:rsid w:val="003F0D83"/>
    <w:rsid w:val="003F16C7"/>
    <w:rsid w:val="003F1CBF"/>
    <w:rsid w:val="003F2157"/>
    <w:rsid w:val="003F21FC"/>
    <w:rsid w:val="003F2BA5"/>
    <w:rsid w:val="003F326C"/>
    <w:rsid w:val="003F3318"/>
    <w:rsid w:val="003F3809"/>
    <w:rsid w:val="003F3FE7"/>
    <w:rsid w:val="003F5D3F"/>
    <w:rsid w:val="003F5FFB"/>
    <w:rsid w:val="003F6A6E"/>
    <w:rsid w:val="003F6E62"/>
    <w:rsid w:val="003F7936"/>
    <w:rsid w:val="003F7994"/>
    <w:rsid w:val="003F7B60"/>
    <w:rsid w:val="003F7E2A"/>
    <w:rsid w:val="003F7F50"/>
    <w:rsid w:val="004001A6"/>
    <w:rsid w:val="0040020B"/>
    <w:rsid w:val="00400473"/>
    <w:rsid w:val="004004CC"/>
    <w:rsid w:val="00400D8A"/>
    <w:rsid w:val="00400F33"/>
    <w:rsid w:val="00401817"/>
    <w:rsid w:val="00401FB8"/>
    <w:rsid w:val="00402021"/>
    <w:rsid w:val="0040231A"/>
    <w:rsid w:val="00402886"/>
    <w:rsid w:val="00402B66"/>
    <w:rsid w:val="0040321F"/>
    <w:rsid w:val="004032DD"/>
    <w:rsid w:val="00404120"/>
    <w:rsid w:val="004045FA"/>
    <w:rsid w:val="00404618"/>
    <w:rsid w:val="004047B8"/>
    <w:rsid w:val="00404CD1"/>
    <w:rsid w:val="00406363"/>
    <w:rsid w:val="00406B74"/>
    <w:rsid w:val="00406FF2"/>
    <w:rsid w:val="0040767D"/>
    <w:rsid w:val="00407B79"/>
    <w:rsid w:val="00407B89"/>
    <w:rsid w:val="00407B90"/>
    <w:rsid w:val="00407CA0"/>
    <w:rsid w:val="00407D5F"/>
    <w:rsid w:val="00407F92"/>
    <w:rsid w:val="004107C2"/>
    <w:rsid w:val="00411206"/>
    <w:rsid w:val="0041123C"/>
    <w:rsid w:val="00412160"/>
    <w:rsid w:val="004124E8"/>
    <w:rsid w:val="00412635"/>
    <w:rsid w:val="00412736"/>
    <w:rsid w:val="00412C67"/>
    <w:rsid w:val="00413CEF"/>
    <w:rsid w:val="00413DBD"/>
    <w:rsid w:val="0041446D"/>
    <w:rsid w:val="004147BA"/>
    <w:rsid w:val="00414C51"/>
    <w:rsid w:val="00414C6E"/>
    <w:rsid w:val="00414D67"/>
    <w:rsid w:val="00414E50"/>
    <w:rsid w:val="004151E9"/>
    <w:rsid w:val="00415EDC"/>
    <w:rsid w:val="00416598"/>
    <w:rsid w:val="0041669E"/>
    <w:rsid w:val="00416A3B"/>
    <w:rsid w:val="00416A5E"/>
    <w:rsid w:val="00416B34"/>
    <w:rsid w:val="00416C5D"/>
    <w:rsid w:val="00417589"/>
    <w:rsid w:val="00420E3C"/>
    <w:rsid w:val="004216B2"/>
    <w:rsid w:val="00421D4A"/>
    <w:rsid w:val="00422243"/>
    <w:rsid w:val="004222AD"/>
    <w:rsid w:val="00423300"/>
    <w:rsid w:val="004245D3"/>
    <w:rsid w:val="0042581A"/>
    <w:rsid w:val="00425A5F"/>
    <w:rsid w:val="00426823"/>
    <w:rsid w:val="00426E18"/>
    <w:rsid w:val="00427C4D"/>
    <w:rsid w:val="00427F04"/>
    <w:rsid w:val="00430042"/>
    <w:rsid w:val="00430603"/>
    <w:rsid w:val="00430A9C"/>
    <w:rsid w:val="00430AEA"/>
    <w:rsid w:val="004310A7"/>
    <w:rsid w:val="004314EB"/>
    <w:rsid w:val="00431E16"/>
    <w:rsid w:val="00432008"/>
    <w:rsid w:val="00432CB7"/>
    <w:rsid w:val="0043311D"/>
    <w:rsid w:val="00433469"/>
    <w:rsid w:val="004334C3"/>
    <w:rsid w:val="00433FA5"/>
    <w:rsid w:val="0043414E"/>
    <w:rsid w:val="00435A36"/>
    <w:rsid w:val="00436040"/>
    <w:rsid w:val="00436548"/>
    <w:rsid w:val="004365D9"/>
    <w:rsid w:val="00436796"/>
    <w:rsid w:val="00437031"/>
    <w:rsid w:val="00437603"/>
    <w:rsid w:val="00440483"/>
    <w:rsid w:val="00440867"/>
    <w:rsid w:val="00440D37"/>
    <w:rsid w:val="00440F24"/>
    <w:rsid w:val="00440F3F"/>
    <w:rsid w:val="00441061"/>
    <w:rsid w:val="004415D6"/>
    <w:rsid w:val="0044182E"/>
    <w:rsid w:val="00441BFF"/>
    <w:rsid w:val="00442157"/>
    <w:rsid w:val="00442703"/>
    <w:rsid w:val="00442959"/>
    <w:rsid w:val="004429CE"/>
    <w:rsid w:val="00442DB7"/>
    <w:rsid w:val="0044359F"/>
    <w:rsid w:val="0044385B"/>
    <w:rsid w:val="00443862"/>
    <w:rsid w:val="00443C92"/>
    <w:rsid w:val="00443DB6"/>
    <w:rsid w:val="00443FDB"/>
    <w:rsid w:val="00444CD9"/>
    <w:rsid w:val="00444D93"/>
    <w:rsid w:val="00444FBE"/>
    <w:rsid w:val="00445526"/>
    <w:rsid w:val="00445979"/>
    <w:rsid w:val="00445DA4"/>
    <w:rsid w:val="00445E84"/>
    <w:rsid w:val="00445EBA"/>
    <w:rsid w:val="004462F0"/>
    <w:rsid w:val="00446629"/>
    <w:rsid w:val="00447498"/>
    <w:rsid w:val="00447FB4"/>
    <w:rsid w:val="00452A74"/>
    <w:rsid w:val="004532DD"/>
    <w:rsid w:val="0045375A"/>
    <w:rsid w:val="004538AB"/>
    <w:rsid w:val="00453B92"/>
    <w:rsid w:val="00453E19"/>
    <w:rsid w:val="004548D9"/>
    <w:rsid w:val="00454A90"/>
    <w:rsid w:val="004550B7"/>
    <w:rsid w:val="00455243"/>
    <w:rsid w:val="004553E1"/>
    <w:rsid w:val="00455EBF"/>
    <w:rsid w:val="00456301"/>
    <w:rsid w:val="004568C8"/>
    <w:rsid w:val="004570B9"/>
    <w:rsid w:val="004572B2"/>
    <w:rsid w:val="00457393"/>
    <w:rsid w:val="00457801"/>
    <w:rsid w:val="0045798E"/>
    <w:rsid w:val="00460629"/>
    <w:rsid w:val="00460E47"/>
    <w:rsid w:val="0046143F"/>
    <w:rsid w:val="00461686"/>
    <w:rsid w:val="004617B5"/>
    <w:rsid w:val="00461DC2"/>
    <w:rsid w:val="0046247A"/>
    <w:rsid w:val="00462A13"/>
    <w:rsid w:val="00463EB2"/>
    <w:rsid w:val="00463FAE"/>
    <w:rsid w:val="004645C0"/>
    <w:rsid w:val="00465670"/>
    <w:rsid w:val="004664D8"/>
    <w:rsid w:val="00466567"/>
    <w:rsid w:val="0046698D"/>
    <w:rsid w:val="00466BA3"/>
    <w:rsid w:val="00466EA6"/>
    <w:rsid w:val="00466FD2"/>
    <w:rsid w:val="004705ED"/>
    <w:rsid w:val="004709F1"/>
    <w:rsid w:val="0047154E"/>
    <w:rsid w:val="00472359"/>
    <w:rsid w:val="00472A01"/>
    <w:rsid w:val="00472AAE"/>
    <w:rsid w:val="00472FCA"/>
    <w:rsid w:val="004739B0"/>
    <w:rsid w:val="00473EE1"/>
    <w:rsid w:val="004746A9"/>
    <w:rsid w:val="004748B7"/>
    <w:rsid w:val="0047495C"/>
    <w:rsid w:val="004752DB"/>
    <w:rsid w:val="0047543B"/>
    <w:rsid w:val="00475D84"/>
    <w:rsid w:val="00476778"/>
    <w:rsid w:val="00476DF7"/>
    <w:rsid w:val="004772EC"/>
    <w:rsid w:val="00477CC8"/>
    <w:rsid w:val="00477E5A"/>
    <w:rsid w:val="00480DC1"/>
    <w:rsid w:val="00480F8E"/>
    <w:rsid w:val="00481062"/>
    <w:rsid w:val="00481D2F"/>
    <w:rsid w:val="00481D8A"/>
    <w:rsid w:val="0048208D"/>
    <w:rsid w:val="004822AB"/>
    <w:rsid w:val="0048244B"/>
    <w:rsid w:val="00482C11"/>
    <w:rsid w:val="0048323C"/>
    <w:rsid w:val="004833AA"/>
    <w:rsid w:val="004833B3"/>
    <w:rsid w:val="004833E1"/>
    <w:rsid w:val="00484DC8"/>
    <w:rsid w:val="0048575D"/>
    <w:rsid w:val="0048576E"/>
    <w:rsid w:val="0048577C"/>
    <w:rsid w:val="00485E88"/>
    <w:rsid w:val="004864AB"/>
    <w:rsid w:val="004867CE"/>
    <w:rsid w:val="00486EA1"/>
    <w:rsid w:val="0048706E"/>
    <w:rsid w:val="0048750E"/>
    <w:rsid w:val="004876D0"/>
    <w:rsid w:val="00487CC2"/>
    <w:rsid w:val="00487DBA"/>
    <w:rsid w:val="004900CC"/>
    <w:rsid w:val="004909D6"/>
    <w:rsid w:val="00490B60"/>
    <w:rsid w:val="00490F4D"/>
    <w:rsid w:val="00491137"/>
    <w:rsid w:val="00491202"/>
    <w:rsid w:val="004916AC"/>
    <w:rsid w:val="004916F3"/>
    <w:rsid w:val="00491A19"/>
    <w:rsid w:val="00491A42"/>
    <w:rsid w:val="0049292B"/>
    <w:rsid w:val="00492D2E"/>
    <w:rsid w:val="00492D69"/>
    <w:rsid w:val="00492D93"/>
    <w:rsid w:val="0049301D"/>
    <w:rsid w:val="004935AB"/>
    <w:rsid w:val="00493AE2"/>
    <w:rsid w:val="00493C5B"/>
    <w:rsid w:val="004945F7"/>
    <w:rsid w:val="00495259"/>
    <w:rsid w:val="004955BA"/>
    <w:rsid w:val="004958B7"/>
    <w:rsid w:val="0049608E"/>
    <w:rsid w:val="0049632B"/>
    <w:rsid w:val="004965B5"/>
    <w:rsid w:val="00496982"/>
    <w:rsid w:val="00496CEC"/>
    <w:rsid w:val="004971BE"/>
    <w:rsid w:val="00497803"/>
    <w:rsid w:val="00497861"/>
    <w:rsid w:val="00497B15"/>
    <w:rsid w:val="004A0AE8"/>
    <w:rsid w:val="004A11AD"/>
    <w:rsid w:val="004A15BC"/>
    <w:rsid w:val="004A15CF"/>
    <w:rsid w:val="004A1D4B"/>
    <w:rsid w:val="004A2291"/>
    <w:rsid w:val="004A27BC"/>
    <w:rsid w:val="004A303C"/>
    <w:rsid w:val="004A37B2"/>
    <w:rsid w:val="004A4243"/>
    <w:rsid w:val="004A452F"/>
    <w:rsid w:val="004A454A"/>
    <w:rsid w:val="004A48E6"/>
    <w:rsid w:val="004A4AE1"/>
    <w:rsid w:val="004A4D32"/>
    <w:rsid w:val="004A52D2"/>
    <w:rsid w:val="004A582F"/>
    <w:rsid w:val="004A5F8D"/>
    <w:rsid w:val="004A5FB4"/>
    <w:rsid w:val="004A6482"/>
    <w:rsid w:val="004A665E"/>
    <w:rsid w:val="004A66F3"/>
    <w:rsid w:val="004A6CE3"/>
    <w:rsid w:val="004A6E26"/>
    <w:rsid w:val="004A6F40"/>
    <w:rsid w:val="004A75CA"/>
    <w:rsid w:val="004A7800"/>
    <w:rsid w:val="004B0BB9"/>
    <w:rsid w:val="004B192B"/>
    <w:rsid w:val="004B1B9E"/>
    <w:rsid w:val="004B1D3E"/>
    <w:rsid w:val="004B2DFA"/>
    <w:rsid w:val="004B333D"/>
    <w:rsid w:val="004B348F"/>
    <w:rsid w:val="004B3B0D"/>
    <w:rsid w:val="004B3D7E"/>
    <w:rsid w:val="004B3F12"/>
    <w:rsid w:val="004B418B"/>
    <w:rsid w:val="004B45EE"/>
    <w:rsid w:val="004B4827"/>
    <w:rsid w:val="004B49A9"/>
    <w:rsid w:val="004B4A5B"/>
    <w:rsid w:val="004B4BC8"/>
    <w:rsid w:val="004B4FB7"/>
    <w:rsid w:val="004B50B1"/>
    <w:rsid w:val="004B5259"/>
    <w:rsid w:val="004B553C"/>
    <w:rsid w:val="004B71D0"/>
    <w:rsid w:val="004B7419"/>
    <w:rsid w:val="004B77CB"/>
    <w:rsid w:val="004B78D5"/>
    <w:rsid w:val="004B7AAB"/>
    <w:rsid w:val="004B7C05"/>
    <w:rsid w:val="004B7E16"/>
    <w:rsid w:val="004C0312"/>
    <w:rsid w:val="004C047B"/>
    <w:rsid w:val="004C1765"/>
    <w:rsid w:val="004C1824"/>
    <w:rsid w:val="004C1A1D"/>
    <w:rsid w:val="004C1F06"/>
    <w:rsid w:val="004C2610"/>
    <w:rsid w:val="004C27AE"/>
    <w:rsid w:val="004C28CE"/>
    <w:rsid w:val="004C2D2A"/>
    <w:rsid w:val="004C31FD"/>
    <w:rsid w:val="004C339E"/>
    <w:rsid w:val="004C3EFC"/>
    <w:rsid w:val="004C3F10"/>
    <w:rsid w:val="004C4DA0"/>
    <w:rsid w:val="004C5203"/>
    <w:rsid w:val="004C5E11"/>
    <w:rsid w:val="004C5EE6"/>
    <w:rsid w:val="004C6A3D"/>
    <w:rsid w:val="004C6B70"/>
    <w:rsid w:val="004C7186"/>
    <w:rsid w:val="004C74F7"/>
    <w:rsid w:val="004C7F82"/>
    <w:rsid w:val="004D0045"/>
    <w:rsid w:val="004D06B4"/>
    <w:rsid w:val="004D0B23"/>
    <w:rsid w:val="004D19CF"/>
    <w:rsid w:val="004D1F7E"/>
    <w:rsid w:val="004D23CF"/>
    <w:rsid w:val="004D2713"/>
    <w:rsid w:val="004D286E"/>
    <w:rsid w:val="004D2F80"/>
    <w:rsid w:val="004D34F4"/>
    <w:rsid w:val="004D3524"/>
    <w:rsid w:val="004D3642"/>
    <w:rsid w:val="004D3BA8"/>
    <w:rsid w:val="004D4231"/>
    <w:rsid w:val="004D4D6A"/>
    <w:rsid w:val="004D50D8"/>
    <w:rsid w:val="004D51EF"/>
    <w:rsid w:val="004D5A5B"/>
    <w:rsid w:val="004D623B"/>
    <w:rsid w:val="004D66E9"/>
    <w:rsid w:val="004D685B"/>
    <w:rsid w:val="004D6AA6"/>
    <w:rsid w:val="004D6B68"/>
    <w:rsid w:val="004D76A5"/>
    <w:rsid w:val="004D7E3A"/>
    <w:rsid w:val="004E0161"/>
    <w:rsid w:val="004E1004"/>
    <w:rsid w:val="004E1FAD"/>
    <w:rsid w:val="004E2098"/>
    <w:rsid w:val="004E2660"/>
    <w:rsid w:val="004E2DEB"/>
    <w:rsid w:val="004E2F32"/>
    <w:rsid w:val="004E30D4"/>
    <w:rsid w:val="004E32B6"/>
    <w:rsid w:val="004E3A5F"/>
    <w:rsid w:val="004E3C14"/>
    <w:rsid w:val="004E44CE"/>
    <w:rsid w:val="004E452F"/>
    <w:rsid w:val="004E4EE0"/>
    <w:rsid w:val="004E4F1B"/>
    <w:rsid w:val="004E521A"/>
    <w:rsid w:val="004E5A00"/>
    <w:rsid w:val="004E5DE3"/>
    <w:rsid w:val="004E6E98"/>
    <w:rsid w:val="004E6F1F"/>
    <w:rsid w:val="004E70B4"/>
    <w:rsid w:val="004E7368"/>
    <w:rsid w:val="004E78AC"/>
    <w:rsid w:val="004E7B11"/>
    <w:rsid w:val="004F01A8"/>
    <w:rsid w:val="004F01DB"/>
    <w:rsid w:val="004F0744"/>
    <w:rsid w:val="004F0746"/>
    <w:rsid w:val="004F09CA"/>
    <w:rsid w:val="004F0EE2"/>
    <w:rsid w:val="004F1947"/>
    <w:rsid w:val="004F1A2B"/>
    <w:rsid w:val="004F1D3E"/>
    <w:rsid w:val="004F1E36"/>
    <w:rsid w:val="004F2040"/>
    <w:rsid w:val="004F2777"/>
    <w:rsid w:val="004F4294"/>
    <w:rsid w:val="004F46DD"/>
    <w:rsid w:val="004F47A0"/>
    <w:rsid w:val="004F49E5"/>
    <w:rsid w:val="004F4A6B"/>
    <w:rsid w:val="004F4C76"/>
    <w:rsid w:val="004F55BD"/>
    <w:rsid w:val="004F5751"/>
    <w:rsid w:val="004F5DFB"/>
    <w:rsid w:val="004F6084"/>
    <w:rsid w:val="004F608D"/>
    <w:rsid w:val="004F608E"/>
    <w:rsid w:val="004F62BC"/>
    <w:rsid w:val="004F63AF"/>
    <w:rsid w:val="004F6842"/>
    <w:rsid w:val="004F70DB"/>
    <w:rsid w:val="004F727D"/>
    <w:rsid w:val="004F7A95"/>
    <w:rsid w:val="0050006B"/>
    <w:rsid w:val="00500B69"/>
    <w:rsid w:val="00501432"/>
    <w:rsid w:val="0050148A"/>
    <w:rsid w:val="00501B8C"/>
    <w:rsid w:val="00501D16"/>
    <w:rsid w:val="00501E6D"/>
    <w:rsid w:val="00502125"/>
    <w:rsid w:val="005028D4"/>
    <w:rsid w:val="00502F41"/>
    <w:rsid w:val="00502F83"/>
    <w:rsid w:val="00503684"/>
    <w:rsid w:val="005045DA"/>
    <w:rsid w:val="00504C09"/>
    <w:rsid w:val="00504EA1"/>
    <w:rsid w:val="0050644B"/>
    <w:rsid w:val="00506790"/>
    <w:rsid w:val="005071CD"/>
    <w:rsid w:val="00507254"/>
    <w:rsid w:val="0051023D"/>
    <w:rsid w:val="0051048E"/>
    <w:rsid w:val="005105DD"/>
    <w:rsid w:val="00510D8A"/>
    <w:rsid w:val="00510D92"/>
    <w:rsid w:val="005111B4"/>
    <w:rsid w:val="00511522"/>
    <w:rsid w:val="0051171C"/>
    <w:rsid w:val="005117AC"/>
    <w:rsid w:val="00512191"/>
    <w:rsid w:val="00512FE7"/>
    <w:rsid w:val="005134DB"/>
    <w:rsid w:val="00514446"/>
    <w:rsid w:val="005149A0"/>
    <w:rsid w:val="00514B84"/>
    <w:rsid w:val="0051526C"/>
    <w:rsid w:val="00515587"/>
    <w:rsid w:val="0051571D"/>
    <w:rsid w:val="00515A4D"/>
    <w:rsid w:val="00515D98"/>
    <w:rsid w:val="00515DFB"/>
    <w:rsid w:val="00517FC5"/>
    <w:rsid w:val="00520203"/>
    <w:rsid w:val="00520632"/>
    <w:rsid w:val="00520893"/>
    <w:rsid w:val="00521164"/>
    <w:rsid w:val="0052118E"/>
    <w:rsid w:val="00521597"/>
    <w:rsid w:val="005218D4"/>
    <w:rsid w:val="005221C7"/>
    <w:rsid w:val="005221D3"/>
    <w:rsid w:val="005227F1"/>
    <w:rsid w:val="00522DF9"/>
    <w:rsid w:val="005230C7"/>
    <w:rsid w:val="0052358C"/>
    <w:rsid w:val="00523B6B"/>
    <w:rsid w:val="00523EF9"/>
    <w:rsid w:val="005241EF"/>
    <w:rsid w:val="00524268"/>
    <w:rsid w:val="005243B3"/>
    <w:rsid w:val="0052443D"/>
    <w:rsid w:val="005245F7"/>
    <w:rsid w:val="0052579D"/>
    <w:rsid w:val="00526AAB"/>
    <w:rsid w:val="00526B40"/>
    <w:rsid w:val="00526CB4"/>
    <w:rsid w:val="00526F42"/>
    <w:rsid w:val="00527054"/>
    <w:rsid w:val="00527735"/>
    <w:rsid w:val="00527761"/>
    <w:rsid w:val="005278B1"/>
    <w:rsid w:val="0053049F"/>
    <w:rsid w:val="00530661"/>
    <w:rsid w:val="00530C55"/>
    <w:rsid w:val="00530D83"/>
    <w:rsid w:val="00530E60"/>
    <w:rsid w:val="00530F3A"/>
    <w:rsid w:val="0053119A"/>
    <w:rsid w:val="005311C8"/>
    <w:rsid w:val="0053129A"/>
    <w:rsid w:val="00531338"/>
    <w:rsid w:val="00531714"/>
    <w:rsid w:val="0053199D"/>
    <w:rsid w:val="00531A0A"/>
    <w:rsid w:val="00531F78"/>
    <w:rsid w:val="0053213E"/>
    <w:rsid w:val="00532CE3"/>
    <w:rsid w:val="005332C0"/>
    <w:rsid w:val="00533A40"/>
    <w:rsid w:val="00534762"/>
    <w:rsid w:val="00534D73"/>
    <w:rsid w:val="00535272"/>
    <w:rsid w:val="0053554E"/>
    <w:rsid w:val="0053706B"/>
    <w:rsid w:val="00537563"/>
    <w:rsid w:val="00537D68"/>
    <w:rsid w:val="00540517"/>
    <w:rsid w:val="005410B3"/>
    <w:rsid w:val="00541285"/>
    <w:rsid w:val="0054227F"/>
    <w:rsid w:val="005425DB"/>
    <w:rsid w:val="0054281E"/>
    <w:rsid w:val="005428FF"/>
    <w:rsid w:val="005432E7"/>
    <w:rsid w:val="0054391A"/>
    <w:rsid w:val="00543D9F"/>
    <w:rsid w:val="00544921"/>
    <w:rsid w:val="005451B4"/>
    <w:rsid w:val="005452C8"/>
    <w:rsid w:val="00545432"/>
    <w:rsid w:val="0054574F"/>
    <w:rsid w:val="00545A94"/>
    <w:rsid w:val="00546411"/>
    <w:rsid w:val="005465F0"/>
    <w:rsid w:val="005473DF"/>
    <w:rsid w:val="0054742F"/>
    <w:rsid w:val="00547CEE"/>
    <w:rsid w:val="00547E99"/>
    <w:rsid w:val="005504ED"/>
    <w:rsid w:val="00550FBC"/>
    <w:rsid w:val="0055136F"/>
    <w:rsid w:val="005513C2"/>
    <w:rsid w:val="005513F7"/>
    <w:rsid w:val="00551496"/>
    <w:rsid w:val="005514BD"/>
    <w:rsid w:val="005517E4"/>
    <w:rsid w:val="00551829"/>
    <w:rsid w:val="00551C20"/>
    <w:rsid w:val="00551F52"/>
    <w:rsid w:val="0055258A"/>
    <w:rsid w:val="00552682"/>
    <w:rsid w:val="005526F3"/>
    <w:rsid w:val="005527F1"/>
    <w:rsid w:val="00552807"/>
    <w:rsid w:val="00552C83"/>
    <w:rsid w:val="005532BB"/>
    <w:rsid w:val="005535E9"/>
    <w:rsid w:val="00553EA3"/>
    <w:rsid w:val="00553FF5"/>
    <w:rsid w:val="005541A6"/>
    <w:rsid w:val="005541FD"/>
    <w:rsid w:val="005547FD"/>
    <w:rsid w:val="0055487F"/>
    <w:rsid w:val="005548E6"/>
    <w:rsid w:val="00554A56"/>
    <w:rsid w:val="0055639E"/>
    <w:rsid w:val="00556A32"/>
    <w:rsid w:val="00557DD4"/>
    <w:rsid w:val="00557EC4"/>
    <w:rsid w:val="00560C2B"/>
    <w:rsid w:val="00560E89"/>
    <w:rsid w:val="00560ECC"/>
    <w:rsid w:val="00560F6F"/>
    <w:rsid w:val="00561761"/>
    <w:rsid w:val="00561AD1"/>
    <w:rsid w:val="00561CD6"/>
    <w:rsid w:val="00562871"/>
    <w:rsid w:val="0056328F"/>
    <w:rsid w:val="0056351D"/>
    <w:rsid w:val="00563F6B"/>
    <w:rsid w:val="0056426D"/>
    <w:rsid w:val="00565211"/>
    <w:rsid w:val="005652C8"/>
    <w:rsid w:val="0056549E"/>
    <w:rsid w:val="00565ACC"/>
    <w:rsid w:val="00565C61"/>
    <w:rsid w:val="00565DD9"/>
    <w:rsid w:val="00565E1E"/>
    <w:rsid w:val="0056624A"/>
    <w:rsid w:val="0056757F"/>
    <w:rsid w:val="005675C7"/>
    <w:rsid w:val="005702CE"/>
    <w:rsid w:val="00571451"/>
    <w:rsid w:val="005716D5"/>
    <w:rsid w:val="00571930"/>
    <w:rsid w:val="005719EE"/>
    <w:rsid w:val="00571E4A"/>
    <w:rsid w:val="00572206"/>
    <w:rsid w:val="00572E64"/>
    <w:rsid w:val="00572F69"/>
    <w:rsid w:val="005735C4"/>
    <w:rsid w:val="00573C22"/>
    <w:rsid w:val="005748C8"/>
    <w:rsid w:val="005750D2"/>
    <w:rsid w:val="00575B1A"/>
    <w:rsid w:val="005762A1"/>
    <w:rsid w:val="00576700"/>
    <w:rsid w:val="00576CD9"/>
    <w:rsid w:val="005771C5"/>
    <w:rsid w:val="0057721C"/>
    <w:rsid w:val="0057752D"/>
    <w:rsid w:val="005779F5"/>
    <w:rsid w:val="00577BEC"/>
    <w:rsid w:val="00577C63"/>
    <w:rsid w:val="00577D25"/>
    <w:rsid w:val="00580CC3"/>
    <w:rsid w:val="00581D1C"/>
    <w:rsid w:val="0058231F"/>
    <w:rsid w:val="00582396"/>
    <w:rsid w:val="005834D8"/>
    <w:rsid w:val="00583D90"/>
    <w:rsid w:val="00584430"/>
    <w:rsid w:val="0058479B"/>
    <w:rsid w:val="0058553F"/>
    <w:rsid w:val="00585CD6"/>
    <w:rsid w:val="00585DBE"/>
    <w:rsid w:val="00586A81"/>
    <w:rsid w:val="00586C08"/>
    <w:rsid w:val="00586EC7"/>
    <w:rsid w:val="00587301"/>
    <w:rsid w:val="0058760B"/>
    <w:rsid w:val="00587905"/>
    <w:rsid w:val="00587BAE"/>
    <w:rsid w:val="005901AC"/>
    <w:rsid w:val="0059027B"/>
    <w:rsid w:val="005902C4"/>
    <w:rsid w:val="00590607"/>
    <w:rsid w:val="00590C27"/>
    <w:rsid w:val="00590E93"/>
    <w:rsid w:val="005911D8"/>
    <w:rsid w:val="00591C54"/>
    <w:rsid w:val="0059390F"/>
    <w:rsid w:val="00593987"/>
    <w:rsid w:val="00593F75"/>
    <w:rsid w:val="00594007"/>
    <w:rsid w:val="005946B4"/>
    <w:rsid w:val="00594EDA"/>
    <w:rsid w:val="00594F16"/>
    <w:rsid w:val="005953AE"/>
    <w:rsid w:val="00595FC4"/>
    <w:rsid w:val="005961F0"/>
    <w:rsid w:val="0059631E"/>
    <w:rsid w:val="005970E3"/>
    <w:rsid w:val="00597287"/>
    <w:rsid w:val="00597341"/>
    <w:rsid w:val="005978B1"/>
    <w:rsid w:val="005A0230"/>
    <w:rsid w:val="005A04BE"/>
    <w:rsid w:val="005A0841"/>
    <w:rsid w:val="005A186A"/>
    <w:rsid w:val="005A2673"/>
    <w:rsid w:val="005A2EE8"/>
    <w:rsid w:val="005A3178"/>
    <w:rsid w:val="005A319B"/>
    <w:rsid w:val="005A33E8"/>
    <w:rsid w:val="005A398A"/>
    <w:rsid w:val="005A3D28"/>
    <w:rsid w:val="005A4210"/>
    <w:rsid w:val="005A4300"/>
    <w:rsid w:val="005A44F7"/>
    <w:rsid w:val="005A47BE"/>
    <w:rsid w:val="005A4885"/>
    <w:rsid w:val="005A4BA4"/>
    <w:rsid w:val="005A4C88"/>
    <w:rsid w:val="005A4DF6"/>
    <w:rsid w:val="005A5634"/>
    <w:rsid w:val="005A58D3"/>
    <w:rsid w:val="005A5925"/>
    <w:rsid w:val="005A5CEF"/>
    <w:rsid w:val="005A65AD"/>
    <w:rsid w:val="005A7467"/>
    <w:rsid w:val="005A780B"/>
    <w:rsid w:val="005A7843"/>
    <w:rsid w:val="005A7E05"/>
    <w:rsid w:val="005B110F"/>
    <w:rsid w:val="005B136B"/>
    <w:rsid w:val="005B1C4D"/>
    <w:rsid w:val="005B233D"/>
    <w:rsid w:val="005B23AF"/>
    <w:rsid w:val="005B2795"/>
    <w:rsid w:val="005B2D92"/>
    <w:rsid w:val="005B316C"/>
    <w:rsid w:val="005B3694"/>
    <w:rsid w:val="005B42C8"/>
    <w:rsid w:val="005B48AC"/>
    <w:rsid w:val="005B4AAC"/>
    <w:rsid w:val="005B4D6E"/>
    <w:rsid w:val="005B5369"/>
    <w:rsid w:val="005B56C2"/>
    <w:rsid w:val="005B5C3F"/>
    <w:rsid w:val="005B5D2B"/>
    <w:rsid w:val="005B5D3E"/>
    <w:rsid w:val="005B623B"/>
    <w:rsid w:val="005B6D49"/>
    <w:rsid w:val="005B6D65"/>
    <w:rsid w:val="005B7186"/>
    <w:rsid w:val="005B74B2"/>
    <w:rsid w:val="005B7D1E"/>
    <w:rsid w:val="005C03B9"/>
    <w:rsid w:val="005C05CA"/>
    <w:rsid w:val="005C065D"/>
    <w:rsid w:val="005C116C"/>
    <w:rsid w:val="005C128F"/>
    <w:rsid w:val="005C12B2"/>
    <w:rsid w:val="005C2594"/>
    <w:rsid w:val="005C34F7"/>
    <w:rsid w:val="005C3534"/>
    <w:rsid w:val="005C390F"/>
    <w:rsid w:val="005C3BDB"/>
    <w:rsid w:val="005C3E72"/>
    <w:rsid w:val="005C4077"/>
    <w:rsid w:val="005C4085"/>
    <w:rsid w:val="005C635F"/>
    <w:rsid w:val="005C6908"/>
    <w:rsid w:val="005C69B5"/>
    <w:rsid w:val="005C6CB1"/>
    <w:rsid w:val="005C6DC6"/>
    <w:rsid w:val="005C7A29"/>
    <w:rsid w:val="005C7BD0"/>
    <w:rsid w:val="005D0CF7"/>
    <w:rsid w:val="005D1FB8"/>
    <w:rsid w:val="005D225E"/>
    <w:rsid w:val="005D2E8C"/>
    <w:rsid w:val="005D326B"/>
    <w:rsid w:val="005D3977"/>
    <w:rsid w:val="005D3BAE"/>
    <w:rsid w:val="005D49FB"/>
    <w:rsid w:val="005D5653"/>
    <w:rsid w:val="005D598B"/>
    <w:rsid w:val="005D6523"/>
    <w:rsid w:val="005E08A9"/>
    <w:rsid w:val="005E126D"/>
    <w:rsid w:val="005E15D6"/>
    <w:rsid w:val="005E18A2"/>
    <w:rsid w:val="005E19B2"/>
    <w:rsid w:val="005E1EDD"/>
    <w:rsid w:val="005E2A02"/>
    <w:rsid w:val="005E2F18"/>
    <w:rsid w:val="005E410D"/>
    <w:rsid w:val="005E45B8"/>
    <w:rsid w:val="005E4647"/>
    <w:rsid w:val="005E46F7"/>
    <w:rsid w:val="005E4B1D"/>
    <w:rsid w:val="005E4B94"/>
    <w:rsid w:val="005E4F71"/>
    <w:rsid w:val="005E51CC"/>
    <w:rsid w:val="005E621D"/>
    <w:rsid w:val="005E6447"/>
    <w:rsid w:val="005E6627"/>
    <w:rsid w:val="005E67D3"/>
    <w:rsid w:val="005E6D5C"/>
    <w:rsid w:val="005E6DCD"/>
    <w:rsid w:val="005E77FC"/>
    <w:rsid w:val="005E7A31"/>
    <w:rsid w:val="005F0321"/>
    <w:rsid w:val="005F05C4"/>
    <w:rsid w:val="005F0820"/>
    <w:rsid w:val="005F093F"/>
    <w:rsid w:val="005F099D"/>
    <w:rsid w:val="005F10E5"/>
    <w:rsid w:val="005F1222"/>
    <w:rsid w:val="005F1897"/>
    <w:rsid w:val="005F2271"/>
    <w:rsid w:val="005F246F"/>
    <w:rsid w:val="005F24EF"/>
    <w:rsid w:val="005F26CD"/>
    <w:rsid w:val="005F2A43"/>
    <w:rsid w:val="005F348D"/>
    <w:rsid w:val="005F3539"/>
    <w:rsid w:val="005F374B"/>
    <w:rsid w:val="005F403C"/>
    <w:rsid w:val="005F4329"/>
    <w:rsid w:val="005F4391"/>
    <w:rsid w:val="005F44E3"/>
    <w:rsid w:val="005F4725"/>
    <w:rsid w:val="005F5E59"/>
    <w:rsid w:val="005F6E54"/>
    <w:rsid w:val="005F6EC1"/>
    <w:rsid w:val="005F6FD8"/>
    <w:rsid w:val="005F74ED"/>
    <w:rsid w:val="005F759F"/>
    <w:rsid w:val="005F7829"/>
    <w:rsid w:val="005F7FBB"/>
    <w:rsid w:val="00601722"/>
    <w:rsid w:val="00601A6B"/>
    <w:rsid w:val="00601A7E"/>
    <w:rsid w:val="006028EA"/>
    <w:rsid w:val="00602A16"/>
    <w:rsid w:val="00602C81"/>
    <w:rsid w:val="00602CE7"/>
    <w:rsid w:val="006039FF"/>
    <w:rsid w:val="00603CF7"/>
    <w:rsid w:val="006048BF"/>
    <w:rsid w:val="00604942"/>
    <w:rsid w:val="0060534B"/>
    <w:rsid w:val="006053F9"/>
    <w:rsid w:val="006060B2"/>
    <w:rsid w:val="006061CB"/>
    <w:rsid w:val="00606400"/>
    <w:rsid w:val="006066D9"/>
    <w:rsid w:val="00606A4B"/>
    <w:rsid w:val="00606E0C"/>
    <w:rsid w:val="00607C38"/>
    <w:rsid w:val="00607C68"/>
    <w:rsid w:val="00607C77"/>
    <w:rsid w:val="00607E3E"/>
    <w:rsid w:val="006100FE"/>
    <w:rsid w:val="00610680"/>
    <w:rsid w:val="00610E13"/>
    <w:rsid w:val="00612675"/>
    <w:rsid w:val="0061288D"/>
    <w:rsid w:val="00613011"/>
    <w:rsid w:val="0061302C"/>
    <w:rsid w:val="006131E9"/>
    <w:rsid w:val="00614401"/>
    <w:rsid w:val="00615386"/>
    <w:rsid w:val="00615621"/>
    <w:rsid w:val="00615A01"/>
    <w:rsid w:val="00616676"/>
    <w:rsid w:val="0061687C"/>
    <w:rsid w:val="006168B9"/>
    <w:rsid w:val="00616C40"/>
    <w:rsid w:val="00617121"/>
    <w:rsid w:val="006174D2"/>
    <w:rsid w:val="00617EEE"/>
    <w:rsid w:val="00620396"/>
    <w:rsid w:val="006206FE"/>
    <w:rsid w:val="00620912"/>
    <w:rsid w:val="006210B7"/>
    <w:rsid w:val="00621251"/>
    <w:rsid w:val="006212B6"/>
    <w:rsid w:val="00621F4A"/>
    <w:rsid w:val="00621F4B"/>
    <w:rsid w:val="00623379"/>
    <w:rsid w:val="00623660"/>
    <w:rsid w:val="00623785"/>
    <w:rsid w:val="006245A6"/>
    <w:rsid w:val="006248FD"/>
    <w:rsid w:val="00625749"/>
    <w:rsid w:val="0062587D"/>
    <w:rsid w:val="006259B1"/>
    <w:rsid w:val="00626045"/>
    <w:rsid w:val="006270C0"/>
    <w:rsid w:val="006274F3"/>
    <w:rsid w:val="00627A31"/>
    <w:rsid w:val="00627D90"/>
    <w:rsid w:val="00630D90"/>
    <w:rsid w:val="00630F59"/>
    <w:rsid w:val="00631027"/>
    <w:rsid w:val="006314BE"/>
    <w:rsid w:val="006320C9"/>
    <w:rsid w:val="006323B7"/>
    <w:rsid w:val="00632549"/>
    <w:rsid w:val="00632618"/>
    <w:rsid w:val="00632A79"/>
    <w:rsid w:val="00632D2C"/>
    <w:rsid w:val="00632E1E"/>
    <w:rsid w:val="0063349B"/>
    <w:rsid w:val="006334CE"/>
    <w:rsid w:val="00633945"/>
    <w:rsid w:val="00634921"/>
    <w:rsid w:val="00635F26"/>
    <w:rsid w:val="00636722"/>
    <w:rsid w:val="0063694C"/>
    <w:rsid w:val="0063711A"/>
    <w:rsid w:val="006372A6"/>
    <w:rsid w:val="00637B6C"/>
    <w:rsid w:val="00640B26"/>
    <w:rsid w:val="006410E8"/>
    <w:rsid w:val="006416E6"/>
    <w:rsid w:val="006432DA"/>
    <w:rsid w:val="00643742"/>
    <w:rsid w:val="006443F3"/>
    <w:rsid w:val="00644700"/>
    <w:rsid w:val="0064493D"/>
    <w:rsid w:val="00645093"/>
    <w:rsid w:val="006458B8"/>
    <w:rsid w:val="00645B91"/>
    <w:rsid w:val="006461F0"/>
    <w:rsid w:val="0064673F"/>
    <w:rsid w:val="00646A34"/>
    <w:rsid w:val="00647C7E"/>
    <w:rsid w:val="006500E4"/>
    <w:rsid w:val="00650972"/>
    <w:rsid w:val="00650E77"/>
    <w:rsid w:val="006513B6"/>
    <w:rsid w:val="00651E40"/>
    <w:rsid w:val="00652BF0"/>
    <w:rsid w:val="0065378E"/>
    <w:rsid w:val="00653D28"/>
    <w:rsid w:val="00654468"/>
    <w:rsid w:val="0065464F"/>
    <w:rsid w:val="0065477A"/>
    <w:rsid w:val="00654B62"/>
    <w:rsid w:val="00654EDA"/>
    <w:rsid w:val="00654F6E"/>
    <w:rsid w:val="006553D2"/>
    <w:rsid w:val="00655A8C"/>
    <w:rsid w:val="00655D73"/>
    <w:rsid w:val="00655F03"/>
    <w:rsid w:val="00656197"/>
    <w:rsid w:val="00656276"/>
    <w:rsid w:val="006564FC"/>
    <w:rsid w:val="00656572"/>
    <w:rsid w:val="006568AB"/>
    <w:rsid w:val="00656933"/>
    <w:rsid w:val="00657054"/>
    <w:rsid w:val="006570ED"/>
    <w:rsid w:val="0065711A"/>
    <w:rsid w:val="00657F17"/>
    <w:rsid w:val="006609ED"/>
    <w:rsid w:val="00660D8C"/>
    <w:rsid w:val="0066137E"/>
    <w:rsid w:val="00661833"/>
    <w:rsid w:val="0066188A"/>
    <w:rsid w:val="00661E89"/>
    <w:rsid w:val="00662B08"/>
    <w:rsid w:val="00662D85"/>
    <w:rsid w:val="00662DFA"/>
    <w:rsid w:val="00662E5E"/>
    <w:rsid w:val="00663640"/>
    <w:rsid w:val="006637D8"/>
    <w:rsid w:val="006643C0"/>
    <w:rsid w:val="00664CA6"/>
    <w:rsid w:val="00664D42"/>
    <w:rsid w:val="0066591E"/>
    <w:rsid w:val="00666416"/>
    <w:rsid w:val="006664BE"/>
    <w:rsid w:val="00667DE9"/>
    <w:rsid w:val="00667F10"/>
    <w:rsid w:val="006700BE"/>
    <w:rsid w:val="006710FB"/>
    <w:rsid w:val="0067142B"/>
    <w:rsid w:val="00671AC9"/>
    <w:rsid w:val="00672259"/>
    <w:rsid w:val="00672924"/>
    <w:rsid w:val="00673813"/>
    <w:rsid w:val="006741F2"/>
    <w:rsid w:val="00674695"/>
    <w:rsid w:val="0067500B"/>
    <w:rsid w:val="0067513C"/>
    <w:rsid w:val="00675219"/>
    <w:rsid w:val="006756BF"/>
    <w:rsid w:val="00675BFC"/>
    <w:rsid w:val="00676232"/>
    <w:rsid w:val="0067644B"/>
    <w:rsid w:val="006768EE"/>
    <w:rsid w:val="00676CF5"/>
    <w:rsid w:val="00677224"/>
    <w:rsid w:val="00677A76"/>
    <w:rsid w:val="006801D8"/>
    <w:rsid w:val="0068026D"/>
    <w:rsid w:val="006802BD"/>
    <w:rsid w:val="0068064C"/>
    <w:rsid w:val="006807F7"/>
    <w:rsid w:val="00680DA1"/>
    <w:rsid w:val="00680E82"/>
    <w:rsid w:val="00680EE2"/>
    <w:rsid w:val="00680F62"/>
    <w:rsid w:val="00681454"/>
    <w:rsid w:val="00683575"/>
    <w:rsid w:val="00683761"/>
    <w:rsid w:val="00683C45"/>
    <w:rsid w:val="00683C51"/>
    <w:rsid w:val="00683DEA"/>
    <w:rsid w:val="00684521"/>
    <w:rsid w:val="00684EC9"/>
    <w:rsid w:val="006850E0"/>
    <w:rsid w:val="006853B5"/>
    <w:rsid w:val="00685582"/>
    <w:rsid w:val="00685F93"/>
    <w:rsid w:val="0068623E"/>
    <w:rsid w:val="0068789D"/>
    <w:rsid w:val="006878FF"/>
    <w:rsid w:val="00687A96"/>
    <w:rsid w:val="00687DFE"/>
    <w:rsid w:val="00690252"/>
    <w:rsid w:val="00690268"/>
    <w:rsid w:val="006904BA"/>
    <w:rsid w:val="00690519"/>
    <w:rsid w:val="00690562"/>
    <w:rsid w:val="006906DA"/>
    <w:rsid w:val="006907B4"/>
    <w:rsid w:val="00690E68"/>
    <w:rsid w:val="00691355"/>
    <w:rsid w:val="00691661"/>
    <w:rsid w:val="00691B9C"/>
    <w:rsid w:val="00691EE4"/>
    <w:rsid w:val="00692F55"/>
    <w:rsid w:val="006930A7"/>
    <w:rsid w:val="0069374D"/>
    <w:rsid w:val="006939F2"/>
    <w:rsid w:val="00693AB9"/>
    <w:rsid w:val="00693D57"/>
    <w:rsid w:val="00694346"/>
    <w:rsid w:val="0069470E"/>
    <w:rsid w:val="006947F1"/>
    <w:rsid w:val="00694F14"/>
    <w:rsid w:val="00695599"/>
    <w:rsid w:val="00696615"/>
    <w:rsid w:val="00696B99"/>
    <w:rsid w:val="006A0A2F"/>
    <w:rsid w:val="006A0AD0"/>
    <w:rsid w:val="006A173D"/>
    <w:rsid w:val="006A2E6E"/>
    <w:rsid w:val="006A3515"/>
    <w:rsid w:val="006A363F"/>
    <w:rsid w:val="006A4C15"/>
    <w:rsid w:val="006A51FF"/>
    <w:rsid w:val="006A55CC"/>
    <w:rsid w:val="006A5959"/>
    <w:rsid w:val="006A5B2D"/>
    <w:rsid w:val="006A5C46"/>
    <w:rsid w:val="006A5CE8"/>
    <w:rsid w:val="006A790C"/>
    <w:rsid w:val="006A7944"/>
    <w:rsid w:val="006A7C14"/>
    <w:rsid w:val="006B018B"/>
    <w:rsid w:val="006B0D86"/>
    <w:rsid w:val="006B16D3"/>
    <w:rsid w:val="006B17E4"/>
    <w:rsid w:val="006B1A21"/>
    <w:rsid w:val="006B1D5D"/>
    <w:rsid w:val="006B30AE"/>
    <w:rsid w:val="006B3420"/>
    <w:rsid w:val="006B363B"/>
    <w:rsid w:val="006B382C"/>
    <w:rsid w:val="006B39D9"/>
    <w:rsid w:val="006B3D73"/>
    <w:rsid w:val="006B3E62"/>
    <w:rsid w:val="006B586B"/>
    <w:rsid w:val="006B619F"/>
    <w:rsid w:val="006B68D1"/>
    <w:rsid w:val="006B6B69"/>
    <w:rsid w:val="006B7138"/>
    <w:rsid w:val="006B7542"/>
    <w:rsid w:val="006B794F"/>
    <w:rsid w:val="006B7A4A"/>
    <w:rsid w:val="006C01C6"/>
    <w:rsid w:val="006C0251"/>
    <w:rsid w:val="006C2630"/>
    <w:rsid w:val="006C2716"/>
    <w:rsid w:val="006C2F3B"/>
    <w:rsid w:val="006C3216"/>
    <w:rsid w:val="006C3748"/>
    <w:rsid w:val="006C4AE8"/>
    <w:rsid w:val="006C527A"/>
    <w:rsid w:val="006C5605"/>
    <w:rsid w:val="006C5925"/>
    <w:rsid w:val="006C5EA0"/>
    <w:rsid w:val="006C6011"/>
    <w:rsid w:val="006C6ABC"/>
    <w:rsid w:val="006C6D15"/>
    <w:rsid w:val="006C7113"/>
    <w:rsid w:val="006C7481"/>
    <w:rsid w:val="006C75A0"/>
    <w:rsid w:val="006C782C"/>
    <w:rsid w:val="006C7C6C"/>
    <w:rsid w:val="006C7D1A"/>
    <w:rsid w:val="006D0092"/>
    <w:rsid w:val="006D01D0"/>
    <w:rsid w:val="006D02BB"/>
    <w:rsid w:val="006D0501"/>
    <w:rsid w:val="006D174F"/>
    <w:rsid w:val="006D199C"/>
    <w:rsid w:val="006D23BB"/>
    <w:rsid w:val="006D2504"/>
    <w:rsid w:val="006D270D"/>
    <w:rsid w:val="006D31B7"/>
    <w:rsid w:val="006D494D"/>
    <w:rsid w:val="006D49FE"/>
    <w:rsid w:val="006D4AE3"/>
    <w:rsid w:val="006D4EA6"/>
    <w:rsid w:val="006D533A"/>
    <w:rsid w:val="006D5588"/>
    <w:rsid w:val="006D5C27"/>
    <w:rsid w:val="006D5C57"/>
    <w:rsid w:val="006D792B"/>
    <w:rsid w:val="006E03CD"/>
    <w:rsid w:val="006E06BB"/>
    <w:rsid w:val="006E14E6"/>
    <w:rsid w:val="006E15DB"/>
    <w:rsid w:val="006E16AB"/>
    <w:rsid w:val="006E24CA"/>
    <w:rsid w:val="006E2C13"/>
    <w:rsid w:val="006E31CD"/>
    <w:rsid w:val="006E31F2"/>
    <w:rsid w:val="006E333D"/>
    <w:rsid w:val="006E3913"/>
    <w:rsid w:val="006E3A93"/>
    <w:rsid w:val="006E3C56"/>
    <w:rsid w:val="006E3D80"/>
    <w:rsid w:val="006E4D79"/>
    <w:rsid w:val="006E4FCA"/>
    <w:rsid w:val="006E538C"/>
    <w:rsid w:val="006E560F"/>
    <w:rsid w:val="006E59C0"/>
    <w:rsid w:val="006E5DD0"/>
    <w:rsid w:val="006E69EF"/>
    <w:rsid w:val="006E6D40"/>
    <w:rsid w:val="006E7193"/>
    <w:rsid w:val="006E72D8"/>
    <w:rsid w:val="006E7402"/>
    <w:rsid w:val="006F0809"/>
    <w:rsid w:val="006F0A2C"/>
    <w:rsid w:val="006F140A"/>
    <w:rsid w:val="006F160B"/>
    <w:rsid w:val="006F1C64"/>
    <w:rsid w:val="006F1EFA"/>
    <w:rsid w:val="006F2CC1"/>
    <w:rsid w:val="006F2DF9"/>
    <w:rsid w:val="006F35C0"/>
    <w:rsid w:val="006F3C0D"/>
    <w:rsid w:val="006F4702"/>
    <w:rsid w:val="006F4D1A"/>
    <w:rsid w:val="006F4D6B"/>
    <w:rsid w:val="006F4F99"/>
    <w:rsid w:val="006F52C0"/>
    <w:rsid w:val="006F555F"/>
    <w:rsid w:val="006F57AE"/>
    <w:rsid w:val="006F5FBA"/>
    <w:rsid w:val="006F7B57"/>
    <w:rsid w:val="006F7F2E"/>
    <w:rsid w:val="0070039D"/>
    <w:rsid w:val="00700720"/>
    <w:rsid w:val="00700C2B"/>
    <w:rsid w:val="007026F6"/>
    <w:rsid w:val="00702893"/>
    <w:rsid w:val="00702A14"/>
    <w:rsid w:val="00702B77"/>
    <w:rsid w:val="00702D94"/>
    <w:rsid w:val="00702F34"/>
    <w:rsid w:val="00704F53"/>
    <w:rsid w:val="00705198"/>
    <w:rsid w:val="007051A3"/>
    <w:rsid w:val="00705BB8"/>
    <w:rsid w:val="007061B7"/>
    <w:rsid w:val="00706D8C"/>
    <w:rsid w:val="00707354"/>
    <w:rsid w:val="007079D0"/>
    <w:rsid w:val="00707A61"/>
    <w:rsid w:val="00707B1A"/>
    <w:rsid w:val="00707D1B"/>
    <w:rsid w:val="00707F33"/>
    <w:rsid w:val="00710417"/>
    <w:rsid w:val="00710673"/>
    <w:rsid w:val="00710F19"/>
    <w:rsid w:val="007112F1"/>
    <w:rsid w:val="00711D68"/>
    <w:rsid w:val="007120C2"/>
    <w:rsid w:val="00712321"/>
    <w:rsid w:val="007128BC"/>
    <w:rsid w:val="007133D3"/>
    <w:rsid w:val="007138B9"/>
    <w:rsid w:val="00714E16"/>
    <w:rsid w:val="007152E1"/>
    <w:rsid w:val="00715378"/>
    <w:rsid w:val="0071570A"/>
    <w:rsid w:val="00716B96"/>
    <w:rsid w:val="00716D6F"/>
    <w:rsid w:val="007171E0"/>
    <w:rsid w:val="007177C4"/>
    <w:rsid w:val="0072069E"/>
    <w:rsid w:val="00721623"/>
    <w:rsid w:val="00721783"/>
    <w:rsid w:val="007219C5"/>
    <w:rsid w:val="00721BC4"/>
    <w:rsid w:val="00721CC7"/>
    <w:rsid w:val="007225D8"/>
    <w:rsid w:val="00722808"/>
    <w:rsid w:val="00722D4C"/>
    <w:rsid w:val="0072327F"/>
    <w:rsid w:val="007234BA"/>
    <w:rsid w:val="00723A6C"/>
    <w:rsid w:val="00723C09"/>
    <w:rsid w:val="007245BC"/>
    <w:rsid w:val="007250DF"/>
    <w:rsid w:val="007251B2"/>
    <w:rsid w:val="00725C28"/>
    <w:rsid w:val="00725F44"/>
    <w:rsid w:val="0072658E"/>
    <w:rsid w:val="0072698B"/>
    <w:rsid w:val="00726FD2"/>
    <w:rsid w:val="00727623"/>
    <w:rsid w:val="00727D7A"/>
    <w:rsid w:val="007308B5"/>
    <w:rsid w:val="007310E0"/>
    <w:rsid w:val="00731283"/>
    <w:rsid w:val="007319C2"/>
    <w:rsid w:val="00731E8A"/>
    <w:rsid w:val="00732265"/>
    <w:rsid w:val="007337F7"/>
    <w:rsid w:val="00733FCD"/>
    <w:rsid w:val="007342E2"/>
    <w:rsid w:val="00734545"/>
    <w:rsid w:val="007347D3"/>
    <w:rsid w:val="00734DC6"/>
    <w:rsid w:val="00734F18"/>
    <w:rsid w:val="0073532A"/>
    <w:rsid w:val="007354FE"/>
    <w:rsid w:val="00735918"/>
    <w:rsid w:val="007364EA"/>
    <w:rsid w:val="0073664C"/>
    <w:rsid w:val="0073716B"/>
    <w:rsid w:val="00741288"/>
    <w:rsid w:val="007416D0"/>
    <w:rsid w:val="007417EE"/>
    <w:rsid w:val="00741A61"/>
    <w:rsid w:val="007429E3"/>
    <w:rsid w:val="00742D65"/>
    <w:rsid w:val="00743BFC"/>
    <w:rsid w:val="00744363"/>
    <w:rsid w:val="00744973"/>
    <w:rsid w:val="0074643B"/>
    <w:rsid w:val="007471E6"/>
    <w:rsid w:val="00747217"/>
    <w:rsid w:val="00747D46"/>
    <w:rsid w:val="00750B17"/>
    <w:rsid w:val="007512E4"/>
    <w:rsid w:val="00751571"/>
    <w:rsid w:val="00751611"/>
    <w:rsid w:val="00751B19"/>
    <w:rsid w:val="00752D6F"/>
    <w:rsid w:val="0075343D"/>
    <w:rsid w:val="007535A2"/>
    <w:rsid w:val="00753931"/>
    <w:rsid w:val="00753B8B"/>
    <w:rsid w:val="00753C15"/>
    <w:rsid w:val="00753CDF"/>
    <w:rsid w:val="00753DEB"/>
    <w:rsid w:val="00753F75"/>
    <w:rsid w:val="00753F92"/>
    <w:rsid w:val="00754391"/>
    <w:rsid w:val="00754426"/>
    <w:rsid w:val="00754B83"/>
    <w:rsid w:val="00755DB6"/>
    <w:rsid w:val="007564AD"/>
    <w:rsid w:val="00756F71"/>
    <w:rsid w:val="0075792C"/>
    <w:rsid w:val="0075797B"/>
    <w:rsid w:val="00757EB5"/>
    <w:rsid w:val="00760253"/>
    <w:rsid w:val="0076026D"/>
    <w:rsid w:val="007602FC"/>
    <w:rsid w:val="00760AE5"/>
    <w:rsid w:val="007612DB"/>
    <w:rsid w:val="007619C9"/>
    <w:rsid w:val="00761B51"/>
    <w:rsid w:val="007629BA"/>
    <w:rsid w:val="00762B06"/>
    <w:rsid w:val="00763CD9"/>
    <w:rsid w:val="00764090"/>
    <w:rsid w:val="007644C5"/>
    <w:rsid w:val="00764A3E"/>
    <w:rsid w:val="00765EAD"/>
    <w:rsid w:val="00766047"/>
    <w:rsid w:val="007663C0"/>
    <w:rsid w:val="007665E6"/>
    <w:rsid w:val="007666A5"/>
    <w:rsid w:val="00766C1A"/>
    <w:rsid w:val="00766C61"/>
    <w:rsid w:val="00766CF2"/>
    <w:rsid w:val="00766D2F"/>
    <w:rsid w:val="00766DC8"/>
    <w:rsid w:val="00767675"/>
    <w:rsid w:val="007677CE"/>
    <w:rsid w:val="00770303"/>
    <w:rsid w:val="007703AB"/>
    <w:rsid w:val="00770957"/>
    <w:rsid w:val="00770A96"/>
    <w:rsid w:val="00770ADE"/>
    <w:rsid w:val="00770DD1"/>
    <w:rsid w:val="0077141D"/>
    <w:rsid w:val="00771B0A"/>
    <w:rsid w:val="00771EC7"/>
    <w:rsid w:val="007721ED"/>
    <w:rsid w:val="00773A57"/>
    <w:rsid w:val="00773FEA"/>
    <w:rsid w:val="007745AB"/>
    <w:rsid w:val="007745F5"/>
    <w:rsid w:val="007746B8"/>
    <w:rsid w:val="007747DF"/>
    <w:rsid w:val="00774F8D"/>
    <w:rsid w:val="0077536B"/>
    <w:rsid w:val="007756E6"/>
    <w:rsid w:val="0077582B"/>
    <w:rsid w:val="00775906"/>
    <w:rsid w:val="00775A2D"/>
    <w:rsid w:val="007770B7"/>
    <w:rsid w:val="00777223"/>
    <w:rsid w:val="00777A14"/>
    <w:rsid w:val="00777EC1"/>
    <w:rsid w:val="00777F84"/>
    <w:rsid w:val="0078000E"/>
    <w:rsid w:val="0078069F"/>
    <w:rsid w:val="00780DE4"/>
    <w:rsid w:val="0078172D"/>
    <w:rsid w:val="007817AB"/>
    <w:rsid w:val="00781E79"/>
    <w:rsid w:val="00782261"/>
    <w:rsid w:val="00782987"/>
    <w:rsid w:val="00782E23"/>
    <w:rsid w:val="00783199"/>
    <w:rsid w:val="00783A18"/>
    <w:rsid w:val="007841EA"/>
    <w:rsid w:val="00784A99"/>
    <w:rsid w:val="00784AFE"/>
    <w:rsid w:val="00784B84"/>
    <w:rsid w:val="007850FF"/>
    <w:rsid w:val="00785AB7"/>
    <w:rsid w:val="00785FBF"/>
    <w:rsid w:val="0078715A"/>
    <w:rsid w:val="0079042D"/>
    <w:rsid w:val="00790513"/>
    <w:rsid w:val="0079098E"/>
    <w:rsid w:val="00790E1B"/>
    <w:rsid w:val="00791201"/>
    <w:rsid w:val="00791474"/>
    <w:rsid w:val="00792335"/>
    <w:rsid w:val="0079289D"/>
    <w:rsid w:val="007929DB"/>
    <w:rsid w:val="007930DF"/>
    <w:rsid w:val="00793628"/>
    <w:rsid w:val="00794449"/>
    <w:rsid w:val="00794820"/>
    <w:rsid w:val="007950BF"/>
    <w:rsid w:val="00795639"/>
    <w:rsid w:val="00795CCA"/>
    <w:rsid w:val="00795D26"/>
    <w:rsid w:val="007961AD"/>
    <w:rsid w:val="00796B94"/>
    <w:rsid w:val="0079734C"/>
    <w:rsid w:val="007974E0"/>
    <w:rsid w:val="0079754D"/>
    <w:rsid w:val="0079758E"/>
    <w:rsid w:val="00797895"/>
    <w:rsid w:val="00797945"/>
    <w:rsid w:val="007A04CA"/>
    <w:rsid w:val="007A07FA"/>
    <w:rsid w:val="007A0881"/>
    <w:rsid w:val="007A0888"/>
    <w:rsid w:val="007A0A7B"/>
    <w:rsid w:val="007A1013"/>
    <w:rsid w:val="007A1EB2"/>
    <w:rsid w:val="007A2C8D"/>
    <w:rsid w:val="007A3154"/>
    <w:rsid w:val="007A32F5"/>
    <w:rsid w:val="007A3813"/>
    <w:rsid w:val="007A38FC"/>
    <w:rsid w:val="007A3B12"/>
    <w:rsid w:val="007A3DBB"/>
    <w:rsid w:val="007A47DC"/>
    <w:rsid w:val="007A4BDB"/>
    <w:rsid w:val="007A4E82"/>
    <w:rsid w:val="007A5BED"/>
    <w:rsid w:val="007A5D59"/>
    <w:rsid w:val="007A5E4D"/>
    <w:rsid w:val="007A609E"/>
    <w:rsid w:val="007A68C7"/>
    <w:rsid w:val="007A6A0B"/>
    <w:rsid w:val="007A6DB6"/>
    <w:rsid w:val="007A7545"/>
    <w:rsid w:val="007A754B"/>
    <w:rsid w:val="007A7842"/>
    <w:rsid w:val="007A7C7B"/>
    <w:rsid w:val="007B0306"/>
    <w:rsid w:val="007B13AE"/>
    <w:rsid w:val="007B1A55"/>
    <w:rsid w:val="007B224C"/>
    <w:rsid w:val="007B2629"/>
    <w:rsid w:val="007B2C3C"/>
    <w:rsid w:val="007B30E3"/>
    <w:rsid w:val="007B3ECD"/>
    <w:rsid w:val="007B40CE"/>
    <w:rsid w:val="007B436E"/>
    <w:rsid w:val="007B4448"/>
    <w:rsid w:val="007B4551"/>
    <w:rsid w:val="007B4608"/>
    <w:rsid w:val="007B4D1B"/>
    <w:rsid w:val="007B5709"/>
    <w:rsid w:val="007B58DF"/>
    <w:rsid w:val="007B5B14"/>
    <w:rsid w:val="007B5DA6"/>
    <w:rsid w:val="007B65DE"/>
    <w:rsid w:val="007B6B75"/>
    <w:rsid w:val="007B6F5D"/>
    <w:rsid w:val="007B702F"/>
    <w:rsid w:val="007B7138"/>
    <w:rsid w:val="007B7764"/>
    <w:rsid w:val="007B77F3"/>
    <w:rsid w:val="007B7BF4"/>
    <w:rsid w:val="007C055F"/>
    <w:rsid w:val="007C0EE2"/>
    <w:rsid w:val="007C21DF"/>
    <w:rsid w:val="007C2616"/>
    <w:rsid w:val="007C3C68"/>
    <w:rsid w:val="007C3C6B"/>
    <w:rsid w:val="007C4CB8"/>
    <w:rsid w:val="007C5D89"/>
    <w:rsid w:val="007C68FA"/>
    <w:rsid w:val="007C711A"/>
    <w:rsid w:val="007C71A0"/>
    <w:rsid w:val="007C740E"/>
    <w:rsid w:val="007D026C"/>
    <w:rsid w:val="007D0C03"/>
    <w:rsid w:val="007D0E24"/>
    <w:rsid w:val="007D1428"/>
    <w:rsid w:val="007D18C0"/>
    <w:rsid w:val="007D1E15"/>
    <w:rsid w:val="007D1F5B"/>
    <w:rsid w:val="007D247D"/>
    <w:rsid w:val="007D2534"/>
    <w:rsid w:val="007D2537"/>
    <w:rsid w:val="007D2F89"/>
    <w:rsid w:val="007D3055"/>
    <w:rsid w:val="007D31DA"/>
    <w:rsid w:val="007D37B5"/>
    <w:rsid w:val="007D3DF4"/>
    <w:rsid w:val="007D4563"/>
    <w:rsid w:val="007D4979"/>
    <w:rsid w:val="007D4F3A"/>
    <w:rsid w:val="007D524F"/>
    <w:rsid w:val="007D6B76"/>
    <w:rsid w:val="007D6C75"/>
    <w:rsid w:val="007D7A19"/>
    <w:rsid w:val="007D7E0A"/>
    <w:rsid w:val="007D7FB2"/>
    <w:rsid w:val="007E01FD"/>
    <w:rsid w:val="007E029A"/>
    <w:rsid w:val="007E02A6"/>
    <w:rsid w:val="007E0497"/>
    <w:rsid w:val="007E06CF"/>
    <w:rsid w:val="007E11C6"/>
    <w:rsid w:val="007E1496"/>
    <w:rsid w:val="007E1F09"/>
    <w:rsid w:val="007E2913"/>
    <w:rsid w:val="007E2A1B"/>
    <w:rsid w:val="007E3426"/>
    <w:rsid w:val="007E3715"/>
    <w:rsid w:val="007E3A2C"/>
    <w:rsid w:val="007E3B1F"/>
    <w:rsid w:val="007E3D9E"/>
    <w:rsid w:val="007E3E99"/>
    <w:rsid w:val="007E42EB"/>
    <w:rsid w:val="007E4378"/>
    <w:rsid w:val="007E45FD"/>
    <w:rsid w:val="007E4A79"/>
    <w:rsid w:val="007E50A4"/>
    <w:rsid w:val="007E5672"/>
    <w:rsid w:val="007E572F"/>
    <w:rsid w:val="007E645A"/>
    <w:rsid w:val="007E6A59"/>
    <w:rsid w:val="007E6D76"/>
    <w:rsid w:val="007E7263"/>
    <w:rsid w:val="007E7843"/>
    <w:rsid w:val="007E7981"/>
    <w:rsid w:val="007E7FB5"/>
    <w:rsid w:val="007F035E"/>
    <w:rsid w:val="007F1048"/>
    <w:rsid w:val="007F1886"/>
    <w:rsid w:val="007F302B"/>
    <w:rsid w:val="007F3119"/>
    <w:rsid w:val="007F3141"/>
    <w:rsid w:val="007F367D"/>
    <w:rsid w:val="007F3B84"/>
    <w:rsid w:val="007F42F9"/>
    <w:rsid w:val="007F4B23"/>
    <w:rsid w:val="007F6299"/>
    <w:rsid w:val="007F6AE1"/>
    <w:rsid w:val="007F6BCE"/>
    <w:rsid w:val="007F6EF4"/>
    <w:rsid w:val="007F7A29"/>
    <w:rsid w:val="007F7C44"/>
    <w:rsid w:val="008001D4"/>
    <w:rsid w:val="00800A20"/>
    <w:rsid w:val="00800B30"/>
    <w:rsid w:val="0080106E"/>
    <w:rsid w:val="00801C6E"/>
    <w:rsid w:val="00801CD1"/>
    <w:rsid w:val="00803841"/>
    <w:rsid w:val="00803A34"/>
    <w:rsid w:val="00803FDE"/>
    <w:rsid w:val="00804497"/>
    <w:rsid w:val="00804647"/>
    <w:rsid w:val="00804707"/>
    <w:rsid w:val="008053DA"/>
    <w:rsid w:val="008058DA"/>
    <w:rsid w:val="008058EC"/>
    <w:rsid w:val="00805D2E"/>
    <w:rsid w:val="008061D3"/>
    <w:rsid w:val="008061E8"/>
    <w:rsid w:val="008065F4"/>
    <w:rsid w:val="008069E6"/>
    <w:rsid w:val="00806FF1"/>
    <w:rsid w:val="00807934"/>
    <w:rsid w:val="00811009"/>
    <w:rsid w:val="008110C7"/>
    <w:rsid w:val="00811486"/>
    <w:rsid w:val="00811A9C"/>
    <w:rsid w:val="008123E0"/>
    <w:rsid w:val="00812E6E"/>
    <w:rsid w:val="00812F6E"/>
    <w:rsid w:val="00813963"/>
    <w:rsid w:val="00813A66"/>
    <w:rsid w:val="00813C08"/>
    <w:rsid w:val="0081419E"/>
    <w:rsid w:val="00814E58"/>
    <w:rsid w:val="00814EDA"/>
    <w:rsid w:val="008150F6"/>
    <w:rsid w:val="00815280"/>
    <w:rsid w:val="0081549D"/>
    <w:rsid w:val="0081603E"/>
    <w:rsid w:val="0081676D"/>
    <w:rsid w:val="00816EEB"/>
    <w:rsid w:val="00816FDF"/>
    <w:rsid w:val="00817125"/>
    <w:rsid w:val="00817704"/>
    <w:rsid w:val="00820021"/>
    <w:rsid w:val="008208F6"/>
    <w:rsid w:val="008208FF"/>
    <w:rsid w:val="00821419"/>
    <w:rsid w:val="008218DF"/>
    <w:rsid w:val="0082211E"/>
    <w:rsid w:val="00822530"/>
    <w:rsid w:val="00822A9A"/>
    <w:rsid w:val="008231D0"/>
    <w:rsid w:val="00823346"/>
    <w:rsid w:val="00823371"/>
    <w:rsid w:val="0082492C"/>
    <w:rsid w:val="00824BA2"/>
    <w:rsid w:val="00824E81"/>
    <w:rsid w:val="00824ED0"/>
    <w:rsid w:val="00825682"/>
    <w:rsid w:val="008257E7"/>
    <w:rsid w:val="00825B41"/>
    <w:rsid w:val="008261A1"/>
    <w:rsid w:val="00826318"/>
    <w:rsid w:val="00826555"/>
    <w:rsid w:val="0082678F"/>
    <w:rsid w:val="00826B72"/>
    <w:rsid w:val="008273D0"/>
    <w:rsid w:val="00827837"/>
    <w:rsid w:val="0082798A"/>
    <w:rsid w:val="008279EF"/>
    <w:rsid w:val="00827AD4"/>
    <w:rsid w:val="008302F8"/>
    <w:rsid w:val="00830D7B"/>
    <w:rsid w:val="008310B4"/>
    <w:rsid w:val="008311BB"/>
    <w:rsid w:val="008313B7"/>
    <w:rsid w:val="00831476"/>
    <w:rsid w:val="00831758"/>
    <w:rsid w:val="00831782"/>
    <w:rsid w:val="00832991"/>
    <w:rsid w:val="008330BC"/>
    <w:rsid w:val="008338AB"/>
    <w:rsid w:val="00833A03"/>
    <w:rsid w:val="00833A22"/>
    <w:rsid w:val="00833AD6"/>
    <w:rsid w:val="00835097"/>
    <w:rsid w:val="00835F26"/>
    <w:rsid w:val="00835FFF"/>
    <w:rsid w:val="008363F5"/>
    <w:rsid w:val="00837864"/>
    <w:rsid w:val="00837C8B"/>
    <w:rsid w:val="00840072"/>
    <w:rsid w:val="00840130"/>
    <w:rsid w:val="00840665"/>
    <w:rsid w:val="008414F9"/>
    <w:rsid w:val="00841763"/>
    <w:rsid w:val="00841F58"/>
    <w:rsid w:val="0084235F"/>
    <w:rsid w:val="00842E07"/>
    <w:rsid w:val="00843305"/>
    <w:rsid w:val="00843AC8"/>
    <w:rsid w:val="00843B3E"/>
    <w:rsid w:val="0084448D"/>
    <w:rsid w:val="008445D7"/>
    <w:rsid w:val="00844803"/>
    <w:rsid w:val="00844B17"/>
    <w:rsid w:val="00844F71"/>
    <w:rsid w:val="0084555B"/>
    <w:rsid w:val="0084563E"/>
    <w:rsid w:val="008457E9"/>
    <w:rsid w:val="0084589F"/>
    <w:rsid w:val="00845B6B"/>
    <w:rsid w:val="00845C44"/>
    <w:rsid w:val="00845D25"/>
    <w:rsid w:val="0084644B"/>
    <w:rsid w:val="00846C76"/>
    <w:rsid w:val="00846FB4"/>
    <w:rsid w:val="008500C9"/>
    <w:rsid w:val="00850C7A"/>
    <w:rsid w:val="0085167B"/>
    <w:rsid w:val="00851A58"/>
    <w:rsid w:val="00851ED2"/>
    <w:rsid w:val="00851EF5"/>
    <w:rsid w:val="00852AA3"/>
    <w:rsid w:val="00852C1B"/>
    <w:rsid w:val="00852EF8"/>
    <w:rsid w:val="00853F67"/>
    <w:rsid w:val="008540E2"/>
    <w:rsid w:val="0085435F"/>
    <w:rsid w:val="00854394"/>
    <w:rsid w:val="00854B71"/>
    <w:rsid w:val="00854FE3"/>
    <w:rsid w:val="00855149"/>
    <w:rsid w:val="00855997"/>
    <w:rsid w:val="00855D5C"/>
    <w:rsid w:val="00855F01"/>
    <w:rsid w:val="00856283"/>
    <w:rsid w:val="00856786"/>
    <w:rsid w:val="0085681C"/>
    <w:rsid w:val="008569C0"/>
    <w:rsid w:val="00856D80"/>
    <w:rsid w:val="0086019B"/>
    <w:rsid w:val="0086042F"/>
    <w:rsid w:val="0086087D"/>
    <w:rsid w:val="00860BB9"/>
    <w:rsid w:val="00860E56"/>
    <w:rsid w:val="00860EF6"/>
    <w:rsid w:val="008629B5"/>
    <w:rsid w:val="00862B73"/>
    <w:rsid w:val="0086347D"/>
    <w:rsid w:val="00863FBC"/>
    <w:rsid w:val="00863FF4"/>
    <w:rsid w:val="008646DB"/>
    <w:rsid w:val="0086502B"/>
    <w:rsid w:val="008656E6"/>
    <w:rsid w:val="00865CB3"/>
    <w:rsid w:val="00866324"/>
    <w:rsid w:val="00866362"/>
    <w:rsid w:val="00867769"/>
    <w:rsid w:val="008701AF"/>
    <w:rsid w:val="008708FD"/>
    <w:rsid w:val="008709B0"/>
    <w:rsid w:val="00870D9B"/>
    <w:rsid w:val="00870DB4"/>
    <w:rsid w:val="00870F53"/>
    <w:rsid w:val="008711FF"/>
    <w:rsid w:val="00871ABE"/>
    <w:rsid w:val="00871D1F"/>
    <w:rsid w:val="008721D5"/>
    <w:rsid w:val="008730ED"/>
    <w:rsid w:val="00873612"/>
    <w:rsid w:val="008736A4"/>
    <w:rsid w:val="00874009"/>
    <w:rsid w:val="008742DD"/>
    <w:rsid w:val="008745B7"/>
    <w:rsid w:val="0087476E"/>
    <w:rsid w:val="008747B0"/>
    <w:rsid w:val="0087509A"/>
    <w:rsid w:val="0087549A"/>
    <w:rsid w:val="0087599E"/>
    <w:rsid w:val="00875C1E"/>
    <w:rsid w:val="008764F4"/>
    <w:rsid w:val="00876E92"/>
    <w:rsid w:val="008771DB"/>
    <w:rsid w:val="008771F9"/>
    <w:rsid w:val="00877571"/>
    <w:rsid w:val="00877576"/>
    <w:rsid w:val="00877B4C"/>
    <w:rsid w:val="00877BE4"/>
    <w:rsid w:val="00877E0C"/>
    <w:rsid w:val="008805C7"/>
    <w:rsid w:val="00880818"/>
    <w:rsid w:val="00880CD7"/>
    <w:rsid w:val="00880DA8"/>
    <w:rsid w:val="0088137F"/>
    <w:rsid w:val="008815B7"/>
    <w:rsid w:val="008815D2"/>
    <w:rsid w:val="008819B3"/>
    <w:rsid w:val="00882012"/>
    <w:rsid w:val="00882397"/>
    <w:rsid w:val="00882D3F"/>
    <w:rsid w:val="0088387E"/>
    <w:rsid w:val="00883A44"/>
    <w:rsid w:val="00884426"/>
    <w:rsid w:val="00884612"/>
    <w:rsid w:val="00884D1C"/>
    <w:rsid w:val="00884DB2"/>
    <w:rsid w:val="00885EA4"/>
    <w:rsid w:val="00885FA2"/>
    <w:rsid w:val="00886779"/>
    <w:rsid w:val="00887879"/>
    <w:rsid w:val="0088794E"/>
    <w:rsid w:val="00887F20"/>
    <w:rsid w:val="00887F39"/>
    <w:rsid w:val="0089020B"/>
    <w:rsid w:val="0089039E"/>
    <w:rsid w:val="008903A4"/>
    <w:rsid w:val="008909B4"/>
    <w:rsid w:val="008909CE"/>
    <w:rsid w:val="00890B15"/>
    <w:rsid w:val="00891A55"/>
    <w:rsid w:val="00891BC3"/>
    <w:rsid w:val="00891E0E"/>
    <w:rsid w:val="008928F8"/>
    <w:rsid w:val="00892945"/>
    <w:rsid w:val="00892C58"/>
    <w:rsid w:val="008941F2"/>
    <w:rsid w:val="0089432C"/>
    <w:rsid w:val="00894C4E"/>
    <w:rsid w:val="00895475"/>
    <w:rsid w:val="008964F1"/>
    <w:rsid w:val="00896F88"/>
    <w:rsid w:val="00897072"/>
    <w:rsid w:val="0089766F"/>
    <w:rsid w:val="00897C66"/>
    <w:rsid w:val="008A043B"/>
    <w:rsid w:val="008A07F9"/>
    <w:rsid w:val="008A0FDF"/>
    <w:rsid w:val="008A10B9"/>
    <w:rsid w:val="008A1C8C"/>
    <w:rsid w:val="008A1E99"/>
    <w:rsid w:val="008A25A5"/>
    <w:rsid w:val="008A26F1"/>
    <w:rsid w:val="008A2813"/>
    <w:rsid w:val="008A2AB2"/>
    <w:rsid w:val="008A2ABD"/>
    <w:rsid w:val="008A2C84"/>
    <w:rsid w:val="008A3265"/>
    <w:rsid w:val="008A3F7D"/>
    <w:rsid w:val="008A4C6A"/>
    <w:rsid w:val="008A5436"/>
    <w:rsid w:val="008A6376"/>
    <w:rsid w:val="008A637A"/>
    <w:rsid w:val="008A6503"/>
    <w:rsid w:val="008A6729"/>
    <w:rsid w:val="008A6804"/>
    <w:rsid w:val="008A69B8"/>
    <w:rsid w:val="008A74CF"/>
    <w:rsid w:val="008B0050"/>
    <w:rsid w:val="008B0598"/>
    <w:rsid w:val="008B07EE"/>
    <w:rsid w:val="008B0D83"/>
    <w:rsid w:val="008B10A5"/>
    <w:rsid w:val="008B12FD"/>
    <w:rsid w:val="008B142D"/>
    <w:rsid w:val="008B1A01"/>
    <w:rsid w:val="008B1E2A"/>
    <w:rsid w:val="008B2F19"/>
    <w:rsid w:val="008B2FA7"/>
    <w:rsid w:val="008B37AF"/>
    <w:rsid w:val="008B3FC6"/>
    <w:rsid w:val="008B4034"/>
    <w:rsid w:val="008B4285"/>
    <w:rsid w:val="008B46D8"/>
    <w:rsid w:val="008B4AD9"/>
    <w:rsid w:val="008B4D7F"/>
    <w:rsid w:val="008B59A9"/>
    <w:rsid w:val="008B6217"/>
    <w:rsid w:val="008B6556"/>
    <w:rsid w:val="008B6C37"/>
    <w:rsid w:val="008B700E"/>
    <w:rsid w:val="008B70AA"/>
    <w:rsid w:val="008B736B"/>
    <w:rsid w:val="008B7411"/>
    <w:rsid w:val="008B7C7E"/>
    <w:rsid w:val="008C028C"/>
    <w:rsid w:val="008C2395"/>
    <w:rsid w:val="008C2741"/>
    <w:rsid w:val="008C28E6"/>
    <w:rsid w:val="008C2A1D"/>
    <w:rsid w:val="008C37E4"/>
    <w:rsid w:val="008C38F3"/>
    <w:rsid w:val="008C4634"/>
    <w:rsid w:val="008C48BC"/>
    <w:rsid w:val="008C4EC5"/>
    <w:rsid w:val="008C5229"/>
    <w:rsid w:val="008C552F"/>
    <w:rsid w:val="008C5780"/>
    <w:rsid w:val="008C6326"/>
    <w:rsid w:val="008C7403"/>
    <w:rsid w:val="008C7AEA"/>
    <w:rsid w:val="008C7BED"/>
    <w:rsid w:val="008C7DB8"/>
    <w:rsid w:val="008C7DEF"/>
    <w:rsid w:val="008D0710"/>
    <w:rsid w:val="008D09DE"/>
    <w:rsid w:val="008D0ADE"/>
    <w:rsid w:val="008D0C6E"/>
    <w:rsid w:val="008D1551"/>
    <w:rsid w:val="008D1930"/>
    <w:rsid w:val="008D2004"/>
    <w:rsid w:val="008D2581"/>
    <w:rsid w:val="008D26A9"/>
    <w:rsid w:val="008D29C1"/>
    <w:rsid w:val="008D2A33"/>
    <w:rsid w:val="008D2E38"/>
    <w:rsid w:val="008D3287"/>
    <w:rsid w:val="008D43FB"/>
    <w:rsid w:val="008D4BDE"/>
    <w:rsid w:val="008D4E29"/>
    <w:rsid w:val="008D52FB"/>
    <w:rsid w:val="008D533C"/>
    <w:rsid w:val="008D5538"/>
    <w:rsid w:val="008D5F00"/>
    <w:rsid w:val="008D6BC2"/>
    <w:rsid w:val="008D7287"/>
    <w:rsid w:val="008D77F2"/>
    <w:rsid w:val="008D7FD7"/>
    <w:rsid w:val="008E0061"/>
    <w:rsid w:val="008E007B"/>
    <w:rsid w:val="008E02C6"/>
    <w:rsid w:val="008E12E1"/>
    <w:rsid w:val="008E1AF3"/>
    <w:rsid w:val="008E1DF1"/>
    <w:rsid w:val="008E2AAD"/>
    <w:rsid w:val="008E30B7"/>
    <w:rsid w:val="008E334D"/>
    <w:rsid w:val="008E3891"/>
    <w:rsid w:val="008E3D88"/>
    <w:rsid w:val="008E41A1"/>
    <w:rsid w:val="008E54B9"/>
    <w:rsid w:val="008E5BF7"/>
    <w:rsid w:val="008E5E53"/>
    <w:rsid w:val="008E5FB7"/>
    <w:rsid w:val="008E70AA"/>
    <w:rsid w:val="008E7751"/>
    <w:rsid w:val="008E7EC1"/>
    <w:rsid w:val="008F1A86"/>
    <w:rsid w:val="008F1E09"/>
    <w:rsid w:val="008F228B"/>
    <w:rsid w:val="008F251E"/>
    <w:rsid w:val="008F28E1"/>
    <w:rsid w:val="008F2A31"/>
    <w:rsid w:val="008F2B38"/>
    <w:rsid w:val="008F2BED"/>
    <w:rsid w:val="008F395B"/>
    <w:rsid w:val="008F3B43"/>
    <w:rsid w:val="008F3BFA"/>
    <w:rsid w:val="008F3C05"/>
    <w:rsid w:val="008F3DA0"/>
    <w:rsid w:val="008F3E55"/>
    <w:rsid w:val="008F4660"/>
    <w:rsid w:val="008F4C25"/>
    <w:rsid w:val="008F6791"/>
    <w:rsid w:val="008F69E7"/>
    <w:rsid w:val="008F6C46"/>
    <w:rsid w:val="008F7275"/>
    <w:rsid w:val="008F7B00"/>
    <w:rsid w:val="00900419"/>
    <w:rsid w:val="00900AE0"/>
    <w:rsid w:val="00902CBA"/>
    <w:rsid w:val="009037C6"/>
    <w:rsid w:val="00903AB5"/>
    <w:rsid w:val="00903D32"/>
    <w:rsid w:val="00903F09"/>
    <w:rsid w:val="0090448B"/>
    <w:rsid w:val="0090534D"/>
    <w:rsid w:val="009053A8"/>
    <w:rsid w:val="00905DA5"/>
    <w:rsid w:val="0090600E"/>
    <w:rsid w:val="009060A4"/>
    <w:rsid w:val="0090627D"/>
    <w:rsid w:val="009064E0"/>
    <w:rsid w:val="00906BBC"/>
    <w:rsid w:val="00907011"/>
    <w:rsid w:val="0090719B"/>
    <w:rsid w:val="00907C51"/>
    <w:rsid w:val="00910066"/>
    <w:rsid w:val="009100A7"/>
    <w:rsid w:val="009101EB"/>
    <w:rsid w:val="00910782"/>
    <w:rsid w:val="00910F19"/>
    <w:rsid w:val="009111A1"/>
    <w:rsid w:val="0091151A"/>
    <w:rsid w:val="009117DF"/>
    <w:rsid w:val="00911CC6"/>
    <w:rsid w:val="00911D03"/>
    <w:rsid w:val="009123DE"/>
    <w:rsid w:val="0091259F"/>
    <w:rsid w:val="00912865"/>
    <w:rsid w:val="00912A2E"/>
    <w:rsid w:val="00914115"/>
    <w:rsid w:val="00914124"/>
    <w:rsid w:val="009143E0"/>
    <w:rsid w:val="009144EB"/>
    <w:rsid w:val="0091490D"/>
    <w:rsid w:val="00914FF4"/>
    <w:rsid w:val="00916395"/>
    <w:rsid w:val="00916E53"/>
    <w:rsid w:val="00916E7D"/>
    <w:rsid w:val="009170DB"/>
    <w:rsid w:val="00917377"/>
    <w:rsid w:val="009179E6"/>
    <w:rsid w:val="00917DA6"/>
    <w:rsid w:val="0092029F"/>
    <w:rsid w:val="009203C6"/>
    <w:rsid w:val="00921277"/>
    <w:rsid w:val="00921909"/>
    <w:rsid w:val="00922106"/>
    <w:rsid w:val="00922305"/>
    <w:rsid w:val="00922391"/>
    <w:rsid w:val="00922412"/>
    <w:rsid w:val="009225DD"/>
    <w:rsid w:val="00922DC6"/>
    <w:rsid w:val="00923860"/>
    <w:rsid w:val="0092392B"/>
    <w:rsid w:val="00923B01"/>
    <w:rsid w:val="009244C0"/>
    <w:rsid w:val="00925564"/>
    <w:rsid w:val="009258C4"/>
    <w:rsid w:val="00925A47"/>
    <w:rsid w:val="0092642E"/>
    <w:rsid w:val="0092669F"/>
    <w:rsid w:val="00926876"/>
    <w:rsid w:val="00926A9C"/>
    <w:rsid w:val="00926C1F"/>
    <w:rsid w:val="0092741C"/>
    <w:rsid w:val="0092762A"/>
    <w:rsid w:val="00927B4D"/>
    <w:rsid w:val="0093003B"/>
    <w:rsid w:val="0093056B"/>
    <w:rsid w:val="009305EB"/>
    <w:rsid w:val="00930AE5"/>
    <w:rsid w:val="00930EB6"/>
    <w:rsid w:val="00930FD8"/>
    <w:rsid w:val="009320B5"/>
    <w:rsid w:val="00932797"/>
    <w:rsid w:val="00932855"/>
    <w:rsid w:val="00932DFF"/>
    <w:rsid w:val="00933986"/>
    <w:rsid w:val="009339C5"/>
    <w:rsid w:val="00934135"/>
    <w:rsid w:val="009343E7"/>
    <w:rsid w:val="0093444B"/>
    <w:rsid w:val="00934704"/>
    <w:rsid w:val="00934F3B"/>
    <w:rsid w:val="009350ED"/>
    <w:rsid w:val="0093545B"/>
    <w:rsid w:val="009365F9"/>
    <w:rsid w:val="00936921"/>
    <w:rsid w:val="00936A9A"/>
    <w:rsid w:val="009370FF"/>
    <w:rsid w:val="009374E7"/>
    <w:rsid w:val="00937A30"/>
    <w:rsid w:val="00937AA6"/>
    <w:rsid w:val="00937B71"/>
    <w:rsid w:val="009400DD"/>
    <w:rsid w:val="00940283"/>
    <w:rsid w:val="009406E9"/>
    <w:rsid w:val="00940846"/>
    <w:rsid w:val="0094198A"/>
    <w:rsid w:val="00941A8F"/>
    <w:rsid w:val="009422D3"/>
    <w:rsid w:val="00942C59"/>
    <w:rsid w:val="0094310C"/>
    <w:rsid w:val="009431A1"/>
    <w:rsid w:val="009438BE"/>
    <w:rsid w:val="00943B19"/>
    <w:rsid w:val="00944044"/>
    <w:rsid w:val="009441D2"/>
    <w:rsid w:val="0094422D"/>
    <w:rsid w:val="009444EB"/>
    <w:rsid w:val="00944C1E"/>
    <w:rsid w:val="00944F9C"/>
    <w:rsid w:val="00945EF6"/>
    <w:rsid w:val="00946563"/>
    <w:rsid w:val="0094663F"/>
    <w:rsid w:val="009466CA"/>
    <w:rsid w:val="009469EA"/>
    <w:rsid w:val="00946D85"/>
    <w:rsid w:val="00947159"/>
    <w:rsid w:val="00947390"/>
    <w:rsid w:val="00947BA5"/>
    <w:rsid w:val="00947CC9"/>
    <w:rsid w:val="00950976"/>
    <w:rsid w:val="00950B91"/>
    <w:rsid w:val="00951834"/>
    <w:rsid w:val="00951BA6"/>
    <w:rsid w:val="00951C9C"/>
    <w:rsid w:val="0095277A"/>
    <w:rsid w:val="00952CFD"/>
    <w:rsid w:val="00952DF9"/>
    <w:rsid w:val="00953481"/>
    <w:rsid w:val="0095396A"/>
    <w:rsid w:val="00953AA4"/>
    <w:rsid w:val="00953C53"/>
    <w:rsid w:val="00953E7C"/>
    <w:rsid w:val="00954609"/>
    <w:rsid w:val="0095465C"/>
    <w:rsid w:val="00954E2E"/>
    <w:rsid w:val="00954E4B"/>
    <w:rsid w:val="009552B0"/>
    <w:rsid w:val="00955697"/>
    <w:rsid w:val="00955962"/>
    <w:rsid w:val="00955A16"/>
    <w:rsid w:val="00955E7B"/>
    <w:rsid w:val="009564B3"/>
    <w:rsid w:val="00956521"/>
    <w:rsid w:val="0095668C"/>
    <w:rsid w:val="00956EE7"/>
    <w:rsid w:val="0095700F"/>
    <w:rsid w:val="0095716B"/>
    <w:rsid w:val="00957379"/>
    <w:rsid w:val="0096024A"/>
    <w:rsid w:val="00960471"/>
    <w:rsid w:val="0096068F"/>
    <w:rsid w:val="00961059"/>
    <w:rsid w:val="009610A1"/>
    <w:rsid w:val="00961522"/>
    <w:rsid w:val="00961EF3"/>
    <w:rsid w:val="009626A4"/>
    <w:rsid w:val="0096293F"/>
    <w:rsid w:val="00962E8F"/>
    <w:rsid w:val="00962F8E"/>
    <w:rsid w:val="00963024"/>
    <w:rsid w:val="00963792"/>
    <w:rsid w:val="00963887"/>
    <w:rsid w:val="00964FCF"/>
    <w:rsid w:val="009652D6"/>
    <w:rsid w:val="009660F9"/>
    <w:rsid w:val="00966AD2"/>
    <w:rsid w:val="0096719F"/>
    <w:rsid w:val="00967DD1"/>
    <w:rsid w:val="0097037B"/>
    <w:rsid w:val="009706E9"/>
    <w:rsid w:val="0097078D"/>
    <w:rsid w:val="00972122"/>
    <w:rsid w:val="00972298"/>
    <w:rsid w:val="009726E2"/>
    <w:rsid w:val="00972CEF"/>
    <w:rsid w:val="00973732"/>
    <w:rsid w:val="009739B2"/>
    <w:rsid w:val="00973B81"/>
    <w:rsid w:val="00973DA9"/>
    <w:rsid w:val="00973FE5"/>
    <w:rsid w:val="009740C8"/>
    <w:rsid w:val="00974214"/>
    <w:rsid w:val="009742EE"/>
    <w:rsid w:val="00974861"/>
    <w:rsid w:val="0097486B"/>
    <w:rsid w:val="0097604E"/>
    <w:rsid w:val="009761AF"/>
    <w:rsid w:val="009763F3"/>
    <w:rsid w:val="00976598"/>
    <w:rsid w:val="009765CB"/>
    <w:rsid w:val="0097675A"/>
    <w:rsid w:val="00976AE9"/>
    <w:rsid w:val="0097701D"/>
    <w:rsid w:val="00977050"/>
    <w:rsid w:val="00977198"/>
    <w:rsid w:val="0097760B"/>
    <w:rsid w:val="00977B7C"/>
    <w:rsid w:val="00977CEF"/>
    <w:rsid w:val="00980985"/>
    <w:rsid w:val="009809CA"/>
    <w:rsid w:val="009814F5"/>
    <w:rsid w:val="0098178E"/>
    <w:rsid w:val="00981DE9"/>
    <w:rsid w:val="00982217"/>
    <w:rsid w:val="00982E92"/>
    <w:rsid w:val="009831DF"/>
    <w:rsid w:val="0098326D"/>
    <w:rsid w:val="0098383F"/>
    <w:rsid w:val="00983D70"/>
    <w:rsid w:val="00984288"/>
    <w:rsid w:val="009843FF"/>
    <w:rsid w:val="009856B7"/>
    <w:rsid w:val="00986631"/>
    <w:rsid w:val="0098675E"/>
    <w:rsid w:val="00986763"/>
    <w:rsid w:val="00990181"/>
    <w:rsid w:val="009905C1"/>
    <w:rsid w:val="009908E7"/>
    <w:rsid w:val="00990A95"/>
    <w:rsid w:val="00991652"/>
    <w:rsid w:val="00991BF9"/>
    <w:rsid w:val="00991CCA"/>
    <w:rsid w:val="00991D3F"/>
    <w:rsid w:val="00992683"/>
    <w:rsid w:val="009930D0"/>
    <w:rsid w:val="009932E4"/>
    <w:rsid w:val="0099346A"/>
    <w:rsid w:val="009945F6"/>
    <w:rsid w:val="00994D2B"/>
    <w:rsid w:val="00995469"/>
    <w:rsid w:val="0099557E"/>
    <w:rsid w:val="0099570B"/>
    <w:rsid w:val="0099589F"/>
    <w:rsid w:val="00995E2A"/>
    <w:rsid w:val="009960E8"/>
    <w:rsid w:val="00996349"/>
    <w:rsid w:val="0099699A"/>
    <w:rsid w:val="00996AE1"/>
    <w:rsid w:val="0099741B"/>
    <w:rsid w:val="009975DB"/>
    <w:rsid w:val="00997E79"/>
    <w:rsid w:val="009A02C8"/>
    <w:rsid w:val="009A0618"/>
    <w:rsid w:val="009A0C57"/>
    <w:rsid w:val="009A1B70"/>
    <w:rsid w:val="009A1DD9"/>
    <w:rsid w:val="009A1E13"/>
    <w:rsid w:val="009A1FB4"/>
    <w:rsid w:val="009A21EA"/>
    <w:rsid w:val="009A281B"/>
    <w:rsid w:val="009A2BB4"/>
    <w:rsid w:val="009A35FD"/>
    <w:rsid w:val="009A3DC5"/>
    <w:rsid w:val="009A3DD9"/>
    <w:rsid w:val="009A40C8"/>
    <w:rsid w:val="009A4EC1"/>
    <w:rsid w:val="009A50DD"/>
    <w:rsid w:val="009A51DF"/>
    <w:rsid w:val="009A55FB"/>
    <w:rsid w:val="009A595B"/>
    <w:rsid w:val="009A6208"/>
    <w:rsid w:val="009A62EA"/>
    <w:rsid w:val="009A6BE7"/>
    <w:rsid w:val="009A6EDD"/>
    <w:rsid w:val="009A7059"/>
    <w:rsid w:val="009A7195"/>
    <w:rsid w:val="009A7B2C"/>
    <w:rsid w:val="009B02A4"/>
    <w:rsid w:val="009B0890"/>
    <w:rsid w:val="009B10D1"/>
    <w:rsid w:val="009B10F6"/>
    <w:rsid w:val="009B13BD"/>
    <w:rsid w:val="009B2233"/>
    <w:rsid w:val="009B26D8"/>
    <w:rsid w:val="009B3B70"/>
    <w:rsid w:val="009B578E"/>
    <w:rsid w:val="009B5C09"/>
    <w:rsid w:val="009B63C8"/>
    <w:rsid w:val="009B67A2"/>
    <w:rsid w:val="009B706C"/>
    <w:rsid w:val="009B7448"/>
    <w:rsid w:val="009B7D0C"/>
    <w:rsid w:val="009C0418"/>
    <w:rsid w:val="009C0715"/>
    <w:rsid w:val="009C094A"/>
    <w:rsid w:val="009C2D34"/>
    <w:rsid w:val="009C2E7F"/>
    <w:rsid w:val="009C33DB"/>
    <w:rsid w:val="009C3641"/>
    <w:rsid w:val="009C39E1"/>
    <w:rsid w:val="009C3A65"/>
    <w:rsid w:val="009C3AF6"/>
    <w:rsid w:val="009C3D31"/>
    <w:rsid w:val="009C484E"/>
    <w:rsid w:val="009C5176"/>
    <w:rsid w:val="009C6213"/>
    <w:rsid w:val="009C6497"/>
    <w:rsid w:val="009C6C37"/>
    <w:rsid w:val="009C7418"/>
    <w:rsid w:val="009C75CC"/>
    <w:rsid w:val="009D012B"/>
    <w:rsid w:val="009D0228"/>
    <w:rsid w:val="009D02AA"/>
    <w:rsid w:val="009D0430"/>
    <w:rsid w:val="009D1D08"/>
    <w:rsid w:val="009D1E83"/>
    <w:rsid w:val="009D2040"/>
    <w:rsid w:val="009D2445"/>
    <w:rsid w:val="009D3BC5"/>
    <w:rsid w:val="009D3C45"/>
    <w:rsid w:val="009D3CFB"/>
    <w:rsid w:val="009D4023"/>
    <w:rsid w:val="009D4024"/>
    <w:rsid w:val="009D40D7"/>
    <w:rsid w:val="009D437C"/>
    <w:rsid w:val="009D4A3E"/>
    <w:rsid w:val="009D4BCE"/>
    <w:rsid w:val="009D53AF"/>
    <w:rsid w:val="009D53B4"/>
    <w:rsid w:val="009D53CF"/>
    <w:rsid w:val="009D57C1"/>
    <w:rsid w:val="009D5BA4"/>
    <w:rsid w:val="009D5CF7"/>
    <w:rsid w:val="009D6543"/>
    <w:rsid w:val="009D6589"/>
    <w:rsid w:val="009D67DD"/>
    <w:rsid w:val="009D6839"/>
    <w:rsid w:val="009D74C9"/>
    <w:rsid w:val="009D769E"/>
    <w:rsid w:val="009D7EA1"/>
    <w:rsid w:val="009E030F"/>
    <w:rsid w:val="009E0765"/>
    <w:rsid w:val="009E0CA9"/>
    <w:rsid w:val="009E0F5B"/>
    <w:rsid w:val="009E14C3"/>
    <w:rsid w:val="009E1E34"/>
    <w:rsid w:val="009E2134"/>
    <w:rsid w:val="009E29BA"/>
    <w:rsid w:val="009E3685"/>
    <w:rsid w:val="009E3AC7"/>
    <w:rsid w:val="009E3CAA"/>
    <w:rsid w:val="009E45E8"/>
    <w:rsid w:val="009E4987"/>
    <w:rsid w:val="009E51F9"/>
    <w:rsid w:val="009E5420"/>
    <w:rsid w:val="009E5468"/>
    <w:rsid w:val="009E573A"/>
    <w:rsid w:val="009E57F0"/>
    <w:rsid w:val="009E7739"/>
    <w:rsid w:val="009E7ADE"/>
    <w:rsid w:val="009E7E3B"/>
    <w:rsid w:val="009E7E7B"/>
    <w:rsid w:val="009F019C"/>
    <w:rsid w:val="009F0620"/>
    <w:rsid w:val="009F074E"/>
    <w:rsid w:val="009F0B7F"/>
    <w:rsid w:val="009F0CEC"/>
    <w:rsid w:val="009F1486"/>
    <w:rsid w:val="009F2881"/>
    <w:rsid w:val="009F28B0"/>
    <w:rsid w:val="009F2A33"/>
    <w:rsid w:val="009F356F"/>
    <w:rsid w:val="009F4BBB"/>
    <w:rsid w:val="009F5402"/>
    <w:rsid w:val="009F5573"/>
    <w:rsid w:val="009F60B3"/>
    <w:rsid w:val="009F69BC"/>
    <w:rsid w:val="009F7007"/>
    <w:rsid w:val="009F77F8"/>
    <w:rsid w:val="00A01DBD"/>
    <w:rsid w:val="00A02DC2"/>
    <w:rsid w:val="00A0352E"/>
    <w:rsid w:val="00A03615"/>
    <w:rsid w:val="00A037CF"/>
    <w:rsid w:val="00A0393B"/>
    <w:rsid w:val="00A041D7"/>
    <w:rsid w:val="00A04346"/>
    <w:rsid w:val="00A04710"/>
    <w:rsid w:val="00A0488F"/>
    <w:rsid w:val="00A05032"/>
    <w:rsid w:val="00A068AC"/>
    <w:rsid w:val="00A06AFA"/>
    <w:rsid w:val="00A070D1"/>
    <w:rsid w:val="00A07A61"/>
    <w:rsid w:val="00A10336"/>
    <w:rsid w:val="00A10C89"/>
    <w:rsid w:val="00A11505"/>
    <w:rsid w:val="00A11D4F"/>
    <w:rsid w:val="00A11E35"/>
    <w:rsid w:val="00A12388"/>
    <w:rsid w:val="00A1276B"/>
    <w:rsid w:val="00A13357"/>
    <w:rsid w:val="00A1412C"/>
    <w:rsid w:val="00A1424B"/>
    <w:rsid w:val="00A14622"/>
    <w:rsid w:val="00A14B08"/>
    <w:rsid w:val="00A14CE2"/>
    <w:rsid w:val="00A15516"/>
    <w:rsid w:val="00A16241"/>
    <w:rsid w:val="00A1624B"/>
    <w:rsid w:val="00A168C7"/>
    <w:rsid w:val="00A169E6"/>
    <w:rsid w:val="00A172E7"/>
    <w:rsid w:val="00A21644"/>
    <w:rsid w:val="00A21C7B"/>
    <w:rsid w:val="00A221D0"/>
    <w:rsid w:val="00A223F6"/>
    <w:rsid w:val="00A24025"/>
    <w:rsid w:val="00A24149"/>
    <w:rsid w:val="00A2452F"/>
    <w:rsid w:val="00A24838"/>
    <w:rsid w:val="00A24F5D"/>
    <w:rsid w:val="00A2508D"/>
    <w:rsid w:val="00A258BB"/>
    <w:rsid w:val="00A25BB7"/>
    <w:rsid w:val="00A25CE6"/>
    <w:rsid w:val="00A26192"/>
    <w:rsid w:val="00A2625C"/>
    <w:rsid w:val="00A26B1F"/>
    <w:rsid w:val="00A26E29"/>
    <w:rsid w:val="00A27B71"/>
    <w:rsid w:val="00A27DB3"/>
    <w:rsid w:val="00A301F8"/>
    <w:rsid w:val="00A304F0"/>
    <w:rsid w:val="00A3097B"/>
    <w:rsid w:val="00A31B4E"/>
    <w:rsid w:val="00A31F38"/>
    <w:rsid w:val="00A322B4"/>
    <w:rsid w:val="00A32B23"/>
    <w:rsid w:val="00A3372A"/>
    <w:rsid w:val="00A33AE7"/>
    <w:rsid w:val="00A33F9B"/>
    <w:rsid w:val="00A343FB"/>
    <w:rsid w:val="00A34617"/>
    <w:rsid w:val="00A34A60"/>
    <w:rsid w:val="00A34EF2"/>
    <w:rsid w:val="00A352E7"/>
    <w:rsid w:val="00A35E19"/>
    <w:rsid w:val="00A3669B"/>
    <w:rsid w:val="00A36EB6"/>
    <w:rsid w:val="00A37163"/>
    <w:rsid w:val="00A374E6"/>
    <w:rsid w:val="00A37EE7"/>
    <w:rsid w:val="00A408D6"/>
    <w:rsid w:val="00A420B5"/>
    <w:rsid w:val="00A42EE2"/>
    <w:rsid w:val="00A43666"/>
    <w:rsid w:val="00A437B4"/>
    <w:rsid w:val="00A439AD"/>
    <w:rsid w:val="00A44189"/>
    <w:rsid w:val="00A44781"/>
    <w:rsid w:val="00A4489D"/>
    <w:rsid w:val="00A44E25"/>
    <w:rsid w:val="00A454D7"/>
    <w:rsid w:val="00A454FC"/>
    <w:rsid w:val="00A46D4F"/>
    <w:rsid w:val="00A46DB3"/>
    <w:rsid w:val="00A46F88"/>
    <w:rsid w:val="00A47506"/>
    <w:rsid w:val="00A47566"/>
    <w:rsid w:val="00A4775F"/>
    <w:rsid w:val="00A47A1B"/>
    <w:rsid w:val="00A47BBA"/>
    <w:rsid w:val="00A47D1E"/>
    <w:rsid w:val="00A50203"/>
    <w:rsid w:val="00A506E6"/>
    <w:rsid w:val="00A51004"/>
    <w:rsid w:val="00A51089"/>
    <w:rsid w:val="00A51355"/>
    <w:rsid w:val="00A51751"/>
    <w:rsid w:val="00A5198D"/>
    <w:rsid w:val="00A51B8A"/>
    <w:rsid w:val="00A51C82"/>
    <w:rsid w:val="00A52B1B"/>
    <w:rsid w:val="00A5371F"/>
    <w:rsid w:val="00A5374D"/>
    <w:rsid w:val="00A53B3C"/>
    <w:rsid w:val="00A53E65"/>
    <w:rsid w:val="00A55202"/>
    <w:rsid w:val="00A552BC"/>
    <w:rsid w:val="00A55A60"/>
    <w:rsid w:val="00A56417"/>
    <w:rsid w:val="00A56881"/>
    <w:rsid w:val="00A56CEF"/>
    <w:rsid w:val="00A5794C"/>
    <w:rsid w:val="00A57A81"/>
    <w:rsid w:val="00A57AEB"/>
    <w:rsid w:val="00A57CD1"/>
    <w:rsid w:val="00A57E23"/>
    <w:rsid w:val="00A60485"/>
    <w:rsid w:val="00A60878"/>
    <w:rsid w:val="00A616A4"/>
    <w:rsid w:val="00A61D87"/>
    <w:rsid w:val="00A62664"/>
    <w:rsid w:val="00A632D0"/>
    <w:rsid w:val="00A633AB"/>
    <w:rsid w:val="00A63835"/>
    <w:rsid w:val="00A63A9D"/>
    <w:rsid w:val="00A64067"/>
    <w:rsid w:val="00A641CA"/>
    <w:rsid w:val="00A64586"/>
    <w:rsid w:val="00A6488A"/>
    <w:rsid w:val="00A65246"/>
    <w:rsid w:val="00A6562E"/>
    <w:rsid w:val="00A65AB1"/>
    <w:rsid w:val="00A65C0D"/>
    <w:rsid w:val="00A66747"/>
    <w:rsid w:val="00A66A48"/>
    <w:rsid w:val="00A66C95"/>
    <w:rsid w:val="00A66DA9"/>
    <w:rsid w:val="00A6742E"/>
    <w:rsid w:val="00A70094"/>
    <w:rsid w:val="00A707B3"/>
    <w:rsid w:val="00A7085A"/>
    <w:rsid w:val="00A70936"/>
    <w:rsid w:val="00A71225"/>
    <w:rsid w:val="00A71635"/>
    <w:rsid w:val="00A716A6"/>
    <w:rsid w:val="00A71B28"/>
    <w:rsid w:val="00A7200D"/>
    <w:rsid w:val="00A72162"/>
    <w:rsid w:val="00A7219B"/>
    <w:rsid w:val="00A721A7"/>
    <w:rsid w:val="00A729E7"/>
    <w:rsid w:val="00A72F2E"/>
    <w:rsid w:val="00A7339C"/>
    <w:rsid w:val="00A73471"/>
    <w:rsid w:val="00A73630"/>
    <w:rsid w:val="00A7455D"/>
    <w:rsid w:val="00A755FA"/>
    <w:rsid w:val="00A75A64"/>
    <w:rsid w:val="00A75D0E"/>
    <w:rsid w:val="00A7728E"/>
    <w:rsid w:val="00A777B9"/>
    <w:rsid w:val="00A8020E"/>
    <w:rsid w:val="00A802C5"/>
    <w:rsid w:val="00A8101A"/>
    <w:rsid w:val="00A81246"/>
    <w:rsid w:val="00A8195B"/>
    <w:rsid w:val="00A81F83"/>
    <w:rsid w:val="00A8231E"/>
    <w:rsid w:val="00A82336"/>
    <w:rsid w:val="00A8297C"/>
    <w:rsid w:val="00A83480"/>
    <w:rsid w:val="00A83E42"/>
    <w:rsid w:val="00A83FDF"/>
    <w:rsid w:val="00A848BA"/>
    <w:rsid w:val="00A84A12"/>
    <w:rsid w:val="00A84BC7"/>
    <w:rsid w:val="00A84C94"/>
    <w:rsid w:val="00A8535E"/>
    <w:rsid w:val="00A8627A"/>
    <w:rsid w:val="00A86814"/>
    <w:rsid w:val="00A8687F"/>
    <w:rsid w:val="00A86D19"/>
    <w:rsid w:val="00A87035"/>
    <w:rsid w:val="00A87621"/>
    <w:rsid w:val="00A87CDE"/>
    <w:rsid w:val="00A87DCE"/>
    <w:rsid w:val="00A902C8"/>
    <w:rsid w:val="00A9127F"/>
    <w:rsid w:val="00A91BA1"/>
    <w:rsid w:val="00A92103"/>
    <w:rsid w:val="00A92207"/>
    <w:rsid w:val="00A928A8"/>
    <w:rsid w:val="00A92DD7"/>
    <w:rsid w:val="00A92DDC"/>
    <w:rsid w:val="00A93C5E"/>
    <w:rsid w:val="00A93CEF"/>
    <w:rsid w:val="00A94004"/>
    <w:rsid w:val="00A942ED"/>
    <w:rsid w:val="00A94350"/>
    <w:rsid w:val="00A94598"/>
    <w:rsid w:val="00A94D9D"/>
    <w:rsid w:val="00A950B4"/>
    <w:rsid w:val="00A95A89"/>
    <w:rsid w:val="00A961C0"/>
    <w:rsid w:val="00A96654"/>
    <w:rsid w:val="00A97C9B"/>
    <w:rsid w:val="00AA064C"/>
    <w:rsid w:val="00AA0CDA"/>
    <w:rsid w:val="00AA0E8E"/>
    <w:rsid w:val="00AA2923"/>
    <w:rsid w:val="00AA2B34"/>
    <w:rsid w:val="00AA2E4A"/>
    <w:rsid w:val="00AA30CE"/>
    <w:rsid w:val="00AA311A"/>
    <w:rsid w:val="00AA34BC"/>
    <w:rsid w:val="00AA488E"/>
    <w:rsid w:val="00AA5B04"/>
    <w:rsid w:val="00AA5CB6"/>
    <w:rsid w:val="00AA613D"/>
    <w:rsid w:val="00AA6909"/>
    <w:rsid w:val="00AA71A9"/>
    <w:rsid w:val="00AA71C8"/>
    <w:rsid w:val="00AA7595"/>
    <w:rsid w:val="00AB0063"/>
    <w:rsid w:val="00AB0A57"/>
    <w:rsid w:val="00AB1D0A"/>
    <w:rsid w:val="00AB2BE6"/>
    <w:rsid w:val="00AB3950"/>
    <w:rsid w:val="00AB3EBC"/>
    <w:rsid w:val="00AB4464"/>
    <w:rsid w:val="00AB4560"/>
    <w:rsid w:val="00AB4745"/>
    <w:rsid w:val="00AB530D"/>
    <w:rsid w:val="00AB5F4A"/>
    <w:rsid w:val="00AB6EB2"/>
    <w:rsid w:val="00AB745A"/>
    <w:rsid w:val="00AB7981"/>
    <w:rsid w:val="00AC076A"/>
    <w:rsid w:val="00AC0AC0"/>
    <w:rsid w:val="00AC19AC"/>
    <w:rsid w:val="00AC1AC0"/>
    <w:rsid w:val="00AC23C3"/>
    <w:rsid w:val="00AC2722"/>
    <w:rsid w:val="00AC3393"/>
    <w:rsid w:val="00AC431D"/>
    <w:rsid w:val="00AC44C7"/>
    <w:rsid w:val="00AC4718"/>
    <w:rsid w:val="00AC5572"/>
    <w:rsid w:val="00AC5824"/>
    <w:rsid w:val="00AC5D61"/>
    <w:rsid w:val="00AC5E8B"/>
    <w:rsid w:val="00AC652F"/>
    <w:rsid w:val="00AC66EC"/>
    <w:rsid w:val="00AC6ED9"/>
    <w:rsid w:val="00AC7486"/>
    <w:rsid w:val="00AC7936"/>
    <w:rsid w:val="00AC7C52"/>
    <w:rsid w:val="00AC7D82"/>
    <w:rsid w:val="00AD0068"/>
    <w:rsid w:val="00AD019D"/>
    <w:rsid w:val="00AD06FC"/>
    <w:rsid w:val="00AD0789"/>
    <w:rsid w:val="00AD0A9E"/>
    <w:rsid w:val="00AD0FAE"/>
    <w:rsid w:val="00AD13D7"/>
    <w:rsid w:val="00AD15AE"/>
    <w:rsid w:val="00AD1769"/>
    <w:rsid w:val="00AD184A"/>
    <w:rsid w:val="00AD236D"/>
    <w:rsid w:val="00AD2897"/>
    <w:rsid w:val="00AD2F67"/>
    <w:rsid w:val="00AD305C"/>
    <w:rsid w:val="00AD4783"/>
    <w:rsid w:val="00AD48BA"/>
    <w:rsid w:val="00AD5604"/>
    <w:rsid w:val="00AD61D1"/>
    <w:rsid w:val="00AD645F"/>
    <w:rsid w:val="00AD64BD"/>
    <w:rsid w:val="00AD6569"/>
    <w:rsid w:val="00AD6C4E"/>
    <w:rsid w:val="00AD700E"/>
    <w:rsid w:val="00AD7CF8"/>
    <w:rsid w:val="00AE1B74"/>
    <w:rsid w:val="00AE1BD6"/>
    <w:rsid w:val="00AE1CE4"/>
    <w:rsid w:val="00AE1D84"/>
    <w:rsid w:val="00AE2217"/>
    <w:rsid w:val="00AE2884"/>
    <w:rsid w:val="00AE2C1E"/>
    <w:rsid w:val="00AE2DD4"/>
    <w:rsid w:val="00AE2EEF"/>
    <w:rsid w:val="00AE3739"/>
    <w:rsid w:val="00AE3975"/>
    <w:rsid w:val="00AE3B9D"/>
    <w:rsid w:val="00AE4062"/>
    <w:rsid w:val="00AE4399"/>
    <w:rsid w:val="00AE47D6"/>
    <w:rsid w:val="00AE4D2E"/>
    <w:rsid w:val="00AE5853"/>
    <w:rsid w:val="00AE59BE"/>
    <w:rsid w:val="00AE5D2B"/>
    <w:rsid w:val="00AE5F54"/>
    <w:rsid w:val="00AE6F99"/>
    <w:rsid w:val="00AE7007"/>
    <w:rsid w:val="00AE74C3"/>
    <w:rsid w:val="00AE7881"/>
    <w:rsid w:val="00AE7C98"/>
    <w:rsid w:val="00AE7ED9"/>
    <w:rsid w:val="00AE7F27"/>
    <w:rsid w:val="00AF014B"/>
    <w:rsid w:val="00AF0301"/>
    <w:rsid w:val="00AF067E"/>
    <w:rsid w:val="00AF08BA"/>
    <w:rsid w:val="00AF0E44"/>
    <w:rsid w:val="00AF0E9C"/>
    <w:rsid w:val="00AF1428"/>
    <w:rsid w:val="00AF1525"/>
    <w:rsid w:val="00AF17BE"/>
    <w:rsid w:val="00AF2431"/>
    <w:rsid w:val="00AF2773"/>
    <w:rsid w:val="00AF4E8B"/>
    <w:rsid w:val="00AF4F63"/>
    <w:rsid w:val="00AF562D"/>
    <w:rsid w:val="00AF62A5"/>
    <w:rsid w:val="00AF6484"/>
    <w:rsid w:val="00AF660E"/>
    <w:rsid w:val="00AF6BB8"/>
    <w:rsid w:val="00AF6C30"/>
    <w:rsid w:val="00AF716A"/>
    <w:rsid w:val="00AF7319"/>
    <w:rsid w:val="00AF758B"/>
    <w:rsid w:val="00AF77ED"/>
    <w:rsid w:val="00B001D9"/>
    <w:rsid w:val="00B00991"/>
    <w:rsid w:val="00B01401"/>
    <w:rsid w:val="00B01B35"/>
    <w:rsid w:val="00B01F02"/>
    <w:rsid w:val="00B01F0E"/>
    <w:rsid w:val="00B02069"/>
    <w:rsid w:val="00B025A3"/>
    <w:rsid w:val="00B02954"/>
    <w:rsid w:val="00B02A02"/>
    <w:rsid w:val="00B03430"/>
    <w:rsid w:val="00B039DC"/>
    <w:rsid w:val="00B04CCD"/>
    <w:rsid w:val="00B04E5B"/>
    <w:rsid w:val="00B050FC"/>
    <w:rsid w:val="00B05157"/>
    <w:rsid w:val="00B051EC"/>
    <w:rsid w:val="00B053B0"/>
    <w:rsid w:val="00B05921"/>
    <w:rsid w:val="00B05A0E"/>
    <w:rsid w:val="00B05C63"/>
    <w:rsid w:val="00B05DB3"/>
    <w:rsid w:val="00B05EE6"/>
    <w:rsid w:val="00B06217"/>
    <w:rsid w:val="00B06524"/>
    <w:rsid w:val="00B065DB"/>
    <w:rsid w:val="00B06F89"/>
    <w:rsid w:val="00B06FB0"/>
    <w:rsid w:val="00B07974"/>
    <w:rsid w:val="00B100B3"/>
    <w:rsid w:val="00B10324"/>
    <w:rsid w:val="00B10356"/>
    <w:rsid w:val="00B1039D"/>
    <w:rsid w:val="00B106A6"/>
    <w:rsid w:val="00B10D17"/>
    <w:rsid w:val="00B11691"/>
    <w:rsid w:val="00B118E1"/>
    <w:rsid w:val="00B11A9D"/>
    <w:rsid w:val="00B12126"/>
    <w:rsid w:val="00B122A6"/>
    <w:rsid w:val="00B12489"/>
    <w:rsid w:val="00B1253A"/>
    <w:rsid w:val="00B12C2C"/>
    <w:rsid w:val="00B13746"/>
    <w:rsid w:val="00B13BA6"/>
    <w:rsid w:val="00B1513C"/>
    <w:rsid w:val="00B15637"/>
    <w:rsid w:val="00B15D93"/>
    <w:rsid w:val="00B161E2"/>
    <w:rsid w:val="00B17D45"/>
    <w:rsid w:val="00B20061"/>
    <w:rsid w:val="00B20846"/>
    <w:rsid w:val="00B215EA"/>
    <w:rsid w:val="00B216E4"/>
    <w:rsid w:val="00B21A60"/>
    <w:rsid w:val="00B21C84"/>
    <w:rsid w:val="00B22C23"/>
    <w:rsid w:val="00B22EC7"/>
    <w:rsid w:val="00B23375"/>
    <w:rsid w:val="00B238D2"/>
    <w:rsid w:val="00B23A50"/>
    <w:rsid w:val="00B23E03"/>
    <w:rsid w:val="00B23E29"/>
    <w:rsid w:val="00B24036"/>
    <w:rsid w:val="00B241AE"/>
    <w:rsid w:val="00B25C82"/>
    <w:rsid w:val="00B2646A"/>
    <w:rsid w:val="00B30AFE"/>
    <w:rsid w:val="00B3112B"/>
    <w:rsid w:val="00B31205"/>
    <w:rsid w:val="00B31721"/>
    <w:rsid w:val="00B32967"/>
    <w:rsid w:val="00B32E52"/>
    <w:rsid w:val="00B3301C"/>
    <w:rsid w:val="00B33626"/>
    <w:rsid w:val="00B336FF"/>
    <w:rsid w:val="00B33D0E"/>
    <w:rsid w:val="00B346E4"/>
    <w:rsid w:val="00B34A4F"/>
    <w:rsid w:val="00B34C6E"/>
    <w:rsid w:val="00B34DCC"/>
    <w:rsid w:val="00B34E37"/>
    <w:rsid w:val="00B35767"/>
    <w:rsid w:val="00B35866"/>
    <w:rsid w:val="00B35B21"/>
    <w:rsid w:val="00B35B95"/>
    <w:rsid w:val="00B36551"/>
    <w:rsid w:val="00B36665"/>
    <w:rsid w:val="00B36B9A"/>
    <w:rsid w:val="00B37BE1"/>
    <w:rsid w:val="00B37F8C"/>
    <w:rsid w:val="00B37FF2"/>
    <w:rsid w:val="00B40D54"/>
    <w:rsid w:val="00B41810"/>
    <w:rsid w:val="00B418AA"/>
    <w:rsid w:val="00B41B4B"/>
    <w:rsid w:val="00B41F55"/>
    <w:rsid w:val="00B41F69"/>
    <w:rsid w:val="00B4273E"/>
    <w:rsid w:val="00B432C1"/>
    <w:rsid w:val="00B44CDA"/>
    <w:rsid w:val="00B44D1D"/>
    <w:rsid w:val="00B44EC4"/>
    <w:rsid w:val="00B45552"/>
    <w:rsid w:val="00B45BF4"/>
    <w:rsid w:val="00B45DF9"/>
    <w:rsid w:val="00B45EB9"/>
    <w:rsid w:val="00B462BD"/>
    <w:rsid w:val="00B465EC"/>
    <w:rsid w:val="00B467C6"/>
    <w:rsid w:val="00B46D31"/>
    <w:rsid w:val="00B475F8"/>
    <w:rsid w:val="00B51088"/>
    <w:rsid w:val="00B51090"/>
    <w:rsid w:val="00B51B96"/>
    <w:rsid w:val="00B52F9F"/>
    <w:rsid w:val="00B533D5"/>
    <w:rsid w:val="00B53CFB"/>
    <w:rsid w:val="00B541DF"/>
    <w:rsid w:val="00B544A4"/>
    <w:rsid w:val="00B5458E"/>
    <w:rsid w:val="00B5578D"/>
    <w:rsid w:val="00B557CF"/>
    <w:rsid w:val="00B5683B"/>
    <w:rsid w:val="00B56D7A"/>
    <w:rsid w:val="00B5731F"/>
    <w:rsid w:val="00B60472"/>
    <w:rsid w:val="00B6124D"/>
    <w:rsid w:val="00B61674"/>
    <w:rsid w:val="00B61A5A"/>
    <w:rsid w:val="00B61AF8"/>
    <w:rsid w:val="00B61B07"/>
    <w:rsid w:val="00B61C12"/>
    <w:rsid w:val="00B62183"/>
    <w:rsid w:val="00B6269E"/>
    <w:rsid w:val="00B62C30"/>
    <w:rsid w:val="00B62FA6"/>
    <w:rsid w:val="00B630C9"/>
    <w:rsid w:val="00B63163"/>
    <w:rsid w:val="00B63252"/>
    <w:rsid w:val="00B63302"/>
    <w:rsid w:val="00B63B6A"/>
    <w:rsid w:val="00B63FB2"/>
    <w:rsid w:val="00B64687"/>
    <w:rsid w:val="00B64730"/>
    <w:rsid w:val="00B64A8E"/>
    <w:rsid w:val="00B64C05"/>
    <w:rsid w:val="00B64F22"/>
    <w:rsid w:val="00B65010"/>
    <w:rsid w:val="00B65313"/>
    <w:rsid w:val="00B65A54"/>
    <w:rsid w:val="00B65E6D"/>
    <w:rsid w:val="00B6653B"/>
    <w:rsid w:val="00B671C4"/>
    <w:rsid w:val="00B67F7A"/>
    <w:rsid w:val="00B70469"/>
    <w:rsid w:val="00B709CC"/>
    <w:rsid w:val="00B7152A"/>
    <w:rsid w:val="00B71C01"/>
    <w:rsid w:val="00B72881"/>
    <w:rsid w:val="00B729D2"/>
    <w:rsid w:val="00B729D6"/>
    <w:rsid w:val="00B72A4C"/>
    <w:rsid w:val="00B72D9E"/>
    <w:rsid w:val="00B73219"/>
    <w:rsid w:val="00B736F7"/>
    <w:rsid w:val="00B7407E"/>
    <w:rsid w:val="00B74AF6"/>
    <w:rsid w:val="00B74F92"/>
    <w:rsid w:val="00B75AA6"/>
    <w:rsid w:val="00B75E1A"/>
    <w:rsid w:val="00B7640C"/>
    <w:rsid w:val="00B76AAF"/>
    <w:rsid w:val="00B76AE6"/>
    <w:rsid w:val="00B76CED"/>
    <w:rsid w:val="00B76E90"/>
    <w:rsid w:val="00B8032B"/>
    <w:rsid w:val="00B8035F"/>
    <w:rsid w:val="00B803F1"/>
    <w:rsid w:val="00B80B98"/>
    <w:rsid w:val="00B80FAE"/>
    <w:rsid w:val="00B811A0"/>
    <w:rsid w:val="00B817A9"/>
    <w:rsid w:val="00B81861"/>
    <w:rsid w:val="00B81CA0"/>
    <w:rsid w:val="00B823D4"/>
    <w:rsid w:val="00B82A81"/>
    <w:rsid w:val="00B82BCB"/>
    <w:rsid w:val="00B82E01"/>
    <w:rsid w:val="00B832AF"/>
    <w:rsid w:val="00B8356A"/>
    <w:rsid w:val="00B83761"/>
    <w:rsid w:val="00B83B76"/>
    <w:rsid w:val="00B83BEE"/>
    <w:rsid w:val="00B83C37"/>
    <w:rsid w:val="00B83E01"/>
    <w:rsid w:val="00B8427F"/>
    <w:rsid w:val="00B8480E"/>
    <w:rsid w:val="00B84837"/>
    <w:rsid w:val="00B84A6B"/>
    <w:rsid w:val="00B84E03"/>
    <w:rsid w:val="00B86304"/>
    <w:rsid w:val="00B87156"/>
    <w:rsid w:val="00B87569"/>
    <w:rsid w:val="00B877E3"/>
    <w:rsid w:val="00B87DFA"/>
    <w:rsid w:val="00B91011"/>
    <w:rsid w:val="00B914A2"/>
    <w:rsid w:val="00B91F27"/>
    <w:rsid w:val="00B92C8A"/>
    <w:rsid w:val="00B92F9E"/>
    <w:rsid w:val="00B92FB1"/>
    <w:rsid w:val="00B93095"/>
    <w:rsid w:val="00B930F1"/>
    <w:rsid w:val="00B937AC"/>
    <w:rsid w:val="00B93A3A"/>
    <w:rsid w:val="00B94757"/>
    <w:rsid w:val="00B95451"/>
    <w:rsid w:val="00B9547C"/>
    <w:rsid w:val="00B955B6"/>
    <w:rsid w:val="00B95929"/>
    <w:rsid w:val="00B96C9E"/>
    <w:rsid w:val="00B97742"/>
    <w:rsid w:val="00BA05AF"/>
    <w:rsid w:val="00BA06C2"/>
    <w:rsid w:val="00BA06D5"/>
    <w:rsid w:val="00BA0B57"/>
    <w:rsid w:val="00BA14AE"/>
    <w:rsid w:val="00BA16F8"/>
    <w:rsid w:val="00BA1C6F"/>
    <w:rsid w:val="00BA1FE7"/>
    <w:rsid w:val="00BA25C2"/>
    <w:rsid w:val="00BA28BD"/>
    <w:rsid w:val="00BA2F0E"/>
    <w:rsid w:val="00BA3214"/>
    <w:rsid w:val="00BA32DC"/>
    <w:rsid w:val="00BA4178"/>
    <w:rsid w:val="00BA4E14"/>
    <w:rsid w:val="00BA50FD"/>
    <w:rsid w:val="00BA5A21"/>
    <w:rsid w:val="00BA7493"/>
    <w:rsid w:val="00BA762E"/>
    <w:rsid w:val="00BA7C3C"/>
    <w:rsid w:val="00BB0577"/>
    <w:rsid w:val="00BB0623"/>
    <w:rsid w:val="00BB077B"/>
    <w:rsid w:val="00BB0881"/>
    <w:rsid w:val="00BB08C3"/>
    <w:rsid w:val="00BB0F2C"/>
    <w:rsid w:val="00BB101F"/>
    <w:rsid w:val="00BB1309"/>
    <w:rsid w:val="00BB13AA"/>
    <w:rsid w:val="00BB13BB"/>
    <w:rsid w:val="00BB1AEF"/>
    <w:rsid w:val="00BB1D23"/>
    <w:rsid w:val="00BB200D"/>
    <w:rsid w:val="00BB2145"/>
    <w:rsid w:val="00BB2B0F"/>
    <w:rsid w:val="00BB2BBD"/>
    <w:rsid w:val="00BB2FAF"/>
    <w:rsid w:val="00BB2FCF"/>
    <w:rsid w:val="00BB34F4"/>
    <w:rsid w:val="00BB374F"/>
    <w:rsid w:val="00BB3E05"/>
    <w:rsid w:val="00BB4032"/>
    <w:rsid w:val="00BB497B"/>
    <w:rsid w:val="00BB4A80"/>
    <w:rsid w:val="00BB5357"/>
    <w:rsid w:val="00BB55EB"/>
    <w:rsid w:val="00BB5D97"/>
    <w:rsid w:val="00BB5EF4"/>
    <w:rsid w:val="00BB6DE0"/>
    <w:rsid w:val="00BB6E6F"/>
    <w:rsid w:val="00BB73F6"/>
    <w:rsid w:val="00BB7EB4"/>
    <w:rsid w:val="00BC0406"/>
    <w:rsid w:val="00BC0C43"/>
    <w:rsid w:val="00BC0EE7"/>
    <w:rsid w:val="00BC193B"/>
    <w:rsid w:val="00BC269B"/>
    <w:rsid w:val="00BC2834"/>
    <w:rsid w:val="00BC37F0"/>
    <w:rsid w:val="00BC3C3A"/>
    <w:rsid w:val="00BC3E46"/>
    <w:rsid w:val="00BC427E"/>
    <w:rsid w:val="00BC4EB1"/>
    <w:rsid w:val="00BC69C3"/>
    <w:rsid w:val="00BC7066"/>
    <w:rsid w:val="00BC743B"/>
    <w:rsid w:val="00BC7C10"/>
    <w:rsid w:val="00BC7CB8"/>
    <w:rsid w:val="00BC7F33"/>
    <w:rsid w:val="00BD0386"/>
    <w:rsid w:val="00BD08FC"/>
    <w:rsid w:val="00BD0D43"/>
    <w:rsid w:val="00BD11EB"/>
    <w:rsid w:val="00BD12D2"/>
    <w:rsid w:val="00BD20A7"/>
    <w:rsid w:val="00BD2212"/>
    <w:rsid w:val="00BD2538"/>
    <w:rsid w:val="00BD353C"/>
    <w:rsid w:val="00BD470E"/>
    <w:rsid w:val="00BD4930"/>
    <w:rsid w:val="00BD5108"/>
    <w:rsid w:val="00BD510D"/>
    <w:rsid w:val="00BD5AD6"/>
    <w:rsid w:val="00BD622E"/>
    <w:rsid w:val="00BD69D9"/>
    <w:rsid w:val="00BD6B32"/>
    <w:rsid w:val="00BD6D59"/>
    <w:rsid w:val="00BD6F7F"/>
    <w:rsid w:val="00BD77A4"/>
    <w:rsid w:val="00BD7818"/>
    <w:rsid w:val="00BE039E"/>
    <w:rsid w:val="00BE10D7"/>
    <w:rsid w:val="00BE10E4"/>
    <w:rsid w:val="00BE1748"/>
    <w:rsid w:val="00BE1C63"/>
    <w:rsid w:val="00BE25F6"/>
    <w:rsid w:val="00BE3645"/>
    <w:rsid w:val="00BE3660"/>
    <w:rsid w:val="00BE50A0"/>
    <w:rsid w:val="00BE50D0"/>
    <w:rsid w:val="00BE51B5"/>
    <w:rsid w:val="00BE5333"/>
    <w:rsid w:val="00BE591B"/>
    <w:rsid w:val="00BE5EBF"/>
    <w:rsid w:val="00BE628F"/>
    <w:rsid w:val="00BE75A0"/>
    <w:rsid w:val="00BE7A1E"/>
    <w:rsid w:val="00BF00B0"/>
    <w:rsid w:val="00BF04A1"/>
    <w:rsid w:val="00BF0A43"/>
    <w:rsid w:val="00BF0A9C"/>
    <w:rsid w:val="00BF0C24"/>
    <w:rsid w:val="00BF0DF7"/>
    <w:rsid w:val="00BF0F35"/>
    <w:rsid w:val="00BF177E"/>
    <w:rsid w:val="00BF18E3"/>
    <w:rsid w:val="00BF1987"/>
    <w:rsid w:val="00BF1B67"/>
    <w:rsid w:val="00BF1BD2"/>
    <w:rsid w:val="00BF25E2"/>
    <w:rsid w:val="00BF2DAD"/>
    <w:rsid w:val="00BF2DDB"/>
    <w:rsid w:val="00BF3059"/>
    <w:rsid w:val="00BF32C5"/>
    <w:rsid w:val="00BF38A9"/>
    <w:rsid w:val="00BF4882"/>
    <w:rsid w:val="00BF4A19"/>
    <w:rsid w:val="00BF4BDA"/>
    <w:rsid w:val="00BF4C97"/>
    <w:rsid w:val="00BF4F7C"/>
    <w:rsid w:val="00BF5002"/>
    <w:rsid w:val="00BF503B"/>
    <w:rsid w:val="00BF52C0"/>
    <w:rsid w:val="00BF5878"/>
    <w:rsid w:val="00BF5A89"/>
    <w:rsid w:val="00BF5D3B"/>
    <w:rsid w:val="00BF666A"/>
    <w:rsid w:val="00BF68AD"/>
    <w:rsid w:val="00BF6C62"/>
    <w:rsid w:val="00BF710E"/>
    <w:rsid w:val="00BF7166"/>
    <w:rsid w:val="00BF789B"/>
    <w:rsid w:val="00BF7BC0"/>
    <w:rsid w:val="00BF7CEC"/>
    <w:rsid w:val="00BF7EEF"/>
    <w:rsid w:val="00C0040F"/>
    <w:rsid w:val="00C0058A"/>
    <w:rsid w:val="00C00A98"/>
    <w:rsid w:val="00C00B76"/>
    <w:rsid w:val="00C00F6A"/>
    <w:rsid w:val="00C01872"/>
    <w:rsid w:val="00C01A25"/>
    <w:rsid w:val="00C01B48"/>
    <w:rsid w:val="00C01C38"/>
    <w:rsid w:val="00C01F6B"/>
    <w:rsid w:val="00C02115"/>
    <w:rsid w:val="00C0437C"/>
    <w:rsid w:val="00C04505"/>
    <w:rsid w:val="00C0463C"/>
    <w:rsid w:val="00C0472D"/>
    <w:rsid w:val="00C0487E"/>
    <w:rsid w:val="00C0507C"/>
    <w:rsid w:val="00C0526D"/>
    <w:rsid w:val="00C053E2"/>
    <w:rsid w:val="00C0568F"/>
    <w:rsid w:val="00C057BF"/>
    <w:rsid w:val="00C067A9"/>
    <w:rsid w:val="00C06F58"/>
    <w:rsid w:val="00C07527"/>
    <w:rsid w:val="00C0758E"/>
    <w:rsid w:val="00C07648"/>
    <w:rsid w:val="00C07FDE"/>
    <w:rsid w:val="00C10361"/>
    <w:rsid w:val="00C10B8D"/>
    <w:rsid w:val="00C11282"/>
    <w:rsid w:val="00C1128A"/>
    <w:rsid w:val="00C11C26"/>
    <w:rsid w:val="00C12666"/>
    <w:rsid w:val="00C130F4"/>
    <w:rsid w:val="00C131F4"/>
    <w:rsid w:val="00C1378B"/>
    <w:rsid w:val="00C1412F"/>
    <w:rsid w:val="00C142BD"/>
    <w:rsid w:val="00C14B64"/>
    <w:rsid w:val="00C14F2F"/>
    <w:rsid w:val="00C15A0F"/>
    <w:rsid w:val="00C15F5E"/>
    <w:rsid w:val="00C16ABE"/>
    <w:rsid w:val="00C17037"/>
    <w:rsid w:val="00C1704B"/>
    <w:rsid w:val="00C1760C"/>
    <w:rsid w:val="00C179CE"/>
    <w:rsid w:val="00C17D10"/>
    <w:rsid w:val="00C20822"/>
    <w:rsid w:val="00C209ED"/>
    <w:rsid w:val="00C20B61"/>
    <w:rsid w:val="00C20C93"/>
    <w:rsid w:val="00C216E2"/>
    <w:rsid w:val="00C21873"/>
    <w:rsid w:val="00C22B6B"/>
    <w:rsid w:val="00C231CD"/>
    <w:rsid w:val="00C23276"/>
    <w:rsid w:val="00C23302"/>
    <w:rsid w:val="00C23B28"/>
    <w:rsid w:val="00C2456B"/>
    <w:rsid w:val="00C2637E"/>
    <w:rsid w:val="00C275FF"/>
    <w:rsid w:val="00C27665"/>
    <w:rsid w:val="00C278C7"/>
    <w:rsid w:val="00C27966"/>
    <w:rsid w:val="00C30F3B"/>
    <w:rsid w:val="00C31065"/>
    <w:rsid w:val="00C31B20"/>
    <w:rsid w:val="00C31F1C"/>
    <w:rsid w:val="00C32BC3"/>
    <w:rsid w:val="00C32EC3"/>
    <w:rsid w:val="00C32FEA"/>
    <w:rsid w:val="00C33053"/>
    <w:rsid w:val="00C335D5"/>
    <w:rsid w:val="00C33657"/>
    <w:rsid w:val="00C337FA"/>
    <w:rsid w:val="00C33A9F"/>
    <w:rsid w:val="00C3471D"/>
    <w:rsid w:val="00C3508F"/>
    <w:rsid w:val="00C35E00"/>
    <w:rsid w:val="00C3688A"/>
    <w:rsid w:val="00C3729E"/>
    <w:rsid w:val="00C3737C"/>
    <w:rsid w:val="00C400EF"/>
    <w:rsid w:val="00C4018A"/>
    <w:rsid w:val="00C402E6"/>
    <w:rsid w:val="00C403B2"/>
    <w:rsid w:val="00C40773"/>
    <w:rsid w:val="00C41AB0"/>
    <w:rsid w:val="00C41D20"/>
    <w:rsid w:val="00C42198"/>
    <w:rsid w:val="00C425BD"/>
    <w:rsid w:val="00C426D8"/>
    <w:rsid w:val="00C42B4D"/>
    <w:rsid w:val="00C4364D"/>
    <w:rsid w:val="00C443BF"/>
    <w:rsid w:val="00C44651"/>
    <w:rsid w:val="00C447C3"/>
    <w:rsid w:val="00C44BAF"/>
    <w:rsid w:val="00C451D3"/>
    <w:rsid w:val="00C45303"/>
    <w:rsid w:val="00C46027"/>
    <w:rsid w:val="00C460D6"/>
    <w:rsid w:val="00C46942"/>
    <w:rsid w:val="00C46A02"/>
    <w:rsid w:val="00C46D3C"/>
    <w:rsid w:val="00C47012"/>
    <w:rsid w:val="00C4703D"/>
    <w:rsid w:val="00C47181"/>
    <w:rsid w:val="00C472FF"/>
    <w:rsid w:val="00C47307"/>
    <w:rsid w:val="00C474DF"/>
    <w:rsid w:val="00C477B0"/>
    <w:rsid w:val="00C479FA"/>
    <w:rsid w:val="00C5011B"/>
    <w:rsid w:val="00C504A0"/>
    <w:rsid w:val="00C50E07"/>
    <w:rsid w:val="00C51191"/>
    <w:rsid w:val="00C514D6"/>
    <w:rsid w:val="00C51D38"/>
    <w:rsid w:val="00C520AC"/>
    <w:rsid w:val="00C52D4F"/>
    <w:rsid w:val="00C538E5"/>
    <w:rsid w:val="00C53A2E"/>
    <w:rsid w:val="00C53A73"/>
    <w:rsid w:val="00C53D69"/>
    <w:rsid w:val="00C54443"/>
    <w:rsid w:val="00C54800"/>
    <w:rsid w:val="00C54D1A"/>
    <w:rsid w:val="00C54D5D"/>
    <w:rsid w:val="00C551DE"/>
    <w:rsid w:val="00C5531B"/>
    <w:rsid w:val="00C55418"/>
    <w:rsid w:val="00C55424"/>
    <w:rsid w:val="00C563A0"/>
    <w:rsid w:val="00C56FAB"/>
    <w:rsid w:val="00C5725E"/>
    <w:rsid w:val="00C57407"/>
    <w:rsid w:val="00C574C5"/>
    <w:rsid w:val="00C576B8"/>
    <w:rsid w:val="00C60107"/>
    <w:rsid w:val="00C60121"/>
    <w:rsid w:val="00C601C1"/>
    <w:rsid w:val="00C601C2"/>
    <w:rsid w:val="00C60D54"/>
    <w:rsid w:val="00C61071"/>
    <w:rsid w:val="00C61539"/>
    <w:rsid w:val="00C61678"/>
    <w:rsid w:val="00C61F4F"/>
    <w:rsid w:val="00C626B6"/>
    <w:rsid w:val="00C62865"/>
    <w:rsid w:val="00C632C4"/>
    <w:rsid w:val="00C634EC"/>
    <w:rsid w:val="00C6388B"/>
    <w:rsid w:val="00C63D3C"/>
    <w:rsid w:val="00C63DDA"/>
    <w:rsid w:val="00C63E0D"/>
    <w:rsid w:val="00C645F8"/>
    <w:rsid w:val="00C64830"/>
    <w:rsid w:val="00C6490A"/>
    <w:rsid w:val="00C64F67"/>
    <w:rsid w:val="00C6527A"/>
    <w:rsid w:val="00C658C6"/>
    <w:rsid w:val="00C66459"/>
    <w:rsid w:val="00C67502"/>
    <w:rsid w:val="00C67821"/>
    <w:rsid w:val="00C67954"/>
    <w:rsid w:val="00C67FDE"/>
    <w:rsid w:val="00C70119"/>
    <w:rsid w:val="00C70F5F"/>
    <w:rsid w:val="00C712EA"/>
    <w:rsid w:val="00C7163F"/>
    <w:rsid w:val="00C716D7"/>
    <w:rsid w:val="00C7194D"/>
    <w:rsid w:val="00C71951"/>
    <w:rsid w:val="00C71C14"/>
    <w:rsid w:val="00C71E8E"/>
    <w:rsid w:val="00C724B4"/>
    <w:rsid w:val="00C72903"/>
    <w:rsid w:val="00C72B8A"/>
    <w:rsid w:val="00C72E7E"/>
    <w:rsid w:val="00C73923"/>
    <w:rsid w:val="00C74256"/>
    <w:rsid w:val="00C745F9"/>
    <w:rsid w:val="00C74797"/>
    <w:rsid w:val="00C74936"/>
    <w:rsid w:val="00C7531B"/>
    <w:rsid w:val="00C7617A"/>
    <w:rsid w:val="00C76D1B"/>
    <w:rsid w:val="00C77B2A"/>
    <w:rsid w:val="00C800D9"/>
    <w:rsid w:val="00C808F5"/>
    <w:rsid w:val="00C80D0F"/>
    <w:rsid w:val="00C81509"/>
    <w:rsid w:val="00C81597"/>
    <w:rsid w:val="00C81662"/>
    <w:rsid w:val="00C82CAD"/>
    <w:rsid w:val="00C835C6"/>
    <w:rsid w:val="00C843C6"/>
    <w:rsid w:val="00C84CDD"/>
    <w:rsid w:val="00C84FFD"/>
    <w:rsid w:val="00C85979"/>
    <w:rsid w:val="00C859CD"/>
    <w:rsid w:val="00C86458"/>
    <w:rsid w:val="00C8750F"/>
    <w:rsid w:val="00C875CA"/>
    <w:rsid w:val="00C87F55"/>
    <w:rsid w:val="00C90C3A"/>
    <w:rsid w:val="00C90E96"/>
    <w:rsid w:val="00C91CEC"/>
    <w:rsid w:val="00C925BD"/>
    <w:rsid w:val="00C92A1E"/>
    <w:rsid w:val="00C92AF2"/>
    <w:rsid w:val="00C92B90"/>
    <w:rsid w:val="00C9355E"/>
    <w:rsid w:val="00C93A14"/>
    <w:rsid w:val="00C93C03"/>
    <w:rsid w:val="00C944D5"/>
    <w:rsid w:val="00C9493B"/>
    <w:rsid w:val="00C9496C"/>
    <w:rsid w:val="00CA00A1"/>
    <w:rsid w:val="00CA01C2"/>
    <w:rsid w:val="00CA0848"/>
    <w:rsid w:val="00CA0DBC"/>
    <w:rsid w:val="00CA134E"/>
    <w:rsid w:val="00CA1C14"/>
    <w:rsid w:val="00CA25F5"/>
    <w:rsid w:val="00CA31DF"/>
    <w:rsid w:val="00CA32E6"/>
    <w:rsid w:val="00CA34A8"/>
    <w:rsid w:val="00CA3831"/>
    <w:rsid w:val="00CA3D02"/>
    <w:rsid w:val="00CA4121"/>
    <w:rsid w:val="00CA422E"/>
    <w:rsid w:val="00CA44AB"/>
    <w:rsid w:val="00CA5146"/>
    <w:rsid w:val="00CA5279"/>
    <w:rsid w:val="00CA5710"/>
    <w:rsid w:val="00CA5E47"/>
    <w:rsid w:val="00CA6115"/>
    <w:rsid w:val="00CA7268"/>
    <w:rsid w:val="00CA7A6C"/>
    <w:rsid w:val="00CB0069"/>
    <w:rsid w:val="00CB00E2"/>
    <w:rsid w:val="00CB06D0"/>
    <w:rsid w:val="00CB06F7"/>
    <w:rsid w:val="00CB0B4E"/>
    <w:rsid w:val="00CB0DBF"/>
    <w:rsid w:val="00CB0E9D"/>
    <w:rsid w:val="00CB1AB3"/>
    <w:rsid w:val="00CB1BA6"/>
    <w:rsid w:val="00CB1CAB"/>
    <w:rsid w:val="00CB20EE"/>
    <w:rsid w:val="00CB34EB"/>
    <w:rsid w:val="00CB4A47"/>
    <w:rsid w:val="00CB4D55"/>
    <w:rsid w:val="00CB4EBA"/>
    <w:rsid w:val="00CB51B6"/>
    <w:rsid w:val="00CB52EE"/>
    <w:rsid w:val="00CB57BC"/>
    <w:rsid w:val="00CB5E98"/>
    <w:rsid w:val="00CB6531"/>
    <w:rsid w:val="00CB7438"/>
    <w:rsid w:val="00CB762B"/>
    <w:rsid w:val="00CB7CEE"/>
    <w:rsid w:val="00CC071D"/>
    <w:rsid w:val="00CC0B3E"/>
    <w:rsid w:val="00CC146F"/>
    <w:rsid w:val="00CC150E"/>
    <w:rsid w:val="00CC2182"/>
    <w:rsid w:val="00CC2640"/>
    <w:rsid w:val="00CC266E"/>
    <w:rsid w:val="00CC2671"/>
    <w:rsid w:val="00CC29F4"/>
    <w:rsid w:val="00CC2D1D"/>
    <w:rsid w:val="00CC2F6D"/>
    <w:rsid w:val="00CC32E6"/>
    <w:rsid w:val="00CC3DC6"/>
    <w:rsid w:val="00CC455C"/>
    <w:rsid w:val="00CC4EB7"/>
    <w:rsid w:val="00CC5040"/>
    <w:rsid w:val="00CC5124"/>
    <w:rsid w:val="00CC566E"/>
    <w:rsid w:val="00CC570F"/>
    <w:rsid w:val="00CC60ED"/>
    <w:rsid w:val="00CC6D1B"/>
    <w:rsid w:val="00CC6D53"/>
    <w:rsid w:val="00CC7574"/>
    <w:rsid w:val="00CC7753"/>
    <w:rsid w:val="00CC78E5"/>
    <w:rsid w:val="00CD1813"/>
    <w:rsid w:val="00CD193E"/>
    <w:rsid w:val="00CD1D98"/>
    <w:rsid w:val="00CD24E8"/>
    <w:rsid w:val="00CD3494"/>
    <w:rsid w:val="00CD3648"/>
    <w:rsid w:val="00CD37C3"/>
    <w:rsid w:val="00CD3888"/>
    <w:rsid w:val="00CD429C"/>
    <w:rsid w:val="00CD5186"/>
    <w:rsid w:val="00CD531F"/>
    <w:rsid w:val="00CD55D1"/>
    <w:rsid w:val="00CD5628"/>
    <w:rsid w:val="00CD56CF"/>
    <w:rsid w:val="00CD575F"/>
    <w:rsid w:val="00CD5C9F"/>
    <w:rsid w:val="00CD5F4F"/>
    <w:rsid w:val="00CD5F93"/>
    <w:rsid w:val="00CD6029"/>
    <w:rsid w:val="00CD6117"/>
    <w:rsid w:val="00CD6295"/>
    <w:rsid w:val="00CD6875"/>
    <w:rsid w:val="00CD71B4"/>
    <w:rsid w:val="00CD73ED"/>
    <w:rsid w:val="00CD7EAF"/>
    <w:rsid w:val="00CE0713"/>
    <w:rsid w:val="00CE0A72"/>
    <w:rsid w:val="00CE2E00"/>
    <w:rsid w:val="00CE3538"/>
    <w:rsid w:val="00CE3C02"/>
    <w:rsid w:val="00CE424F"/>
    <w:rsid w:val="00CE47EB"/>
    <w:rsid w:val="00CE4B9F"/>
    <w:rsid w:val="00CE4F04"/>
    <w:rsid w:val="00CE5440"/>
    <w:rsid w:val="00CE5483"/>
    <w:rsid w:val="00CE5D75"/>
    <w:rsid w:val="00CE5ED0"/>
    <w:rsid w:val="00CE6037"/>
    <w:rsid w:val="00CE620A"/>
    <w:rsid w:val="00CE62D6"/>
    <w:rsid w:val="00CE6441"/>
    <w:rsid w:val="00CE701C"/>
    <w:rsid w:val="00CE74D5"/>
    <w:rsid w:val="00CE75F0"/>
    <w:rsid w:val="00CF0626"/>
    <w:rsid w:val="00CF1017"/>
    <w:rsid w:val="00CF1DE5"/>
    <w:rsid w:val="00CF2635"/>
    <w:rsid w:val="00CF2DC7"/>
    <w:rsid w:val="00CF2DCB"/>
    <w:rsid w:val="00CF2DD2"/>
    <w:rsid w:val="00CF2FC5"/>
    <w:rsid w:val="00CF33A2"/>
    <w:rsid w:val="00CF34C1"/>
    <w:rsid w:val="00CF3522"/>
    <w:rsid w:val="00CF4486"/>
    <w:rsid w:val="00CF458D"/>
    <w:rsid w:val="00CF46AD"/>
    <w:rsid w:val="00CF4C27"/>
    <w:rsid w:val="00CF55DE"/>
    <w:rsid w:val="00CF5678"/>
    <w:rsid w:val="00CF5A2A"/>
    <w:rsid w:val="00CF5F25"/>
    <w:rsid w:val="00CF6236"/>
    <w:rsid w:val="00CF65E1"/>
    <w:rsid w:val="00CF660F"/>
    <w:rsid w:val="00CF7081"/>
    <w:rsid w:val="00CF7256"/>
    <w:rsid w:val="00CF727D"/>
    <w:rsid w:val="00D00548"/>
    <w:rsid w:val="00D00559"/>
    <w:rsid w:val="00D007D9"/>
    <w:rsid w:val="00D00C96"/>
    <w:rsid w:val="00D01D2A"/>
    <w:rsid w:val="00D01E31"/>
    <w:rsid w:val="00D01E5C"/>
    <w:rsid w:val="00D02A6E"/>
    <w:rsid w:val="00D0333D"/>
    <w:rsid w:val="00D033C5"/>
    <w:rsid w:val="00D03629"/>
    <w:rsid w:val="00D03927"/>
    <w:rsid w:val="00D03983"/>
    <w:rsid w:val="00D041AB"/>
    <w:rsid w:val="00D04584"/>
    <w:rsid w:val="00D04976"/>
    <w:rsid w:val="00D04C0F"/>
    <w:rsid w:val="00D0557A"/>
    <w:rsid w:val="00D062A6"/>
    <w:rsid w:val="00D06C29"/>
    <w:rsid w:val="00D07BC2"/>
    <w:rsid w:val="00D07D14"/>
    <w:rsid w:val="00D100F6"/>
    <w:rsid w:val="00D10813"/>
    <w:rsid w:val="00D1086F"/>
    <w:rsid w:val="00D10DA2"/>
    <w:rsid w:val="00D10DAC"/>
    <w:rsid w:val="00D11523"/>
    <w:rsid w:val="00D11A9E"/>
    <w:rsid w:val="00D129C0"/>
    <w:rsid w:val="00D12EE4"/>
    <w:rsid w:val="00D133CA"/>
    <w:rsid w:val="00D138B8"/>
    <w:rsid w:val="00D13DD5"/>
    <w:rsid w:val="00D148FA"/>
    <w:rsid w:val="00D14B2B"/>
    <w:rsid w:val="00D14D46"/>
    <w:rsid w:val="00D15108"/>
    <w:rsid w:val="00D154B8"/>
    <w:rsid w:val="00D160E7"/>
    <w:rsid w:val="00D163B4"/>
    <w:rsid w:val="00D165BF"/>
    <w:rsid w:val="00D166D9"/>
    <w:rsid w:val="00D170C2"/>
    <w:rsid w:val="00D17182"/>
    <w:rsid w:val="00D17A99"/>
    <w:rsid w:val="00D17C98"/>
    <w:rsid w:val="00D17EB9"/>
    <w:rsid w:val="00D200BD"/>
    <w:rsid w:val="00D20249"/>
    <w:rsid w:val="00D20EF3"/>
    <w:rsid w:val="00D21527"/>
    <w:rsid w:val="00D21CFA"/>
    <w:rsid w:val="00D21DF0"/>
    <w:rsid w:val="00D21F95"/>
    <w:rsid w:val="00D22812"/>
    <w:rsid w:val="00D23635"/>
    <w:rsid w:val="00D23889"/>
    <w:rsid w:val="00D23916"/>
    <w:rsid w:val="00D23A82"/>
    <w:rsid w:val="00D23B34"/>
    <w:rsid w:val="00D244D9"/>
    <w:rsid w:val="00D24623"/>
    <w:rsid w:val="00D25E0F"/>
    <w:rsid w:val="00D2788A"/>
    <w:rsid w:val="00D3091F"/>
    <w:rsid w:val="00D30E9D"/>
    <w:rsid w:val="00D3186D"/>
    <w:rsid w:val="00D31DDE"/>
    <w:rsid w:val="00D32A98"/>
    <w:rsid w:val="00D3331F"/>
    <w:rsid w:val="00D3341D"/>
    <w:rsid w:val="00D335D4"/>
    <w:rsid w:val="00D33B0F"/>
    <w:rsid w:val="00D3435D"/>
    <w:rsid w:val="00D34B45"/>
    <w:rsid w:val="00D35150"/>
    <w:rsid w:val="00D35A90"/>
    <w:rsid w:val="00D35E55"/>
    <w:rsid w:val="00D3682A"/>
    <w:rsid w:val="00D36A78"/>
    <w:rsid w:val="00D37034"/>
    <w:rsid w:val="00D37285"/>
    <w:rsid w:val="00D37630"/>
    <w:rsid w:val="00D37706"/>
    <w:rsid w:val="00D37A73"/>
    <w:rsid w:val="00D40ABF"/>
    <w:rsid w:val="00D40C46"/>
    <w:rsid w:val="00D40D33"/>
    <w:rsid w:val="00D4150D"/>
    <w:rsid w:val="00D41752"/>
    <w:rsid w:val="00D42838"/>
    <w:rsid w:val="00D429D4"/>
    <w:rsid w:val="00D42B37"/>
    <w:rsid w:val="00D42C35"/>
    <w:rsid w:val="00D43B6B"/>
    <w:rsid w:val="00D43BB8"/>
    <w:rsid w:val="00D44287"/>
    <w:rsid w:val="00D444B4"/>
    <w:rsid w:val="00D44A18"/>
    <w:rsid w:val="00D44BA5"/>
    <w:rsid w:val="00D44F6E"/>
    <w:rsid w:val="00D45083"/>
    <w:rsid w:val="00D45CAA"/>
    <w:rsid w:val="00D4675D"/>
    <w:rsid w:val="00D46AA3"/>
    <w:rsid w:val="00D471D0"/>
    <w:rsid w:val="00D476E0"/>
    <w:rsid w:val="00D47C8B"/>
    <w:rsid w:val="00D47E0F"/>
    <w:rsid w:val="00D5021E"/>
    <w:rsid w:val="00D50357"/>
    <w:rsid w:val="00D506B7"/>
    <w:rsid w:val="00D50EB9"/>
    <w:rsid w:val="00D51241"/>
    <w:rsid w:val="00D514E5"/>
    <w:rsid w:val="00D51E2F"/>
    <w:rsid w:val="00D51E7C"/>
    <w:rsid w:val="00D52431"/>
    <w:rsid w:val="00D5361F"/>
    <w:rsid w:val="00D539F3"/>
    <w:rsid w:val="00D53ECC"/>
    <w:rsid w:val="00D54116"/>
    <w:rsid w:val="00D54136"/>
    <w:rsid w:val="00D54E4C"/>
    <w:rsid w:val="00D5536D"/>
    <w:rsid w:val="00D55AD7"/>
    <w:rsid w:val="00D55F96"/>
    <w:rsid w:val="00D560C0"/>
    <w:rsid w:val="00D5789E"/>
    <w:rsid w:val="00D57A14"/>
    <w:rsid w:val="00D6012D"/>
    <w:rsid w:val="00D6143C"/>
    <w:rsid w:val="00D61D5F"/>
    <w:rsid w:val="00D625D0"/>
    <w:rsid w:val="00D62757"/>
    <w:rsid w:val="00D62C68"/>
    <w:rsid w:val="00D62F4C"/>
    <w:rsid w:val="00D636F9"/>
    <w:rsid w:val="00D639E6"/>
    <w:rsid w:val="00D65156"/>
    <w:rsid w:val="00D65A6F"/>
    <w:rsid w:val="00D66187"/>
    <w:rsid w:val="00D66A22"/>
    <w:rsid w:val="00D66D97"/>
    <w:rsid w:val="00D670B0"/>
    <w:rsid w:val="00D670FC"/>
    <w:rsid w:val="00D707C6"/>
    <w:rsid w:val="00D71C58"/>
    <w:rsid w:val="00D71CFA"/>
    <w:rsid w:val="00D72B29"/>
    <w:rsid w:val="00D7348B"/>
    <w:rsid w:val="00D7365F"/>
    <w:rsid w:val="00D73999"/>
    <w:rsid w:val="00D739B8"/>
    <w:rsid w:val="00D73BA3"/>
    <w:rsid w:val="00D743FF"/>
    <w:rsid w:val="00D7522A"/>
    <w:rsid w:val="00D753F1"/>
    <w:rsid w:val="00D75E0B"/>
    <w:rsid w:val="00D7619F"/>
    <w:rsid w:val="00D7632C"/>
    <w:rsid w:val="00D7641F"/>
    <w:rsid w:val="00D769B1"/>
    <w:rsid w:val="00D76D8D"/>
    <w:rsid w:val="00D76D90"/>
    <w:rsid w:val="00D80AE4"/>
    <w:rsid w:val="00D80D4D"/>
    <w:rsid w:val="00D80F40"/>
    <w:rsid w:val="00D82268"/>
    <w:rsid w:val="00D82AFF"/>
    <w:rsid w:val="00D82B20"/>
    <w:rsid w:val="00D834C3"/>
    <w:rsid w:val="00D83651"/>
    <w:rsid w:val="00D83B93"/>
    <w:rsid w:val="00D845F8"/>
    <w:rsid w:val="00D85259"/>
    <w:rsid w:val="00D86900"/>
    <w:rsid w:val="00D86A86"/>
    <w:rsid w:val="00D90BAC"/>
    <w:rsid w:val="00D90C66"/>
    <w:rsid w:val="00D9111D"/>
    <w:rsid w:val="00D912B0"/>
    <w:rsid w:val="00D923B8"/>
    <w:rsid w:val="00D9258C"/>
    <w:rsid w:val="00D929B5"/>
    <w:rsid w:val="00D93041"/>
    <w:rsid w:val="00D9317A"/>
    <w:rsid w:val="00D93777"/>
    <w:rsid w:val="00D937E5"/>
    <w:rsid w:val="00D93CD4"/>
    <w:rsid w:val="00D93F28"/>
    <w:rsid w:val="00D9454B"/>
    <w:rsid w:val="00D947AF"/>
    <w:rsid w:val="00D94E75"/>
    <w:rsid w:val="00D955DF"/>
    <w:rsid w:val="00D95DF0"/>
    <w:rsid w:val="00D963ED"/>
    <w:rsid w:val="00D96680"/>
    <w:rsid w:val="00D968B9"/>
    <w:rsid w:val="00D96A38"/>
    <w:rsid w:val="00D96FE7"/>
    <w:rsid w:val="00D9742E"/>
    <w:rsid w:val="00D97EE7"/>
    <w:rsid w:val="00DA068C"/>
    <w:rsid w:val="00DA1CE2"/>
    <w:rsid w:val="00DA1DF5"/>
    <w:rsid w:val="00DA2B4B"/>
    <w:rsid w:val="00DA2E9D"/>
    <w:rsid w:val="00DA3029"/>
    <w:rsid w:val="00DA3755"/>
    <w:rsid w:val="00DA3FC3"/>
    <w:rsid w:val="00DA4751"/>
    <w:rsid w:val="00DA50B0"/>
    <w:rsid w:val="00DA5183"/>
    <w:rsid w:val="00DA55B0"/>
    <w:rsid w:val="00DA5E48"/>
    <w:rsid w:val="00DA5EF0"/>
    <w:rsid w:val="00DA6399"/>
    <w:rsid w:val="00DA772A"/>
    <w:rsid w:val="00DA779A"/>
    <w:rsid w:val="00DA7ABB"/>
    <w:rsid w:val="00DB01B2"/>
    <w:rsid w:val="00DB05AD"/>
    <w:rsid w:val="00DB0F19"/>
    <w:rsid w:val="00DB1DC2"/>
    <w:rsid w:val="00DB1DE5"/>
    <w:rsid w:val="00DB2EE1"/>
    <w:rsid w:val="00DB3036"/>
    <w:rsid w:val="00DB36E8"/>
    <w:rsid w:val="00DB415E"/>
    <w:rsid w:val="00DB464E"/>
    <w:rsid w:val="00DB46F9"/>
    <w:rsid w:val="00DB4851"/>
    <w:rsid w:val="00DB48C0"/>
    <w:rsid w:val="00DB4A62"/>
    <w:rsid w:val="00DB5FB0"/>
    <w:rsid w:val="00DB6C40"/>
    <w:rsid w:val="00DB6D04"/>
    <w:rsid w:val="00DB6EED"/>
    <w:rsid w:val="00DB729C"/>
    <w:rsid w:val="00DC0D4A"/>
    <w:rsid w:val="00DC0DB7"/>
    <w:rsid w:val="00DC117E"/>
    <w:rsid w:val="00DC149B"/>
    <w:rsid w:val="00DC14C8"/>
    <w:rsid w:val="00DC17FF"/>
    <w:rsid w:val="00DC1A30"/>
    <w:rsid w:val="00DC1EC8"/>
    <w:rsid w:val="00DC1ECE"/>
    <w:rsid w:val="00DC2471"/>
    <w:rsid w:val="00DC2651"/>
    <w:rsid w:val="00DC2FE5"/>
    <w:rsid w:val="00DC333A"/>
    <w:rsid w:val="00DC378C"/>
    <w:rsid w:val="00DC397F"/>
    <w:rsid w:val="00DC3C9D"/>
    <w:rsid w:val="00DC4644"/>
    <w:rsid w:val="00DC59CF"/>
    <w:rsid w:val="00DC5B87"/>
    <w:rsid w:val="00DC5E8F"/>
    <w:rsid w:val="00DC5F17"/>
    <w:rsid w:val="00DC6014"/>
    <w:rsid w:val="00DC7A54"/>
    <w:rsid w:val="00DC7B35"/>
    <w:rsid w:val="00DD05A0"/>
    <w:rsid w:val="00DD1117"/>
    <w:rsid w:val="00DD194B"/>
    <w:rsid w:val="00DD24C1"/>
    <w:rsid w:val="00DD257C"/>
    <w:rsid w:val="00DD2760"/>
    <w:rsid w:val="00DD2DFC"/>
    <w:rsid w:val="00DD3375"/>
    <w:rsid w:val="00DD3639"/>
    <w:rsid w:val="00DD3BEA"/>
    <w:rsid w:val="00DD4FC9"/>
    <w:rsid w:val="00DD5154"/>
    <w:rsid w:val="00DD57AD"/>
    <w:rsid w:val="00DD58AD"/>
    <w:rsid w:val="00DD5BEA"/>
    <w:rsid w:val="00DD5F83"/>
    <w:rsid w:val="00DD639F"/>
    <w:rsid w:val="00DD7997"/>
    <w:rsid w:val="00DD7DB3"/>
    <w:rsid w:val="00DD7FD7"/>
    <w:rsid w:val="00DE0058"/>
    <w:rsid w:val="00DE00E7"/>
    <w:rsid w:val="00DE01A7"/>
    <w:rsid w:val="00DE026F"/>
    <w:rsid w:val="00DE0C21"/>
    <w:rsid w:val="00DE0F1D"/>
    <w:rsid w:val="00DE0F83"/>
    <w:rsid w:val="00DE1137"/>
    <w:rsid w:val="00DE1316"/>
    <w:rsid w:val="00DE13E0"/>
    <w:rsid w:val="00DE16B3"/>
    <w:rsid w:val="00DE2849"/>
    <w:rsid w:val="00DE2B31"/>
    <w:rsid w:val="00DE3EC5"/>
    <w:rsid w:val="00DE418E"/>
    <w:rsid w:val="00DE4D56"/>
    <w:rsid w:val="00DE573D"/>
    <w:rsid w:val="00DE59AA"/>
    <w:rsid w:val="00DE62B9"/>
    <w:rsid w:val="00DE6319"/>
    <w:rsid w:val="00DE65A4"/>
    <w:rsid w:val="00DE6A27"/>
    <w:rsid w:val="00DE6DB3"/>
    <w:rsid w:val="00DE6F13"/>
    <w:rsid w:val="00DE7297"/>
    <w:rsid w:val="00DE73FF"/>
    <w:rsid w:val="00DE77A5"/>
    <w:rsid w:val="00DE7CD8"/>
    <w:rsid w:val="00DE7E22"/>
    <w:rsid w:val="00DF05C0"/>
    <w:rsid w:val="00DF1840"/>
    <w:rsid w:val="00DF1C4B"/>
    <w:rsid w:val="00DF23E7"/>
    <w:rsid w:val="00DF2E0A"/>
    <w:rsid w:val="00DF3305"/>
    <w:rsid w:val="00DF34CD"/>
    <w:rsid w:val="00DF38A6"/>
    <w:rsid w:val="00DF3D49"/>
    <w:rsid w:val="00DF4188"/>
    <w:rsid w:val="00DF457E"/>
    <w:rsid w:val="00DF51DE"/>
    <w:rsid w:val="00DF51EC"/>
    <w:rsid w:val="00DF5CB8"/>
    <w:rsid w:val="00DF5FC5"/>
    <w:rsid w:val="00DF6BE6"/>
    <w:rsid w:val="00DF72A9"/>
    <w:rsid w:val="00DF731F"/>
    <w:rsid w:val="00DF7324"/>
    <w:rsid w:val="00DF74EF"/>
    <w:rsid w:val="00DF7C9C"/>
    <w:rsid w:val="00E00055"/>
    <w:rsid w:val="00E00340"/>
    <w:rsid w:val="00E00362"/>
    <w:rsid w:val="00E006B3"/>
    <w:rsid w:val="00E00D23"/>
    <w:rsid w:val="00E010C7"/>
    <w:rsid w:val="00E01398"/>
    <w:rsid w:val="00E01F24"/>
    <w:rsid w:val="00E0236C"/>
    <w:rsid w:val="00E0263A"/>
    <w:rsid w:val="00E03370"/>
    <w:rsid w:val="00E0422F"/>
    <w:rsid w:val="00E04C85"/>
    <w:rsid w:val="00E055B1"/>
    <w:rsid w:val="00E05DD0"/>
    <w:rsid w:val="00E07045"/>
    <w:rsid w:val="00E07877"/>
    <w:rsid w:val="00E07B7E"/>
    <w:rsid w:val="00E1009A"/>
    <w:rsid w:val="00E10D91"/>
    <w:rsid w:val="00E10D92"/>
    <w:rsid w:val="00E10E0A"/>
    <w:rsid w:val="00E10FA7"/>
    <w:rsid w:val="00E127B0"/>
    <w:rsid w:val="00E1327B"/>
    <w:rsid w:val="00E136DF"/>
    <w:rsid w:val="00E13742"/>
    <w:rsid w:val="00E13A12"/>
    <w:rsid w:val="00E13B01"/>
    <w:rsid w:val="00E13B08"/>
    <w:rsid w:val="00E14B8A"/>
    <w:rsid w:val="00E15B75"/>
    <w:rsid w:val="00E16970"/>
    <w:rsid w:val="00E176F8"/>
    <w:rsid w:val="00E206C7"/>
    <w:rsid w:val="00E20B40"/>
    <w:rsid w:val="00E2166E"/>
    <w:rsid w:val="00E217C9"/>
    <w:rsid w:val="00E22B5E"/>
    <w:rsid w:val="00E22E82"/>
    <w:rsid w:val="00E23D09"/>
    <w:rsid w:val="00E24F4F"/>
    <w:rsid w:val="00E252F3"/>
    <w:rsid w:val="00E25EB5"/>
    <w:rsid w:val="00E26582"/>
    <w:rsid w:val="00E266D4"/>
    <w:rsid w:val="00E26917"/>
    <w:rsid w:val="00E26AB2"/>
    <w:rsid w:val="00E26DB2"/>
    <w:rsid w:val="00E270AD"/>
    <w:rsid w:val="00E27368"/>
    <w:rsid w:val="00E27402"/>
    <w:rsid w:val="00E27439"/>
    <w:rsid w:val="00E27603"/>
    <w:rsid w:val="00E27702"/>
    <w:rsid w:val="00E27F5F"/>
    <w:rsid w:val="00E301C4"/>
    <w:rsid w:val="00E31064"/>
    <w:rsid w:val="00E310DE"/>
    <w:rsid w:val="00E3176A"/>
    <w:rsid w:val="00E32DAF"/>
    <w:rsid w:val="00E33878"/>
    <w:rsid w:val="00E33CA1"/>
    <w:rsid w:val="00E34105"/>
    <w:rsid w:val="00E34304"/>
    <w:rsid w:val="00E343B0"/>
    <w:rsid w:val="00E34413"/>
    <w:rsid w:val="00E35833"/>
    <w:rsid w:val="00E366B6"/>
    <w:rsid w:val="00E36D6A"/>
    <w:rsid w:val="00E37017"/>
    <w:rsid w:val="00E375B1"/>
    <w:rsid w:val="00E379DA"/>
    <w:rsid w:val="00E37D88"/>
    <w:rsid w:val="00E37E89"/>
    <w:rsid w:val="00E40EDF"/>
    <w:rsid w:val="00E4185B"/>
    <w:rsid w:val="00E41A8B"/>
    <w:rsid w:val="00E41AB3"/>
    <w:rsid w:val="00E41FFA"/>
    <w:rsid w:val="00E42084"/>
    <w:rsid w:val="00E42703"/>
    <w:rsid w:val="00E42882"/>
    <w:rsid w:val="00E42A0F"/>
    <w:rsid w:val="00E42C14"/>
    <w:rsid w:val="00E42E92"/>
    <w:rsid w:val="00E42EC8"/>
    <w:rsid w:val="00E42EE2"/>
    <w:rsid w:val="00E434A7"/>
    <w:rsid w:val="00E43712"/>
    <w:rsid w:val="00E43C36"/>
    <w:rsid w:val="00E43FAE"/>
    <w:rsid w:val="00E445F0"/>
    <w:rsid w:val="00E44873"/>
    <w:rsid w:val="00E448F3"/>
    <w:rsid w:val="00E449F6"/>
    <w:rsid w:val="00E44CD0"/>
    <w:rsid w:val="00E44EB4"/>
    <w:rsid w:val="00E44F84"/>
    <w:rsid w:val="00E45165"/>
    <w:rsid w:val="00E45C18"/>
    <w:rsid w:val="00E45DD0"/>
    <w:rsid w:val="00E461B3"/>
    <w:rsid w:val="00E4622D"/>
    <w:rsid w:val="00E465EB"/>
    <w:rsid w:val="00E465F6"/>
    <w:rsid w:val="00E47188"/>
    <w:rsid w:val="00E47289"/>
    <w:rsid w:val="00E4734A"/>
    <w:rsid w:val="00E475E8"/>
    <w:rsid w:val="00E477E1"/>
    <w:rsid w:val="00E47D74"/>
    <w:rsid w:val="00E50256"/>
    <w:rsid w:val="00E50AB3"/>
    <w:rsid w:val="00E50BBC"/>
    <w:rsid w:val="00E50C56"/>
    <w:rsid w:val="00E5141A"/>
    <w:rsid w:val="00E51B3F"/>
    <w:rsid w:val="00E51E25"/>
    <w:rsid w:val="00E525AC"/>
    <w:rsid w:val="00E52A53"/>
    <w:rsid w:val="00E53FDF"/>
    <w:rsid w:val="00E5424B"/>
    <w:rsid w:val="00E54585"/>
    <w:rsid w:val="00E56456"/>
    <w:rsid w:val="00E5676D"/>
    <w:rsid w:val="00E56819"/>
    <w:rsid w:val="00E568A9"/>
    <w:rsid w:val="00E571E3"/>
    <w:rsid w:val="00E57466"/>
    <w:rsid w:val="00E57633"/>
    <w:rsid w:val="00E57A3E"/>
    <w:rsid w:val="00E60186"/>
    <w:rsid w:val="00E60DC7"/>
    <w:rsid w:val="00E60DDB"/>
    <w:rsid w:val="00E61224"/>
    <w:rsid w:val="00E61497"/>
    <w:rsid w:val="00E61689"/>
    <w:rsid w:val="00E62DB1"/>
    <w:rsid w:val="00E63451"/>
    <w:rsid w:val="00E63BC1"/>
    <w:rsid w:val="00E63CE7"/>
    <w:rsid w:val="00E644F0"/>
    <w:rsid w:val="00E64607"/>
    <w:rsid w:val="00E65524"/>
    <w:rsid w:val="00E66474"/>
    <w:rsid w:val="00E66692"/>
    <w:rsid w:val="00E668A4"/>
    <w:rsid w:val="00E672F4"/>
    <w:rsid w:val="00E67517"/>
    <w:rsid w:val="00E67D3B"/>
    <w:rsid w:val="00E70706"/>
    <w:rsid w:val="00E708E3"/>
    <w:rsid w:val="00E71528"/>
    <w:rsid w:val="00E71B20"/>
    <w:rsid w:val="00E71EC0"/>
    <w:rsid w:val="00E72439"/>
    <w:rsid w:val="00E729BA"/>
    <w:rsid w:val="00E72EF7"/>
    <w:rsid w:val="00E73577"/>
    <w:rsid w:val="00E73707"/>
    <w:rsid w:val="00E738F0"/>
    <w:rsid w:val="00E73DAF"/>
    <w:rsid w:val="00E7460A"/>
    <w:rsid w:val="00E74D59"/>
    <w:rsid w:val="00E7529E"/>
    <w:rsid w:val="00E756A8"/>
    <w:rsid w:val="00E75A39"/>
    <w:rsid w:val="00E76283"/>
    <w:rsid w:val="00E76A7D"/>
    <w:rsid w:val="00E76CD7"/>
    <w:rsid w:val="00E77A89"/>
    <w:rsid w:val="00E800DC"/>
    <w:rsid w:val="00E805AE"/>
    <w:rsid w:val="00E807A1"/>
    <w:rsid w:val="00E80AB6"/>
    <w:rsid w:val="00E8268E"/>
    <w:rsid w:val="00E834C8"/>
    <w:rsid w:val="00E836F3"/>
    <w:rsid w:val="00E83ECA"/>
    <w:rsid w:val="00E83F83"/>
    <w:rsid w:val="00E844F6"/>
    <w:rsid w:val="00E8468D"/>
    <w:rsid w:val="00E84A71"/>
    <w:rsid w:val="00E84BE2"/>
    <w:rsid w:val="00E84E0E"/>
    <w:rsid w:val="00E85F7F"/>
    <w:rsid w:val="00E86389"/>
    <w:rsid w:val="00E86EFE"/>
    <w:rsid w:val="00E86FCF"/>
    <w:rsid w:val="00E871C4"/>
    <w:rsid w:val="00E87A90"/>
    <w:rsid w:val="00E87C79"/>
    <w:rsid w:val="00E900A0"/>
    <w:rsid w:val="00E90217"/>
    <w:rsid w:val="00E90DD6"/>
    <w:rsid w:val="00E918AA"/>
    <w:rsid w:val="00E91971"/>
    <w:rsid w:val="00E91D0D"/>
    <w:rsid w:val="00E925C6"/>
    <w:rsid w:val="00E92710"/>
    <w:rsid w:val="00E928C7"/>
    <w:rsid w:val="00E93380"/>
    <w:rsid w:val="00E9388F"/>
    <w:rsid w:val="00E94959"/>
    <w:rsid w:val="00E953BE"/>
    <w:rsid w:val="00E956FF"/>
    <w:rsid w:val="00E95931"/>
    <w:rsid w:val="00E95AE1"/>
    <w:rsid w:val="00E95E5A"/>
    <w:rsid w:val="00E9611A"/>
    <w:rsid w:val="00E971B1"/>
    <w:rsid w:val="00E97511"/>
    <w:rsid w:val="00E97AA3"/>
    <w:rsid w:val="00E97F51"/>
    <w:rsid w:val="00EA002B"/>
    <w:rsid w:val="00EA0D23"/>
    <w:rsid w:val="00EA0FAD"/>
    <w:rsid w:val="00EA140F"/>
    <w:rsid w:val="00EA1518"/>
    <w:rsid w:val="00EA15E8"/>
    <w:rsid w:val="00EA19CC"/>
    <w:rsid w:val="00EA2472"/>
    <w:rsid w:val="00EA2A84"/>
    <w:rsid w:val="00EA321F"/>
    <w:rsid w:val="00EA352B"/>
    <w:rsid w:val="00EA3C74"/>
    <w:rsid w:val="00EA4011"/>
    <w:rsid w:val="00EA45A6"/>
    <w:rsid w:val="00EA4B3D"/>
    <w:rsid w:val="00EA54E5"/>
    <w:rsid w:val="00EA578F"/>
    <w:rsid w:val="00EA59E5"/>
    <w:rsid w:val="00EA5B3C"/>
    <w:rsid w:val="00EA6522"/>
    <w:rsid w:val="00EA6562"/>
    <w:rsid w:val="00EA6625"/>
    <w:rsid w:val="00EA69C5"/>
    <w:rsid w:val="00EA7A1D"/>
    <w:rsid w:val="00EA7B0C"/>
    <w:rsid w:val="00EB05B1"/>
    <w:rsid w:val="00EB05F8"/>
    <w:rsid w:val="00EB103A"/>
    <w:rsid w:val="00EB16E3"/>
    <w:rsid w:val="00EB1D73"/>
    <w:rsid w:val="00EB2300"/>
    <w:rsid w:val="00EB32CC"/>
    <w:rsid w:val="00EB4471"/>
    <w:rsid w:val="00EB49E5"/>
    <w:rsid w:val="00EB4B96"/>
    <w:rsid w:val="00EB4EDF"/>
    <w:rsid w:val="00EB51B2"/>
    <w:rsid w:val="00EB590F"/>
    <w:rsid w:val="00EB63C6"/>
    <w:rsid w:val="00EB6A6D"/>
    <w:rsid w:val="00EB717D"/>
    <w:rsid w:val="00EB7225"/>
    <w:rsid w:val="00EB75CB"/>
    <w:rsid w:val="00EB778A"/>
    <w:rsid w:val="00EB77C2"/>
    <w:rsid w:val="00EB7AC0"/>
    <w:rsid w:val="00EB7C56"/>
    <w:rsid w:val="00EB7EBB"/>
    <w:rsid w:val="00EC0191"/>
    <w:rsid w:val="00EC0C24"/>
    <w:rsid w:val="00EC1165"/>
    <w:rsid w:val="00EC11B8"/>
    <w:rsid w:val="00EC1303"/>
    <w:rsid w:val="00EC138C"/>
    <w:rsid w:val="00EC2241"/>
    <w:rsid w:val="00EC24B7"/>
    <w:rsid w:val="00EC2534"/>
    <w:rsid w:val="00EC2FFF"/>
    <w:rsid w:val="00EC425A"/>
    <w:rsid w:val="00EC425D"/>
    <w:rsid w:val="00EC4AA8"/>
    <w:rsid w:val="00EC520A"/>
    <w:rsid w:val="00EC5485"/>
    <w:rsid w:val="00EC56F0"/>
    <w:rsid w:val="00EC616D"/>
    <w:rsid w:val="00EC622D"/>
    <w:rsid w:val="00EC7054"/>
    <w:rsid w:val="00EC7200"/>
    <w:rsid w:val="00EC7AB4"/>
    <w:rsid w:val="00EC7C41"/>
    <w:rsid w:val="00EC7E89"/>
    <w:rsid w:val="00ED0755"/>
    <w:rsid w:val="00ED0A84"/>
    <w:rsid w:val="00ED1314"/>
    <w:rsid w:val="00ED20AC"/>
    <w:rsid w:val="00ED23F9"/>
    <w:rsid w:val="00ED2758"/>
    <w:rsid w:val="00ED27F5"/>
    <w:rsid w:val="00ED2FFA"/>
    <w:rsid w:val="00ED30B8"/>
    <w:rsid w:val="00ED36D5"/>
    <w:rsid w:val="00ED37CE"/>
    <w:rsid w:val="00ED3CBF"/>
    <w:rsid w:val="00ED3FE4"/>
    <w:rsid w:val="00ED4E5A"/>
    <w:rsid w:val="00ED502B"/>
    <w:rsid w:val="00ED51FF"/>
    <w:rsid w:val="00ED54B6"/>
    <w:rsid w:val="00ED587E"/>
    <w:rsid w:val="00ED67BF"/>
    <w:rsid w:val="00ED6BCE"/>
    <w:rsid w:val="00ED6F92"/>
    <w:rsid w:val="00ED75E8"/>
    <w:rsid w:val="00ED7F9B"/>
    <w:rsid w:val="00EE003E"/>
    <w:rsid w:val="00EE063D"/>
    <w:rsid w:val="00EE07C8"/>
    <w:rsid w:val="00EE31F2"/>
    <w:rsid w:val="00EE3422"/>
    <w:rsid w:val="00EE3584"/>
    <w:rsid w:val="00EE444F"/>
    <w:rsid w:val="00EE4C20"/>
    <w:rsid w:val="00EE5002"/>
    <w:rsid w:val="00EE5704"/>
    <w:rsid w:val="00EE5883"/>
    <w:rsid w:val="00EE594D"/>
    <w:rsid w:val="00EE5970"/>
    <w:rsid w:val="00EE5FC2"/>
    <w:rsid w:val="00EE64F1"/>
    <w:rsid w:val="00EE7159"/>
    <w:rsid w:val="00EE7473"/>
    <w:rsid w:val="00EE7603"/>
    <w:rsid w:val="00EE79A4"/>
    <w:rsid w:val="00EF024E"/>
    <w:rsid w:val="00EF07AF"/>
    <w:rsid w:val="00EF0E70"/>
    <w:rsid w:val="00EF1601"/>
    <w:rsid w:val="00EF19C2"/>
    <w:rsid w:val="00EF1A44"/>
    <w:rsid w:val="00EF257F"/>
    <w:rsid w:val="00EF289F"/>
    <w:rsid w:val="00EF2A69"/>
    <w:rsid w:val="00EF344B"/>
    <w:rsid w:val="00EF38EF"/>
    <w:rsid w:val="00EF3CFF"/>
    <w:rsid w:val="00EF3DE2"/>
    <w:rsid w:val="00EF4121"/>
    <w:rsid w:val="00EF4360"/>
    <w:rsid w:val="00EF442B"/>
    <w:rsid w:val="00EF4D48"/>
    <w:rsid w:val="00EF5A42"/>
    <w:rsid w:val="00EF5ED7"/>
    <w:rsid w:val="00EF67C6"/>
    <w:rsid w:val="00EF6DBD"/>
    <w:rsid w:val="00EF6E2A"/>
    <w:rsid w:val="00EF6F8B"/>
    <w:rsid w:val="00EF70F9"/>
    <w:rsid w:val="00EF75D8"/>
    <w:rsid w:val="00EF772A"/>
    <w:rsid w:val="00EF7904"/>
    <w:rsid w:val="00F00FC5"/>
    <w:rsid w:val="00F015E5"/>
    <w:rsid w:val="00F0181E"/>
    <w:rsid w:val="00F032B9"/>
    <w:rsid w:val="00F04777"/>
    <w:rsid w:val="00F04866"/>
    <w:rsid w:val="00F049DC"/>
    <w:rsid w:val="00F04ADC"/>
    <w:rsid w:val="00F054A0"/>
    <w:rsid w:val="00F06379"/>
    <w:rsid w:val="00F07244"/>
    <w:rsid w:val="00F072CE"/>
    <w:rsid w:val="00F077FB"/>
    <w:rsid w:val="00F113D1"/>
    <w:rsid w:val="00F116C3"/>
    <w:rsid w:val="00F11947"/>
    <w:rsid w:val="00F11E15"/>
    <w:rsid w:val="00F12469"/>
    <w:rsid w:val="00F12ADD"/>
    <w:rsid w:val="00F12C70"/>
    <w:rsid w:val="00F134ED"/>
    <w:rsid w:val="00F13F78"/>
    <w:rsid w:val="00F14990"/>
    <w:rsid w:val="00F15221"/>
    <w:rsid w:val="00F155F9"/>
    <w:rsid w:val="00F15785"/>
    <w:rsid w:val="00F158E4"/>
    <w:rsid w:val="00F17207"/>
    <w:rsid w:val="00F174FF"/>
    <w:rsid w:val="00F17505"/>
    <w:rsid w:val="00F17863"/>
    <w:rsid w:val="00F17C2A"/>
    <w:rsid w:val="00F20078"/>
    <w:rsid w:val="00F20205"/>
    <w:rsid w:val="00F20213"/>
    <w:rsid w:val="00F20D1A"/>
    <w:rsid w:val="00F2184F"/>
    <w:rsid w:val="00F22442"/>
    <w:rsid w:val="00F2256D"/>
    <w:rsid w:val="00F225C9"/>
    <w:rsid w:val="00F22E5A"/>
    <w:rsid w:val="00F2309A"/>
    <w:rsid w:val="00F2330F"/>
    <w:rsid w:val="00F23D72"/>
    <w:rsid w:val="00F23F09"/>
    <w:rsid w:val="00F24438"/>
    <w:rsid w:val="00F248DB"/>
    <w:rsid w:val="00F2496E"/>
    <w:rsid w:val="00F2501E"/>
    <w:rsid w:val="00F25411"/>
    <w:rsid w:val="00F26E56"/>
    <w:rsid w:val="00F26F4E"/>
    <w:rsid w:val="00F273FC"/>
    <w:rsid w:val="00F275E9"/>
    <w:rsid w:val="00F278D1"/>
    <w:rsid w:val="00F27926"/>
    <w:rsid w:val="00F3007E"/>
    <w:rsid w:val="00F306E8"/>
    <w:rsid w:val="00F306FF"/>
    <w:rsid w:val="00F30C87"/>
    <w:rsid w:val="00F30E55"/>
    <w:rsid w:val="00F30E8A"/>
    <w:rsid w:val="00F313D4"/>
    <w:rsid w:val="00F3146A"/>
    <w:rsid w:val="00F31607"/>
    <w:rsid w:val="00F31685"/>
    <w:rsid w:val="00F316BF"/>
    <w:rsid w:val="00F3186F"/>
    <w:rsid w:val="00F31D05"/>
    <w:rsid w:val="00F3217B"/>
    <w:rsid w:val="00F3261D"/>
    <w:rsid w:val="00F326FD"/>
    <w:rsid w:val="00F327C9"/>
    <w:rsid w:val="00F32D04"/>
    <w:rsid w:val="00F3330A"/>
    <w:rsid w:val="00F337E7"/>
    <w:rsid w:val="00F33A6A"/>
    <w:rsid w:val="00F33B1F"/>
    <w:rsid w:val="00F346FA"/>
    <w:rsid w:val="00F35353"/>
    <w:rsid w:val="00F354BD"/>
    <w:rsid w:val="00F35C60"/>
    <w:rsid w:val="00F360D0"/>
    <w:rsid w:val="00F402B8"/>
    <w:rsid w:val="00F402E2"/>
    <w:rsid w:val="00F408AC"/>
    <w:rsid w:val="00F40ADF"/>
    <w:rsid w:val="00F40DF4"/>
    <w:rsid w:val="00F4156C"/>
    <w:rsid w:val="00F41F3E"/>
    <w:rsid w:val="00F42797"/>
    <w:rsid w:val="00F42B70"/>
    <w:rsid w:val="00F42E92"/>
    <w:rsid w:val="00F42F05"/>
    <w:rsid w:val="00F43EDF"/>
    <w:rsid w:val="00F44017"/>
    <w:rsid w:val="00F44122"/>
    <w:rsid w:val="00F44703"/>
    <w:rsid w:val="00F44D97"/>
    <w:rsid w:val="00F44EA7"/>
    <w:rsid w:val="00F44ECC"/>
    <w:rsid w:val="00F45560"/>
    <w:rsid w:val="00F457C7"/>
    <w:rsid w:val="00F45D43"/>
    <w:rsid w:val="00F4644D"/>
    <w:rsid w:val="00F4784F"/>
    <w:rsid w:val="00F47D9C"/>
    <w:rsid w:val="00F47E26"/>
    <w:rsid w:val="00F47FFA"/>
    <w:rsid w:val="00F5037D"/>
    <w:rsid w:val="00F503C3"/>
    <w:rsid w:val="00F50FAD"/>
    <w:rsid w:val="00F516B3"/>
    <w:rsid w:val="00F516ED"/>
    <w:rsid w:val="00F526C9"/>
    <w:rsid w:val="00F52897"/>
    <w:rsid w:val="00F53486"/>
    <w:rsid w:val="00F536B4"/>
    <w:rsid w:val="00F54161"/>
    <w:rsid w:val="00F542E1"/>
    <w:rsid w:val="00F5474B"/>
    <w:rsid w:val="00F547C3"/>
    <w:rsid w:val="00F54C64"/>
    <w:rsid w:val="00F5517F"/>
    <w:rsid w:val="00F55C51"/>
    <w:rsid w:val="00F56683"/>
    <w:rsid w:val="00F56D42"/>
    <w:rsid w:val="00F573B4"/>
    <w:rsid w:val="00F606F5"/>
    <w:rsid w:val="00F608A9"/>
    <w:rsid w:val="00F60AD9"/>
    <w:rsid w:val="00F60BB4"/>
    <w:rsid w:val="00F6170B"/>
    <w:rsid w:val="00F625C7"/>
    <w:rsid w:val="00F62C40"/>
    <w:rsid w:val="00F642DD"/>
    <w:rsid w:val="00F647A1"/>
    <w:rsid w:val="00F64DE2"/>
    <w:rsid w:val="00F64F86"/>
    <w:rsid w:val="00F652CC"/>
    <w:rsid w:val="00F659C9"/>
    <w:rsid w:val="00F65EF4"/>
    <w:rsid w:val="00F66104"/>
    <w:rsid w:val="00F661CE"/>
    <w:rsid w:val="00F66A77"/>
    <w:rsid w:val="00F6728B"/>
    <w:rsid w:val="00F67B00"/>
    <w:rsid w:val="00F706FA"/>
    <w:rsid w:val="00F7090B"/>
    <w:rsid w:val="00F709FB"/>
    <w:rsid w:val="00F70D5A"/>
    <w:rsid w:val="00F70FB5"/>
    <w:rsid w:val="00F7119A"/>
    <w:rsid w:val="00F716AF"/>
    <w:rsid w:val="00F71E4D"/>
    <w:rsid w:val="00F71FB8"/>
    <w:rsid w:val="00F72062"/>
    <w:rsid w:val="00F72DEB"/>
    <w:rsid w:val="00F7331B"/>
    <w:rsid w:val="00F73742"/>
    <w:rsid w:val="00F7384E"/>
    <w:rsid w:val="00F747E6"/>
    <w:rsid w:val="00F74B56"/>
    <w:rsid w:val="00F74E73"/>
    <w:rsid w:val="00F75532"/>
    <w:rsid w:val="00F75AE4"/>
    <w:rsid w:val="00F76311"/>
    <w:rsid w:val="00F765A3"/>
    <w:rsid w:val="00F76765"/>
    <w:rsid w:val="00F767C1"/>
    <w:rsid w:val="00F76972"/>
    <w:rsid w:val="00F769FC"/>
    <w:rsid w:val="00F76DAF"/>
    <w:rsid w:val="00F770F8"/>
    <w:rsid w:val="00F7714C"/>
    <w:rsid w:val="00F80170"/>
    <w:rsid w:val="00F8101E"/>
    <w:rsid w:val="00F8158A"/>
    <w:rsid w:val="00F82403"/>
    <w:rsid w:val="00F82A4F"/>
    <w:rsid w:val="00F82AD6"/>
    <w:rsid w:val="00F82BFB"/>
    <w:rsid w:val="00F8342C"/>
    <w:rsid w:val="00F838CD"/>
    <w:rsid w:val="00F854B8"/>
    <w:rsid w:val="00F85776"/>
    <w:rsid w:val="00F85BC1"/>
    <w:rsid w:val="00F865FE"/>
    <w:rsid w:val="00F871DB"/>
    <w:rsid w:val="00F8720C"/>
    <w:rsid w:val="00F9066A"/>
    <w:rsid w:val="00F91287"/>
    <w:rsid w:val="00F91576"/>
    <w:rsid w:val="00F91A9C"/>
    <w:rsid w:val="00F92A05"/>
    <w:rsid w:val="00F92BD8"/>
    <w:rsid w:val="00F92C0B"/>
    <w:rsid w:val="00F935AA"/>
    <w:rsid w:val="00F942CE"/>
    <w:rsid w:val="00F947A0"/>
    <w:rsid w:val="00F94941"/>
    <w:rsid w:val="00F94A83"/>
    <w:rsid w:val="00F95972"/>
    <w:rsid w:val="00F959B5"/>
    <w:rsid w:val="00F95B7A"/>
    <w:rsid w:val="00F95F50"/>
    <w:rsid w:val="00F96A13"/>
    <w:rsid w:val="00F971FD"/>
    <w:rsid w:val="00F97911"/>
    <w:rsid w:val="00F97973"/>
    <w:rsid w:val="00FA051D"/>
    <w:rsid w:val="00FA107F"/>
    <w:rsid w:val="00FA10C3"/>
    <w:rsid w:val="00FA18A9"/>
    <w:rsid w:val="00FA1FBA"/>
    <w:rsid w:val="00FA28FD"/>
    <w:rsid w:val="00FA2DEE"/>
    <w:rsid w:val="00FA3050"/>
    <w:rsid w:val="00FA316F"/>
    <w:rsid w:val="00FA36F4"/>
    <w:rsid w:val="00FA374C"/>
    <w:rsid w:val="00FA43AF"/>
    <w:rsid w:val="00FA4E12"/>
    <w:rsid w:val="00FA4E5E"/>
    <w:rsid w:val="00FA4EFB"/>
    <w:rsid w:val="00FA5113"/>
    <w:rsid w:val="00FA512D"/>
    <w:rsid w:val="00FA5706"/>
    <w:rsid w:val="00FA5B54"/>
    <w:rsid w:val="00FA5EC3"/>
    <w:rsid w:val="00FA67A7"/>
    <w:rsid w:val="00FA6DFB"/>
    <w:rsid w:val="00FA7448"/>
    <w:rsid w:val="00FA764A"/>
    <w:rsid w:val="00FA7847"/>
    <w:rsid w:val="00FB0296"/>
    <w:rsid w:val="00FB05D3"/>
    <w:rsid w:val="00FB0CF6"/>
    <w:rsid w:val="00FB11DA"/>
    <w:rsid w:val="00FB1D1E"/>
    <w:rsid w:val="00FB1EBA"/>
    <w:rsid w:val="00FB25C1"/>
    <w:rsid w:val="00FB28FD"/>
    <w:rsid w:val="00FB3235"/>
    <w:rsid w:val="00FB3BEE"/>
    <w:rsid w:val="00FB4DC8"/>
    <w:rsid w:val="00FB4EB1"/>
    <w:rsid w:val="00FB544A"/>
    <w:rsid w:val="00FB5798"/>
    <w:rsid w:val="00FB5834"/>
    <w:rsid w:val="00FB5B5A"/>
    <w:rsid w:val="00FB5DDC"/>
    <w:rsid w:val="00FB73D2"/>
    <w:rsid w:val="00FB752C"/>
    <w:rsid w:val="00FB79AD"/>
    <w:rsid w:val="00FB7A83"/>
    <w:rsid w:val="00FB7AEC"/>
    <w:rsid w:val="00FC06E0"/>
    <w:rsid w:val="00FC0A7B"/>
    <w:rsid w:val="00FC0D48"/>
    <w:rsid w:val="00FC1AA7"/>
    <w:rsid w:val="00FC2ED6"/>
    <w:rsid w:val="00FC2FE4"/>
    <w:rsid w:val="00FC30A7"/>
    <w:rsid w:val="00FC3883"/>
    <w:rsid w:val="00FC392C"/>
    <w:rsid w:val="00FC3E48"/>
    <w:rsid w:val="00FC48E1"/>
    <w:rsid w:val="00FC4BF6"/>
    <w:rsid w:val="00FC4E48"/>
    <w:rsid w:val="00FC5616"/>
    <w:rsid w:val="00FC5774"/>
    <w:rsid w:val="00FC61D4"/>
    <w:rsid w:val="00FC6302"/>
    <w:rsid w:val="00FC671A"/>
    <w:rsid w:val="00FC70A2"/>
    <w:rsid w:val="00FC70B5"/>
    <w:rsid w:val="00FC7565"/>
    <w:rsid w:val="00FD0536"/>
    <w:rsid w:val="00FD0D72"/>
    <w:rsid w:val="00FD1E1E"/>
    <w:rsid w:val="00FD297B"/>
    <w:rsid w:val="00FD3A3C"/>
    <w:rsid w:val="00FD41F1"/>
    <w:rsid w:val="00FD4F1F"/>
    <w:rsid w:val="00FD5544"/>
    <w:rsid w:val="00FD6364"/>
    <w:rsid w:val="00FD6865"/>
    <w:rsid w:val="00FD6915"/>
    <w:rsid w:val="00FD6CD7"/>
    <w:rsid w:val="00FD71D5"/>
    <w:rsid w:val="00FD75E2"/>
    <w:rsid w:val="00FE01AD"/>
    <w:rsid w:val="00FE0519"/>
    <w:rsid w:val="00FE2FA6"/>
    <w:rsid w:val="00FE309E"/>
    <w:rsid w:val="00FE3D6C"/>
    <w:rsid w:val="00FE4ED7"/>
    <w:rsid w:val="00FE4F00"/>
    <w:rsid w:val="00FE535F"/>
    <w:rsid w:val="00FE57FF"/>
    <w:rsid w:val="00FE606E"/>
    <w:rsid w:val="00FE699E"/>
    <w:rsid w:val="00FE6C95"/>
    <w:rsid w:val="00FE70F6"/>
    <w:rsid w:val="00FE7FE7"/>
    <w:rsid w:val="00FF00C3"/>
    <w:rsid w:val="00FF0660"/>
    <w:rsid w:val="00FF0DB8"/>
    <w:rsid w:val="00FF0F3F"/>
    <w:rsid w:val="00FF110D"/>
    <w:rsid w:val="00FF14DD"/>
    <w:rsid w:val="00FF23F0"/>
    <w:rsid w:val="00FF2C69"/>
    <w:rsid w:val="00FF2F5A"/>
    <w:rsid w:val="00FF3A08"/>
    <w:rsid w:val="00FF43BA"/>
    <w:rsid w:val="00FF4549"/>
    <w:rsid w:val="00FF498F"/>
    <w:rsid w:val="00FF614B"/>
    <w:rsid w:val="00FF6A8F"/>
    <w:rsid w:val="00FF6DCE"/>
    <w:rsid w:val="00FF7684"/>
    <w:rsid w:val="00FF7A61"/>
    <w:rsid w:val="00FF7C66"/>
    <w:rsid w:val="00FF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2999CB"/>
  <w15:docId w15:val="{F12035D9-3FCD-4178-A0E1-F59D750F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D70"/>
    <w:pPr>
      <w:spacing w:before="60" w:after="60"/>
      <w:ind w:right="6"/>
      <w:jc w:val="center"/>
    </w:pPr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4B6"/>
    <w:pPr>
      <w:keepNext/>
      <w:keepLines/>
      <w:spacing w:before="480" w:after="0"/>
      <w:ind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714B6"/>
    <w:pPr>
      <w:keepNext/>
      <w:autoSpaceDE w:val="0"/>
      <w:autoSpaceDN w:val="0"/>
      <w:adjustRightInd w:val="0"/>
      <w:spacing w:before="0" w:after="120" w:line="240" w:lineRule="auto"/>
      <w:ind w:right="0"/>
      <w:outlineLvl w:val="1"/>
    </w:pPr>
    <w:rPr>
      <w:rFonts w:ascii="Trebuchet MS" w:eastAsia="Times New Roman" w:hAnsi="Trebuchet MS"/>
      <w:b/>
      <w:bCs/>
      <w:lang w:val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4B6"/>
    <w:pPr>
      <w:keepNext/>
      <w:keepLines/>
      <w:spacing w:before="200" w:after="0"/>
      <w:ind w:left="720" w:right="0" w:hanging="432"/>
      <w:jc w:val="left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4B6"/>
    <w:pPr>
      <w:keepNext/>
      <w:keepLines/>
      <w:spacing w:before="200" w:after="0"/>
      <w:ind w:left="864" w:right="0" w:hanging="144"/>
      <w:jc w:val="left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4B6"/>
    <w:pPr>
      <w:keepNext/>
      <w:keepLines/>
      <w:spacing w:before="200" w:after="0"/>
      <w:ind w:left="1008" w:right="0" w:hanging="432"/>
      <w:jc w:val="left"/>
      <w:outlineLvl w:val="4"/>
    </w:pPr>
    <w:rPr>
      <w:rFonts w:ascii="Cambria" w:eastAsia="Times New Roman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4B6"/>
    <w:pPr>
      <w:keepNext/>
      <w:keepLines/>
      <w:spacing w:before="200" w:after="0"/>
      <w:ind w:left="1152" w:right="0" w:hanging="432"/>
      <w:jc w:val="left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4B6"/>
    <w:pPr>
      <w:keepNext/>
      <w:keepLines/>
      <w:spacing w:before="200" w:after="0"/>
      <w:ind w:left="1296" w:right="0" w:hanging="288"/>
      <w:jc w:val="left"/>
      <w:outlineLvl w:val="6"/>
    </w:pPr>
    <w:rPr>
      <w:rFonts w:ascii="Cambria" w:eastAsia="Times New Roman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4B6"/>
    <w:pPr>
      <w:keepNext/>
      <w:keepLines/>
      <w:spacing w:before="200" w:after="0"/>
      <w:ind w:left="1440" w:right="0" w:hanging="432"/>
      <w:jc w:val="left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4B6"/>
    <w:pPr>
      <w:keepNext/>
      <w:keepLines/>
      <w:spacing w:before="200" w:after="0"/>
      <w:ind w:left="1584" w:right="0" w:hanging="144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4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714B6"/>
    <w:rPr>
      <w:rFonts w:ascii="Trebuchet MS" w:eastAsia="Times New Roman" w:hAnsi="Trebuchet MS" w:cs="Times New Roman"/>
      <w:b/>
      <w:bCs/>
      <w:sz w:val="24"/>
      <w:szCs w:val="24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4B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4B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4B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4B6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4B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4B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4B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aliases w:val="Bab,Colorful List - Accent 11"/>
    <w:basedOn w:val="Normal"/>
    <w:link w:val="ListParagraphChar"/>
    <w:uiPriority w:val="34"/>
    <w:qFormat/>
    <w:rsid w:val="002714B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2714B6"/>
    <w:pPr>
      <w:spacing w:before="0" w:after="0" w:line="240" w:lineRule="auto"/>
      <w:ind w:right="0"/>
      <w:jc w:val="left"/>
    </w:pPr>
    <w:rPr>
      <w:rFonts w:ascii="Courier New" w:eastAsia="Times New Roman" w:hAnsi="Courier New" w:cs="Courier New"/>
      <w:sz w:val="20"/>
      <w:szCs w:val="20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rsid w:val="002714B6"/>
    <w:rPr>
      <w:rFonts w:ascii="Courier New" w:eastAsia="Times New Roman" w:hAnsi="Courier New" w:cs="Courier New"/>
      <w:sz w:val="20"/>
      <w:szCs w:val="20"/>
      <w:lang w:val="sv-SE"/>
    </w:rPr>
  </w:style>
  <w:style w:type="paragraph" w:styleId="CommentText">
    <w:name w:val="annotation text"/>
    <w:basedOn w:val="Normal"/>
    <w:link w:val="CommentTextChar"/>
    <w:semiHidden/>
    <w:rsid w:val="002714B6"/>
    <w:pPr>
      <w:spacing w:before="0" w:after="0" w:line="240" w:lineRule="auto"/>
      <w:ind w:righ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14B6"/>
    <w:rPr>
      <w:rFonts w:ascii="Times New Roman" w:eastAsia="Times New Roman" w:hAnsi="Times New Roman" w:cs="Times New Roman"/>
      <w:sz w:val="20"/>
      <w:szCs w:val="20"/>
    </w:rPr>
  </w:style>
  <w:style w:type="paragraph" w:customStyle="1" w:styleId="alinea">
    <w:name w:val="alinea"/>
    <w:basedOn w:val="Normal"/>
    <w:rsid w:val="002714B6"/>
    <w:pPr>
      <w:autoSpaceDE w:val="0"/>
      <w:autoSpaceDN w:val="0"/>
      <w:spacing w:line="240" w:lineRule="auto"/>
      <w:jc w:val="both"/>
    </w:pPr>
    <w:rPr>
      <w:rFonts w:ascii="Times New Roman" w:eastAsia="Times New Roman" w:hAnsi="Times New Roman"/>
    </w:rPr>
  </w:style>
  <w:style w:type="character" w:styleId="CommentReference">
    <w:name w:val="annotation reference"/>
    <w:semiHidden/>
    <w:rsid w:val="002714B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4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4B6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714B6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714B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2714B6"/>
    <w:pPr>
      <w:widowControl w:val="0"/>
      <w:autoSpaceDE w:val="0"/>
      <w:autoSpaceDN w:val="0"/>
      <w:adjustRightInd w:val="0"/>
      <w:spacing w:before="0" w:after="0" w:line="448" w:lineRule="exact"/>
      <w:ind w:right="0" w:hanging="562"/>
      <w:jc w:val="both"/>
    </w:pPr>
    <w:rPr>
      <w:rFonts w:ascii="Times New Roman" w:eastAsia="Times New Roman" w:hAnsi="Times New Roman"/>
    </w:rPr>
  </w:style>
  <w:style w:type="character" w:customStyle="1" w:styleId="FontStyle21">
    <w:name w:val="Font Style21"/>
    <w:uiPriority w:val="99"/>
    <w:rsid w:val="002714B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14B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4B6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14B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4B6"/>
    <w:rPr>
      <w:rFonts w:ascii="Calibri" w:eastAsia="Calibr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2714B6"/>
    <w:pPr>
      <w:spacing w:after="0" w:line="240" w:lineRule="auto"/>
      <w:ind w:left="17" w:right="879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0">
    <w:name w:val="Font Style20"/>
    <w:basedOn w:val="DefaultParagraphFont"/>
    <w:uiPriority w:val="99"/>
    <w:rsid w:val="002714B6"/>
    <w:rPr>
      <w:rFonts w:ascii="Bookman Old Style" w:hAnsi="Bookman Old Style" w:cs="Bookman Old Style"/>
      <w:sz w:val="22"/>
      <w:szCs w:val="22"/>
    </w:rPr>
  </w:style>
  <w:style w:type="paragraph" w:customStyle="1" w:styleId="Style3">
    <w:name w:val="Style3"/>
    <w:basedOn w:val="Normal"/>
    <w:uiPriority w:val="99"/>
    <w:rsid w:val="002714B6"/>
    <w:pPr>
      <w:widowControl w:val="0"/>
      <w:autoSpaceDE w:val="0"/>
      <w:autoSpaceDN w:val="0"/>
      <w:adjustRightInd w:val="0"/>
      <w:spacing w:before="0" w:after="0" w:line="281" w:lineRule="exact"/>
      <w:ind w:right="0" w:hanging="454"/>
      <w:jc w:val="both"/>
    </w:pPr>
    <w:rPr>
      <w:rFonts w:ascii="Bookman Old Style" w:eastAsia="Times New Roman" w:hAnsi="Bookman Old Style"/>
    </w:rPr>
  </w:style>
  <w:style w:type="paragraph" w:customStyle="1" w:styleId="Style4">
    <w:name w:val="Style4"/>
    <w:basedOn w:val="Normal"/>
    <w:uiPriority w:val="99"/>
    <w:rsid w:val="002714B6"/>
    <w:pPr>
      <w:widowControl w:val="0"/>
      <w:autoSpaceDE w:val="0"/>
      <w:autoSpaceDN w:val="0"/>
      <w:adjustRightInd w:val="0"/>
      <w:spacing w:before="0" w:after="0" w:line="279" w:lineRule="exact"/>
      <w:ind w:right="0"/>
      <w:jc w:val="both"/>
    </w:pPr>
    <w:rPr>
      <w:rFonts w:ascii="Bookman Old Style" w:eastAsia="Times New Roman" w:hAnsi="Bookman Old Style"/>
    </w:rPr>
  </w:style>
  <w:style w:type="paragraph" w:customStyle="1" w:styleId="Style13">
    <w:name w:val="Style13"/>
    <w:basedOn w:val="Normal"/>
    <w:uiPriority w:val="99"/>
    <w:rsid w:val="002714B6"/>
    <w:pPr>
      <w:widowControl w:val="0"/>
      <w:autoSpaceDE w:val="0"/>
      <w:autoSpaceDN w:val="0"/>
      <w:adjustRightInd w:val="0"/>
      <w:spacing w:before="0" w:after="0" w:line="286" w:lineRule="exact"/>
      <w:ind w:right="0" w:hanging="353"/>
      <w:jc w:val="both"/>
    </w:pPr>
    <w:rPr>
      <w:rFonts w:ascii="Bookman Old Style" w:eastAsia="Times New Roman" w:hAnsi="Bookman Old Style"/>
    </w:rPr>
  </w:style>
  <w:style w:type="character" w:customStyle="1" w:styleId="FontStyle22">
    <w:name w:val="Font Style22"/>
    <w:basedOn w:val="DefaultParagraphFont"/>
    <w:uiPriority w:val="99"/>
    <w:rsid w:val="002714B6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2714B6"/>
    <w:pPr>
      <w:widowControl w:val="0"/>
      <w:autoSpaceDE w:val="0"/>
      <w:autoSpaceDN w:val="0"/>
      <w:adjustRightInd w:val="0"/>
      <w:spacing w:before="0" w:after="0" w:line="240" w:lineRule="auto"/>
      <w:ind w:right="0"/>
    </w:pPr>
    <w:rPr>
      <w:rFonts w:ascii="Bookman Old Style" w:eastAsia="Times New Roman" w:hAnsi="Bookman Old Style"/>
    </w:rPr>
  </w:style>
  <w:style w:type="paragraph" w:customStyle="1" w:styleId="Style18">
    <w:name w:val="Style18"/>
    <w:basedOn w:val="Normal"/>
    <w:uiPriority w:val="99"/>
    <w:rsid w:val="002714B6"/>
    <w:pPr>
      <w:widowControl w:val="0"/>
      <w:autoSpaceDE w:val="0"/>
      <w:autoSpaceDN w:val="0"/>
      <w:adjustRightInd w:val="0"/>
      <w:spacing w:before="0" w:after="0" w:line="277" w:lineRule="exact"/>
      <w:ind w:right="0" w:hanging="432"/>
      <w:jc w:val="both"/>
    </w:pPr>
    <w:rPr>
      <w:rFonts w:ascii="Bookman Old Style" w:eastAsia="Times New Roman" w:hAnsi="Bookman Old Style"/>
    </w:rPr>
  </w:style>
  <w:style w:type="paragraph" w:customStyle="1" w:styleId="Normal1">
    <w:name w:val="Normal+1"/>
    <w:basedOn w:val="Normal"/>
    <w:next w:val="Normal"/>
    <w:uiPriority w:val="99"/>
    <w:rsid w:val="002714B6"/>
    <w:pPr>
      <w:autoSpaceDE w:val="0"/>
      <w:autoSpaceDN w:val="0"/>
      <w:adjustRightInd w:val="0"/>
      <w:spacing w:before="0" w:after="0" w:line="240" w:lineRule="auto"/>
      <w:ind w:right="0"/>
      <w:jc w:val="left"/>
    </w:pPr>
    <w:rPr>
      <w:rFonts w:ascii="Book Antiqua" w:hAnsi="Book Antiqua"/>
      <w:lang w:val="id-ID"/>
    </w:rPr>
  </w:style>
  <w:style w:type="paragraph" w:customStyle="1" w:styleId="Default">
    <w:name w:val="Default"/>
    <w:rsid w:val="002714B6"/>
    <w:pPr>
      <w:autoSpaceDE w:val="0"/>
      <w:autoSpaceDN w:val="0"/>
      <w:adjustRightInd w:val="0"/>
      <w:spacing w:before="40" w:after="40" w:line="240" w:lineRule="auto"/>
      <w:ind w:right="-216"/>
      <w:jc w:val="center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2714B6"/>
  </w:style>
  <w:style w:type="character" w:customStyle="1" w:styleId="ListParagraphChar">
    <w:name w:val="List Paragraph Char"/>
    <w:aliases w:val="Bab Char,Colorful List - Accent 11 Char"/>
    <w:basedOn w:val="DefaultParagraphFont"/>
    <w:link w:val="ListParagraph"/>
    <w:uiPriority w:val="34"/>
    <w:rsid w:val="00FC06E0"/>
    <w:rPr>
      <w:rFonts w:ascii="Calibri" w:eastAsia="Calibri" w:hAnsi="Calibri" w:cs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491137"/>
    <w:rPr>
      <w:rFonts w:ascii="Bookman Old Style" w:hAnsi="Bookman Old Style" w:cs="Bookman Old Style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491137"/>
    <w:rPr>
      <w:rFonts w:ascii="Bookman Old Style" w:hAnsi="Bookman Old Style" w:cs="Bookman Old Style"/>
      <w:i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51C82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641"/>
    <w:pPr>
      <w:spacing w:before="60" w:after="60"/>
      <w:ind w:right="6"/>
      <w:jc w:val="center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64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23">
    <w:name w:val="1.2.3"/>
    <w:basedOn w:val="Normal"/>
    <w:rsid w:val="00153AB8"/>
    <w:pPr>
      <w:widowControl w:val="0"/>
      <w:spacing w:before="0" w:after="0" w:line="240" w:lineRule="auto"/>
      <w:ind w:left="450" w:right="0" w:hanging="450"/>
      <w:jc w:val="left"/>
    </w:pPr>
    <w:rPr>
      <w:rFonts w:ascii="Times New Roman" w:eastAsia="Times New Roman" w:hAnsi="Times New Roman"/>
      <w:snapToGrid w:val="0"/>
      <w:szCs w:val="20"/>
    </w:rPr>
  </w:style>
  <w:style w:type="paragraph" w:styleId="NormalWeb">
    <w:name w:val="Normal (Web)"/>
    <w:basedOn w:val="Normal"/>
    <w:uiPriority w:val="99"/>
    <w:unhideWhenUsed/>
    <w:rsid w:val="00DB1DC2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8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2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1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3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7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39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5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41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4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20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8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8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34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7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9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06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1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5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5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8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9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1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46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8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D14316-310C-41FB-BA74-6DF2C89677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7C91A-599B-4821-B93D-153B6BF59DBD}"/>
</file>

<file path=customXml/itemProps3.xml><?xml version="1.0" encoding="utf-8"?>
<ds:datastoreItem xmlns:ds="http://schemas.openxmlformats.org/officeDocument/2006/customXml" ds:itemID="{F360DDD1-E3B5-4B7D-BB29-A1B484EEEF42}"/>
</file>

<file path=customXml/itemProps4.xml><?xml version="1.0" encoding="utf-8"?>
<ds:datastoreItem xmlns:ds="http://schemas.openxmlformats.org/officeDocument/2006/customXml" ds:itemID="{8D8FB549-E5A5-4804-A622-F1CE5D1F9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24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 Suci</dc:creator>
  <cp:lastModifiedBy>Maman Firmansyah</cp:lastModifiedBy>
  <cp:revision>28</cp:revision>
  <cp:lastPrinted>2017-09-20T07:53:00Z</cp:lastPrinted>
  <dcterms:created xsi:type="dcterms:W3CDTF">2020-04-28T06:39:00Z</dcterms:created>
  <dcterms:modified xsi:type="dcterms:W3CDTF">2020-05-06T01:10:00Z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