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rsidRPr="00D04B17" w:rsidR="000076E9" w:rsidP="008F15DC" w:rsidRDefault="64C3B368" w14:paraId="313C6078" w14:textId="44FB49F6">
      <w:pPr>
        <w:spacing w:line="240" w:lineRule="auto"/>
        <w:ind w:left="1134" w:right="737" w:firstLine="284"/>
        <w:jc w:val="center"/>
        <w:rPr>
          <w:rFonts w:cs="Arial"/>
          <w:b/>
          <w:lang w:val="id-ID"/>
        </w:rPr>
      </w:pPr>
      <w:r w:rsidRPr="00D04B17">
        <w:rPr>
          <w:rFonts w:cs="Arial"/>
          <w:b/>
          <w:lang w:val="id-ID"/>
        </w:rPr>
        <w:t>RANCANGAN SURAT EDARAN OTORITAS JASA KEUANGAN REPUBLIK INDONESIA TENTANG</w:t>
      </w:r>
      <w:r w:rsidRPr="00D04B17" w:rsidR="00C21586">
        <w:rPr>
          <w:rFonts w:cs="Arial"/>
          <w:b/>
          <w:lang w:val="id-ID"/>
        </w:rPr>
        <w:t xml:space="preserve"> PENERAPAN</w:t>
      </w:r>
      <w:r w:rsidRPr="00D04B17">
        <w:rPr>
          <w:rFonts w:cs="Arial"/>
          <w:b/>
          <w:lang w:val="id-ID"/>
        </w:rPr>
        <w:t xml:space="preserve"> </w:t>
      </w:r>
      <w:r w:rsidRPr="00D04B17" w:rsidR="00E02731">
        <w:rPr>
          <w:rFonts w:cs="Arial"/>
          <w:b/>
          <w:lang w:val="id-ID"/>
        </w:rPr>
        <w:t>MANAJAMEN RISIKO BAGI LEMBAGA PEMBIAYAAN, PERUSAHAAN MODAL VENTURA, LEMBAGA KEUANGAN MIKRO, DAN LEMBAGA JASA KEUANGAN LAINNYA</w:t>
      </w:r>
    </w:p>
    <w:p w:rsidRPr="00D04B17" w:rsidR="003C1695" w:rsidP="000076E9" w:rsidRDefault="003C1695" w14:paraId="0195B8E0" w14:textId="744DA4F2">
      <w:pPr>
        <w:spacing w:line="240" w:lineRule="auto"/>
        <w:jc w:val="center"/>
        <w:rPr>
          <w:rFonts w:cs="Arial"/>
          <w:b/>
          <w:lang w:val="id-ID"/>
        </w:rPr>
      </w:pPr>
    </w:p>
    <w:p w:rsidRPr="00D04B17" w:rsidR="003C1695" w:rsidP="003C1695" w:rsidRDefault="003C1695" w14:paraId="686B4983" w14:textId="77777777">
      <w:pPr>
        <w:spacing w:line="240" w:lineRule="auto"/>
        <w:jc w:val="center"/>
        <w:rPr>
          <w:rFonts w:cs="Arial"/>
          <w:b/>
          <w:lang w:val="id-ID"/>
        </w:rPr>
      </w:pPr>
    </w:p>
    <w:p w:rsidRPr="00D04B17" w:rsidR="00675D31" w:rsidP="003C1695" w:rsidRDefault="00675D31" w14:paraId="427E9231" w14:textId="77777777">
      <w:pPr>
        <w:spacing w:line="240" w:lineRule="auto"/>
        <w:rPr>
          <w:rFonts w:cs="Bookman Old Style"/>
          <w:lang w:val="id-ID"/>
        </w:rPr>
      </w:pPr>
    </w:p>
    <w:tbl>
      <w:tblPr>
        <w:tblStyle w:val="TableGrid"/>
        <w:tblpPr w:leftFromText="180" w:rightFromText="180" w:vertAnchor="text" w:tblpY="1"/>
        <w:tblOverlap w:val="never"/>
        <w:tblW w:w="4784" w:type="pct"/>
        <w:tblLook w:val="04A0" w:firstRow="1" w:lastRow="0" w:firstColumn="1" w:lastColumn="0" w:noHBand="0" w:noVBand="1"/>
      </w:tblPr>
      <w:tblGrid>
        <w:gridCol w:w="6660"/>
        <w:gridCol w:w="5811"/>
        <w:gridCol w:w="4095"/>
      </w:tblGrid>
      <w:tr w:rsidRPr="003F79AA" w:rsidR="000076E9" w:rsidTr="1D79C996" w14:paraId="509E12CC" w14:textId="6488D97E">
        <w:trPr>
          <w:trHeight w:val="526"/>
          <w:tblHeader/>
        </w:trPr>
        <w:tc>
          <w:tcPr>
            <w:tcW w:w="2010" w:type="pct"/>
            <w:shd w:val="clear" w:color="auto" w:fill="FFFF00"/>
            <w:tcMar/>
            <w:vAlign w:val="center"/>
          </w:tcPr>
          <w:p w:rsidRPr="003F79AA" w:rsidR="000076E9" w:rsidP="009C03D8" w:rsidRDefault="00C5550A" w14:paraId="1D796220" w14:textId="6BE2E500">
            <w:pPr>
              <w:tabs>
                <w:tab w:val="left" w:pos="1701"/>
                <w:tab w:val="left" w:pos="1985"/>
                <w:tab w:val="left" w:pos="2552"/>
              </w:tabs>
              <w:suppressAutoHyphens w:val="0"/>
              <w:spacing w:line="240" w:lineRule="auto"/>
              <w:jc w:val="center"/>
              <w:rPr>
                <w:b/>
              </w:rPr>
            </w:pPr>
            <w:r w:rsidRPr="003F79AA">
              <w:rPr>
                <w:b/>
              </w:rPr>
              <w:t>DRA</w:t>
            </w:r>
            <w:r w:rsidRPr="003F79AA" w:rsidR="0024058C">
              <w:rPr>
                <w:b/>
              </w:rPr>
              <w:t>FT</w:t>
            </w:r>
          </w:p>
        </w:tc>
        <w:tc>
          <w:tcPr>
            <w:tcW w:w="1754" w:type="pct"/>
            <w:shd w:val="clear" w:color="auto" w:fill="FFFF00"/>
            <w:tcMar/>
            <w:vAlign w:val="center"/>
          </w:tcPr>
          <w:p w:rsidRPr="003F79AA" w:rsidR="000076E9" w:rsidP="000076E9" w:rsidRDefault="000076E9" w14:paraId="584C7746" w14:textId="139B2274">
            <w:pPr>
              <w:tabs>
                <w:tab w:val="left" w:pos="1701"/>
                <w:tab w:val="left" w:pos="1985"/>
                <w:tab w:val="left" w:pos="2552"/>
              </w:tabs>
              <w:spacing w:line="240" w:lineRule="auto"/>
              <w:jc w:val="center"/>
              <w:rPr>
                <w:b/>
              </w:rPr>
            </w:pPr>
            <w:r w:rsidRPr="003F79AA">
              <w:rPr>
                <w:b/>
              </w:rPr>
              <w:t>TANGGAPAN</w:t>
            </w:r>
          </w:p>
        </w:tc>
        <w:tc>
          <w:tcPr>
            <w:tcW w:w="1236" w:type="pct"/>
            <w:shd w:val="clear" w:color="auto" w:fill="FFFF00"/>
            <w:tcMar/>
            <w:vAlign w:val="center"/>
          </w:tcPr>
          <w:p w:rsidRPr="003F79AA" w:rsidR="000076E9" w:rsidP="000076E9" w:rsidRDefault="000076E9" w14:paraId="710CA0CB" w14:textId="3AA9E8F2">
            <w:pPr>
              <w:tabs>
                <w:tab w:val="left" w:pos="1701"/>
                <w:tab w:val="left" w:pos="1985"/>
                <w:tab w:val="left" w:pos="2552"/>
              </w:tabs>
              <w:spacing w:line="240" w:lineRule="auto"/>
              <w:jc w:val="center"/>
              <w:rPr>
                <w:b/>
              </w:rPr>
            </w:pPr>
            <w:r w:rsidRPr="003F79AA">
              <w:rPr>
                <w:b/>
              </w:rPr>
              <w:t>USULAN PERUBAHAN</w:t>
            </w:r>
          </w:p>
        </w:tc>
      </w:tr>
      <w:tr w:rsidRPr="003F79AA" w:rsidR="000076E9" w:rsidTr="1D79C996" w14:paraId="4899A55D" w14:textId="32372235">
        <w:tc>
          <w:tcPr>
            <w:tcW w:w="2010" w:type="pct"/>
            <w:tcMar/>
          </w:tcPr>
          <w:p w:rsidRPr="003F79AA" w:rsidR="000076E9" w:rsidP="00AB48D5" w:rsidRDefault="00945C46" w14:paraId="1381194F" w14:textId="77777777">
            <w:pPr>
              <w:spacing w:line="240" w:lineRule="auto"/>
              <w:rPr>
                <w:rFonts w:eastAsia="Bookman Old Style" w:cs="Bookman Old Style"/>
                <w:lang w:val="id-ID"/>
              </w:rPr>
            </w:pPr>
            <w:r w:rsidRPr="003F79AA">
              <w:rPr>
                <w:rFonts w:eastAsia="Bookman Old Style" w:cs="Bookman Old Style"/>
                <w:lang w:val="id-ID"/>
              </w:rPr>
              <w:t>LAMPIRAN I</w:t>
            </w:r>
          </w:p>
          <w:p w:rsidRPr="003F79AA" w:rsidR="00945C46" w:rsidP="00AB48D5" w:rsidRDefault="00945C46" w14:paraId="54A229E9" w14:textId="77777777">
            <w:pPr>
              <w:spacing w:line="240" w:lineRule="auto"/>
              <w:rPr>
                <w:rFonts w:cs="Arial"/>
                <w:bCs/>
                <w:lang w:val="id-ID"/>
              </w:rPr>
            </w:pPr>
            <w:r w:rsidRPr="003F79AA">
              <w:rPr>
                <w:rFonts w:cs="Arial"/>
                <w:bCs/>
                <w:lang w:val="id-ID"/>
              </w:rPr>
              <w:t xml:space="preserve">SURAT EDARAN OTORITAS JASA KEUANGAN REPUBLIK INDONESIA </w:t>
            </w:r>
          </w:p>
          <w:p w:rsidRPr="003F79AA" w:rsidR="00945C46" w:rsidP="00AB48D5" w:rsidRDefault="00945C46" w14:paraId="2320FFEB" w14:textId="77777777">
            <w:pPr>
              <w:spacing w:line="240" w:lineRule="auto"/>
              <w:rPr>
                <w:rFonts w:cs="Arial"/>
                <w:bCs/>
                <w:lang w:val="id-ID"/>
              </w:rPr>
            </w:pPr>
            <w:r w:rsidRPr="003F79AA">
              <w:rPr>
                <w:rFonts w:cs="Arial"/>
                <w:bCs/>
                <w:lang w:val="id-ID"/>
              </w:rPr>
              <w:t>NOMOR ../SEOJK.06/2025</w:t>
            </w:r>
          </w:p>
          <w:p w:rsidRPr="003F79AA" w:rsidR="00945C46" w:rsidP="00AB48D5" w:rsidRDefault="00945C46" w14:paraId="4B70E483" w14:textId="77777777">
            <w:pPr>
              <w:spacing w:line="240" w:lineRule="auto"/>
              <w:rPr>
                <w:rFonts w:cs="Arial"/>
                <w:bCs/>
                <w:lang w:val="id-ID"/>
              </w:rPr>
            </w:pPr>
            <w:r w:rsidRPr="003F79AA">
              <w:rPr>
                <w:rFonts w:cs="Arial"/>
                <w:bCs/>
                <w:lang w:val="id-ID"/>
              </w:rPr>
              <w:t xml:space="preserve">TENTANG </w:t>
            </w:r>
          </w:p>
          <w:p w:rsidRPr="003F79AA" w:rsidR="00945C46" w:rsidP="00AB48D5" w:rsidRDefault="00945C46" w14:paraId="2085D06D" w14:textId="77512A12">
            <w:pPr>
              <w:spacing w:line="240" w:lineRule="auto"/>
              <w:rPr>
                <w:rFonts w:cs="Arial"/>
                <w:bCs/>
                <w:lang w:val="id-ID"/>
              </w:rPr>
            </w:pPr>
            <w:r w:rsidRPr="003F79AA">
              <w:rPr>
                <w:rFonts w:cs="Arial"/>
                <w:bCs/>
                <w:lang w:val="id-ID"/>
              </w:rPr>
              <w:t>PENERAPAN MANAJAMEN RISIKO BAGI LEMBAGA PEMBIAYAAN, PERUSAHAAN MODAL VENTURA, LEMBAGA KEUANGAN MIKRO, DAN LEMBAGA JASA KEUANGAN LAINNYA</w:t>
            </w:r>
          </w:p>
        </w:tc>
        <w:tc>
          <w:tcPr>
            <w:tcW w:w="1754" w:type="pct"/>
            <w:tcMar/>
          </w:tcPr>
          <w:p w:rsidRPr="003F79AA" w:rsidR="000076E9" w:rsidP="00F011DB" w:rsidRDefault="000076E9" w14:paraId="312B2120" w14:textId="197BC176">
            <w:pPr>
              <w:tabs>
                <w:tab w:val="left" w:pos="1701"/>
                <w:tab w:val="left" w:pos="1985"/>
                <w:tab w:val="left" w:pos="2552"/>
              </w:tabs>
              <w:suppressAutoHyphens w:val="0"/>
              <w:spacing w:line="240" w:lineRule="auto"/>
              <w:rPr>
                <w:lang w:val="id-ID"/>
              </w:rPr>
            </w:pPr>
          </w:p>
        </w:tc>
        <w:tc>
          <w:tcPr>
            <w:tcW w:w="1236" w:type="pct"/>
            <w:tcMar/>
          </w:tcPr>
          <w:p w:rsidRPr="003F79AA" w:rsidR="000076E9" w:rsidP="00F011DB" w:rsidRDefault="000076E9" w14:paraId="0828155D" w14:textId="77777777">
            <w:pPr>
              <w:tabs>
                <w:tab w:val="left" w:pos="1701"/>
                <w:tab w:val="left" w:pos="1985"/>
                <w:tab w:val="left" w:pos="2552"/>
              </w:tabs>
              <w:suppressAutoHyphens w:val="0"/>
              <w:spacing w:line="240" w:lineRule="auto"/>
              <w:rPr>
                <w:lang w:val="id-ID"/>
              </w:rPr>
            </w:pPr>
          </w:p>
        </w:tc>
      </w:tr>
      <w:tr w:rsidRPr="003F79AA" w:rsidR="000076E9" w:rsidTr="1D79C996" w14:paraId="37D4DA54" w14:textId="77777777">
        <w:tc>
          <w:tcPr>
            <w:tcW w:w="2010" w:type="pct"/>
            <w:tcMar/>
          </w:tcPr>
          <w:p w:rsidRPr="003F79AA" w:rsidR="000076E9" w:rsidP="00AB48D5" w:rsidRDefault="000076E9" w14:paraId="2B6F7B1B" w14:textId="12791600">
            <w:pPr>
              <w:spacing w:line="240" w:lineRule="auto"/>
              <w:rPr>
                <w:rFonts w:eastAsia="Bookman Old Style" w:cs="Bookman Old Style"/>
                <w:lang w:val="id-ID"/>
              </w:rPr>
            </w:pPr>
          </w:p>
        </w:tc>
        <w:tc>
          <w:tcPr>
            <w:tcW w:w="1754" w:type="pct"/>
            <w:tcMar/>
          </w:tcPr>
          <w:p w:rsidRPr="003F79AA" w:rsidR="00B529CD" w:rsidP="00945C46" w:rsidRDefault="00B529CD" w14:paraId="1B9B4426" w14:textId="30E72A82">
            <w:pPr>
              <w:tabs>
                <w:tab w:val="left" w:pos="1701"/>
                <w:tab w:val="left" w:pos="1985"/>
                <w:tab w:val="left" w:pos="2552"/>
              </w:tabs>
              <w:suppressAutoHyphens w:val="0"/>
              <w:spacing w:line="240" w:lineRule="auto"/>
              <w:rPr>
                <w:lang w:val="id-ID"/>
              </w:rPr>
            </w:pPr>
          </w:p>
        </w:tc>
        <w:tc>
          <w:tcPr>
            <w:tcW w:w="1236" w:type="pct"/>
            <w:tcMar/>
          </w:tcPr>
          <w:p w:rsidRPr="003F79AA" w:rsidR="000076E9" w:rsidP="00F011DB" w:rsidRDefault="000076E9" w14:paraId="2E922652" w14:textId="77777777">
            <w:pPr>
              <w:tabs>
                <w:tab w:val="left" w:pos="1701"/>
                <w:tab w:val="left" w:pos="1985"/>
                <w:tab w:val="left" w:pos="2552"/>
              </w:tabs>
              <w:suppressAutoHyphens w:val="0"/>
              <w:spacing w:line="240" w:lineRule="auto"/>
              <w:rPr>
                <w:lang w:val="id-ID"/>
              </w:rPr>
            </w:pPr>
          </w:p>
        </w:tc>
      </w:tr>
      <w:tr w:rsidRPr="003F79AA" w:rsidR="00824EB1" w:rsidTr="1D79C996" w14:paraId="73303D8D" w14:textId="77777777">
        <w:tc>
          <w:tcPr>
            <w:tcW w:w="2010" w:type="pct"/>
            <w:tcMar/>
          </w:tcPr>
          <w:p w:rsidRPr="003F79AA" w:rsidR="00824EB1" w:rsidP="00AB48D5" w:rsidRDefault="00824EB1" w14:paraId="5B78E2A0" w14:textId="0081932D">
            <w:pPr>
              <w:suppressAutoHyphens w:val="0"/>
              <w:spacing w:line="240" w:lineRule="auto"/>
              <w:rPr>
                <w:lang w:val="id-ID"/>
              </w:rPr>
            </w:pPr>
          </w:p>
        </w:tc>
        <w:tc>
          <w:tcPr>
            <w:tcW w:w="1754" w:type="pct"/>
            <w:tcMar/>
          </w:tcPr>
          <w:p w:rsidRPr="003F79AA" w:rsidR="00824EB1" w:rsidP="00F011DB" w:rsidRDefault="00824EB1" w14:paraId="479B08DD" w14:textId="77777777">
            <w:pPr>
              <w:tabs>
                <w:tab w:val="left" w:pos="1701"/>
                <w:tab w:val="left" w:pos="1985"/>
                <w:tab w:val="left" w:pos="2552"/>
              </w:tabs>
              <w:suppressAutoHyphens w:val="0"/>
              <w:spacing w:line="240" w:lineRule="auto"/>
              <w:rPr>
                <w:lang w:val="id-ID"/>
              </w:rPr>
            </w:pPr>
          </w:p>
        </w:tc>
        <w:tc>
          <w:tcPr>
            <w:tcW w:w="1236" w:type="pct"/>
            <w:tcMar/>
          </w:tcPr>
          <w:p w:rsidRPr="003F79AA" w:rsidR="00824EB1" w:rsidP="00F011DB" w:rsidRDefault="00824EB1" w14:paraId="21AFDFFA" w14:textId="77777777">
            <w:pPr>
              <w:tabs>
                <w:tab w:val="left" w:pos="1701"/>
                <w:tab w:val="left" w:pos="1985"/>
                <w:tab w:val="left" w:pos="2552"/>
              </w:tabs>
              <w:suppressAutoHyphens w:val="0"/>
              <w:spacing w:line="240" w:lineRule="auto"/>
              <w:rPr>
                <w:lang w:val="id-ID"/>
              </w:rPr>
            </w:pPr>
          </w:p>
        </w:tc>
      </w:tr>
      <w:tr w:rsidRPr="003F79AA" w:rsidR="00504980" w:rsidTr="1D79C996" w14:paraId="73186C6B" w14:textId="77777777">
        <w:tc>
          <w:tcPr>
            <w:tcW w:w="2010" w:type="pct"/>
            <w:tcMar/>
          </w:tcPr>
          <w:p w:rsidRPr="003F79AA" w:rsidR="00734FDA" w:rsidP="00AB48D5" w:rsidRDefault="00734FDA" w14:paraId="7DA63259" w14:textId="77777777">
            <w:pPr>
              <w:suppressAutoHyphens w:val="0"/>
              <w:spacing w:line="240" w:lineRule="auto"/>
              <w:jc w:val="center"/>
              <w:rPr>
                <w:rFonts w:cs="Arial"/>
                <w:b/>
                <w:lang w:val="id-ID"/>
              </w:rPr>
            </w:pPr>
            <w:r w:rsidRPr="003F79AA">
              <w:rPr>
                <w:rFonts w:cs="Arial"/>
                <w:b/>
                <w:lang w:val="id-ID"/>
              </w:rPr>
              <w:t>BAB I</w:t>
            </w:r>
          </w:p>
          <w:p w:rsidRPr="003F79AA" w:rsidR="00A305AA" w:rsidP="00AB48D5" w:rsidRDefault="00734FDA" w14:paraId="077602BF" w14:textId="378B928A">
            <w:pPr>
              <w:suppressAutoHyphens w:val="0"/>
              <w:spacing w:line="240" w:lineRule="auto"/>
              <w:jc w:val="center"/>
              <w:rPr>
                <w:lang w:val="id-ID"/>
              </w:rPr>
            </w:pPr>
            <w:r w:rsidRPr="003F79AA">
              <w:rPr>
                <w:rFonts w:cs="Arial"/>
                <w:b/>
                <w:lang w:val="id-ID"/>
              </w:rPr>
              <w:t>PEDOMAN UMUM</w:t>
            </w:r>
          </w:p>
        </w:tc>
        <w:tc>
          <w:tcPr>
            <w:tcW w:w="1754" w:type="pct"/>
            <w:tcMar/>
          </w:tcPr>
          <w:p w:rsidRPr="003F79AA" w:rsidR="00504980" w:rsidP="00F011DB" w:rsidRDefault="00504980" w14:paraId="555420B8" w14:textId="77777777">
            <w:pPr>
              <w:tabs>
                <w:tab w:val="left" w:pos="1701"/>
                <w:tab w:val="left" w:pos="1985"/>
                <w:tab w:val="left" w:pos="2552"/>
              </w:tabs>
              <w:suppressAutoHyphens w:val="0"/>
              <w:spacing w:line="240" w:lineRule="auto"/>
              <w:rPr>
                <w:lang w:val="id-ID"/>
              </w:rPr>
            </w:pPr>
          </w:p>
        </w:tc>
        <w:tc>
          <w:tcPr>
            <w:tcW w:w="1236" w:type="pct"/>
            <w:tcMar/>
          </w:tcPr>
          <w:p w:rsidRPr="003F79AA" w:rsidR="00504980" w:rsidP="00F011DB" w:rsidRDefault="00504980" w14:paraId="177809B0" w14:textId="77777777">
            <w:pPr>
              <w:tabs>
                <w:tab w:val="left" w:pos="1701"/>
                <w:tab w:val="left" w:pos="1985"/>
                <w:tab w:val="left" w:pos="2552"/>
              </w:tabs>
              <w:suppressAutoHyphens w:val="0"/>
              <w:spacing w:line="240" w:lineRule="auto"/>
              <w:rPr>
                <w:lang w:val="id-ID"/>
              </w:rPr>
            </w:pPr>
          </w:p>
        </w:tc>
      </w:tr>
      <w:tr w:rsidRPr="003F79AA" w:rsidR="00504980" w:rsidTr="1D79C996" w14:paraId="0EFD8139" w14:textId="77777777">
        <w:tc>
          <w:tcPr>
            <w:tcW w:w="2010" w:type="pct"/>
            <w:tcMar/>
          </w:tcPr>
          <w:p w:rsidRPr="003F79AA" w:rsidR="00504980" w:rsidP="00AB48D5" w:rsidRDefault="00945C46" w14:paraId="6D0E2CA6" w14:textId="5CC45477">
            <w:pPr>
              <w:suppressAutoHyphens w:val="0"/>
              <w:spacing w:line="240" w:lineRule="auto"/>
              <w:rPr>
                <w:lang w:val="id-ID"/>
              </w:rPr>
            </w:pPr>
            <w:r w:rsidRPr="003F79AA">
              <w:t xml:space="preserve">Sebagaimana diatur dalam Peraturan Otoritas Jasa Keuangan Nomor 42 Tahun 2024 tentang Penerapan Manajemen Risiko Bagi </w:t>
            </w:r>
            <w:r w:rsidRPr="003F79AA" w:rsidR="00B75FEE">
              <w:rPr>
                <w:rFonts w:cs="Arial"/>
                <w:bCs/>
                <w:lang w:val="id-ID"/>
              </w:rPr>
              <w:t>Lembaga Pembiayaan, Perusahaan Modal Ventura, Lembaga Keuangan Mikro, dan Lembaga Jasa Keuangan Lainnya</w:t>
            </w:r>
            <w:r w:rsidRPr="003F79AA">
              <w:t xml:space="preserve">, </w:t>
            </w:r>
            <w:r w:rsidRPr="003F79AA" w:rsidR="00B75FEE">
              <w:t>PVML</w:t>
            </w:r>
            <w:r w:rsidRPr="003F79AA">
              <w:t xml:space="preserve"> wajib menerapkan Manajemen Risiko secara efektif, </w:t>
            </w:r>
            <w:r w:rsidRPr="003F79AA" w:rsidR="00B75FEE">
              <w:t>paling sedikit mencakup</w:t>
            </w:r>
            <w:r w:rsidRPr="003F79AA">
              <w:t>:</w:t>
            </w:r>
          </w:p>
        </w:tc>
        <w:tc>
          <w:tcPr>
            <w:tcW w:w="1754" w:type="pct"/>
            <w:tcMar/>
          </w:tcPr>
          <w:p w:rsidRPr="003F79AA" w:rsidR="00504980" w:rsidP="00F011DB" w:rsidRDefault="00504980" w14:paraId="53D3BF5C" w14:textId="77777777">
            <w:pPr>
              <w:tabs>
                <w:tab w:val="left" w:pos="1701"/>
                <w:tab w:val="left" w:pos="1985"/>
                <w:tab w:val="left" w:pos="2552"/>
              </w:tabs>
              <w:suppressAutoHyphens w:val="0"/>
              <w:spacing w:line="240" w:lineRule="auto"/>
              <w:rPr>
                <w:lang w:val="id-ID"/>
              </w:rPr>
            </w:pPr>
          </w:p>
        </w:tc>
        <w:tc>
          <w:tcPr>
            <w:tcW w:w="1236" w:type="pct"/>
            <w:tcMar/>
          </w:tcPr>
          <w:p w:rsidRPr="003F79AA" w:rsidR="00504980" w:rsidP="00F011DB" w:rsidRDefault="00504980" w14:paraId="7D610B5A" w14:textId="77777777">
            <w:pPr>
              <w:tabs>
                <w:tab w:val="left" w:pos="1701"/>
                <w:tab w:val="left" w:pos="1985"/>
                <w:tab w:val="left" w:pos="2552"/>
              </w:tabs>
              <w:suppressAutoHyphens w:val="0"/>
              <w:spacing w:line="240" w:lineRule="auto"/>
              <w:rPr>
                <w:lang w:val="id-ID"/>
              </w:rPr>
            </w:pPr>
          </w:p>
        </w:tc>
      </w:tr>
      <w:tr w:rsidRPr="003F79AA" w:rsidR="00753A43" w:rsidTr="1D79C996" w14:paraId="2B1D4A01" w14:textId="77777777">
        <w:tc>
          <w:tcPr>
            <w:tcW w:w="2010" w:type="pct"/>
            <w:tcMar/>
          </w:tcPr>
          <w:p w:rsidRPr="003F79AA" w:rsidR="00753A43" w:rsidP="00476D30" w:rsidRDefault="00B75FEE" w14:paraId="16F9CB53" w14:textId="3BA2F9C7">
            <w:pPr>
              <w:pStyle w:val="ListParagraph"/>
              <w:numPr>
                <w:ilvl w:val="0"/>
                <w:numId w:val="5"/>
              </w:numPr>
              <w:suppressAutoHyphens w:val="0"/>
              <w:spacing w:before="0" w:line="240" w:lineRule="auto"/>
              <w:ind w:left="567" w:right="0" w:hanging="567"/>
              <w:rPr>
                <w:lang w:val="id-ID"/>
              </w:rPr>
            </w:pPr>
            <w:r w:rsidRPr="003F79AA">
              <w:rPr>
                <w:lang w:val="id-ID"/>
              </w:rPr>
              <w:t xml:space="preserve">pengawasan aktif Direksi, Dewan Komisaris, DPS, dan Pengelola; </w:t>
            </w:r>
          </w:p>
        </w:tc>
        <w:tc>
          <w:tcPr>
            <w:tcW w:w="1754" w:type="pct"/>
            <w:tcMar/>
          </w:tcPr>
          <w:p w:rsidRPr="003F79AA" w:rsidR="00753A43" w:rsidP="00F011DB" w:rsidRDefault="00753A43" w14:paraId="07F9E016" w14:textId="77777777">
            <w:pPr>
              <w:tabs>
                <w:tab w:val="left" w:pos="1701"/>
                <w:tab w:val="left" w:pos="1985"/>
                <w:tab w:val="left" w:pos="2552"/>
              </w:tabs>
              <w:suppressAutoHyphens w:val="0"/>
              <w:spacing w:line="240" w:lineRule="auto"/>
              <w:rPr>
                <w:lang w:val="id-ID"/>
              </w:rPr>
            </w:pPr>
          </w:p>
        </w:tc>
        <w:tc>
          <w:tcPr>
            <w:tcW w:w="1236" w:type="pct"/>
            <w:tcMar/>
          </w:tcPr>
          <w:p w:rsidRPr="003F79AA" w:rsidR="00753A43" w:rsidP="00F011DB" w:rsidRDefault="00753A43" w14:paraId="1816508F" w14:textId="77777777">
            <w:pPr>
              <w:tabs>
                <w:tab w:val="left" w:pos="1701"/>
                <w:tab w:val="left" w:pos="1985"/>
                <w:tab w:val="left" w:pos="2552"/>
              </w:tabs>
              <w:suppressAutoHyphens w:val="0"/>
              <w:spacing w:line="240" w:lineRule="auto"/>
              <w:rPr>
                <w:lang w:val="id-ID"/>
              </w:rPr>
            </w:pPr>
          </w:p>
        </w:tc>
      </w:tr>
      <w:tr w:rsidRPr="003F79AA" w:rsidR="00824EB1" w:rsidTr="1D79C996" w14:paraId="53D499C0" w14:textId="77777777">
        <w:tc>
          <w:tcPr>
            <w:tcW w:w="2010" w:type="pct"/>
            <w:tcMar/>
          </w:tcPr>
          <w:p w:rsidRPr="003F79AA" w:rsidR="00824EB1" w:rsidP="00476D30" w:rsidRDefault="00B75FEE" w14:paraId="08FFD6B6" w14:textId="4DCEC40D">
            <w:pPr>
              <w:pStyle w:val="ListParagraph"/>
              <w:numPr>
                <w:ilvl w:val="0"/>
                <w:numId w:val="5"/>
              </w:numPr>
              <w:suppressAutoHyphens w:val="0"/>
              <w:spacing w:before="0" w:line="240" w:lineRule="auto"/>
              <w:ind w:left="567" w:right="0" w:hanging="567"/>
              <w:rPr>
                <w:lang w:val="id-ID"/>
              </w:rPr>
            </w:pPr>
            <w:r w:rsidRPr="003F79AA">
              <w:rPr>
                <w:lang w:val="id-ID"/>
              </w:rPr>
              <w:t>kecukupan kebijakan, prosedur, dan penetapan limit Risiko;</w:t>
            </w:r>
          </w:p>
        </w:tc>
        <w:tc>
          <w:tcPr>
            <w:tcW w:w="1754" w:type="pct"/>
            <w:tcMar/>
          </w:tcPr>
          <w:p w:rsidRPr="003F79AA" w:rsidR="00824EB1" w:rsidP="00F011DB" w:rsidRDefault="00824EB1" w14:paraId="59DCBB57" w14:textId="77777777">
            <w:pPr>
              <w:tabs>
                <w:tab w:val="left" w:pos="1701"/>
                <w:tab w:val="left" w:pos="1985"/>
                <w:tab w:val="left" w:pos="2552"/>
              </w:tabs>
              <w:suppressAutoHyphens w:val="0"/>
              <w:spacing w:line="240" w:lineRule="auto"/>
              <w:rPr>
                <w:lang w:val="id-ID"/>
              </w:rPr>
            </w:pPr>
          </w:p>
        </w:tc>
        <w:tc>
          <w:tcPr>
            <w:tcW w:w="1236" w:type="pct"/>
            <w:tcMar/>
          </w:tcPr>
          <w:p w:rsidRPr="003F79AA" w:rsidR="00824EB1" w:rsidP="00F011DB" w:rsidRDefault="00824EB1" w14:paraId="040BCD6E" w14:textId="77777777">
            <w:pPr>
              <w:tabs>
                <w:tab w:val="left" w:pos="1701"/>
                <w:tab w:val="left" w:pos="1985"/>
                <w:tab w:val="left" w:pos="2552"/>
              </w:tabs>
              <w:suppressAutoHyphens w:val="0"/>
              <w:spacing w:line="240" w:lineRule="auto"/>
              <w:rPr>
                <w:lang w:val="id-ID"/>
              </w:rPr>
            </w:pPr>
          </w:p>
        </w:tc>
      </w:tr>
      <w:tr w:rsidRPr="003F79AA" w:rsidR="00B11335" w:rsidTr="1D79C996" w14:paraId="0B94D849" w14:textId="77777777">
        <w:tc>
          <w:tcPr>
            <w:tcW w:w="2010" w:type="pct"/>
            <w:tcMar/>
          </w:tcPr>
          <w:p w:rsidRPr="003F79AA" w:rsidR="00B11335" w:rsidP="00476D30" w:rsidRDefault="00B75FEE" w14:paraId="06ED6102" w14:textId="74C4A350">
            <w:pPr>
              <w:pStyle w:val="ListParagraph"/>
              <w:numPr>
                <w:ilvl w:val="0"/>
                <w:numId w:val="5"/>
              </w:numPr>
              <w:suppressAutoHyphens w:val="0"/>
              <w:spacing w:before="0" w:line="240" w:lineRule="auto"/>
              <w:ind w:left="567" w:right="0" w:hanging="567"/>
              <w:rPr>
                <w:lang w:val="id-ID"/>
              </w:rPr>
            </w:pPr>
            <w:r w:rsidRPr="003F79AA">
              <w:rPr>
                <w:lang w:val="id-ID"/>
              </w:rPr>
              <w:lastRenderedPageBreak/>
              <w:t>kecukupan proses identifikasi, pengukuran, pemantauan, dan pengendalian Risiko, serta sistem informasi Manajemen Risiko; dan</w:t>
            </w:r>
          </w:p>
        </w:tc>
        <w:tc>
          <w:tcPr>
            <w:tcW w:w="1754" w:type="pct"/>
            <w:tcMar/>
          </w:tcPr>
          <w:p w:rsidRPr="003F79AA" w:rsidR="00B11335" w:rsidP="00F011DB" w:rsidRDefault="00B11335" w14:paraId="5BAF42F8" w14:textId="77777777">
            <w:pPr>
              <w:tabs>
                <w:tab w:val="left" w:pos="1701"/>
                <w:tab w:val="left" w:pos="1985"/>
                <w:tab w:val="left" w:pos="2552"/>
              </w:tabs>
              <w:suppressAutoHyphens w:val="0"/>
              <w:spacing w:line="240" w:lineRule="auto"/>
              <w:rPr>
                <w:lang w:val="id-ID"/>
              </w:rPr>
            </w:pPr>
          </w:p>
        </w:tc>
        <w:tc>
          <w:tcPr>
            <w:tcW w:w="1236" w:type="pct"/>
            <w:tcMar/>
          </w:tcPr>
          <w:p w:rsidRPr="003F79AA" w:rsidR="00B11335" w:rsidP="00F011DB" w:rsidRDefault="00B11335" w14:paraId="6DA91B9A" w14:textId="77777777">
            <w:pPr>
              <w:tabs>
                <w:tab w:val="left" w:pos="1701"/>
                <w:tab w:val="left" w:pos="1985"/>
                <w:tab w:val="left" w:pos="2552"/>
              </w:tabs>
              <w:suppressAutoHyphens w:val="0"/>
              <w:spacing w:line="240" w:lineRule="auto"/>
              <w:rPr>
                <w:lang w:val="id-ID"/>
              </w:rPr>
            </w:pPr>
          </w:p>
        </w:tc>
      </w:tr>
      <w:tr w:rsidRPr="003F79AA" w:rsidR="00B11335" w:rsidTr="1D79C996" w14:paraId="4984AE9F" w14:textId="77777777">
        <w:tc>
          <w:tcPr>
            <w:tcW w:w="2010" w:type="pct"/>
            <w:tcMar/>
          </w:tcPr>
          <w:p w:rsidRPr="003F79AA" w:rsidR="00B11335" w:rsidP="00476D30" w:rsidRDefault="00B75FEE" w14:paraId="683A2D60" w14:textId="304DB457">
            <w:pPr>
              <w:pStyle w:val="ListParagraph"/>
              <w:numPr>
                <w:ilvl w:val="0"/>
                <w:numId w:val="5"/>
              </w:numPr>
              <w:suppressAutoHyphens w:val="0"/>
              <w:spacing w:before="0" w:line="240" w:lineRule="auto"/>
              <w:ind w:left="567" w:right="0" w:hanging="567"/>
              <w:rPr>
                <w:lang w:val="id-ID"/>
              </w:rPr>
            </w:pPr>
            <w:r w:rsidRPr="003F79AA">
              <w:rPr>
                <w:lang w:val="id-ID"/>
              </w:rPr>
              <w:t>sistem pengendalian internal yang menyeluruh.</w:t>
            </w:r>
          </w:p>
        </w:tc>
        <w:tc>
          <w:tcPr>
            <w:tcW w:w="1754" w:type="pct"/>
            <w:tcMar/>
          </w:tcPr>
          <w:p w:rsidRPr="003F79AA" w:rsidR="00B11335" w:rsidP="00F011DB" w:rsidRDefault="00B11335" w14:paraId="1AEBB94F" w14:textId="77777777">
            <w:pPr>
              <w:tabs>
                <w:tab w:val="left" w:pos="1701"/>
                <w:tab w:val="left" w:pos="1985"/>
                <w:tab w:val="left" w:pos="2552"/>
              </w:tabs>
              <w:suppressAutoHyphens w:val="0"/>
              <w:spacing w:line="240" w:lineRule="auto"/>
              <w:rPr>
                <w:lang w:val="id-ID"/>
              </w:rPr>
            </w:pPr>
          </w:p>
        </w:tc>
        <w:tc>
          <w:tcPr>
            <w:tcW w:w="1236" w:type="pct"/>
            <w:tcMar/>
          </w:tcPr>
          <w:p w:rsidRPr="003F79AA" w:rsidR="00B11335" w:rsidP="00F011DB" w:rsidRDefault="00B11335" w14:paraId="6030C1B9" w14:textId="77777777">
            <w:pPr>
              <w:tabs>
                <w:tab w:val="left" w:pos="1701"/>
                <w:tab w:val="left" w:pos="1985"/>
                <w:tab w:val="left" w:pos="2552"/>
              </w:tabs>
              <w:suppressAutoHyphens w:val="0"/>
              <w:spacing w:line="240" w:lineRule="auto"/>
              <w:rPr>
                <w:lang w:val="id-ID"/>
              </w:rPr>
            </w:pPr>
          </w:p>
        </w:tc>
      </w:tr>
      <w:tr w:rsidRPr="003F79AA" w:rsidR="00B11335" w:rsidTr="1D79C996" w14:paraId="2880AB1A" w14:textId="77777777">
        <w:tc>
          <w:tcPr>
            <w:tcW w:w="2010" w:type="pct"/>
            <w:tcMar/>
          </w:tcPr>
          <w:p w:rsidRPr="003F79AA" w:rsidR="00B11335" w:rsidP="00AB48D5" w:rsidRDefault="00B11335" w14:paraId="320CF77D" w14:textId="6C61C692">
            <w:pPr>
              <w:suppressAutoHyphens w:val="0"/>
              <w:spacing w:line="240" w:lineRule="auto"/>
              <w:rPr>
                <w:lang w:val="id-ID"/>
              </w:rPr>
            </w:pPr>
          </w:p>
        </w:tc>
        <w:tc>
          <w:tcPr>
            <w:tcW w:w="1754" w:type="pct"/>
            <w:tcMar/>
          </w:tcPr>
          <w:p w:rsidRPr="003F79AA" w:rsidR="00B11335" w:rsidP="00F011DB" w:rsidRDefault="00B11335" w14:paraId="367F4131" w14:textId="77777777">
            <w:pPr>
              <w:tabs>
                <w:tab w:val="left" w:pos="1701"/>
                <w:tab w:val="left" w:pos="1985"/>
                <w:tab w:val="left" w:pos="2552"/>
              </w:tabs>
              <w:suppressAutoHyphens w:val="0"/>
              <w:spacing w:line="240" w:lineRule="auto"/>
              <w:rPr>
                <w:lang w:val="id-ID"/>
              </w:rPr>
            </w:pPr>
          </w:p>
        </w:tc>
        <w:tc>
          <w:tcPr>
            <w:tcW w:w="1236" w:type="pct"/>
            <w:tcMar/>
          </w:tcPr>
          <w:p w:rsidRPr="003F79AA" w:rsidR="00B11335" w:rsidP="00F011DB" w:rsidRDefault="00B11335" w14:paraId="4AF4B2EA" w14:textId="77777777">
            <w:pPr>
              <w:tabs>
                <w:tab w:val="left" w:pos="1701"/>
                <w:tab w:val="left" w:pos="1985"/>
                <w:tab w:val="left" w:pos="2552"/>
              </w:tabs>
              <w:suppressAutoHyphens w:val="0"/>
              <w:spacing w:line="240" w:lineRule="auto"/>
              <w:rPr>
                <w:lang w:val="id-ID"/>
              </w:rPr>
            </w:pPr>
          </w:p>
        </w:tc>
      </w:tr>
      <w:tr w:rsidRPr="003F79AA" w:rsidR="00B11335" w:rsidTr="1D79C996" w14:paraId="7D70BF30" w14:textId="77777777">
        <w:tc>
          <w:tcPr>
            <w:tcW w:w="2010" w:type="pct"/>
            <w:tcMar/>
          </w:tcPr>
          <w:p w:rsidRPr="003F79AA" w:rsidR="00B11335" w:rsidP="00AB48D5" w:rsidRDefault="00734FDA" w14:paraId="6B30D417" w14:textId="0D363A66">
            <w:pPr>
              <w:suppressAutoHyphens w:val="0"/>
              <w:spacing w:line="240" w:lineRule="auto"/>
              <w:rPr>
                <w:lang w:val="id-ID"/>
              </w:rPr>
            </w:pPr>
            <w:r w:rsidRPr="003F79AA">
              <w:rPr>
                <w:lang w:val="id-ID"/>
              </w:rPr>
              <w:t>Prinsip</w:t>
            </w:r>
            <w:r w:rsidRPr="003F79AA" w:rsidR="00D04B17">
              <w:rPr>
                <w:lang w:val="id-ID"/>
              </w:rPr>
              <w:t xml:space="preserve"> Manajemen Risiko</w:t>
            </w:r>
            <w:r w:rsidRPr="003F79AA">
              <w:rPr>
                <w:lang w:val="id-ID"/>
              </w:rPr>
              <w:t xml:space="preserve"> diuraikan</w:t>
            </w:r>
            <w:r w:rsidRPr="003F79AA" w:rsidR="00D04B17">
              <w:rPr>
                <w:lang w:val="id-ID"/>
              </w:rPr>
              <w:t xml:space="preserve"> sebagai berikut:</w:t>
            </w:r>
          </w:p>
        </w:tc>
        <w:tc>
          <w:tcPr>
            <w:tcW w:w="1754" w:type="pct"/>
            <w:tcMar/>
          </w:tcPr>
          <w:p w:rsidRPr="003F79AA" w:rsidR="00B11335" w:rsidP="00F011DB" w:rsidRDefault="00B11335" w14:paraId="4B4579C8" w14:textId="77777777">
            <w:pPr>
              <w:tabs>
                <w:tab w:val="left" w:pos="1701"/>
                <w:tab w:val="left" w:pos="1985"/>
                <w:tab w:val="left" w:pos="2552"/>
              </w:tabs>
              <w:suppressAutoHyphens w:val="0"/>
              <w:spacing w:line="240" w:lineRule="auto"/>
              <w:rPr>
                <w:lang w:val="id-ID"/>
              </w:rPr>
            </w:pPr>
          </w:p>
        </w:tc>
        <w:tc>
          <w:tcPr>
            <w:tcW w:w="1236" w:type="pct"/>
            <w:tcMar/>
          </w:tcPr>
          <w:p w:rsidRPr="003F79AA" w:rsidR="00B11335" w:rsidP="00F011DB" w:rsidRDefault="00B11335" w14:paraId="435DB836" w14:textId="77777777">
            <w:pPr>
              <w:tabs>
                <w:tab w:val="left" w:pos="1701"/>
                <w:tab w:val="left" w:pos="1985"/>
                <w:tab w:val="left" w:pos="2552"/>
              </w:tabs>
              <w:suppressAutoHyphens w:val="0"/>
              <w:spacing w:line="240" w:lineRule="auto"/>
              <w:rPr>
                <w:lang w:val="id-ID"/>
              </w:rPr>
            </w:pPr>
          </w:p>
        </w:tc>
      </w:tr>
      <w:tr w:rsidRPr="003F79AA" w:rsidR="00B11335" w:rsidTr="1D79C996" w14:paraId="2DCA028F" w14:textId="77777777">
        <w:tc>
          <w:tcPr>
            <w:tcW w:w="2010" w:type="pct"/>
            <w:tcMar/>
          </w:tcPr>
          <w:p w:rsidRPr="003F79AA" w:rsidR="00B11335" w:rsidP="00476D30" w:rsidRDefault="00D04B17" w14:paraId="696390E4" w14:textId="39333BE2">
            <w:pPr>
              <w:pStyle w:val="ListParagraph"/>
              <w:numPr>
                <w:ilvl w:val="0"/>
                <w:numId w:val="6"/>
              </w:numPr>
              <w:suppressAutoHyphens w:val="0"/>
              <w:spacing w:before="0" w:line="240" w:lineRule="auto"/>
              <w:ind w:left="567" w:right="0" w:hanging="567"/>
              <w:rPr>
                <w:lang w:val="id-ID"/>
              </w:rPr>
            </w:pPr>
            <w:r w:rsidRPr="003F79AA">
              <w:rPr>
                <w:lang w:val="id-ID"/>
              </w:rPr>
              <w:t>Pengawasan aktif Direksi, Dewan Komisaris, DPS, dan Pengelola</w:t>
            </w:r>
          </w:p>
        </w:tc>
        <w:tc>
          <w:tcPr>
            <w:tcW w:w="1754" w:type="pct"/>
            <w:tcMar/>
          </w:tcPr>
          <w:p w:rsidRPr="003F79AA" w:rsidR="00B11335" w:rsidP="00F011DB" w:rsidRDefault="00B11335" w14:paraId="2BBA6FCB" w14:textId="77777777">
            <w:pPr>
              <w:tabs>
                <w:tab w:val="left" w:pos="1701"/>
                <w:tab w:val="left" w:pos="1985"/>
                <w:tab w:val="left" w:pos="2552"/>
              </w:tabs>
              <w:suppressAutoHyphens w:val="0"/>
              <w:spacing w:line="240" w:lineRule="auto"/>
              <w:rPr>
                <w:lang w:val="id-ID"/>
              </w:rPr>
            </w:pPr>
          </w:p>
        </w:tc>
        <w:tc>
          <w:tcPr>
            <w:tcW w:w="1236" w:type="pct"/>
            <w:tcMar/>
          </w:tcPr>
          <w:p w:rsidRPr="003F79AA" w:rsidR="00B11335" w:rsidP="00F011DB" w:rsidRDefault="00B11335" w14:paraId="2A5F86FB" w14:textId="77777777">
            <w:pPr>
              <w:tabs>
                <w:tab w:val="left" w:pos="1701"/>
                <w:tab w:val="left" w:pos="1985"/>
                <w:tab w:val="left" w:pos="2552"/>
              </w:tabs>
              <w:suppressAutoHyphens w:val="0"/>
              <w:spacing w:line="240" w:lineRule="auto"/>
              <w:rPr>
                <w:lang w:val="id-ID"/>
              </w:rPr>
            </w:pPr>
          </w:p>
        </w:tc>
      </w:tr>
      <w:tr w:rsidRPr="003F79AA" w:rsidR="00D04B17" w:rsidTr="1D79C996" w14:paraId="67B9B4CA" w14:textId="77777777">
        <w:tc>
          <w:tcPr>
            <w:tcW w:w="2010" w:type="pct"/>
            <w:tcMar/>
          </w:tcPr>
          <w:p w:rsidRPr="003F79AA" w:rsidR="00D04B17" w:rsidP="000F04C5" w:rsidRDefault="00D04B17" w14:paraId="6FF467E1" w14:textId="15B741B5">
            <w:pPr>
              <w:pStyle w:val="ListParagraph"/>
              <w:suppressAutoHyphens w:val="0"/>
              <w:spacing w:before="0" w:line="240" w:lineRule="auto"/>
              <w:ind w:left="567" w:right="0"/>
              <w:rPr>
                <w:lang w:val="id-ID"/>
              </w:rPr>
            </w:pPr>
            <w:r w:rsidRPr="003F79AA">
              <w:rPr>
                <w:lang w:val="id-ID"/>
              </w:rPr>
              <w:t xml:space="preserve">Direksi, Dewan Komisaris, DPS, dan Pengelola bertanggung jawab atas efektivitas penerapan Manajemen Risiko di </w:t>
            </w:r>
            <w:r w:rsidRPr="003F79AA" w:rsidR="00511805">
              <w:rPr>
                <w:lang w:val="id-ID"/>
              </w:rPr>
              <w:t>PVML</w:t>
            </w:r>
            <w:r w:rsidRPr="003F79AA">
              <w:rPr>
                <w:lang w:val="id-ID"/>
              </w:rPr>
              <w:t xml:space="preserve">. Untuk itu Direksi, Dewan Komisaris,  DPS, dan Pengelola  harus paling sedikit: </w:t>
            </w:r>
          </w:p>
        </w:tc>
        <w:tc>
          <w:tcPr>
            <w:tcW w:w="1754" w:type="pct"/>
            <w:tcMar/>
          </w:tcPr>
          <w:p w:rsidRPr="003F79AA" w:rsidR="00D04B17" w:rsidP="00F011DB" w:rsidRDefault="00D04B17" w14:paraId="0E421156" w14:textId="77777777">
            <w:pPr>
              <w:tabs>
                <w:tab w:val="left" w:pos="1701"/>
                <w:tab w:val="left" w:pos="1985"/>
                <w:tab w:val="left" w:pos="2552"/>
              </w:tabs>
              <w:suppressAutoHyphens w:val="0"/>
              <w:spacing w:line="240" w:lineRule="auto"/>
              <w:rPr>
                <w:lang w:val="id-ID"/>
              </w:rPr>
            </w:pPr>
          </w:p>
        </w:tc>
        <w:tc>
          <w:tcPr>
            <w:tcW w:w="1236" w:type="pct"/>
            <w:tcMar/>
          </w:tcPr>
          <w:p w:rsidRPr="003F79AA" w:rsidR="00D04B17" w:rsidP="00F011DB" w:rsidRDefault="00D04B17" w14:paraId="179FC79E" w14:textId="77777777">
            <w:pPr>
              <w:tabs>
                <w:tab w:val="left" w:pos="1701"/>
                <w:tab w:val="left" w:pos="1985"/>
                <w:tab w:val="left" w:pos="2552"/>
              </w:tabs>
              <w:suppressAutoHyphens w:val="0"/>
              <w:spacing w:line="240" w:lineRule="auto"/>
              <w:rPr>
                <w:lang w:val="id-ID"/>
              </w:rPr>
            </w:pPr>
          </w:p>
        </w:tc>
      </w:tr>
      <w:tr w:rsidRPr="003F79AA" w:rsidR="00D04B17" w:rsidTr="1D79C996" w14:paraId="03D4DD7D" w14:textId="77777777">
        <w:tc>
          <w:tcPr>
            <w:tcW w:w="2010" w:type="pct"/>
            <w:tcMar/>
          </w:tcPr>
          <w:p w:rsidRPr="003F79AA" w:rsidR="00D04B17" w:rsidP="00AD4BD4" w:rsidRDefault="000F04C5" w14:paraId="5A5992A8" w14:textId="655B7268">
            <w:pPr>
              <w:pStyle w:val="ListParagraph"/>
              <w:numPr>
                <w:ilvl w:val="0"/>
                <w:numId w:val="160"/>
              </w:numPr>
              <w:suppressAutoHyphens w:val="0"/>
              <w:spacing w:before="0" w:line="240" w:lineRule="auto"/>
              <w:ind w:left="1134" w:right="0" w:hanging="567"/>
              <w:rPr>
                <w:lang w:val="id-ID"/>
              </w:rPr>
            </w:pPr>
            <w:r w:rsidRPr="003F79AA">
              <w:rPr>
                <w:lang w:val="id-ID"/>
              </w:rPr>
              <w:t>memahami dengan baik jenis dan tingkat Risiko yang melekat (risiko inheren) pada kegiatan usaha PVML;</w:t>
            </w:r>
          </w:p>
        </w:tc>
        <w:tc>
          <w:tcPr>
            <w:tcW w:w="1754" w:type="pct"/>
            <w:tcMar/>
          </w:tcPr>
          <w:p w:rsidRPr="003F79AA" w:rsidR="00D04B17" w:rsidP="00F011DB" w:rsidRDefault="00D04B17" w14:paraId="395C18BD" w14:textId="77777777">
            <w:pPr>
              <w:tabs>
                <w:tab w:val="left" w:pos="1701"/>
                <w:tab w:val="left" w:pos="1985"/>
                <w:tab w:val="left" w:pos="2552"/>
              </w:tabs>
              <w:suppressAutoHyphens w:val="0"/>
              <w:spacing w:line="240" w:lineRule="auto"/>
              <w:rPr>
                <w:lang w:val="id-ID"/>
              </w:rPr>
            </w:pPr>
          </w:p>
        </w:tc>
        <w:tc>
          <w:tcPr>
            <w:tcW w:w="1236" w:type="pct"/>
            <w:tcMar/>
          </w:tcPr>
          <w:p w:rsidRPr="003F79AA" w:rsidR="00D04B17" w:rsidP="00F011DB" w:rsidRDefault="00D04B17" w14:paraId="1D2DDF1B" w14:textId="77777777">
            <w:pPr>
              <w:tabs>
                <w:tab w:val="left" w:pos="1701"/>
                <w:tab w:val="left" w:pos="1985"/>
                <w:tab w:val="left" w:pos="2552"/>
              </w:tabs>
              <w:suppressAutoHyphens w:val="0"/>
              <w:spacing w:line="240" w:lineRule="auto"/>
              <w:rPr>
                <w:lang w:val="id-ID"/>
              </w:rPr>
            </w:pPr>
          </w:p>
        </w:tc>
      </w:tr>
      <w:tr w:rsidRPr="003F79AA" w:rsidR="00D04B17" w:rsidTr="1D79C996" w14:paraId="06E3AE3F" w14:textId="77777777">
        <w:tc>
          <w:tcPr>
            <w:tcW w:w="2010" w:type="pct"/>
            <w:tcMar/>
          </w:tcPr>
          <w:p w:rsidRPr="003F79AA" w:rsidR="00D04B17" w:rsidP="00AD4BD4" w:rsidRDefault="000F04C5" w14:paraId="1841AD40" w14:textId="3782F525">
            <w:pPr>
              <w:pStyle w:val="ListParagraph"/>
              <w:numPr>
                <w:ilvl w:val="0"/>
                <w:numId w:val="160"/>
              </w:numPr>
              <w:suppressAutoHyphens w:val="0"/>
              <w:spacing w:before="0" w:line="240" w:lineRule="auto"/>
              <w:ind w:left="1134" w:right="0" w:hanging="567"/>
              <w:rPr>
                <w:lang w:val="id-ID"/>
              </w:rPr>
            </w:pPr>
            <w:r w:rsidRPr="003F79AA">
              <w:rPr>
                <w:lang w:val="id-ID"/>
              </w:rPr>
              <w:t>memberikan arahan yang jelas mengenai hal-hal yang terkait dengan penerapan Manajemen Risiko;</w:t>
            </w:r>
          </w:p>
        </w:tc>
        <w:tc>
          <w:tcPr>
            <w:tcW w:w="1754" w:type="pct"/>
            <w:tcMar/>
          </w:tcPr>
          <w:p w:rsidRPr="003F79AA" w:rsidR="00D04B17" w:rsidP="00F011DB" w:rsidRDefault="00D04B17" w14:paraId="2AA02381" w14:textId="77777777">
            <w:pPr>
              <w:tabs>
                <w:tab w:val="left" w:pos="1701"/>
                <w:tab w:val="left" w:pos="1985"/>
                <w:tab w:val="left" w:pos="2552"/>
              </w:tabs>
              <w:suppressAutoHyphens w:val="0"/>
              <w:spacing w:line="240" w:lineRule="auto"/>
              <w:rPr>
                <w:lang w:val="id-ID"/>
              </w:rPr>
            </w:pPr>
          </w:p>
        </w:tc>
        <w:tc>
          <w:tcPr>
            <w:tcW w:w="1236" w:type="pct"/>
            <w:tcMar/>
          </w:tcPr>
          <w:p w:rsidRPr="003F79AA" w:rsidR="00D04B17" w:rsidP="00F011DB" w:rsidRDefault="00D04B17" w14:paraId="5C7EC8A1" w14:textId="77777777">
            <w:pPr>
              <w:tabs>
                <w:tab w:val="left" w:pos="1701"/>
                <w:tab w:val="left" w:pos="1985"/>
                <w:tab w:val="left" w:pos="2552"/>
              </w:tabs>
              <w:suppressAutoHyphens w:val="0"/>
              <w:spacing w:line="240" w:lineRule="auto"/>
              <w:rPr>
                <w:lang w:val="id-ID"/>
              </w:rPr>
            </w:pPr>
          </w:p>
        </w:tc>
      </w:tr>
      <w:tr w:rsidRPr="003F79AA" w:rsidR="00D04B17" w:rsidTr="1D79C996" w14:paraId="48E164F2" w14:textId="77777777">
        <w:tc>
          <w:tcPr>
            <w:tcW w:w="2010" w:type="pct"/>
            <w:tcMar/>
          </w:tcPr>
          <w:p w:rsidRPr="003F79AA" w:rsidR="00D04B17" w:rsidP="00AD4BD4" w:rsidRDefault="000F04C5" w14:paraId="67A04D9F" w14:textId="673FA782">
            <w:pPr>
              <w:pStyle w:val="ListParagraph"/>
              <w:numPr>
                <w:ilvl w:val="0"/>
                <w:numId w:val="160"/>
              </w:numPr>
              <w:suppressAutoHyphens w:val="0"/>
              <w:spacing w:before="0" w:line="240" w:lineRule="auto"/>
              <w:ind w:left="1134" w:right="0" w:hanging="567"/>
              <w:rPr>
                <w:lang w:val="id-ID"/>
              </w:rPr>
            </w:pPr>
            <w:r w:rsidRPr="003F79AA">
              <w:rPr>
                <w:lang w:val="id-ID"/>
              </w:rPr>
              <w:t>melakukan pengawasan dan mitigasi Risiko secara aktif;</w:t>
            </w:r>
          </w:p>
        </w:tc>
        <w:tc>
          <w:tcPr>
            <w:tcW w:w="1754" w:type="pct"/>
            <w:tcMar/>
          </w:tcPr>
          <w:p w:rsidRPr="003F79AA" w:rsidR="00D04B17" w:rsidP="00F011DB" w:rsidRDefault="00D04B17" w14:paraId="0BCEC972" w14:textId="77777777">
            <w:pPr>
              <w:tabs>
                <w:tab w:val="left" w:pos="1701"/>
                <w:tab w:val="left" w:pos="1985"/>
                <w:tab w:val="left" w:pos="2552"/>
              </w:tabs>
              <w:suppressAutoHyphens w:val="0"/>
              <w:spacing w:line="240" w:lineRule="auto"/>
              <w:rPr>
                <w:lang w:val="id-ID"/>
              </w:rPr>
            </w:pPr>
          </w:p>
        </w:tc>
        <w:tc>
          <w:tcPr>
            <w:tcW w:w="1236" w:type="pct"/>
            <w:tcMar/>
          </w:tcPr>
          <w:p w:rsidRPr="003F79AA" w:rsidR="00D04B17" w:rsidP="00F011DB" w:rsidRDefault="00D04B17" w14:paraId="1712D77C" w14:textId="77777777">
            <w:pPr>
              <w:tabs>
                <w:tab w:val="left" w:pos="1701"/>
                <w:tab w:val="left" w:pos="1985"/>
                <w:tab w:val="left" w:pos="2552"/>
              </w:tabs>
              <w:suppressAutoHyphens w:val="0"/>
              <w:spacing w:line="240" w:lineRule="auto"/>
              <w:rPr>
                <w:lang w:val="id-ID"/>
              </w:rPr>
            </w:pPr>
          </w:p>
        </w:tc>
      </w:tr>
      <w:tr w:rsidRPr="003F79AA" w:rsidR="00D04B17" w:rsidTr="1D79C996" w14:paraId="1111751C" w14:textId="77777777">
        <w:tc>
          <w:tcPr>
            <w:tcW w:w="2010" w:type="pct"/>
            <w:tcMar/>
          </w:tcPr>
          <w:p w:rsidRPr="003F79AA" w:rsidR="00D04B17" w:rsidP="00AD4BD4" w:rsidRDefault="000F04C5" w14:paraId="09EA7AE6" w14:textId="748B0A16">
            <w:pPr>
              <w:pStyle w:val="ListParagraph"/>
              <w:numPr>
                <w:ilvl w:val="0"/>
                <w:numId w:val="160"/>
              </w:numPr>
              <w:suppressAutoHyphens w:val="0"/>
              <w:spacing w:before="0" w:line="240" w:lineRule="auto"/>
              <w:ind w:left="1134" w:right="0" w:hanging="567"/>
              <w:rPr>
                <w:lang w:val="id-ID"/>
              </w:rPr>
            </w:pPr>
            <w:r w:rsidRPr="003F79AA">
              <w:rPr>
                <w:lang w:val="id-ID"/>
              </w:rPr>
              <w:t>mengembangkan budaya Manajemen Risiko pada seluruh proses/siklus Manajemen Risiko secara terintegrasi di  PVML;</w:t>
            </w:r>
          </w:p>
        </w:tc>
        <w:tc>
          <w:tcPr>
            <w:tcW w:w="1754" w:type="pct"/>
            <w:tcMar/>
          </w:tcPr>
          <w:p w:rsidRPr="003F79AA" w:rsidR="00D04B17" w:rsidP="00F011DB" w:rsidRDefault="00D04B17" w14:paraId="03797B03" w14:textId="77777777">
            <w:pPr>
              <w:tabs>
                <w:tab w:val="left" w:pos="1701"/>
                <w:tab w:val="left" w:pos="1985"/>
                <w:tab w:val="left" w:pos="2552"/>
              </w:tabs>
              <w:suppressAutoHyphens w:val="0"/>
              <w:spacing w:line="240" w:lineRule="auto"/>
              <w:rPr>
                <w:lang w:val="id-ID"/>
              </w:rPr>
            </w:pPr>
          </w:p>
        </w:tc>
        <w:tc>
          <w:tcPr>
            <w:tcW w:w="1236" w:type="pct"/>
            <w:tcMar/>
          </w:tcPr>
          <w:p w:rsidRPr="003F79AA" w:rsidR="00D04B17" w:rsidP="00F011DB" w:rsidRDefault="00D04B17" w14:paraId="6670D111" w14:textId="77777777">
            <w:pPr>
              <w:tabs>
                <w:tab w:val="left" w:pos="1701"/>
                <w:tab w:val="left" w:pos="1985"/>
                <w:tab w:val="left" w:pos="2552"/>
              </w:tabs>
              <w:suppressAutoHyphens w:val="0"/>
              <w:spacing w:line="240" w:lineRule="auto"/>
              <w:rPr>
                <w:lang w:val="id-ID"/>
              </w:rPr>
            </w:pPr>
          </w:p>
        </w:tc>
      </w:tr>
      <w:tr w:rsidRPr="003F79AA" w:rsidR="00D04B17" w:rsidTr="1D79C996" w14:paraId="123E79DC" w14:textId="77777777">
        <w:tc>
          <w:tcPr>
            <w:tcW w:w="2010" w:type="pct"/>
            <w:tcMar/>
          </w:tcPr>
          <w:p w:rsidRPr="003F79AA" w:rsidR="00D04B17" w:rsidP="00AD4BD4" w:rsidRDefault="000F04C5" w14:paraId="65C67748" w14:textId="6986A552">
            <w:pPr>
              <w:pStyle w:val="ListParagraph"/>
              <w:numPr>
                <w:ilvl w:val="0"/>
                <w:numId w:val="160"/>
              </w:numPr>
              <w:suppressAutoHyphens w:val="0"/>
              <w:spacing w:before="0" w:line="240" w:lineRule="auto"/>
              <w:ind w:left="1134" w:right="0" w:hanging="567"/>
              <w:rPr>
                <w:lang w:val="id-ID"/>
              </w:rPr>
            </w:pPr>
            <w:r w:rsidRPr="003F79AA">
              <w:rPr>
                <w:lang w:val="id-ID"/>
              </w:rPr>
              <w:t>memastikan struktur organisasi yang memadai untuk mendukung penerapan Manajemen Risiko yang efektif;</w:t>
            </w:r>
          </w:p>
        </w:tc>
        <w:tc>
          <w:tcPr>
            <w:tcW w:w="1754" w:type="pct"/>
            <w:tcMar/>
          </w:tcPr>
          <w:p w:rsidRPr="003F79AA" w:rsidR="00D04B17" w:rsidP="00F011DB" w:rsidRDefault="00D04B17" w14:paraId="09DAE345" w14:textId="77777777">
            <w:pPr>
              <w:tabs>
                <w:tab w:val="left" w:pos="1701"/>
                <w:tab w:val="left" w:pos="1985"/>
                <w:tab w:val="left" w:pos="2552"/>
              </w:tabs>
              <w:suppressAutoHyphens w:val="0"/>
              <w:spacing w:line="240" w:lineRule="auto"/>
              <w:rPr>
                <w:lang w:val="id-ID"/>
              </w:rPr>
            </w:pPr>
          </w:p>
        </w:tc>
        <w:tc>
          <w:tcPr>
            <w:tcW w:w="1236" w:type="pct"/>
            <w:tcMar/>
          </w:tcPr>
          <w:p w:rsidRPr="003F79AA" w:rsidR="00D04B17" w:rsidP="00F011DB" w:rsidRDefault="00D04B17" w14:paraId="2D4D86F0" w14:textId="77777777">
            <w:pPr>
              <w:tabs>
                <w:tab w:val="left" w:pos="1701"/>
                <w:tab w:val="left" w:pos="1985"/>
                <w:tab w:val="left" w:pos="2552"/>
              </w:tabs>
              <w:suppressAutoHyphens w:val="0"/>
              <w:spacing w:line="240" w:lineRule="auto"/>
              <w:rPr>
                <w:lang w:val="id-ID"/>
              </w:rPr>
            </w:pPr>
          </w:p>
        </w:tc>
      </w:tr>
      <w:tr w:rsidRPr="003F79AA" w:rsidR="00D04B17" w:rsidTr="1D79C996" w14:paraId="6D7BDEF4" w14:textId="77777777">
        <w:tc>
          <w:tcPr>
            <w:tcW w:w="2010" w:type="pct"/>
            <w:tcMar/>
          </w:tcPr>
          <w:p w:rsidRPr="003F79AA" w:rsidR="00D04B17" w:rsidP="00AD4BD4" w:rsidRDefault="000F04C5" w14:paraId="01D5AA24" w14:textId="407C5977">
            <w:pPr>
              <w:pStyle w:val="ListParagraph"/>
              <w:numPr>
                <w:ilvl w:val="0"/>
                <w:numId w:val="160"/>
              </w:numPr>
              <w:suppressAutoHyphens w:val="0"/>
              <w:spacing w:before="0" w:line="240" w:lineRule="auto"/>
              <w:ind w:left="1134" w:right="0" w:hanging="567"/>
              <w:rPr>
                <w:lang w:val="id-ID"/>
              </w:rPr>
            </w:pPr>
            <w:r w:rsidRPr="003F79AA">
              <w:rPr>
                <w:lang w:val="id-ID"/>
              </w:rPr>
              <w:t>menetapkan tugas dan tanggung jawab yang jelas pada masing-masing fungsi; dan</w:t>
            </w:r>
          </w:p>
        </w:tc>
        <w:tc>
          <w:tcPr>
            <w:tcW w:w="1754" w:type="pct"/>
            <w:tcMar/>
          </w:tcPr>
          <w:p w:rsidRPr="003F79AA" w:rsidR="00D04B17" w:rsidP="00F011DB" w:rsidRDefault="00D04B17" w14:paraId="7CECE9E9" w14:textId="77777777">
            <w:pPr>
              <w:tabs>
                <w:tab w:val="left" w:pos="1701"/>
                <w:tab w:val="left" w:pos="1985"/>
                <w:tab w:val="left" w:pos="2552"/>
              </w:tabs>
              <w:suppressAutoHyphens w:val="0"/>
              <w:spacing w:line="240" w:lineRule="auto"/>
              <w:rPr>
                <w:lang w:val="id-ID"/>
              </w:rPr>
            </w:pPr>
          </w:p>
        </w:tc>
        <w:tc>
          <w:tcPr>
            <w:tcW w:w="1236" w:type="pct"/>
            <w:tcMar/>
          </w:tcPr>
          <w:p w:rsidRPr="003F79AA" w:rsidR="00D04B17" w:rsidP="00F011DB" w:rsidRDefault="00D04B17" w14:paraId="27D690C0" w14:textId="77777777">
            <w:pPr>
              <w:tabs>
                <w:tab w:val="left" w:pos="1701"/>
                <w:tab w:val="left" w:pos="1985"/>
                <w:tab w:val="left" w:pos="2552"/>
              </w:tabs>
              <w:suppressAutoHyphens w:val="0"/>
              <w:spacing w:line="240" w:lineRule="auto"/>
              <w:rPr>
                <w:lang w:val="id-ID"/>
              </w:rPr>
            </w:pPr>
          </w:p>
        </w:tc>
      </w:tr>
      <w:tr w:rsidRPr="003F79AA" w:rsidR="00D04B17" w:rsidTr="1D79C996" w14:paraId="525FE379" w14:textId="77777777">
        <w:tc>
          <w:tcPr>
            <w:tcW w:w="2010" w:type="pct"/>
            <w:tcMar/>
          </w:tcPr>
          <w:p w:rsidRPr="003F79AA" w:rsidR="00D04B17" w:rsidP="00AD4BD4" w:rsidRDefault="006F4FDD" w14:paraId="23FFA2A5" w14:textId="3D9B8B44">
            <w:pPr>
              <w:pStyle w:val="ListParagraph"/>
              <w:numPr>
                <w:ilvl w:val="0"/>
                <w:numId w:val="160"/>
              </w:numPr>
              <w:suppressAutoHyphens w:val="0"/>
              <w:spacing w:before="0" w:line="240" w:lineRule="auto"/>
              <w:ind w:left="1134" w:right="0" w:hanging="567"/>
              <w:rPr>
                <w:lang w:val="id-ID"/>
              </w:rPr>
            </w:pPr>
            <w:r w:rsidRPr="003F79AA">
              <w:rPr>
                <w:lang w:val="id-ID"/>
              </w:rPr>
              <w:lastRenderedPageBreak/>
              <w:t xml:space="preserve">memastikan kecukupan kuantitas dan kualitas sumber daya manusia untuk mendukung penerapan Manajemen Risiko secara efektif. </w:t>
            </w:r>
          </w:p>
        </w:tc>
        <w:tc>
          <w:tcPr>
            <w:tcW w:w="1754" w:type="pct"/>
            <w:tcMar/>
          </w:tcPr>
          <w:p w:rsidRPr="003F79AA" w:rsidR="00D04B17" w:rsidP="00F011DB" w:rsidRDefault="00D04B17" w14:paraId="210F5B93" w14:textId="77777777">
            <w:pPr>
              <w:tabs>
                <w:tab w:val="left" w:pos="1701"/>
                <w:tab w:val="left" w:pos="1985"/>
                <w:tab w:val="left" w:pos="2552"/>
              </w:tabs>
              <w:suppressAutoHyphens w:val="0"/>
              <w:spacing w:line="240" w:lineRule="auto"/>
              <w:rPr>
                <w:lang w:val="id-ID"/>
              </w:rPr>
            </w:pPr>
          </w:p>
        </w:tc>
        <w:tc>
          <w:tcPr>
            <w:tcW w:w="1236" w:type="pct"/>
            <w:tcMar/>
          </w:tcPr>
          <w:p w:rsidRPr="003F79AA" w:rsidR="00D04B17" w:rsidP="00F011DB" w:rsidRDefault="00D04B17" w14:paraId="6538E2C1" w14:textId="77777777">
            <w:pPr>
              <w:tabs>
                <w:tab w:val="left" w:pos="1701"/>
                <w:tab w:val="left" w:pos="1985"/>
                <w:tab w:val="left" w:pos="2552"/>
              </w:tabs>
              <w:suppressAutoHyphens w:val="0"/>
              <w:spacing w:line="240" w:lineRule="auto"/>
              <w:rPr>
                <w:lang w:val="id-ID"/>
              </w:rPr>
            </w:pPr>
          </w:p>
        </w:tc>
      </w:tr>
      <w:tr w:rsidRPr="003F79AA" w:rsidR="00D04B17" w:rsidTr="1D79C996" w14:paraId="03BCDB3F" w14:textId="77777777">
        <w:tc>
          <w:tcPr>
            <w:tcW w:w="2010" w:type="pct"/>
            <w:tcMar/>
          </w:tcPr>
          <w:p w:rsidRPr="003F79AA" w:rsidR="00D04B17" w:rsidP="00A62E0E" w:rsidRDefault="00A62E0E" w14:paraId="43A67F3C" w14:textId="41CBB433">
            <w:pPr>
              <w:pStyle w:val="ListParagraph"/>
              <w:suppressAutoHyphens w:val="0"/>
              <w:spacing w:before="0" w:line="240" w:lineRule="auto"/>
              <w:ind w:left="567" w:right="0"/>
              <w:rPr>
                <w:lang w:val="id-ID"/>
              </w:rPr>
            </w:pPr>
            <w:r w:rsidRPr="003F79AA">
              <w:rPr>
                <w:lang w:val="id-ID"/>
              </w:rPr>
              <w:t xml:space="preserve">Hal-hal yang perlu diperhatikan dalam pelaksanaan pengawasan aktif Direksi, Dewan Komisaris, </w:t>
            </w:r>
            <w:r w:rsidRPr="003F79AA" w:rsidR="00AC6094">
              <w:rPr>
                <w:lang w:val="id-ID"/>
              </w:rPr>
              <w:t xml:space="preserve">DPS, </w:t>
            </w:r>
            <w:r w:rsidRPr="003F79AA">
              <w:rPr>
                <w:lang w:val="id-ID"/>
              </w:rPr>
              <w:t xml:space="preserve">dan </w:t>
            </w:r>
            <w:r w:rsidRPr="003F79AA" w:rsidR="00AC6094">
              <w:rPr>
                <w:lang w:val="id-ID"/>
              </w:rPr>
              <w:t>Pengelola</w:t>
            </w:r>
            <w:r w:rsidRPr="003F79AA">
              <w:rPr>
                <w:lang w:val="id-ID"/>
              </w:rPr>
              <w:t xml:space="preserve"> antara lain sebagai berikut:</w:t>
            </w:r>
          </w:p>
        </w:tc>
        <w:tc>
          <w:tcPr>
            <w:tcW w:w="1754" w:type="pct"/>
            <w:tcMar/>
          </w:tcPr>
          <w:p w:rsidRPr="003F79AA" w:rsidR="00D04B17" w:rsidP="00F011DB" w:rsidRDefault="00D04B17" w14:paraId="656BF850" w14:textId="77777777">
            <w:pPr>
              <w:tabs>
                <w:tab w:val="left" w:pos="1701"/>
                <w:tab w:val="left" w:pos="1985"/>
                <w:tab w:val="left" w:pos="2552"/>
              </w:tabs>
              <w:suppressAutoHyphens w:val="0"/>
              <w:spacing w:line="240" w:lineRule="auto"/>
              <w:rPr>
                <w:lang w:val="id-ID"/>
              </w:rPr>
            </w:pPr>
          </w:p>
        </w:tc>
        <w:tc>
          <w:tcPr>
            <w:tcW w:w="1236" w:type="pct"/>
            <w:tcMar/>
          </w:tcPr>
          <w:p w:rsidRPr="003F79AA" w:rsidR="00D04B17" w:rsidP="00F011DB" w:rsidRDefault="00D04B17" w14:paraId="7A21F4E4" w14:textId="77777777">
            <w:pPr>
              <w:tabs>
                <w:tab w:val="left" w:pos="1701"/>
                <w:tab w:val="left" w:pos="1985"/>
                <w:tab w:val="left" w:pos="2552"/>
              </w:tabs>
              <w:suppressAutoHyphens w:val="0"/>
              <w:spacing w:line="240" w:lineRule="auto"/>
              <w:rPr>
                <w:lang w:val="id-ID"/>
              </w:rPr>
            </w:pPr>
          </w:p>
        </w:tc>
      </w:tr>
      <w:tr w:rsidRPr="003F79AA" w:rsidR="00D04B17" w:rsidTr="1D79C996" w14:paraId="08CD0D9A" w14:textId="77777777">
        <w:tc>
          <w:tcPr>
            <w:tcW w:w="2010" w:type="pct"/>
            <w:tcMar/>
          </w:tcPr>
          <w:p w:rsidRPr="003F79AA" w:rsidR="00D04B17" w:rsidP="008E3C92" w:rsidRDefault="00B5599F" w14:paraId="7F33C2A5" w14:textId="727B1C16">
            <w:pPr>
              <w:pStyle w:val="ListParagraph"/>
              <w:numPr>
                <w:ilvl w:val="0"/>
                <w:numId w:val="42"/>
              </w:numPr>
              <w:suppressAutoHyphens w:val="0"/>
              <w:spacing w:before="0" w:line="240" w:lineRule="auto"/>
              <w:ind w:left="1134" w:right="0" w:hanging="567"/>
              <w:rPr>
                <w:lang w:val="id-ID"/>
              </w:rPr>
            </w:pPr>
            <w:r w:rsidRPr="003F79AA">
              <w:rPr>
                <w:lang w:val="id-ID"/>
              </w:rPr>
              <w:t xml:space="preserve">Kewenangan dan Tanggung Jawab Direksi, Dewan Komisaris, dan </w:t>
            </w:r>
            <w:r w:rsidRPr="003F79AA" w:rsidR="00537E17">
              <w:rPr>
                <w:lang w:val="id-ID"/>
              </w:rPr>
              <w:t>DPS</w:t>
            </w:r>
          </w:p>
        </w:tc>
        <w:tc>
          <w:tcPr>
            <w:tcW w:w="1754" w:type="pct"/>
            <w:tcMar/>
          </w:tcPr>
          <w:p w:rsidRPr="003F79AA" w:rsidR="00D04B17" w:rsidP="00F011DB" w:rsidRDefault="00D04B17" w14:paraId="7FBF2E12" w14:textId="77777777">
            <w:pPr>
              <w:tabs>
                <w:tab w:val="left" w:pos="1701"/>
                <w:tab w:val="left" w:pos="1985"/>
                <w:tab w:val="left" w:pos="2552"/>
              </w:tabs>
              <w:suppressAutoHyphens w:val="0"/>
              <w:spacing w:line="240" w:lineRule="auto"/>
              <w:rPr>
                <w:lang w:val="id-ID"/>
              </w:rPr>
            </w:pPr>
          </w:p>
        </w:tc>
        <w:tc>
          <w:tcPr>
            <w:tcW w:w="1236" w:type="pct"/>
            <w:tcMar/>
          </w:tcPr>
          <w:p w:rsidRPr="003F79AA" w:rsidR="00D04B17" w:rsidP="00F011DB" w:rsidRDefault="00D04B17" w14:paraId="64576BBD" w14:textId="77777777">
            <w:pPr>
              <w:tabs>
                <w:tab w:val="left" w:pos="1701"/>
                <w:tab w:val="left" w:pos="1985"/>
                <w:tab w:val="left" w:pos="2552"/>
              </w:tabs>
              <w:suppressAutoHyphens w:val="0"/>
              <w:spacing w:line="240" w:lineRule="auto"/>
              <w:rPr>
                <w:lang w:val="id-ID"/>
              </w:rPr>
            </w:pPr>
          </w:p>
        </w:tc>
      </w:tr>
      <w:tr w:rsidRPr="003F79AA" w:rsidR="00D04B17" w:rsidTr="1D79C996" w14:paraId="38F2C088" w14:textId="77777777">
        <w:tc>
          <w:tcPr>
            <w:tcW w:w="2010" w:type="pct"/>
            <w:tcMar/>
          </w:tcPr>
          <w:p w:rsidRPr="003F79AA" w:rsidR="00D04B17" w:rsidP="008E3C92" w:rsidRDefault="00677348" w14:paraId="3D8F7B8D" w14:textId="51168B50">
            <w:pPr>
              <w:pStyle w:val="ListParagraph"/>
              <w:numPr>
                <w:ilvl w:val="0"/>
                <w:numId w:val="43"/>
              </w:numPr>
              <w:suppressAutoHyphens w:val="0"/>
              <w:spacing w:before="0" w:line="240" w:lineRule="auto"/>
              <w:ind w:left="1701" w:right="0" w:hanging="567"/>
              <w:rPr>
                <w:lang w:val="id-ID"/>
              </w:rPr>
            </w:pPr>
            <w:r w:rsidRPr="003F79AA">
              <w:rPr>
                <w:lang w:val="id-ID"/>
              </w:rPr>
              <w:t xml:space="preserve">Direksi, Dewan Komisaris, </w:t>
            </w:r>
            <w:r w:rsidRPr="003F79AA" w:rsidR="00237D25">
              <w:rPr>
                <w:lang w:val="id-ID"/>
              </w:rPr>
              <w:t xml:space="preserve">DPS, dan Pengelola </w:t>
            </w:r>
            <w:r w:rsidRPr="003F79AA">
              <w:rPr>
                <w:lang w:val="id-ID"/>
              </w:rPr>
              <w:t xml:space="preserve">sesuai dengan ruang lingkup kewenangan masing-masing bertanggung jawab untuk memastikan penerapan Manajemen Risiko telah efektif sesuai dengan karakteristik, kompleksitas dan profil Risiko </w:t>
            </w:r>
            <w:r w:rsidRPr="003F79AA" w:rsidR="003A76F8">
              <w:rPr>
                <w:lang w:val="id-ID"/>
              </w:rPr>
              <w:t xml:space="preserve"> PVML</w:t>
            </w:r>
            <w:r w:rsidRPr="003F79AA">
              <w:rPr>
                <w:lang w:val="id-ID"/>
              </w:rPr>
              <w:t xml:space="preserve">; </w:t>
            </w:r>
          </w:p>
        </w:tc>
        <w:tc>
          <w:tcPr>
            <w:tcW w:w="1754" w:type="pct"/>
            <w:tcMar/>
          </w:tcPr>
          <w:p w:rsidRPr="003F79AA" w:rsidR="00D04B17" w:rsidP="00F011DB" w:rsidRDefault="00D04B17" w14:paraId="4483A950" w14:textId="77777777">
            <w:pPr>
              <w:tabs>
                <w:tab w:val="left" w:pos="1701"/>
                <w:tab w:val="left" w:pos="1985"/>
                <w:tab w:val="left" w:pos="2552"/>
              </w:tabs>
              <w:suppressAutoHyphens w:val="0"/>
              <w:spacing w:line="240" w:lineRule="auto"/>
              <w:rPr>
                <w:lang w:val="id-ID"/>
              </w:rPr>
            </w:pPr>
          </w:p>
        </w:tc>
        <w:tc>
          <w:tcPr>
            <w:tcW w:w="1236" w:type="pct"/>
            <w:tcMar/>
          </w:tcPr>
          <w:p w:rsidRPr="003F79AA" w:rsidR="00D04B17" w:rsidP="00F011DB" w:rsidRDefault="00D04B17" w14:paraId="0A033AC8" w14:textId="77777777">
            <w:pPr>
              <w:tabs>
                <w:tab w:val="left" w:pos="1701"/>
                <w:tab w:val="left" w:pos="1985"/>
                <w:tab w:val="left" w:pos="2552"/>
              </w:tabs>
              <w:suppressAutoHyphens w:val="0"/>
              <w:spacing w:line="240" w:lineRule="auto"/>
              <w:rPr>
                <w:lang w:val="id-ID"/>
              </w:rPr>
            </w:pPr>
          </w:p>
        </w:tc>
      </w:tr>
      <w:tr w:rsidRPr="003F79AA" w:rsidR="00D04B17" w:rsidTr="1D79C996" w14:paraId="225C2244" w14:textId="77777777">
        <w:tc>
          <w:tcPr>
            <w:tcW w:w="2010" w:type="pct"/>
            <w:tcMar/>
          </w:tcPr>
          <w:p w:rsidRPr="003F79AA" w:rsidR="00D04B17" w:rsidP="008E3C92" w:rsidRDefault="00C24FCB" w14:paraId="53D0EBE2" w14:textId="154CD42D">
            <w:pPr>
              <w:pStyle w:val="ListParagraph"/>
              <w:numPr>
                <w:ilvl w:val="0"/>
                <w:numId w:val="43"/>
              </w:numPr>
              <w:suppressAutoHyphens w:val="0"/>
              <w:spacing w:before="0" w:line="240" w:lineRule="auto"/>
              <w:ind w:left="1701" w:right="0" w:hanging="567"/>
              <w:rPr>
                <w:lang w:val="id-ID"/>
              </w:rPr>
            </w:pPr>
            <w:r w:rsidRPr="003F79AA">
              <w:rPr>
                <w:lang w:val="id-ID"/>
              </w:rPr>
              <w:t>Direksi</w:t>
            </w:r>
            <w:r w:rsidRPr="003F79AA" w:rsidR="00477401">
              <w:rPr>
                <w:lang w:val="id-ID"/>
              </w:rPr>
              <w:t xml:space="preserve">, </w:t>
            </w:r>
            <w:r w:rsidRPr="003F79AA">
              <w:rPr>
                <w:lang w:val="id-ID"/>
              </w:rPr>
              <w:t>Dewan Komisaris</w:t>
            </w:r>
            <w:r w:rsidRPr="003F79AA" w:rsidR="00477401">
              <w:rPr>
                <w:lang w:val="id-ID"/>
              </w:rPr>
              <w:t>, dan Pengelola</w:t>
            </w:r>
            <w:r w:rsidRPr="003F79AA">
              <w:rPr>
                <w:lang w:val="id-ID"/>
              </w:rPr>
              <w:t xml:space="preserve"> harus memastikan masing</w:t>
            </w:r>
            <w:r w:rsidRPr="003F79AA" w:rsidR="00477401">
              <w:rPr>
                <w:lang w:val="id-ID"/>
              </w:rPr>
              <w:t>-</w:t>
            </w:r>
            <w:r w:rsidRPr="003F79AA">
              <w:rPr>
                <w:lang w:val="id-ID"/>
              </w:rPr>
              <w:t xml:space="preserve">masing fungsi di </w:t>
            </w:r>
            <w:r w:rsidRPr="003F79AA" w:rsidR="003A76F8">
              <w:rPr>
                <w:lang w:val="id-ID"/>
              </w:rPr>
              <w:t xml:space="preserve"> PVML </w:t>
            </w:r>
            <w:r w:rsidRPr="003F79AA">
              <w:rPr>
                <w:lang w:val="id-ID"/>
              </w:rPr>
              <w:t>menerapkan Manajemen Risiko;</w:t>
            </w:r>
          </w:p>
        </w:tc>
        <w:tc>
          <w:tcPr>
            <w:tcW w:w="1754" w:type="pct"/>
            <w:tcMar/>
          </w:tcPr>
          <w:p w:rsidRPr="003F79AA" w:rsidR="00D04B17" w:rsidP="00F011DB" w:rsidRDefault="00D04B17" w14:paraId="10F62C13" w14:textId="77777777">
            <w:pPr>
              <w:tabs>
                <w:tab w:val="left" w:pos="1701"/>
                <w:tab w:val="left" w:pos="1985"/>
                <w:tab w:val="left" w:pos="2552"/>
              </w:tabs>
              <w:suppressAutoHyphens w:val="0"/>
              <w:spacing w:line="240" w:lineRule="auto"/>
              <w:rPr>
                <w:lang w:val="id-ID"/>
              </w:rPr>
            </w:pPr>
          </w:p>
        </w:tc>
        <w:tc>
          <w:tcPr>
            <w:tcW w:w="1236" w:type="pct"/>
            <w:tcMar/>
          </w:tcPr>
          <w:p w:rsidRPr="003F79AA" w:rsidR="00D04B17" w:rsidP="00F011DB" w:rsidRDefault="00D04B17" w14:paraId="4F0588C1" w14:textId="77777777">
            <w:pPr>
              <w:tabs>
                <w:tab w:val="left" w:pos="1701"/>
                <w:tab w:val="left" w:pos="1985"/>
                <w:tab w:val="left" w:pos="2552"/>
              </w:tabs>
              <w:suppressAutoHyphens w:val="0"/>
              <w:spacing w:line="240" w:lineRule="auto"/>
              <w:rPr>
                <w:lang w:val="id-ID"/>
              </w:rPr>
            </w:pPr>
          </w:p>
        </w:tc>
      </w:tr>
      <w:tr w:rsidRPr="003F79AA" w:rsidR="00775512" w:rsidTr="1D79C996" w14:paraId="73FB30C3" w14:textId="77777777">
        <w:tc>
          <w:tcPr>
            <w:tcW w:w="2010" w:type="pct"/>
            <w:tcMar/>
          </w:tcPr>
          <w:p w:rsidRPr="003F79AA" w:rsidR="00775512" w:rsidP="008E3C92" w:rsidRDefault="00775512" w14:paraId="18623230" w14:textId="036D632D">
            <w:pPr>
              <w:pStyle w:val="ListParagraph"/>
              <w:numPr>
                <w:ilvl w:val="0"/>
                <w:numId w:val="43"/>
              </w:numPr>
              <w:suppressAutoHyphens w:val="0"/>
              <w:spacing w:before="0" w:line="240" w:lineRule="auto"/>
              <w:ind w:left="1701" w:right="0" w:hanging="567"/>
              <w:rPr>
                <w:lang w:val="id-ID"/>
              </w:rPr>
            </w:pPr>
            <w:r w:rsidRPr="003F79AA">
              <w:rPr>
                <w:lang w:val="id-ID"/>
              </w:rPr>
              <w:t xml:space="preserve">Direksi </w:t>
            </w:r>
            <w:r w:rsidRPr="003F79AA" w:rsidR="00784D43">
              <w:rPr>
                <w:lang w:val="id-ID"/>
              </w:rPr>
              <w:t xml:space="preserve">dan Pengelola </w:t>
            </w:r>
            <w:r w:rsidRPr="003F79AA">
              <w:rPr>
                <w:lang w:val="id-ID"/>
              </w:rPr>
              <w:t>harus memastikan kejelasan wewenang dan tanggung jawab pengelolaan Risiko, kecukupan sistem untuk mengukur Risiko, struktur limit yang memadai untuk pengambilan Risiko, pengendalian internal yang efektif, dan sistem pelaporan yang komprehensif, berkala, dan tepat waktu;</w:t>
            </w:r>
          </w:p>
        </w:tc>
        <w:tc>
          <w:tcPr>
            <w:tcW w:w="1754" w:type="pct"/>
            <w:tcMar/>
          </w:tcPr>
          <w:p w:rsidRPr="003F79AA" w:rsidR="00775512" w:rsidP="00F011DB" w:rsidRDefault="00775512" w14:paraId="0A2C1F40" w14:textId="77777777">
            <w:pPr>
              <w:tabs>
                <w:tab w:val="left" w:pos="1701"/>
                <w:tab w:val="left" w:pos="1985"/>
                <w:tab w:val="left" w:pos="2552"/>
              </w:tabs>
              <w:suppressAutoHyphens w:val="0"/>
              <w:spacing w:line="240" w:lineRule="auto"/>
              <w:rPr>
                <w:lang w:val="id-ID"/>
              </w:rPr>
            </w:pPr>
          </w:p>
        </w:tc>
        <w:tc>
          <w:tcPr>
            <w:tcW w:w="1236" w:type="pct"/>
            <w:tcMar/>
          </w:tcPr>
          <w:p w:rsidRPr="003F79AA" w:rsidR="00775512" w:rsidP="00F011DB" w:rsidRDefault="00775512" w14:paraId="59B79C7C" w14:textId="77777777">
            <w:pPr>
              <w:tabs>
                <w:tab w:val="left" w:pos="1701"/>
                <w:tab w:val="left" w:pos="1985"/>
                <w:tab w:val="left" w:pos="2552"/>
              </w:tabs>
              <w:suppressAutoHyphens w:val="0"/>
              <w:spacing w:line="240" w:lineRule="auto"/>
              <w:rPr>
                <w:lang w:val="id-ID"/>
              </w:rPr>
            </w:pPr>
          </w:p>
        </w:tc>
      </w:tr>
      <w:tr w:rsidRPr="003F79AA" w:rsidR="00D04B17" w:rsidTr="1D79C996" w14:paraId="528FC156" w14:textId="77777777">
        <w:tc>
          <w:tcPr>
            <w:tcW w:w="2010" w:type="pct"/>
            <w:tcMar/>
          </w:tcPr>
          <w:p w:rsidRPr="003F79AA" w:rsidR="00D04B17" w:rsidP="008E3C92" w:rsidRDefault="00C24FCB" w14:paraId="439B4F7D" w14:textId="323AE88A">
            <w:pPr>
              <w:pStyle w:val="ListParagraph"/>
              <w:numPr>
                <w:ilvl w:val="0"/>
                <w:numId w:val="43"/>
              </w:numPr>
              <w:suppressAutoHyphens w:val="0"/>
              <w:spacing w:before="0" w:line="240" w:lineRule="auto"/>
              <w:ind w:left="1701" w:right="0" w:hanging="567"/>
              <w:rPr>
                <w:lang w:val="id-ID"/>
              </w:rPr>
            </w:pPr>
            <w:r w:rsidRPr="003F79AA">
              <w:rPr>
                <w:lang w:val="id-ID"/>
              </w:rPr>
              <w:lastRenderedPageBreak/>
              <w:t>Wewenang dan tanggung jawab Direksi</w:t>
            </w:r>
            <w:r w:rsidRPr="003F79AA" w:rsidR="00E427EC">
              <w:rPr>
                <w:lang w:val="id-ID"/>
              </w:rPr>
              <w:t xml:space="preserve"> dan Pengelola</w:t>
            </w:r>
            <w:r w:rsidRPr="003F79AA">
              <w:rPr>
                <w:lang w:val="id-ID"/>
              </w:rPr>
              <w:t>, paling sedikit meliputi:</w:t>
            </w:r>
          </w:p>
        </w:tc>
        <w:tc>
          <w:tcPr>
            <w:tcW w:w="1754" w:type="pct"/>
            <w:tcMar/>
          </w:tcPr>
          <w:p w:rsidRPr="003F79AA" w:rsidR="00D04B17" w:rsidP="00F011DB" w:rsidRDefault="00D04B17" w14:paraId="38453E82" w14:textId="77777777">
            <w:pPr>
              <w:tabs>
                <w:tab w:val="left" w:pos="1701"/>
                <w:tab w:val="left" w:pos="1985"/>
                <w:tab w:val="left" w:pos="2552"/>
              </w:tabs>
              <w:suppressAutoHyphens w:val="0"/>
              <w:spacing w:line="240" w:lineRule="auto"/>
              <w:rPr>
                <w:lang w:val="id-ID"/>
              </w:rPr>
            </w:pPr>
          </w:p>
        </w:tc>
        <w:tc>
          <w:tcPr>
            <w:tcW w:w="1236" w:type="pct"/>
            <w:tcMar/>
          </w:tcPr>
          <w:p w:rsidRPr="003F79AA" w:rsidR="00D04B17" w:rsidP="00F011DB" w:rsidRDefault="00D04B17" w14:paraId="537BE1BC" w14:textId="77777777">
            <w:pPr>
              <w:tabs>
                <w:tab w:val="left" w:pos="1701"/>
                <w:tab w:val="left" w:pos="1985"/>
                <w:tab w:val="left" w:pos="2552"/>
              </w:tabs>
              <w:suppressAutoHyphens w:val="0"/>
              <w:spacing w:line="240" w:lineRule="auto"/>
              <w:rPr>
                <w:lang w:val="id-ID"/>
              </w:rPr>
            </w:pPr>
          </w:p>
        </w:tc>
      </w:tr>
      <w:tr w:rsidRPr="003F79AA" w:rsidR="00DB45CA" w:rsidTr="1D79C996" w14:paraId="2EC9FE77" w14:textId="77777777">
        <w:tc>
          <w:tcPr>
            <w:tcW w:w="2010" w:type="pct"/>
            <w:tcMar/>
          </w:tcPr>
          <w:p w:rsidRPr="003F79AA" w:rsidR="00DB45CA" w:rsidP="008E3C92" w:rsidRDefault="00AC5D08" w14:paraId="65F618B5" w14:textId="46CE86E9">
            <w:pPr>
              <w:pStyle w:val="ListParagraph"/>
              <w:numPr>
                <w:ilvl w:val="0"/>
                <w:numId w:val="44"/>
              </w:numPr>
              <w:suppressAutoHyphens w:val="0"/>
              <w:spacing w:before="0" w:line="240" w:lineRule="auto"/>
              <w:ind w:left="2268" w:right="0" w:hanging="567"/>
              <w:rPr>
                <w:lang w:val="id-ID"/>
              </w:rPr>
            </w:pPr>
            <w:r w:rsidRPr="003F79AA">
              <w:rPr>
                <w:lang w:val="id-ID"/>
              </w:rPr>
              <w:t xml:space="preserve">menyusun kebijakan dan strategi Manajemen Risiko secara tertulis dan komprehensif, termasuk diantaranya: </w:t>
            </w:r>
          </w:p>
        </w:tc>
        <w:tc>
          <w:tcPr>
            <w:tcW w:w="1754" w:type="pct"/>
            <w:tcMar/>
          </w:tcPr>
          <w:p w:rsidRPr="003F79AA" w:rsidR="00DB45CA" w:rsidP="00F011DB" w:rsidRDefault="00DB45CA" w14:paraId="2D1EC54D" w14:textId="77777777">
            <w:pPr>
              <w:tabs>
                <w:tab w:val="left" w:pos="1701"/>
                <w:tab w:val="left" w:pos="1985"/>
                <w:tab w:val="left" w:pos="2552"/>
              </w:tabs>
              <w:suppressAutoHyphens w:val="0"/>
              <w:spacing w:line="240" w:lineRule="auto"/>
              <w:rPr>
                <w:lang w:val="id-ID"/>
              </w:rPr>
            </w:pPr>
          </w:p>
        </w:tc>
        <w:tc>
          <w:tcPr>
            <w:tcW w:w="1236" w:type="pct"/>
            <w:tcMar/>
          </w:tcPr>
          <w:p w:rsidRPr="003F79AA" w:rsidR="00DB45CA" w:rsidP="00F011DB" w:rsidRDefault="00DB45CA" w14:paraId="1083E3E2" w14:textId="77777777">
            <w:pPr>
              <w:tabs>
                <w:tab w:val="left" w:pos="1701"/>
                <w:tab w:val="left" w:pos="1985"/>
                <w:tab w:val="left" w:pos="2552"/>
              </w:tabs>
              <w:suppressAutoHyphens w:val="0"/>
              <w:spacing w:line="240" w:lineRule="auto"/>
              <w:rPr>
                <w:lang w:val="id-ID"/>
              </w:rPr>
            </w:pPr>
          </w:p>
        </w:tc>
      </w:tr>
      <w:tr w:rsidRPr="003F79AA" w:rsidR="00DB45CA" w:rsidTr="1D79C996" w14:paraId="5A6748B6" w14:textId="77777777">
        <w:tc>
          <w:tcPr>
            <w:tcW w:w="2010" w:type="pct"/>
            <w:tcMar/>
          </w:tcPr>
          <w:p w:rsidRPr="003F79AA" w:rsidR="00DB45CA" w:rsidP="008E3C92" w:rsidRDefault="00232FD7" w14:paraId="1633D8E6" w14:textId="1BE8A354">
            <w:pPr>
              <w:pStyle w:val="ListParagraph"/>
              <w:numPr>
                <w:ilvl w:val="0"/>
                <w:numId w:val="45"/>
              </w:numPr>
              <w:suppressAutoHyphens w:val="0"/>
              <w:spacing w:before="0" w:line="240" w:lineRule="auto"/>
              <w:ind w:left="2835" w:right="0" w:hanging="567"/>
              <w:rPr>
                <w:lang w:val="id-ID"/>
              </w:rPr>
            </w:pPr>
            <w:r w:rsidRPr="003F79AA">
              <w:rPr>
                <w:lang w:val="id-ID"/>
              </w:rPr>
              <w:t>menyusun dan mengkinikan prosedur dan alat untuk mengidentifikasi, mengukur, mengendalikan, dan memantau Risiko;</w:t>
            </w:r>
          </w:p>
        </w:tc>
        <w:tc>
          <w:tcPr>
            <w:tcW w:w="1754" w:type="pct"/>
            <w:tcMar/>
          </w:tcPr>
          <w:p w:rsidRPr="003F79AA" w:rsidR="00DB45CA" w:rsidP="00F011DB" w:rsidRDefault="00DB45CA" w14:paraId="5E14B5D6" w14:textId="77777777">
            <w:pPr>
              <w:tabs>
                <w:tab w:val="left" w:pos="1701"/>
                <w:tab w:val="left" w:pos="1985"/>
                <w:tab w:val="left" w:pos="2552"/>
              </w:tabs>
              <w:suppressAutoHyphens w:val="0"/>
              <w:spacing w:line="240" w:lineRule="auto"/>
              <w:rPr>
                <w:lang w:val="id-ID"/>
              </w:rPr>
            </w:pPr>
          </w:p>
        </w:tc>
        <w:tc>
          <w:tcPr>
            <w:tcW w:w="1236" w:type="pct"/>
            <w:tcMar/>
          </w:tcPr>
          <w:p w:rsidRPr="003F79AA" w:rsidR="00DB45CA" w:rsidP="00F011DB" w:rsidRDefault="00DB45CA" w14:paraId="5B90BB1E" w14:textId="77777777">
            <w:pPr>
              <w:tabs>
                <w:tab w:val="left" w:pos="1701"/>
                <w:tab w:val="left" w:pos="1985"/>
                <w:tab w:val="left" w:pos="2552"/>
              </w:tabs>
              <w:suppressAutoHyphens w:val="0"/>
              <w:spacing w:line="240" w:lineRule="auto"/>
              <w:rPr>
                <w:lang w:val="id-ID"/>
              </w:rPr>
            </w:pPr>
          </w:p>
        </w:tc>
      </w:tr>
      <w:tr w:rsidRPr="008F15DC" w:rsidR="00DB45CA" w:rsidTr="1D79C996" w14:paraId="60CDDACB" w14:textId="77777777">
        <w:tc>
          <w:tcPr>
            <w:tcW w:w="2010" w:type="pct"/>
            <w:tcMar/>
          </w:tcPr>
          <w:p w:rsidRPr="003F79AA" w:rsidR="00DB45CA" w:rsidP="008E3C92" w:rsidRDefault="00232FD7" w14:paraId="475D4DA7" w14:textId="46FF534A">
            <w:pPr>
              <w:pStyle w:val="ListParagraph"/>
              <w:numPr>
                <w:ilvl w:val="0"/>
                <w:numId w:val="45"/>
              </w:numPr>
              <w:suppressAutoHyphens w:val="0"/>
              <w:spacing w:before="0" w:line="240" w:lineRule="auto"/>
              <w:ind w:left="2835" w:right="0" w:hanging="567"/>
              <w:rPr>
                <w:lang w:val="id-ID"/>
              </w:rPr>
            </w:pPr>
            <w:r w:rsidRPr="003F79AA">
              <w:rPr>
                <w:lang w:val="id-ID"/>
              </w:rPr>
              <w:t>menyusun limit Risiko secara keseluruhan dan per jenis Risiko, dengan memerhatikan tingkat Risiko yang akan diambil (</w:t>
            </w:r>
            <w:r w:rsidRPr="003F79AA">
              <w:rPr>
                <w:i/>
                <w:iCs/>
                <w:lang w:val="id-ID"/>
              </w:rPr>
              <w:t>risk appetite</w:t>
            </w:r>
            <w:r w:rsidRPr="003F79AA">
              <w:rPr>
                <w:lang w:val="id-ID"/>
              </w:rPr>
              <w:t>) dan toleransi Risiko (</w:t>
            </w:r>
            <w:r w:rsidRPr="003F79AA">
              <w:rPr>
                <w:i/>
                <w:iCs/>
                <w:lang w:val="id-ID"/>
              </w:rPr>
              <w:t>risk tolerance</w:t>
            </w:r>
            <w:r w:rsidRPr="003F79AA">
              <w:rPr>
                <w:lang w:val="id-ID"/>
              </w:rPr>
              <w:t xml:space="preserve">) sesuai kondisi </w:t>
            </w:r>
            <w:r w:rsidRPr="003F79AA" w:rsidR="0029441E">
              <w:rPr>
                <w:lang w:val="id-ID"/>
              </w:rPr>
              <w:t>PVML</w:t>
            </w:r>
            <w:r w:rsidRPr="003F79AA">
              <w:rPr>
                <w:lang w:val="id-ID"/>
              </w:rPr>
              <w:t xml:space="preserve"> serta memperhitungkan dampak Risiko terhadap kecukupan permodalan. Setelah mendapat persetujuan dari Dewan Komisaris, Direksi</w:t>
            </w:r>
            <w:r w:rsidRPr="003F79AA" w:rsidR="003A7971">
              <w:rPr>
                <w:lang w:val="id-ID"/>
              </w:rPr>
              <w:t xml:space="preserve"> </w:t>
            </w:r>
            <w:r w:rsidRPr="003F79AA" w:rsidR="00EB3E19">
              <w:rPr>
                <w:lang w:val="id-ID"/>
              </w:rPr>
              <w:t xml:space="preserve">dan Pengelola </w:t>
            </w:r>
            <w:r w:rsidRPr="003F79AA" w:rsidR="003A7971">
              <w:rPr>
                <w:lang w:val="id-ID"/>
              </w:rPr>
              <w:t>menetapkan kebijakan, strategi, dan kerangka Manajemen Risiko dimaksud;</w:t>
            </w:r>
          </w:p>
        </w:tc>
        <w:tc>
          <w:tcPr>
            <w:tcW w:w="1754" w:type="pct"/>
            <w:tcMar/>
          </w:tcPr>
          <w:p w:rsidRPr="003F79AA" w:rsidR="00DB45CA" w:rsidP="00F011DB" w:rsidRDefault="00DB45CA" w14:paraId="6178C9D8" w14:textId="77777777">
            <w:pPr>
              <w:tabs>
                <w:tab w:val="left" w:pos="1701"/>
                <w:tab w:val="left" w:pos="1985"/>
                <w:tab w:val="left" w:pos="2552"/>
              </w:tabs>
              <w:suppressAutoHyphens w:val="0"/>
              <w:spacing w:line="240" w:lineRule="auto"/>
              <w:rPr>
                <w:lang w:val="id-ID"/>
              </w:rPr>
            </w:pPr>
          </w:p>
        </w:tc>
        <w:tc>
          <w:tcPr>
            <w:tcW w:w="1236" w:type="pct"/>
            <w:tcMar/>
          </w:tcPr>
          <w:p w:rsidRPr="003F79AA" w:rsidR="00DB45CA" w:rsidP="00F011DB" w:rsidRDefault="00DB45CA" w14:paraId="71E45CED" w14:textId="77777777">
            <w:pPr>
              <w:tabs>
                <w:tab w:val="left" w:pos="1701"/>
                <w:tab w:val="left" w:pos="1985"/>
                <w:tab w:val="left" w:pos="2552"/>
              </w:tabs>
              <w:suppressAutoHyphens w:val="0"/>
              <w:spacing w:line="240" w:lineRule="auto"/>
              <w:rPr>
                <w:lang w:val="id-ID"/>
              </w:rPr>
            </w:pPr>
          </w:p>
        </w:tc>
      </w:tr>
      <w:tr w:rsidRPr="008F15DC" w:rsidR="00DB45CA" w:rsidTr="1D79C996" w14:paraId="7DF305A8" w14:textId="77777777">
        <w:tc>
          <w:tcPr>
            <w:tcW w:w="2010" w:type="pct"/>
            <w:tcMar/>
          </w:tcPr>
          <w:p w:rsidRPr="003F79AA" w:rsidR="00DB45CA" w:rsidP="008E3C92" w:rsidRDefault="003A7971" w14:paraId="544F90C3" w14:textId="06C56652">
            <w:pPr>
              <w:pStyle w:val="ListParagraph"/>
              <w:numPr>
                <w:ilvl w:val="0"/>
                <w:numId w:val="45"/>
              </w:numPr>
              <w:suppressAutoHyphens w:val="0"/>
              <w:spacing w:before="0" w:line="240" w:lineRule="auto"/>
              <w:ind w:left="2835" w:right="0" w:hanging="567"/>
              <w:rPr>
                <w:lang w:val="id-ID"/>
              </w:rPr>
            </w:pPr>
            <w:r w:rsidRPr="003F79AA">
              <w:rPr>
                <w:lang w:val="id-ID"/>
              </w:rPr>
              <w:t xml:space="preserve">memastikan bahwa seluruh kebijakan, ketentuan, sistem, dan prosedur, serta kegiatan usaha yang dilakukan </w:t>
            </w:r>
            <w:r w:rsidRPr="003F79AA" w:rsidR="00EB3E19">
              <w:rPr>
                <w:lang w:val="id-ID"/>
              </w:rPr>
              <w:t>PVML</w:t>
            </w:r>
            <w:r w:rsidRPr="003F79AA">
              <w:rPr>
                <w:lang w:val="id-ID"/>
              </w:rPr>
              <w:t xml:space="preserve"> </w:t>
            </w:r>
            <w:r w:rsidRPr="003F79AA">
              <w:rPr>
                <w:lang w:val="id-ID"/>
              </w:rPr>
              <w:lastRenderedPageBreak/>
              <w:t xml:space="preserve">telah sesuai dengan ketentuan peraturan perundang-undangan;  </w:t>
            </w:r>
          </w:p>
        </w:tc>
        <w:tc>
          <w:tcPr>
            <w:tcW w:w="1754" w:type="pct"/>
            <w:tcMar/>
          </w:tcPr>
          <w:p w:rsidRPr="003F79AA" w:rsidR="00DB45CA" w:rsidP="00F011DB" w:rsidRDefault="00DB45CA" w14:paraId="0B715BB7" w14:textId="77777777">
            <w:pPr>
              <w:tabs>
                <w:tab w:val="left" w:pos="1701"/>
                <w:tab w:val="left" w:pos="1985"/>
                <w:tab w:val="left" w:pos="2552"/>
              </w:tabs>
              <w:suppressAutoHyphens w:val="0"/>
              <w:spacing w:line="240" w:lineRule="auto"/>
              <w:rPr>
                <w:lang w:val="id-ID"/>
              </w:rPr>
            </w:pPr>
          </w:p>
        </w:tc>
        <w:tc>
          <w:tcPr>
            <w:tcW w:w="1236" w:type="pct"/>
            <w:tcMar/>
          </w:tcPr>
          <w:p w:rsidRPr="003F79AA" w:rsidR="00DB45CA" w:rsidP="00F011DB" w:rsidRDefault="00DB45CA" w14:paraId="16D82AEA" w14:textId="77777777">
            <w:pPr>
              <w:tabs>
                <w:tab w:val="left" w:pos="1701"/>
                <w:tab w:val="left" w:pos="1985"/>
                <w:tab w:val="left" w:pos="2552"/>
              </w:tabs>
              <w:suppressAutoHyphens w:val="0"/>
              <w:spacing w:line="240" w:lineRule="auto"/>
              <w:rPr>
                <w:lang w:val="id-ID"/>
              </w:rPr>
            </w:pPr>
          </w:p>
        </w:tc>
      </w:tr>
      <w:tr w:rsidRPr="008F15DC" w:rsidR="003A7971" w:rsidTr="1D79C996" w14:paraId="5607168F" w14:textId="77777777">
        <w:tc>
          <w:tcPr>
            <w:tcW w:w="2010" w:type="pct"/>
            <w:tcMar/>
          </w:tcPr>
          <w:p w:rsidRPr="003F79AA" w:rsidR="003A7971" w:rsidP="008E3C92" w:rsidRDefault="00EB3E19" w14:paraId="6571371C" w14:textId="3A295D49">
            <w:pPr>
              <w:pStyle w:val="ListParagraph"/>
              <w:numPr>
                <w:ilvl w:val="0"/>
                <w:numId w:val="45"/>
              </w:numPr>
              <w:suppressAutoHyphens w:val="0"/>
              <w:spacing w:before="0" w:line="240" w:lineRule="auto"/>
              <w:ind w:left="2835" w:right="0" w:hanging="567"/>
              <w:rPr>
                <w:lang w:val="id-ID"/>
              </w:rPr>
            </w:pPr>
            <w:r w:rsidRPr="003F79AA">
              <w:rPr>
                <w:lang w:val="id-ID"/>
              </w:rPr>
              <w:t xml:space="preserve">setelah mendapat persetujuan dari Dewan Komisaris atas kebijakan Manajemen Risiko, Direksi </w:t>
            </w:r>
            <w:r w:rsidRPr="003F79AA" w:rsidR="0029441E">
              <w:rPr>
                <w:lang w:val="id-ID"/>
              </w:rPr>
              <w:t xml:space="preserve">dan Pengelola </w:t>
            </w:r>
            <w:r w:rsidRPr="003F79AA">
              <w:rPr>
                <w:lang w:val="id-ID"/>
              </w:rPr>
              <w:t>menetapkan strategi, kebijakan, dan prosedur Manajemen Risiko, atau pedoman internal Manajemen Risiko dimaksud; dan</w:t>
            </w:r>
          </w:p>
        </w:tc>
        <w:tc>
          <w:tcPr>
            <w:tcW w:w="1754" w:type="pct"/>
            <w:tcMar/>
          </w:tcPr>
          <w:p w:rsidRPr="003F79AA" w:rsidR="003A7971" w:rsidP="00F011DB" w:rsidRDefault="003A7971" w14:paraId="435C2C7A" w14:textId="77777777">
            <w:pPr>
              <w:tabs>
                <w:tab w:val="left" w:pos="1701"/>
                <w:tab w:val="left" w:pos="1985"/>
                <w:tab w:val="left" w:pos="2552"/>
              </w:tabs>
              <w:suppressAutoHyphens w:val="0"/>
              <w:spacing w:line="240" w:lineRule="auto"/>
              <w:rPr>
                <w:lang w:val="id-ID"/>
              </w:rPr>
            </w:pPr>
          </w:p>
        </w:tc>
        <w:tc>
          <w:tcPr>
            <w:tcW w:w="1236" w:type="pct"/>
            <w:tcMar/>
          </w:tcPr>
          <w:p w:rsidRPr="003F79AA" w:rsidR="003A7971" w:rsidP="00F011DB" w:rsidRDefault="003A7971" w14:paraId="42230F19" w14:textId="77777777">
            <w:pPr>
              <w:tabs>
                <w:tab w:val="left" w:pos="1701"/>
                <w:tab w:val="left" w:pos="1985"/>
                <w:tab w:val="left" w:pos="2552"/>
              </w:tabs>
              <w:suppressAutoHyphens w:val="0"/>
              <w:spacing w:line="240" w:lineRule="auto"/>
              <w:rPr>
                <w:lang w:val="id-ID"/>
              </w:rPr>
            </w:pPr>
          </w:p>
        </w:tc>
      </w:tr>
      <w:tr w:rsidRPr="008F15DC" w:rsidR="003A7971" w:rsidTr="1D79C996" w14:paraId="729874C4" w14:textId="77777777">
        <w:tc>
          <w:tcPr>
            <w:tcW w:w="2010" w:type="pct"/>
            <w:tcMar/>
          </w:tcPr>
          <w:p w:rsidRPr="003F79AA" w:rsidR="003A7971" w:rsidP="008E3C92" w:rsidRDefault="00EB3E19" w14:paraId="68F95C0A" w14:textId="42F4F391">
            <w:pPr>
              <w:pStyle w:val="ListParagraph"/>
              <w:numPr>
                <w:ilvl w:val="0"/>
                <w:numId w:val="45"/>
              </w:numPr>
              <w:suppressAutoHyphens w:val="0"/>
              <w:spacing w:before="0" w:line="240" w:lineRule="auto"/>
              <w:ind w:left="2835" w:right="0" w:hanging="567"/>
              <w:rPr>
                <w:lang w:val="id-ID"/>
              </w:rPr>
            </w:pPr>
            <w:r w:rsidRPr="003F79AA">
              <w:rPr>
                <w:lang w:val="id-ID"/>
              </w:rPr>
              <w:t xml:space="preserve">mengevaluasi dan mengkinikan strategi, kebijakan, dan prosedur Manajemen Risiko, atau pedoman internal Manajemen Risiko paling sedikit 1 (satu) kali dalam 1 (satu) tahun atau dalam frekuensi yang lebih sering dalam hal terdapat perubahan faktor yang memengaruhi kegiatan usaha </w:t>
            </w:r>
            <w:r w:rsidRPr="003F79AA" w:rsidR="003A76F8">
              <w:rPr>
                <w:lang w:val="id-ID"/>
              </w:rPr>
              <w:t xml:space="preserve"> PVML</w:t>
            </w:r>
            <w:r w:rsidRPr="003F79AA">
              <w:rPr>
                <w:lang w:val="id-ID"/>
              </w:rPr>
              <w:t>, eksposur Risiko, atau profil Risiko secara signifikan;</w:t>
            </w:r>
          </w:p>
        </w:tc>
        <w:tc>
          <w:tcPr>
            <w:tcW w:w="1754" w:type="pct"/>
            <w:tcMar/>
          </w:tcPr>
          <w:p w:rsidRPr="003F79AA" w:rsidR="003A7971" w:rsidP="00F011DB" w:rsidRDefault="003A7971" w14:paraId="414CE1A5" w14:textId="77777777">
            <w:pPr>
              <w:tabs>
                <w:tab w:val="left" w:pos="1701"/>
                <w:tab w:val="left" w:pos="1985"/>
                <w:tab w:val="left" w:pos="2552"/>
              </w:tabs>
              <w:suppressAutoHyphens w:val="0"/>
              <w:spacing w:line="240" w:lineRule="auto"/>
              <w:rPr>
                <w:lang w:val="id-ID"/>
              </w:rPr>
            </w:pPr>
          </w:p>
        </w:tc>
        <w:tc>
          <w:tcPr>
            <w:tcW w:w="1236" w:type="pct"/>
            <w:tcMar/>
          </w:tcPr>
          <w:p w:rsidRPr="003F79AA" w:rsidR="003A7971" w:rsidP="00F011DB" w:rsidRDefault="003A7971" w14:paraId="3D795401" w14:textId="77777777">
            <w:pPr>
              <w:tabs>
                <w:tab w:val="left" w:pos="1701"/>
                <w:tab w:val="left" w:pos="1985"/>
                <w:tab w:val="left" w:pos="2552"/>
              </w:tabs>
              <w:suppressAutoHyphens w:val="0"/>
              <w:spacing w:line="240" w:lineRule="auto"/>
              <w:rPr>
                <w:lang w:val="id-ID"/>
              </w:rPr>
            </w:pPr>
          </w:p>
        </w:tc>
      </w:tr>
      <w:tr w:rsidRPr="008F15DC" w:rsidR="003A7971" w:rsidTr="1D79C996" w14:paraId="371BDB24" w14:textId="77777777">
        <w:tc>
          <w:tcPr>
            <w:tcW w:w="2010" w:type="pct"/>
            <w:tcMar/>
          </w:tcPr>
          <w:p w:rsidRPr="003F79AA" w:rsidR="003A7971" w:rsidP="008E3C92" w:rsidRDefault="00ED6B40" w14:paraId="5DC46B34" w14:textId="5BB1C610">
            <w:pPr>
              <w:pStyle w:val="ListParagraph"/>
              <w:numPr>
                <w:ilvl w:val="0"/>
                <w:numId w:val="44"/>
              </w:numPr>
              <w:suppressAutoHyphens w:val="0"/>
              <w:spacing w:before="0" w:line="240" w:lineRule="auto"/>
              <w:ind w:left="2268" w:right="0" w:hanging="567"/>
              <w:rPr>
                <w:lang w:val="id-ID"/>
              </w:rPr>
            </w:pPr>
            <w:r w:rsidRPr="003F79AA">
              <w:rPr>
                <w:lang w:val="id-ID"/>
              </w:rPr>
              <w:t xml:space="preserve">bertanggung jawab atas pelaksanaan kebijakan Manajemen Risiko dan eksposur Risiko yang diambil oleh </w:t>
            </w:r>
            <w:r w:rsidRPr="003F79AA" w:rsidR="00714E5B">
              <w:rPr>
                <w:lang w:val="id-ID"/>
              </w:rPr>
              <w:t>PVML</w:t>
            </w:r>
            <w:r w:rsidRPr="003F79AA">
              <w:rPr>
                <w:lang w:val="id-ID"/>
              </w:rPr>
              <w:t xml:space="preserve"> secara keseluruhan, termasuk diantaranya: </w:t>
            </w:r>
          </w:p>
        </w:tc>
        <w:tc>
          <w:tcPr>
            <w:tcW w:w="1754" w:type="pct"/>
            <w:tcMar/>
          </w:tcPr>
          <w:p w:rsidRPr="003F79AA" w:rsidR="003A7971" w:rsidP="00F011DB" w:rsidRDefault="003A7971" w14:paraId="53518839" w14:textId="77777777">
            <w:pPr>
              <w:tabs>
                <w:tab w:val="left" w:pos="1701"/>
                <w:tab w:val="left" w:pos="1985"/>
                <w:tab w:val="left" w:pos="2552"/>
              </w:tabs>
              <w:suppressAutoHyphens w:val="0"/>
              <w:spacing w:line="240" w:lineRule="auto"/>
              <w:rPr>
                <w:lang w:val="id-ID"/>
              </w:rPr>
            </w:pPr>
          </w:p>
        </w:tc>
        <w:tc>
          <w:tcPr>
            <w:tcW w:w="1236" w:type="pct"/>
            <w:tcMar/>
          </w:tcPr>
          <w:p w:rsidRPr="003F79AA" w:rsidR="003A7971" w:rsidP="00F011DB" w:rsidRDefault="003A7971" w14:paraId="79E3E6D8" w14:textId="77777777">
            <w:pPr>
              <w:tabs>
                <w:tab w:val="left" w:pos="1701"/>
                <w:tab w:val="left" w:pos="1985"/>
                <w:tab w:val="left" w:pos="2552"/>
              </w:tabs>
              <w:suppressAutoHyphens w:val="0"/>
              <w:spacing w:line="240" w:lineRule="auto"/>
              <w:rPr>
                <w:lang w:val="id-ID"/>
              </w:rPr>
            </w:pPr>
          </w:p>
        </w:tc>
      </w:tr>
      <w:tr w:rsidRPr="003F79AA" w:rsidR="00ED6B40" w:rsidTr="1D79C996" w14:paraId="040258A4" w14:textId="77777777">
        <w:tc>
          <w:tcPr>
            <w:tcW w:w="2010" w:type="pct"/>
            <w:tcMar/>
          </w:tcPr>
          <w:p w:rsidRPr="003F79AA" w:rsidR="00ED6B40" w:rsidP="008E3C92" w:rsidRDefault="009D462F" w14:paraId="783008B2" w14:textId="3E10D3AC">
            <w:pPr>
              <w:pStyle w:val="ListParagraph"/>
              <w:numPr>
                <w:ilvl w:val="0"/>
                <w:numId w:val="46"/>
              </w:numPr>
              <w:suppressAutoHyphens w:val="0"/>
              <w:spacing w:before="0" w:line="240" w:lineRule="auto"/>
              <w:ind w:right="0"/>
              <w:rPr>
                <w:lang w:val="id-ID"/>
              </w:rPr>
            </w:pPr>
            <w:r w:rsidRPr="003F79AA">
              <w:rPr>
                <w:lang w:val="id-ID"/>
              </w:rPr>
              <w:lastRenderedPageBreak/>
              <w:t>mengevaluasi dan memberikan</w:t>
            </w:r>
            <w:r w:rsidRPr="003F79AA" w:rsidR="00504E61">
              <w:rPr>
                <w:lang w:val="id-ID"/>
              </w:rPr>
              <w:t xml:space="preserve"> </w:t>
            </w:r>
            <w:r w:rsidRPr="003F79AA">
              <w:rPr>
                <w:lang w:val="id-ID"/>
              </w:rPr>
              <w:t>arahan berdasarkan laporan yang disampaikan oleh fungsi Manajemen Risiko termasuk laporan mengenai profil Risiko;</w:t>
            </w:r>
          </w:p>
        </w:tc>
        <w:tc>
          <w:tcPr>
            <w:tcW w:w="1754" w:type="pct"/>
            <w:tcMar/>
          </w:tcPr>
          <w:p w:rsidRPr="003F79AA" w:rsidR="00ED6B40" w:rsidP="00F011DB" w:rsidRDefault="00ED6B40" w14:paraId="65CA9ED4" w14:textId="77777777">
            <w:pPr>
              <w:tabs>
                <w:tab w:val="left" w:pos="1701"/>
                <w:tab w:val="left" w:pos="1985"/>
                <w:tab w:val="left" w:pos="2552"/>
              </w:tabs>
              <w:suppressAutoHyphens w:val="0"/>
              <w:spacing w:line="240" w:lineRule="auto"/>
              <w:rPr>
                <w:lang w:val="id-ID"/>
              </w:rPr>
            </w:pPr>
          </w:p>
        </w:tc>
        <w:tc>
          <w:tcPr>
            <w:tcW w:w="1236" w:type="pct"/>
            <w:tcMar/>
          </w:tcPr>
          <w:p w:rsidRPr="003F79AA" w:rsidR="00ED6B40" w:rsidP="00F011DB" w:rsidRDefault="00ED6B40" w14:paraId="293C291F" w14:textId="77777777">
            <w:pPr>
              <w:tabs>
                <w:tab w:val="left" w:pos="1701"/>
                <w:tab w:val="left" w:pos="1985"/>
                <w:tab w:val="left" w:pos="2552"/>
              </w:tabs>
              <w:suppressAutoHyphens w:val="0"/>
              <w:spacing w:line="240" w:lineRule="auto"/>
              <w:rPr>
                <w:lang w:val="id-ID"/>
              </w:rPr>
            </w:pPr>
          </w:p>
        </w:tc>
      </w:tr>
      <w:tr w:rsidRPr="003F79AA" w:rsidR="00ED6B40" w:rsidTr="1D79C996" w14:paraId="66ADC677" w14:textId="77777777">
        <w:tc>
          <w:tcPr>
            <w:tcW w:w="2010" w:type="pct"/>
            <w:tcMar/>
          </w:tcPr>
          <w:p w:rsidRPr="003F79AA" w:rsidR="00ED6B40" w:rsidP="008E3C92" w:rsidRDefault="009D462F" w14:paraId="690F3EE7" w14:textId="638A300F">
            <w:pPr>
              <w:pStyle w:val="ListParagraph"/>
              <w:numPr>
                <w:ilvl w:val="0"/>
                <w:numId w:val="46"/>
              </w:numPr>
              <w:suppressAutoHyphens w:val="0"/>
              <w:spacing w:before="0" w:line="240" w:lineRule="auto"/>
              <w:ind w:right="0"/>
              <w:rPr>
                <w:lang w:val="id-ID"/>
              </w:rPr>
            </w:pPr>
            <w:r w:rsidRPr="003F79AA">
              <w:rPr>
                <w:lang w:val="id-ID"/>
              </w:rPr>
              <w:t xml:space="preserve">mengambil tindakan yang diperlukan sesuai dengan profil Risiko </w:t>
            </w:r>
            <w:r w:rsidRPr="003F79AA" w:rsidR="00304F5A">
              <w:rPr>
                <w:lang w:val="id-ID"/>
              </w:rPr>
              <w:t xml:space="preserve"> PVML</w:t>
            </w:r>
            <w:r w:rsidRPr="003F79AA">
              <w:rPr>
                <w:lang w:val="id-ID"/>
              </w:rPr>
              <w:t xml:space="preserve">, antara lain dengan memberikan rekomendasi atau usulan terkait penerapan Manajemen Risiko kepada masing-masing fungsi di </w:t>
            </w:r>
            <w:r w:rsidRPr="003F79AA" w:rsidR="00304F5A">
              <w:rPr>
                <w:lang w:val="id-ID"/>
              </w:rPr>
              <w:t xml:space="preserve"> PVML </w:t>
            </w:r>
            <w:r w:rsidRPr="003F79AA">
              <w:rPr>
                <w:lang w:val="id-ID"/>
              </w:rPr>
              <w:t>;</w:t>
            </w:r>
          </w:p>
        </w:tc>
        <w:tc>
          <w:tcPr>
            <w:tcW w:w="1754" w:type="pct"/>
            <w:tcMar/>
          </w:tcPr>
          <w:p w:rsidRPr="003F79AA" w:rsidR="00ED6B40" w:rsidP="00F011DB" w:rsidRDefault="00ED6B40" w14:paraId="08ED0E05" w14:textId="77777777">
            <w:pPr>
              <w:tabs>
                <w:tab w:val="left" w:pos="1701"/>
                <w:tab w:val="left" w:pos="1985"/>
                <w:tab w:val="left" w:pos="2552"/>
              </w:tabs>
              <w:suppressAutoHyphens w:val="0"/>
              <w:spacing w:line="240" w:lineRule="auto"/>
              <w:rPr>
                <w:lang w:val="id-ID"/>
              </w:rPr>
            </w:pPr>
          </w:p>
        </w:tc>
        <w:tc>
          <w:tcPr>
            <w:tcW w:w="1236" w:type="pct"/>
            <w:tcMar/>
          </w:tcPr>
          <w:p w:rsidRPr="003F79AA" w:rsidR="00ED6B40" w:rsidP="00F011DB" w:rsidRDefault="00ED6B40" w14:paraId="093F9117" w14:textId="77777777">
            <w:pPr>
              <w:tabs>
                <w:tab w:val="left" w:pos="1701"/>
                <w:tab w:val="left" w:pos="1985"/>
                <w:tab w:val="left" w:pos="2552"/>
              </w:tabs>
              <w:suppressAutoHyphens w:val="0"/>
              <w:spacing w:line="240" w:lineRule="auto"/>
              <w:rPr>
                <w:lang w:val="id-ID"/>
              </w:rPr>
            </w:pPr>
          </w:p>
        </w:tc>
      </w:tr>
      <w:tr w:rsidRPr="003F79AA" w:rsidR="00ED6B40" w:rsidTr="1D79C996" w14:paraId="5B8651B5" w14:textId="77777777">
        <w:tc>
          <w:tcPr>
            <w:tcW w:w="2010" w:type="pct"/>
            <w:tcMar/>
          </w:tcPr>
          <w:p w:rsidRPr="003F79AA" w:rsidR="00ED6B40" w:rsidP="008E3C92" w:rsidRDefault="009D462F" w14:paraId="33A3BC64" w14:textId="65223D03">
            <w:pPr>
              <w:pStyle w:val="ListParagraph"/>
              <w:numPr>
                <w:ilvl w:val="0"/>
                <w:numId w:val="46"/>
              </w:numPr>
              <w:suppressAutoHyphens w:val="0"/>
              <w:spacing w:before="0" w:line="240" w:lineRule="auto"/>
              <w:ind w:right="0"/>
              <w:rPr>
                <w:lang w:val="id-ID"/>
              </w:rPr>
            </w:pPr>
            <w:r w:rsidRPr="003F79AA">
              <w:rPr>
                <w:lang w:val="id-ID"/>
              </w:rPr>
              <w:t>memastikan seluruh Risiko yang material dan dampak yang ditimbulkan oleh Risiko dimaksud telah ditindaklanjuti dan menyampaikan laporan pertanggungjawaban atas tindak lanjut tersebut kepada Dewan Kom</w:t>
            </w:r>
            <w:r w:rsidRPr="003F79AA" w:rsidR="00304F5A">
              <w:rPr>
                <w:lang w:val="id-ID"/>
              </w:rPr>
              <w:t>i</w:t>
            </w:r>
            <w:r w:rsidRPr="003F79AA">
              <w:rPr>
                <w:lang w:val="id-ID"/>
              </w:rPr>
              <w:t>saris secara berkala. Laporan dimaksud antara lain memuat laporan</w:t>
            </w:r>
            <w:r w:rsidRPr="003F79AA" w:rsidR="00DA6762">
              <w:rPr>
                <w:lang w:val="id-ID"/>
              </w:rPr>
              <w:t xml:space="preserve"> perkembangan dan permasalahan terkait Risiko yang material disertai langkah-langkah perbaikan yang telah, sedang, dan akan dilakukan;</w:t>
            </w:r>
          </w:p>
        </w:tc>
        <w:tc>
          <w:tcPr>
            <w:tcW w:w="1754" w:type="pct"/>
            <w:tcMar/>
          </w:tcPr>
          <w:p w:rsidRPr="003F79AA" w:rsidR="00ED6B40" w:rsidP="00F011DB" w:rsidRDefault="00ED6B40" w14:paraId="2B7F1727" w14:textId="77777777">
            <w:pPr>
              <w:tabs>
                <w:tab w:val="left" w:pos="1701"/>
                <w:tab w:val="left" w:pos="1985"/>
                <w:tab w:val="left" w:pos="2552"/>
              </w:tabs>
              <w:suppressAutoHyphens w:val="0"/>
              <w:spacing w:line="240" w:lineRule="auto"/>
              <w:rPr>
                <w:lang w:val="id-ID"/>
              </w:rPr>
            </w:pPr>
          </w:p>
        </w:tc>
        <w:tc>
          <w:tcPr>
            <w:tcW w:w="1236" w:type="pct"/>
            <w:tcMar/>
          </w:tcPr>
          <w:p w:rsidRPr="003F79AA" w:rsidR="00ED6B40" w:rsidP="00F011DB" w:rsidRDefault="00ED6B40" w14:paraId="45A8104E" w14:textId="77777777">
            <w:pPr>
              <w:tabs>
                <w:tab w:val="left" w:pos="1701"/>
                <w:tab w:val="left" w:pos="1985"/>
                <w:tab w:val="left" w:pos="2552"/>
              </w:tabs>
              <w:suppressAutoHyphens w:val="0"/>
              <w:spacing w:line="240" w:lineRule="auto"/>
              <w:rPr>
                <w:lang w:val="id-ID"/>
              </w:rPr>
            </w:pPr>
          </w:p>
        </w:tc>
      </w:tr>
      <w:tr w:rsidRPr="003F79AA" w:rsidR="00ED6B40" w:rsidTr="1D79C996" w14:paraId="0E6CF7BE" w14:textId="77777777">
        <w:tc>
          <w:tcPr>
            <w:tcW w:w="2010" w:type="pct"/>
            <w:tcMar/>
          </w:tcPr>
          <w:p w:rsidRPr="003F79AA" w:rsidR="00ED6B40" w:rsidP="008E3C92" w:rsidRDefault="00DA6762" w14:paraId="4AF970A2" w14:textId="0BD58DDA">
            <w:pPr>
              <w:pStyle w:val="ListParagraph"/>
              <w:numPr>
                <w:ilvl w:val="0"/>
                <w:numId w:val="46"/>
              </w:numPr>
              <w:suppressAutoHyphens w:val="0"/>
              <w:spacing w:before="0" w:line="240" w:lineRule="auto"/>
              <w:ind w:right="0"/>
              <w:rPr>
                <w:lang w:val="id-ID"/>
              </w:rPr>
            </w:pPr>
            <w:r w:rsidRPr="003F79AA">
              <w:rPr>
                <w:lang w:val="id-ID"/>
              </w:rPr>
              <w:t xml:space="preserve">memastikan pelaksanaan langkah perbaikan atas permasalahan atau </w:t>
            </w:r>
            <w:r w:rsidRPr="003F79AA">
              <w:rPr>
                <w:lang w:val="id-ID"/>
              </w:rPr>
              <w:lastRenderedPageBreak/>
              <w:t xml:space="preserve">penyimpangan dalam kegiatan usaha </w:t>
            </w:r>
            <w:r w:rsidRPr="003F79AA" w:rsidR="00304F5A">
              <w:rPr>
                <w:lang w:val="id-ID"/>
              </w:rPr>
              <w:t xml:space="preserve"> PVML </w:t>
            </w:r>
            <w:r w:rsidRPr="003F79AA">
              <w:rPr>
                <w:lang w:val="id-ID"/>
              </w:rPr>
              <w:t xml:space="preserve">yang ditemukan oleh fungsi audit internal; dan </w:t>
            </w:r>
          </w:p>
        </w:tc>
        <w:tc>
          <w:tcPr>
            <w:tcW w:w="1754" w:type="pct"/>
            <w:tcMar/>
          </w:tcPr>
          <w:p w:rsidRPr="003F79AA" w:rsidR="00ED6B40" w:rsidP="00F011DB" w:rsidRDefault="00ED6B40" w14:paraId="5E62D58F" w14:textId="77777777">
            <w:pPr>
              <w:tabs>
                <w:tab w:val="left" w:pos="1701"/>
                <w:tab w:val="left" w:pos="1985"/>
                <w:tab w:val="left" w:pos="2552"/>
              </w:tabs>
              <w:suppressAutoHyphens w:val="0"/>
              <w:spacing w:line="240" w:lineRule="auto"/>
              <w:rPr>
                <w:lang w:val="id-ID"/>
              </w:rPr>
            </w:pPr>
          </w:p>
        </w:tc>
        <w:tc>
          <w:tcPr>
            <w:tcW w:w="1236" w:type="pct"/>
            <w:tcMar/>
          </w:tcPr>
          <w:p w:rsidRPr="003F79AA" w:rsidR="00ED6B40" w:rsidP="00F011DB" w:rsidRDefault="00ED6B40" w14:paraId="10A7BF92" w14:textId="77777777">
            <w:pPr>
              <w:tabs>
                <w:tab w:val="left" w:pos="1701"/>
                <w:tab w:val="left" w:pos="1985"/>
                <w:tab w:val="left" w:pos="2552"/>
              </w:tabs>
              <w:suppressAutoHyphens w:val="0"/>
              <w:spacing w:line="240" w:lineRule="auto"/>
              <w:rPr>
                <w:lang w:val="id-ID"/>
              </w:rPr>
            </w:pPr>
          </w:p>
        </w:tc>
      </w:tr>
      <w:tr w:rsidRPr="003F79AA" w:rsidR="00ED6B40" w:rsidTr="1D79C996" w14:paraId="65430392" w14:textId="77777777">
        <w:tc>
          <w:tcPr>
            <w:tcW w:w="2010" w:type="pct"/>
            <w:tcMar/>
          </w:tcPr>
          <w:p w:rsidRPr="003F79AA" w:rsidR="00ED6B40" w:rsidP="008E3C92" w:rsidRDefault="00DA6762" w14:paraId="0568F43E" w14:textId="5E18B36E">
            <w:pPr>
              <w:pStyle w:val="ListParagraph"/>
              <w:numPr>
                <w:ilvl w:val="0"/>
                <w:numId w:val="46"/>
              </w:numPr>
              <w:suppressAutoHyphens w:val="0"/>
              <w:spacing w:before="0" w:line="240" w:lineRule="auto"/>
              <w:ind w:right="0"/>
              <w:rPr>
                <w:lang w:val="id-ID"/>
              </w:rPr>
            </w:pPr>
            <w:r w:rsidRPr="003F79AA">
              <w:rPr>
                <w:lang w:val="id-ID"/>
              </w:rPr>
              <w:t xml:space="preserve">menyampaikan laporan pertanggungjawaban atas pelaksanaan kebijakan Manajemen Risiko dan eksposur Risiko yang diambil oleh </w:t>
            </w:r>
            <w:r w:rsidRPr="003F79AA" w:rsidR="00304F5A">
              <w:rPr>
                <w:lang w:val="id-ID"/>
              </w:rPr>
              <w:t xml:space="preserve"> PVML </w:t>
            </w:r>
            <w:r w:rsidRPr="003F79AA">
              <w:rPr>
                <w:lang w:val="id-ID"/>
              </w:rPr>
              <w:t xml:space="preserve">kepada Dewan Komisaris dan </w:t>
            </w:r>
            <w:r w:rsidRPr="003F79AA" w:rsidR="00304F5A">
              <w:rPr>
                <w:lang w:val="id-ID"/>
              </w:rPr>
              <w:t>DPS</w:t>
            </w:r>
            <w:r w:rsidRPr="003F79AA">
              <w:rPr>
                <w:lang w:val="id-ID"/>
              </w:rPr>
              <w:t xml:space="preserve"> paling sedikit 1 (satu) kali dalam 6 (enam) bulan;</w:t>
            </w:r>
          </w:p>
        </w:tc>
        <w:tc>
          <w:tcPr>
            <w:tcW w:w="1754" w:type="pct"/>
            <w:tcMar/>
          </w:tcPr>
          <w:p w:rsidRPr="003F79AA" w:rsidR="00ED6B40" w:rsidP="00F011DB" w:rsidRDefault="00ED6B40" w14:paraId="266E9530" w14:textId="77777777">
            <w:pPr>
              <w:tabs>
                <w:tab w:val="left" w:pos="1701"/>
                <w:tab w:val="left" w:pos="1985"/>
                <w:tab w:val="left" w:pos="2552"/>
              </w:tabs>
              <w:suppressAutoHyphens w:val="0"/>
              <w:spacing w:line="240" w:lineRule="auto"/>
              <w:rPr>
                <w:lang w:val="id-ID"/>
              </w:rPr>
            </w:pPr>
          </w:p>
        </w:tc>
        <w:tc>
          <w:tcPr>
            <w:tcW w:w="1236" w:type="pct"/>
            <w:tcMar/>
          </w:tcPr>
          <w:p w:rsidRPr="003F79AA" w:rsidR="00ED6B40" w:rsidP="00F011DB" w:rsidRDefault="00ED6B40" w14:paraId="7B5E21C9" w14:textId="77777777">
            <w:pPr>
              <w:tabs>
                <w:tab w:val="left" w:pos="1701"/>
                <w:tab w:val="left" w:pos="1985"/>
                <w:tab w:val="left" w:pos="2552"/>
              </w:tabs>
              <w:suppressAutoHyphens w:val="0"/>
              <w:spacing w:line="240" w:lineRule="auto"/>
              <w:rPr>
                <w:lang w:val="id-ID"/>
              </w:rPr>
            </w:pPr>
          </w:p>
        </w:tc>
      </w:tr>
      <w:tr w:rsidRPr="003F79AA" w:rsidR="00ED6B40" w:rsidTr="1D79C996" w14:paraId="49FD203D" w14:textId="77777777">
        <w:tc>
          <w:tcPr>
            <w:tcW w:w="2010" w:type="pct"/>
            <w:tcMar/>
          </w:tcPr>
          <w:p w:rsidRPr="003F79AA" w:rsidR="00ED6B40" w:rsidP="008E3C92" w:rsidRDefault="002D1546" w14:paraId="56ECD313" w14:textId="24FD67EF">
            <w:pPr>
              <w:pStyle w:val="ListParagraph"/>
              <w:numPr>
                <w:ilvl w:val="0"/>
                <w:numId w:val="44"/>
              </w:numPr>
              <w:suppressAutoHyphens w:val="0"/>
              <w:spacing w:before="0" w:line="240" w:lineRule="auto"/>
              <w:ind w:left="2268" w:right="0" w:hanging="567"/>
              <w:rPr>
                <w:lang w:val="id-ID"/>
              </w:rPr>
            </w:pPr>
            <w:r w:rsidRPr="003F79AA">
              <w:rPr>
                <w:lang w:val="id-ID"/>
              </w:rPr>
              <w:t xml:space="preserve">mengevaluasi dan memutuskan transaksi dan limit Risiko yang memerlukan persetujuan Direksi </w:t>
            </w:r>
            <w:r w:rsidRPr="003F79AA" w:rsidR="00EE4D9C">
              <w:rPr>
                <w:lang w:val="id-ID"/>
              </w:rPr>
              <w:t>dan Pengelola</w:t>
            </w:r>
            <w:r w:rsidRPr="003F79AA">
              <w:rPr>
                <w:lang w:val="id-ID"/>
              </w:rPr>
              <w:t xml:space="preserve">, termasuk menyusun dan menetapkan mekanisme persetujuan transaksi, termasuk yang melampaui limit dan kewenangan untuk setiap jenjang jabatan dalam </w:t>
            </w:r>
            <w:r w:rsidRPr="003F79AA" w:rsidR="00EE4D9C">
              <w:rPr>
                <w:lang w:val="id-ID"/>
              </w:rPr>
              <w:t>PVML</w:t>
            </w:r>
            <w:r w:rsidRPr="003F79AA">
              <w:rPr>
                <w:lang w:val="id-ID"/>
              </w:rPr>
              <w:t xml:space="preserve">; </w:t>
            </w:r>
          </w:p>
        </w:tc>
        <w:tc>
          <w:tcPr>
            <w:tcW w:w="1754" w:type="pct"/>
            <w:tcMar/>
          </w:tcPr>
          <w:p w:rsidRPr="003F79AA" w:rsidR="00ED6B40" w:rsidP="00F011DB" w:rsidRDefault="00ED6B40" w14:paraId="566A7457" w14:textId="77777777">
            <w:pPr>
              <w:tabs>
                <w:tab w:val="left" w:pos="1701"/>
                <w:tab w:val="left" w:pos="1985"/>
                <w:tab w:val="left" w:pos="2552"/>
              </w:tabs>
              <w:suppressAutoHyphens w:val="0"/>
              <w:spacing w:line="240" w:lineRule="auto"/>
              <w:rPr>
                <w:lang w:val="id-ID"/>
              </w:rPr>
            </w:pPr>
          </w:p>
        </w:tc>
        <w:tc>
          <w:tcPr>
            <w:tcW w:w="1236" w:type="pct"/>
            <w:tcMar/>
          </w:tcPr>
          <w:p w:rsidRPr="003F79AA" w:rsidR="00ED6B40" w:rsidP="00F011DB" w:rsidRDefault="00ED6B40" w14:paraId="4CFE11C9" w14:textId="77777777">
            <w:pPr>
              <w:tabs>
                <w:tab w:val="left" w:pos="1701"/>
                <w:tab w:val="left" w:pos="1985"/>
                <w:tab w:val="left" w:pos="2552"/>
              </w:tabs>
              <w:suppressAutoHyphens w:val="0"/>
              <w:spacing w:line="240" w:lineRule="auto"/>
              <w:rPr>
                <w:lang w:val="id-ID"/>
              </w:rPr>
            </w:pPr>
          </w:p>
        </w:tc>
      </w:tr>
      <w:tr w:rsidRPr="003F79AA" w:rsidR="00ED6B40" w:rsidTr="1D79C996" w14:paraId="3A9CA2A2" w14:textId="77777777">
        <w:tc>
          <w:tcPr>
            <w:tcW w:w="2010" w:type="pct"/>
            <w:tcMar/>
          </w:tcPr>
          <w:p w:rsidRPr="003F79AA" w:rsidR="00ED6B40" w:rsidP="008E3C92" w:rsidRDefault="002D1546" w14:paraId="0ECAA44C" w14:textId="4D74E023">
            <w:pPr>
              <w:pStyle w:val="ListParagraph"/>
              <w:numPr>
                <w:ilvl w:val="0"/>
                <w:numId w:val="44"/>
              </w:numPr>
              <w:suppressAutoHyphens w:val="0"/>
              <w:spacing w:before="0" w:line="240" w:lineRule="auto"/>
              <w:ind w:left="2268" w:right="0" w:hanging="567"/>
              <w:rPr>
                <w:lang w:val="id-ID"/>
              </w:rPr>
            </w:pPr>
            <w:r w:rsidRPr="003F79AA">
              <w:rPr>
                <w:lang w:val="id-ID"/>
              </w:rPr>
              <w:t>mengembangkan budaya Manajemen Risiko pada seluruh jenjang organisasi, termasuk mengembangkan kesadaran Risiko pada seluruh jenjang organisasi, antara lain meliputi komunikasi yang memadai kepada seluruh jenjang organisasi tentang pentingnya pengendalian internal yang efektif;</w:t>
            </w:r>
          </w:p>
        </w:tc>
        <w:tc>
          <w:tcPr>
            <w:tcW w:w="1754" w:type="pct"/>
            <w:tcMar/>
          </w:tcPr>
          <w:p w:rsidRPr="003F79AA" w:rsidR="00ED6B40" w:rsidP="00F011DB" w:rsidRDefault="00ED6B40" w14:paraId="0F0DACD0" w14:textId="77777777">
            <w:pPr>
              <w:tabs>
                <w:tab w:val="left" w:pos="1701"/>
                <w:tab w:val="left" w:pos="1985"/>
                <w:tab w:val="left" w:pos="2552"/>
              </w:tabs>
              <w:suppressAutoHyphens w:val="0"/>
              <w:spacing w:line="240" w:lineRule="auto"/>
              <w:rPr>
                <w:lang w:val="id-ID"/>
              </w:rPr>
            </w:pPr>
          </w:p>
        </w:tc>
        <w:tc>
          <w:tcPr>
            <w:tcW w:w="1236" w:type="pct"/>
            <w:tcMar/>
          </w:tcPr>
          <w:p w:rsidRPr="003F79AA" w:rsidR="00ED6B40" w:rsidP="00F011DB" w:rsidRDefault="00ED6B40" w14:paraId="1AAB59B1" w14:textId="77777777">
            <w:pPr>
              <w:tabs>
                <w:tab w:val="left" w:pos="1701"/>
                <w:tab w:val="left" w:pos="1985"/>
                <w:tab w:val="left" w:pos="2552"/>
              </w:tabs>
              <w:suppressAutoHyphens w:val="0"/>
              <w:spacing w:line="240" w:lineRule="auto"/>
              <w:rPr>
                <w:lang w:val="id-ID"/>
              </w:rPr>
            </w:pPr>
          </w:p>
        </w:tc>
      </w:tr>
      <w:tr w:rsidRPr="003F79AA" w:rsidR="00ED6B40" w:rsidTr="1D79C996" w14:paraId="3875E0F3" w14:textId="77777777">
        <w:tc>
          <w:tcPr>
            <w:tcW w:w="2010" w:type="pct"/>
            <w:tcMar/>
          </w:tcPr>
          <w:p w:rsidRPr="003F79AA" w:rsidR="00ED6B40" w:rsidP="008E3C92" w:rsidRDefault="002D1546" w14:paraId="2617F7B2" w14:textId="0D2F3105">
            <w:pPr>
              <w:pStyle w:val="ListParagraph"/>
              <w:numPr>
                <w:ilvl w:val="0"/>
                <w:numId w:val="44"/>
              </w:numPr>
              <w:suppressAutoHyphens w:val="0"/>
              <w:spacing w:before="0" w:line="240" w:lineRule="auto"/>
              <w:ind w:left="2268" w:right="0" w:hanging="567"/>
              <w:rPr>
                <w:lang w:val="id-ID"/>
              </w:rPr>
            </w:pPr>
            <w:r w:rsidRPr="003F79AA">
              <w:rPr>
                <w:lang w:val="id-ID"/>
              </w:rPr>
              <w:lastRenderedPageBreak/>
              <w:t xml:space="preserve">memastikan peningkatan kompetensi sumber daya manusia yang terkait dengan Manajemen Risiko agar </w:t>
            </w:r>
            <w:r w:rsidRPr="003F79AA" w:rsidR="00EE4D9C">
              <w:rPr>
                <w:lang w:val="id-ID"/>
              </w:rPr>
              <w:t xml:space="preserve"> PVML </w:t>
            </w:r>
            <w:r w:rsidRPr="003F79AA">
              <w:rPr>
                <w:lang w:val="id-ID"/>
              </w:rPr>
              <w:t>memiliki kecukupan dukungan sumber daya untuk mengelola dan mengendalikan Risiko, antara lain melalui program pendidikan dan pelatihan secara berkesinambungan terkait penerapan Manajemen Risiko;</w:t>
            </w:r>
          </w:p>
        </w:tc>
        <w:tc>
          <w:tcPr>
            <w:tcW w:w="1754" w:type="pct"/>
            <w:tcMar/>
          </w:tcPr>
          <w:p w:rsidRPr="003F79AA" w:rsidR="00ED6B40" w:rsidP="00F011DB" w:rsidRDefault="00ED6B40" w14:paraId="00862F26" w14:textId="77777777">
            <w:pPr>
              <w:tabs>
                <w:tab w:val="left" w:pos="1701"/>
                <w:tab w:val="left" w:pos="1985"/>
                <w:tab w:val="left" w:pos="2552"/>
              </w:tabs>
              <w:suppressAutoHyphens w:val="0"/>
              <w:spacing w:line="240" w:lineRule="auto"/>
              <w:rPr>
                <w:lang w:val="id-ID"/>
              </w:rPr>
            </w:pPr>
          </w:p>
        </w:tc>
        <w:tc>
          <w:tcPr>
            <w:tcW w:w="1236" w:type="pct"/>
            <w:tcMar/>
          </w:tcPr>
          <w:p w:rsidRPr="003F79AA" w:rsidR="00ED6B40" w:rsidP="00F011DB" w:rsidRDefault="00ED6B40" w14:paraId="36CB8339" w14:textId="77777777">
            <w:pPr>
              <w:tabs>
                <w:tab w:val="left" w:pos="1701"/>
                <w:tab w:val="left" w:pos="1985"/>
                <w:tab w:val="left" w:pos="2552"/>
              </w:tabs>
              <w:suppressAutoHyphens w:val="0"/>
              <w:spacing w:line="240" w:lineRule="auto"/>
              <w:rPr>
                <w:lang w:val="id-ID"/>
              </w:rPr>
            </w:pPr>
          </w:p>
        </w:tc>
      </w:tr>
      <w:tr w:rsidRPr="003F79AA" w:rsidR="003A7971" w:rsidTr="1D79C996" w14:paraId="5A212EFA" w14:textId="77777777">
        <w:tc>
          <w:tcPr>
            <w:tcW w:w="2010" w:type="pct"/>
            <w:tcMar/>
          </w:tcPr>
          <w:p w:rsidRPr="003F79AA" w:rsidR="003A7971" w:rsidP="008E3C92" w:rsidRDefault="002D1546" w14:paraId="42B2B27E" w14:textId="43DC97CA">
            <w:pPr>
              <w:pStyle w:val="ListParagraph"/>
              <w:numPr>
                <w:ilvl w:val="0"/>
                <w:numId w:val="44"/>
              </w:numPr>
              <w:suppressAutoHyphens w:val="0"/>
              <w:spacing w:before="0" w:line="240" w:lineRule="auto"/>
              <w:ind w:left="2268" w:right="0" w:hanging="567"/>
              <w:rPr>
                <w:lang w:val="id-ID"/>
              </w:rPr>
            </w:pPr>
            <w:r w:rsidRPr="003F79AA">
              <w:rPr>
                <w:lang w:val="id-ID"/>
              </w:rPr>
              <w:t>memastikan bahwa fungsi Manajemen Risiko telah beroperasi secara independen yang dicerminkan antara lain:</w:t>
            </w:r>
          </w:p>
        </w:tc>
        <w:tc>
          <w:tcPr>
            <w:tcW w:w="1754" w:type="pct"/>
            <w:tcMar/>
          </w:tcPr>
          <w:p w:rsidRPr="003F79AA" w:rsidR="003A7971" w:rsidP="00F011DB" w:rsidRDefault="003A7971" w14:paraId="5C767160" w14:textId="77777777">
            <w:pPr>
              <w:tabs>
                <w:tab w:val="left" w:pos="1701"/>
                <w:tab w:val="left" w:pos="1985"/>
                <w:tab w:val="left" w:pos="2552"/>
              </w:tabs>
              <w:suppressAutoHyphens w:val="0"/>
              <w:spacing w:line="240" w:lineRule="auto"/>
              <w:rPr>
                <w:lang w:val="id-ID"/>
              </w:rPr>
            </w:pPr>
          </w:p>
        </w:tc>
        <w:tc>
          <w:tcPr>
            <w:tcW w:w="1236" w:type="pct"/>
            <w:tcMar/>
          </w:tcPr>
          <w:p w:rsidRPr="003F79AA" w:rsidR="003A7971" w:rsidP="00F011DB" w:rsidRDefault="003A7971" w14:paraId="46E85567" w14:textId="77777777">
            <w:pPr>
              <w:tabs>
                <w:tab w:val="left" w:pos="1701"/>
                <w:tab w:val="left" w:pos="1985"/>
                <w:tab w:val="left" w:pos="2552"/>
              </w:tabs>
              <w:suppressAutoHyphens w:val="0"/>
              <w:spacing w:line="240" w:lineRule="auto"/>
              <w:rPr>
                <w:lang w:val="id-ID"/>
              </w:rPr>
            </w:pPr>
          </w:p>
        </w:tc>
      </w:tr>
      <w:tr w:rsidRPr="003F79AA" w:rsidR="00DB45CA" w:rsidTr="1D79C996" w14:paraId="0E3886A3" w14:textId="77777777">
        <w:tc>
          <w:tcPr>
            <w:tcW w:w="2010" w:type="pct"/>
            <w:tcMar/>
          </w:tcPr>
          <w:p w:rsidRPr="003F79AA" w:rsidR="00DB45CA" w:rsidP="008E3C92" w:rsidRDefault="00370F53" w14:paraId="6F2CF624" w14:textId="2D0243C6">
            <w:pPr>
              <w:pStyle w:val="ListParagraph"/>
              <w:numPr>
                <w:ilvl w:val="0"/>
                <w:numId w:val="47"/>
              </w:numPr>
              <w:suppressAutoHyphens w:val="0"/>
              <w:spacing w:before="0" w:line="240" w:lineRule="auto"/>
              <w:ind w:left="2835" w:right="0" w:hanging="567"/>
              <w:rPr>
                <w:lang w:val="id-ID"/>
              </w:rPr>
            </w:pPr>
            <w:r w:rsidRPr="003F79AA">
              <w:rPr>
                <w:lang w:val="id-ID"/>
              </w:rPr>
              <w:t>adanya pemisahan fungsi antara fungsi Manajemen Risiko yang melakukan identifikasi,</w:t>
            </w:r>
            <w:r w:rsidRPr="003F79AA" w:rsidR="00BB4B8A">
              <w:rPr>
                <w:lang w:val="id-ID"/>
              </w:rPr>
              <w:t xml:space="preserve"> pengukuran, pemantauan dan pengendalian Risiko dengan fungsi pengendalian internal; dan</w:t>
            </w:r>
          </w:p>
        </w:tc>
        <w:tc>
          <w:tcPr>
            <w:tcW w:w="1754" w:type="pct"/>
            <w:tcMar/>
          </w:tcPr>
          <w:p w:rsidRPr="003F79AA" w:rsidR="00DB45CA" w:rsidP="00F011DB" w:rsidRDefault="00DB45CA" w14:paraId="2AEBA383" w14:textId="77777777">
            <w:pPr>
              <w:tabs>
                <w:tab w:val="left" w:pos="1701"/>
                <w:tab w:val="left" w:pos="1985"/>
                <w:tab w:val="left" w:pos="2552"/>
              </w:tabs>
              <w:suppressAutoHyphens w:val="0"/>
              <w:spacing w:line="240" w:lineRule="auto"/>
              <w:rPr>
                <w:lang w:val="id-ID"/>
              </w:rPr>
            </w:pPr>
          </w:p>
        </w:tc>
        <w:tc>
          <w:tcPr>
            <w:tcW w:w="1236" w:type="pct"/>
            <w:tcMar/>
          </w:tcPr>
          <w:p w:rsidRPr="003F79AA" w:rsidR="00DB45CA" w:rsidP="00F011DB" w:rsidRDefault="00DB45CA" w14:paraId="2CECA9BD" w14:textId="77777777">
            <w:pPr>
              <w:tabs>
                <w:tab w:val="left" w:pos="1701"/>
                <w:tab w:val="left" w:pos="1985"/>
                <w:tab w:val="left" w:pos="2552"/>
              </w:tabs>
              <w:suppressAutoHyphens w:val="0"/>
              <w:spacing w:line="240" w:lineRule="auto"/>
              <w:rPr>
                <w:lang w:val="id-ID"/>
              </w:rPr>
            </w:pPr>
          </w:p>
        </w:tc>
      </w:tr>
      <w:tr w:rsidRPr="003F79AA" w:rsidR="002D1546" w:rsidTr="1D79C996" w14:paraId="6FCA2A4E" w14:textId="77777777">
        <w:tc>
          <w:tcPr>
            <w:tcW w:w="2010" w:type="pct"/>
            <w:tcMar/>
          </w:tcPr>
          <w:p w:rsidRPr="003F79AA" w:rsidR="002D1546" w:rsidP="008E3C92" w:rsidRDefault="00BB4B8A" w14:paraId="589473CB" w14:textId="67A41C6A">
            <w:pPr>
              <w:pStyle w:val="ListParagraph"/>
              <w:numPr>
                <w:ilvl w:val="0"/>
                <w:numId w:val="47"/>
              </w:numPr>
              <w:suppressAutoHyphens w:val="0"/>
              <w:spacing w:before="0" w:line="240" w:lineRule="auto"/>
              <w:ind w:left="2835" w:right="0" w:hanging="567"/>
              <w:rPr>
                <w:lang w:val="id-ID"/>
              </w:rPr>
            </w:pPr>
            <w:r w:rsidRPr="003F79AA">
              <w:rPr>
                <w:lang w:val="id-ID"/>
              </w:rPr>
              <w:t>penerapan Manajemen Risiko bebas dari benturan kepentingan antar fungsi;</w:t>
            </w:r>
          </w:p>
        </w:tc>
        <w:tc>
          <w:tcPr>
            <w:tcW w:w="1754" w:type="pct"/>
            <w:tcMar/>
          </w:tcPr>
          <w:p w:rsidRPr="003F79AA" w:rsidR="002D1546" w:rsidP="00F011DB" w:rsidRDefault="002D1546" w14:paraId="522B10EE" w14:textId="77777777">
            <w:pPr>
              <w:tabs>
                <w:tab w:val="left" w:pos="1701"/>
                <w:tab w:val="left" w:pos="1985"/>
                <w:tab w:val="left" w:pos="2552"/>
              </w:tabs>
              <w:suppressAutoHyphens w:val="0"/>
              <w:spacing w:line="240" w:lineRule="auto"/>
              <w:rPr>
                <w:lang w:val="id-ID"/>
              </w:rPr>
            </w:pPr>
          </w:p>
        </w:tc>
        <w:tc>
          <w:tcPr>
            <w:tcW w:w="1236" w:type="pct"/>
            <w:tcMar/>
          </w:tcPr>
          <w:p w:rsidRPr="003F79AA" w:rsidR="002D1546" w:rsidP="00F011DB" w:rsidRDefault="002D1546" w14:paraId="593560A9" w14:textId="77777777">
            <w:pPr>
              <w:tabs>
                <w:tab w:val="left" w:pos="1701"/>
                <w:tab w:val="left" w:pos="1985"/>
                <w:tab w:val="left" w:pos="2552"/>
              </w:tabs>
              <w:suppressAutoHyphens w:val="0"/>
              <w:spacing w:line="240" w:lineRule="auto"/>
              <w:rPr>
                <w:lang w:val="id-ID"/>
              </w:rPr>
            </w:pPr>
          </w:p>
        </w:tc>
      </w:tr>
      <w:tr w:rsidRPr="003F79AA" w:rsidR="002D1546" w:rsidTr="1D79C996" w14:paraId="7D6F7FC8" w14:textId="77777777">
        <w:tc>
          <w:tcPr>
            <w:tcW w:w="2010" w:type="pct"/>
            <w:tcMar/>
          </w:tcPr>
          <w:p w:rsidRPr="003F79AA" w:rsidR="002D1546" w:rsidP="008E3C92" w:rsidRDefault="00C66923" w14:paraId="39C5D64A" w14:textId="78108ADC">
            <w:pPr>
              <w:pStyle w:val="ListParagraph"/>
              <w:numPr>
                <w:ilvl w:val="0"/>
                <w:numId w:val="44"/>
              </w:numPr>
              <w:suppressAutoHyphens w:val="0"/>
              <w:spacing w:before="0" w:line="240" w:lineRule="auto"/>
              <w:ind w:left="2268" w:right="0" w:hanging="567"/>
              <w:rPr>
                <w:lang w:val="id-ID"/>
              </w:rPr>
            </w:pPr>
            <w:r w:rsidRPr="003F79AA">
              <w:rPr>
                <w:lang w:val="id-ID"/>
              </w:rPr>
              <w:t xml:space="preserve">melaksanakan kaji ulang secara berkala untuk memastikan: </w:t>
            </w:r>
          </w:p>
        </w:tc>
        <w:tc>
          <w:tcPr>
            <w:tcW w:w="1754" w:type="pct"/>
            <w:tcMar/>
          </w:tcPr>
          <w:p w:rsidRPr="003F79AA" w:rsidR="002D1546" w:rsidP="00F011DB" w:rsidRDefault="002D1546" w14:paraId="75BABAB5" w14:textId="77777777">
            <w:pPr>
              <w:tabs>
                <w:tab w:val="left" w:pos="1701"/>
                <w:tab w:val="left" w:pos="1985"/>
                <w:tab w:val="left" w:pos="2552"/>
              </w:tabs>
              <w:suppressAutoHyphens w:val="0"/>
              <w:spacing w:line="240" w:lineRule="auto"/>
              <w:rPr>
                <w:lang w:val="id-ID"/>
              </w:rPr>
            </w:pPr>
          </w:p>
        </w:tc>
        <w:tc>
          <w:tcPr>
            <w:tcW w:w="1236" w:type="pct"/>
            <w:tcMar/>
          </w:tcPr>
          <w:p w:rsidRPr="003F79AA" w:rsidR="002D1546" w:rsidP="00F011DB" w:rsidRDefault="002D1546" w14:paraId="1799AC31" w14:textId="77777777">
            <w:pPr>
              <w:tabs>
                <w:tab w:val="left" w:pos="1701"/>
                <w:tab w:val="left" w:pos="1985"/>
                <w:tab w:val="left" w:pos="2552"/>
              </w:tabs>
              <w:suppressAutoHyphens w:val="0"/>
              <w:spacing w:line="240" w:lineRule="auto"/>
              <w:rPr>
                <w:lang w:val="id-ID"/>
              </w:rPr>
            </w:pPr>
          </w:p>
        </w:tc>
      </w:tr>
      <w:tr w:rsidRPr="003F79AA" w:rsidR="002D1546" w:rsidTr="1D79C996" w14:paraId="61E8038B" w14:textId="77777777">
        <w:tc>
          <w:tcPr>
            <w:tcW w:w="2010" w:type="pct"/>
            <w:tcMar/>
          </w:tcPr>
          <w:p w:rsidRPr="003F79AA" w:rsidR="002D1546" w:rsidP="008E3C92" w:rsidRDefault="00C66923" w14:paraId="39860D66" w14:textId="680CC61D">
            <w:pPr>
              <w:pStyle w:val="ListParagraph"/>
              <w:numPr>
                <w:ilvl w:val="0"/>
                <w:numId w:val="48"/>
              </w:numPr>
              <w:suppressAutoHyphens w:val="0"/>
              <w:spacing w:before="0" w:line="240" w:lineRule="auto"/>
              <w:ind w:left="2835" w:right="0" w:hanging="567"/>
              <w:rPr>
                <w:lang w:val="id-ID"/>
              </w:rPr>
            </w:pPr>
            <w:r w:rsidRPr="003F79AA">
              <w:rPr>
                <w:lang w:val="id-ID"/>
              </w:rPr>
              <w:t>keakuratan metodologi penilaian Risiko;</w:t>
            </w:r>
          </w:p>
        </w:tc>
        <w:tc>
          <w:tcPr>
            <w:tcW w:w="1754" w:type="pct"/>
            <w:tcMar/>
          </w:tcPr>
          <w:p w:rsidRPr="003F79AA" w:rsidR="002D1546" w:rsidP="00F011DB" w:rsidRDefault="002D1546" w14:paraId="66BCD1B4" w14:textId="77777777">
            <w:pPr>
              <w:tabs>
                <w:tab w:val="left" w:pos="1701"/>
                <w:tab w:val="left" w:pos="1985"/>
                <w:tab w:val="left" w:pos="2552"/>
              </w:tabs>
              <w:suppressAutoHyphens w:val="0"/>
              <w:spacing w:line="240" w:lineRule="auto"/>
              <w:rPr>
                <w:lang w:val="id-ID"/>
              </w:rPr>
            </w:pPr>
          </w:p>
        </w:tc>
        <w:tc>
          <w:tcPr>
            <w:tcW w:w="1236" w:type="pct"/>
            <w:tcMar/>
          </w:tcPr>
          <w:p w:rsidRPr="003F79AA" w:rsidR="002D1546" w:rsidP="00F011DB" w:rsidRDefault="002D1546" w14:paraId="74C5C373" w14:textId="77777777">
            <w:pPr>
              <w:tabs>
                <w:tab w:val="left" w:pos="1701"/>
                <w:tab w:val="left" w:pos="1985"/>
                <w:tab w:val="left" w:pos="2552"/>
              </w:tabs>
              <w:suppressAutoHyphens w:val="0"/>
              <w:spacing w:line="240" w:lineRule="auto"/>
              <w:rPr>
                <w:lang w:val="id-ID"/>
              </w:rPr>
            </w:pPr>
          </w:p>
        </w:tc>
      </w:tr>
      <w:tr w:rsidRPr="003F79AA" w:rsidR="002D1546" w:rsidTr="1D79C996" w14:paraId="012DCCCF" w14:textId="77777777">
        <w:tc>
          <w:tcPr>
            <w:tcW w:w="2010" w:type="pct"/>
            <w:tcMar/>
          </w:tcPr>
          <w:p w:rsidRPr="003F79AA" w:rsidR="002D1546" w:rsidP="008E3C92" w:rsidRDefault="00C66923" w14:paraId="1CDCD393" w14:textId="14AEBF5B">
            <w:pPr>
              <w:pStyle w:val="ListParagraph"/>
              <w:numPr>
                <w:ilvl w:val="0"/>
                <w:numId w:val="48"/>
              </w:numPr>
              <w:suppressAutoHyphens w:val="0"/>
              <w:spacing w:before="0" w:line="240" w:lineRule="auto"/>
              <w:ind w:left="2835" w:right="0" w:hanging="567"/>
              <w:rPr>
                <w:lang w:val="id-ID"/>
              </w:rPr>
            </w:pPr>
            <w:r w:rsidRPr="003F79AA">
              <w:rPr>
                <w:lang w:val="id-ID"/>
              </w:rPr>
              <w:lastRenderedPageBreak/>
              <w:t>kecukupan implementasi sistem informasi Manajemen Risiko; dan</w:t>
            </w:r>
          </w:p>
        </w:tc>
        <w:tc>
          <w:tcPr>
            <w:tcW w:w="1754" w:type="pct"/>
            <w:tcMar/>
          </w:tcPr>
          <w:p w:rsidRPr="003F79AA" w:rsidR="002D1546" w:rsidP="00F011DB" w:rsidRDefault="002D1546" w14:paraId="5EAD6D57" w14:textId="77777777">
            <w:pPr>
              <w:tabs>
                <w:tab w:val="left" w:pos="1701"/>
                <w:tab w:val="left" w:pos="1985"/>
                <w:tab w:val="left" w:pos="2552"/>
              </w:tabs>
              <w:suppressAutoHyphens w:val="0"/>
              <w:spacing w:line="240" w:lineRule="auto"/>
              <w:rPr>
                <w:lang w:val="id-ID"/>
              </w:rPr>
            </w:pPr>
          </w:p>
        </w:tc>
        <w:tc>
          <w:tcPr>
            <w:tcW w:w="1236" w:type="pct"/>
            <w:tcMar/>
          </w:tcPr>
          <w:p w:rsidRPr="003F79AA" w:rsidR="002D1546" w:rsidP="00F011DB" w:rsidRDefault="002D1546" w14:paraId="3E4892A0" w14:textId="77777777">
            <w:pPr>
              <w:tabs>
                <w:tab w:val="left" w:pos="1701"/>
                <w:tab w:val="left" w:pos="1985"/>
                <w:tab w:val="left" w:pos="2552"/>
              </w:tabs>
              <w:suppressAutoHyphens w:val="0"/>
              <w:spacing w:line="240" w:lineRule="auto"/>
              <w:rPr>
                <w:lang w:val="id-ID"/>
              </w:rPr>
            </w:pPr>
          </w:p>
        </w:tc>
      </w:tr>
      <w:tr w:rsidRPr="003F79AA" w:rsidR="002D1546" w:rsidTr="1D79C996" w14:paraId="014C0B11" w14:textId="77777777">
        <w:tc>
          <w:tcPr>
            <w:tcW w:w="2010" w:type="pct"/>
            <w:tcMar/>
          </w:tcPr>
          <w:p w:rsidRPr="003F79AA" w:rsidR="002D1546" w:rsidP="008E3C92" w:rsidRDefault="00C66923" w14:paraId="5516DC04" w14:textId="5428EB21">
            <w:pPr>
              <w:pStyle w:val="ListParagraph"/>
              <w:numPr>
                <w:ilvl w:val="0"/>
                <w:numId w:val="48"/>
              </w:numPr>
              <w:suppressAutoHyphens w:val="0"/>
              <w:spacing w:before="0" w:line="240" w:lineRule="auto"/>
              <w:ind w:left="2835" w:right="0" w:hanging="567"/>
              <w:rPr>
                <w:lang w:val="id-ID"/>
              </w:rPr>
            </w:pPr>
            <w:r w:rsidRPr="003F79AA">
              <w:rPr>
                <w:lang w:val="id-ID"/>
              </w:rPr>
              <w:t>ketepatan kebijakan dan prosedur Manajemen Risiko serta penetapan limit Risiko, kaji ulang tersebut dilakukan untuk mengantisipasi jika terjadi perubahan faktor eksternal dan faktor internal;</w:t>
            </w:r>
          </w:p>
        </w:tc>
        <w:tc>
          <w:tcPr>
            <w:tcW w:w="1754" w:type="pct"/>
            <w:tcMar/>
          </w:tcPr>
          <w:p w:rsidRPr="003F79AA" w:rsidR="002D1546" w:rsidP="00F011DB" w:rsidRDefault="002D1546" w14:paraId="690375D8" w14:textId="77777777">
            <w:pPr>
              <w:tabs>
                <w:tab w:val="left" w:pos="1701"/>
                <w:tab w:val="left" w:pos="1985"/>
                <w:tab w:val="left" w:pos="2552"/>
              </w:tabs>
              <w:suppressAutoHyphens w:val="0"/>
              <w:spacing w:line="240" w:lineRule="auto"/>
              <w:rPr>
                <w:lang w:val="id-ID"/>
              </w:rPr>
            </w:pPr>
          </w:p>
        </w:tc>
        <w:tc>
          <w:tcPr>
            <w:tcW w:w="1236" w:type="pct"/>
            <w:tcMar/>
          </w:tcPr>
          <w:p w:rsidRPr="003F79AA" w:rsidR="002D1546" w:rsidP="00F011DB" w:rsidRDefault="002D1546" w14:paraId="44CCD674" w14:textId="77777777">
            <w:pPr>
              <w:tabs>
                <w:tab w:val="left" w:pos="1701"/>
                <w:tab w:val="left" w:pos="1985"/>
                <w:tab w:val="left" w:pos="2552"/>
              </w:tabs>
              <w:suppressAutoHyphens w:val="0"/>
              <w:spacing w:line="240" w:lineRule="auto"/>
              <w:rPr>
                <w:lang w:val="id-ID"/>
              </w:rPr>
            </w:pPr>
          </w:p>
        </w:tc>
      </w:tr>
      <w:tr w:rsidRPr="003F79AA" w:rsidR="00D04B17" w:rsidTr="1D79C996" w14:paraId="293C2716" w14:textId="77777777">
        <w:tc>
          <w:tcPr>
            <w:tcW w:w="2010" w:type="pct"/>
            <w:tcMar/>
          </w:tcPr>
          <w:p w:rsidRPr="003F79AA" w:rsidR="00D04B17" w:rsidP="008E3C92" w:rsidRDefault="00C678C0" w14:paraId="093B748C" w14:textId="0D69A8AB">
            <w:pPr>
              <w:pStyle w:val="ListParagraph"/>
              <w:numPr>
                <w:ilvl w:val="0"/>
                <w:numId w:val="43"/>
              </w:numPr>
              <w:suppressAutoHyphens w:val="0"/>
              <w:spacing w:before="0" w:line="240" w:lineRule="auto"/>
              <w:ind w:left="1701" w:right="0" w:hanging="567"/>
              <w:rPr>
                <w:lang w:val="id-ID"/>
              </w:rPr>
            </w:pPr>
            <w:r w:rsidRPr="003F79AA">
              <w:rPr>
                <w:lang w:val="id-ID"/>
              </w:rPr>
              <w:t>Wewenang dan tanggung jawab Dewan Komisaris, paling sedikit meliputi:</w:t>
            </w:r>
          </w:p>
        </w:tc>
        <w:tc>
          <w:tcPr>
            <w:tcW w:w="1754" w:type="pct"/>
            <w:tcMar/>
          </w:tcPr>
          <w:p w:rsidRPr="003F79AA" w:rsidR="00D04B17" w:rsidP="00F011DB" w:rsidRDefault="00D04B17" w14:paraId="48F2D33C" w14:textId="77777777">
            <w:pPr>
              <w:tabs>
                <w:tab w:val="left" w:pos="1701"/>
                <w:tab w:val="left" w:pos="1985"/>
                <w:tab w:val="left" w:pos="2552"/>
              </w:tabs>
              <w:suppressAutoHyphens w:val="0"/>
              <w:spacing w:line="240" w:lineRule="auto"/>
              <w:rPr>
                <w:lang w:val="id-ID"/>
              </w:rPr>
            </w:pPr>
          </w:p>
        </w:tc>
        <w:tc>
          <w:tcPr>
            <w:tcW w:w="1236" w:type="pct"/>
            <w:tcMar/>
          </w:tcPr>
          <w:p w:rsidRPr="003F79AA" w:rsidR="00D04B17" w:rsidP="00F011DB" w:rsidRDefault="00D04B17" w14:paraId="269E7D5D" w14:textId="77777777">
            <w:pPr>
              <w:tabs>
                <w:tab w:val="left" w:pos="1701"/>
                <w:tab w:val="left" w:pos="1985"/>
                <w:tab w:val="left" w:pos="2552"/>
              </w:tabs>
              <w:suppressAutoHyphens w:val="0"/>
              <w:spacing w:line="240" w:lineRule="auto"/>
              <w:rPr>
                <w:lang w:val="id-ID"/>
              </w:rPr>
            </w:pPr>
          </w:p>
        </w:tc>
      </w:tr>
      <w:tr w:rsidRPr="003F79AA" w:rsidR="00D04B17" w:rsidTr="1D79C996" w14:paraId="2A167480" w14:textId="77777777">
        <w:tc>
          <w:tcPr>
            <w:tcW w:w="2010" w:type="pct"/>
            <w:tcMar/>
          </w:tcPr>
          <w:p w:rsidRPr="003F79AA" w:rsidR="00D04B17" w:rsidP="008E3C92" w:rsidRDefault="001F06E9" w14:paraId="03B449B8" w14:textId="7D0186D2">
            <w:pPr>
              <w:pStyle w:val="ListParagraph"/>
              <w:numPr>
                <w:ilvl w:val="0"/>
                <w:numId w:val="49"/>
              </w:numPr>
              <w:suppressAutoHyphens w:val="0"/>
              <w:spacing w:before="0" w:line="240" w:lineRule="auto"/>
              <w:ind w:left="2268" w:right="0" w:hanging="567"/>
              <w:rPr>
                <w:lang w:val="id-ID"/>
              </w:rPr>
            </w:pPr>
            <w:r w:rsidRPr="003F79AA">
              <w:rPr>
                <w:lang w:val="id-ID"/>
              </w:rPr>
              <w:t>menyetujui kebijakan Manajemen Risiko yang disusun oleh Direksi</w:t>
            </w:r>
            <w:r w:rsidRPr="003F79AA" w:rsidR="002A775C">
              <w:rPr>
                <w:lang w:val="id-ID"/>
              </w:rPr>
              <w:t xml:space="preserve"> dan Pengelola</w:t>
            </w:r>
            <w:r w:rsidRPr="003F79AA">
              <w:rPr>
                <w:lang w:val="id-ID"/>
              </w:rPr>
              <w:t xml:space="preserve"> serta mengevaluasi kebijakan tersebut, termasuk strategi Manajemen Risiko yang disusun oleh Direksi</w:t>
            </w:r>
            <w:r w:rsidRPr="003F79AA" w:rsidR="00580EB6">
              <w:rPr>
                <w:lang w:val="id-ID"/>
              </w:rPr>
              <w:t xml:space="preserve"> dan Pengelola</w:t>
            </w:r>
            <w:r w:rsidRPr="003F79AA">
              <w:rPr>
                <w:lang w:val="id-ID"/>
              </w:rPr>
              <w:t xml:space="preserve">, paling sedikit 1 (satu) kali dalam 1 (satu) tahun atau dalam frekuensi yang lebih sering dalam hal terdapat perubahan faktor yang memengaruhi kegiatan usaha </w:t>
            </w:r>
            <w:r w:rsidRPr="003F79AA" w:rsidR="002A775C">
              <w:rPr>
                <w:lang w:val="id-ID"/>
              </w:rPr>
              <w:t>PVML</w:t>
            </w:r>
            <w:r w:rsidRPr="003F79AA">
              <w:rPr>
                <w:lang w:val="id-ID"/>
              </w:rPr>
              <w:t xml:space="preserve"> secara signifikan; </w:t>
            </w:r>
          </w:p>
        </w:tc>
        <w:tc>
          <w:tcPr>
            <w:tcW w:w="1754" w:type="pct"/>
            <w:tcMar/>
          </w:tcPr>
          <w:p w:rsidRPr="003F79AA" w:rsidR="00D04B17" w:rsidP="00F011DB" w:rsidRDefault="00D04B17" w14:paraId="367CB956" w14:textId="77777777">
            <w:pPr>
              <w:tabs>
                <w:tab w:val="left" w:pos="1701"/>
                <w:tab w:val="left" w:pos="1985"/>
                <w:tab w:val="left" w:pos="2552"/>
              </w:tabs>
              <w:suppressAutoHyphens w:val="0"/>
              <w:spacing w:line="240" w:lineRule="auto"/>
              <w:rPr>
                <w:lang w:val="id-ID"/>
              </w:rPr>
            </w:pPr>
          </w:p>
        </w:tc>
        <w:tc>
          <w:tcPr>
            <w:tcW w:w="1236" w:type="pct"/>
            <w:tcMar/>
          </w:tcPr>
          <w:p w:rsidRPr="003F79AA" w:rsidR="00D04B17" w:rsidP="00F011DB" w:rsidRDefault="00D04B17" w14:paraId="69DEF97F" w14:textId="77777777">
            <w:pPr>
              <w:tabs>
                <w:tab w:val="left" w:pos="1701"/>
                <w:tab w:val="left" w:pos="1985"/>
                <w:tab w:val="left" w:pos="2552"/>
              </w:tabs>
              <w:suppressAutoHyphens w:val="0"/>
              <w:spacing w:line="240" w:lineRule="auto"/>
              <w:rPr>
                <w:lang w:val="id-ID"/>
              </w:rPr>
            </w:pPr>
          </w:p>
        </w:tc>
      </w:tr>
      <w:tr w:rsidRPr="008F15DC" w:rsidR="00D04B17" w:rsidTr="1D79C996" w14:paraId="795B5E2E" w14:textId="77777777">
        <w:tc>
          <w:tcPr>
            <w:tcW w:w="2010" w:type="pct"/>
            <w:tcMar/>
          </w:tcPr>
          <w:p w:rsidRPr="003F79AA" w:rsidR="00D04B17" w:rsidP="008E3C92" w:rsidRDefault="00DD4087" w14:paraId="3A80138A" w14:textId="162DF4A1">
            <w:pPr>
              <w:pStyle w:val="ListParagraph"/>
              <w:numPr>
                <w:ilvl w:val="0"/>
                <w:numId w:val="49"/>
              </w:numPr>
              <w:suppressAutoHyphens w:val="0"/>
              <w:spacing w:before="0" w:line="240" w:lineRule="auto"/>
              <w:ind w:left="2268" w:right="0" w:hanging="567"/>
              <w:rPr>
                <w:lang w:val="id-ID"/>
              </w:rPr>
            </w:pPr>
            <w:r w:rsidRPr="003F79AA">
              <w:rPr>
                <w:lang w:val="id-ID"/>
              </w:rPr>
              <w:t xml:space="preserve">mengevaluasi pertanggungjawaban Direksi </w:t>
            </w:r>
            <w:r w:rsidRPr="003F79AA" w:rsidR="002A775C">
              <w:rPr>
                <w:lang w:val="id-ID"/>
              </w:rPr>
              <w:t xml:space="preserve">dan Pengelola </w:t>
            </w:r>
            <w:r w:rsidRPr="003F79AA">
              <w:rPr>
                <w:lang w:val="id-ID"/>
              </w:rPr>
              <w:t xml:space="preserve">paling sedikit 1 (satu) kali dalam 6 (enam) bulan dan memberikan arahan perbaikan atas pelaksanaan kebijakan Manajemen Risiko secara berkala. Evaluasi dilakukan dalam rangka </w:t>
            </w:r>
            <w:r w:rsidRPr="003F79AA">
              <w:rPr>
                <w:lang w:val="id-ID"/>
              </w:rPr>
              <w:lastRenderedPageBreak/>
              <w:t xml:space="preserve">memastikan bahwa Direksi </w:t>
            </w:r>
            <w:r w:rsidRPr="003F79AA" w:rsidR="002A775C">
              <w:rPr>
                <w:lang w:val="id-ID"/>
              </w:rPr>
              <w:t xml:space="preserve">dan Pengelola </w:t>
            </w:r>
            <w:r w:rsidRPr="003F79AA">
              <w:rPr>
                <w:lang w:val="id-ID"/>
              </w:rPr>
              <w:t xml:space="preserve">mengelola aktivitas dan Risiko </w:t>
            </w:r>
            <w:r w:rsidRPr="003F79AA" w:rsidR="003A76F8">
              <w:rPr>
                <w:lang w:val="id-ID"/>
              </w:rPr>
              <w:t xml:space="preserve"> PVML </w:t>
            </w:r>
            <w:r w:rsidRPr="003F79AA">
              <w:rPr>
                <w:lang w:val="id-ID"/>
              </w:rPr>
              <w:t>secara efektif serta memastikan kebijakan dan penerapan Manajemen Risiko dilaksanakan secara efektif dan terintegrasi dalam proses bisnis secara keseluruhan. Dalam melakukan evaluasi tersebut, Dewan Komisaris dapat membentuk komite pemantau risiko yang bertugas membantu Dewan Komisaris dalam memantau pelaksanaan Manajemen Risiko yang disusun oleh Direksi</w:t>
            </w:r>
            <w:r w:rsidRPr="003F79AA" w:rsidR="002A775C">
              <w:rPr>
                <w:lang w:val="id-ID"/>
              </w:rPr>
              <w:t xml:space="preserve"> dan Pengelola</w:t>
            </w:r>
            <w:r w:rsidRPr="003F79AA">
              <w:rPr>
                <w:lang w:val="id-ID"/>
              </w:rPr>
              <w:t>;</w:t>
            </w:r>
          </w:p>
        </w:tc>
        <w:tc>
          <w:tcPr>
            <w:tcW w:w="1754" w:type="pct"/>
            <w:tcMar/>
          </w:tcPr>
          <w:p w:rsidRPr="003F79AA" w:rsidR="00D04B17" w:rsidP="00F011DB" w:rsidRDefault="00D04B17" w14:paraId="5E7A6215" w14:textId="77777777">
            <w:pPr>
              <w:tabs>
                <w:tab w:val="left" w:pos="1701"/>
                <w:tab w:val="left" w:pos="1985"/>
                <w:tab w:val="left" w:pos="2552"/>
              </w:tabs>
              <w:suppressAutoHyphens w:val="0"/>
              <w:spacing w:line="240" w:lineRule="auto"/>
              <w:rPr>
                <w:lang w:val="id-ID"/>
              </w:rPr>
            </w:pPr>
          </w:p>
        </w:tc>
        <w:tc>
          <w:tcPr>
            <w:tcW w:w="1236" w:type="pct"/>
            <w:tcMar/>
          </w:tcPr>
          <w:p w:rsidRPr="003F79AA" w:rsidR="00D04B17" w:rsidP="00F011DB" w:rsidRDefault="00D04B17" w14:paraId="1811AE60" w14:textId="77777777">
            <w:pPr>
              <w:tabs>
                <w:tab w:val="left" w:pos="1701"/>
                <w:tab w:val="left" w:pos="1985"/>
                <w:tab w:val="left" w:pos="2552"/>
              </w:tabs>
              <w:suppressAutoHyphens w:val="0"/>
              <w:spacing w:line="240" w:lineRule="auto"/>
              <w:rPr>
                <w:lang w:val="id-ID"/>
              </w:rPr>
            </w:pPr>
          </w:p>
        </w:tc>
      </w:tr>
      <w:tr w:rsidRPr="008F15DC" w:rsidR="00D04B17" w:rsidTr="1D79C996" w14:paraId="415E13FF" w14:textId="77777777">
        <w:tc>
          <w:tcPr>
            <w:tcW w:w="2010" w:type="pct"/>
            <w:tcMar/>
          </w:tcPr>
          <w:p w:rsidRPr="003F79AA" w:rsidR="00D04B17" w:rsidP="008E3C92" w:rsidRDefault="00987B95" w14:paraId="41390B96" w14:textId="3D4739D0">
            <w:pPr>
              <w:pStyle w:val="ListParagraph"/>
              <w:numPr>
                <w:ilvl w:val="0"/>
                <w:numId w:val="49"/>
              </w:numPr>
              <w:suppressAutoHyphens w:val="0"/>
              <w:spacing w:before="0" w:line="240" w:lineRule="auto"/>
              <w:ind w:left="2268" w:right="0" w:hanging="567"/>
              <w:rPr>
                <w:lang w:val="id-ID"/>
              </w:rPr>
            </w:pPr>
            <w:r w:rsidRPr="003F79AA">
              <w:rPr>
                <w:lang w:val="id-ID"/>
              </w:rPr>
              <w:t>mengevaluasi dan memutuskan permohonan Direksi dan Pengelola yang berkaitan dengan transaksi dan limit Risiko yang memerlukan persetujuan Dewan Komisaris. Transaksi dan limit Risiko tersebut merupakan kegiatan bisnis atau operasional yang telah melampaui kewenangan Direksi dan Pengelola untuk melakukan hal dimaksud, sesuai dengan kebijakan dan prosedur internal PVML; dan</w:t>
            </w:r>
          </w:p>
        </w:tc>
        <w:tc>
          <w:tcPr>
            <w:tcW w:w="1754" w:type="pct"/>
            <w:tcMar/>
          </w:tcPr>
          <w:p w:rsidRPr="003F79AA" w:rsidR="00D04B17" w:rsidP="00F011DB" w:rsidRDefault="00D04B17" w14:paraId="447E6384" w14:textId="77777777">
            <w:pPr>
              <w:tabs>
                <w:tab w:val="left" w:pos="1701"/>
                <w:tab w:val="left" w:pos="1985"/>
                <w:tab w:val="left" w:pos="2552"/>
              </w:tabs>
              <w:suppressAutoHyphens w:val="0"/>
              <w:spacing w:line="240" w:lineRule="auto"/>
              <w:rPr>
                <w:lang w:val="id-ID"/>
              </w:rPr>
            </w:pPr>
          </w:p>
        </w:tc>
        <w:tc>
          <w:tcPr>
            <w:tcW w:w="1236" w:type="pct"/>
            <w:tcMar/>
          </w:tcPr>
          <w:p w:rsidRPr="003F79AA" w:rsidR="00D04B17" w:rsidP="00F011DB" w:rsidRDefault="00D04B17" w14:paraId="3FBC999E" w14:textId="77777777">
            <w:pPr>
              <w:tabs>
                <w:tab w:val="left" w:pos="1701"/>
                <w:tab w:val="left" w:pos="1985"/>
                <w:tab w:val="left" w:pos="2552"/>
              </w:tabs>
              <w:suppressAutoHyphens w:val="0"/>
              <w:spacing w:line="240" w:lineRule="auto"/>
              <w:rPr>
                <w:lang w:val="id-ID"/>
              </w:rPr>
            </w:pPr>
          </w:p>
        </w:tc>
      </w:tr>
      <w:tr w:rsidRPr="008F15DC" w:rsidR="00D04B17" w:rsidTr="1D79C996" w14:paraId="60895CE8" w14:textId="77777777">
        <w:tc>
          <w:tcPr>
            <w:tcW w:w="2010" w:type="pct"/>
            <w:tcMar/>
          </w:tcPr>
          <w:p w:rsidRPr="003F79AA" w:rsidR="00D04B17" w:rsidP="008E3C92" w:rsidRDefault="00987B95" w14:paraId="5131F00F" w14:textId="556F0F18">
            <w:pPr>
              <w:pStyle w:val="ListParagraph"/>
              <w:numPr>
                <w:ilvl w:val="0"/>
                <w:numId w:val="49"/>
              </w:numPr>
              <w:suppressAutoHyphens w:val="0"/>
              <w:spacing w:before="0" w:line="240" w:lineRule="auto"/>
              <w:ind w:left="2268" w:right="0" w:hanging="567"/>
              <w:rPr>
                <w:lang w:val="id-ID"/>
              </w:rPr>
            </w:pPr>
            <w:r w:rsidRPr="003F79AA">
              <w:rPr>
                <w:lang w:val="id-ID"/>
              </w:rPr>
              <w:t xml:space="preserve">membentuk komite pemantau risiko yang bertugas membantu Dewan Komisaris dalam memantau </w:t>
            </w:r>
            <w:r w:rsidRPr="003F79AA">
              <w:rPr>
                <w:lang w:val="id-ID"/>
              </w:rPr>
              <w:lastRenderedPageBreak/>
              <w:t>pelaksanaan Manajemen Risiko yang disusun oleh Direksi dan Pengelola (wajib bagi PVML yang memiliki total aset lebih dari Rp2</w:t>
            </w:r>
            <w:r w:rsidRPr="003F79AA" w:rsidR="007455F1">
              <w:rPr>
                <w:lang w:val="id-ID"/>
              </w:rPr>
              <w:t>50</w:t>
            </w:r>
            <w:r w:rsidRPr="003F79AA">
              <w:rPr>
                <w:lang w:val="id-ID"/>
              </w:rPr>
              <w:t xml:space="preserve">.000.000.000,00 (dua ratus </w:t>
            </w:r>
            <w:r w:rsidRPr="003F79AA" w:rsidR="007455F1">
              <w:rPr>
                <w:lang w:val="id-ID"/>
              </w:rPr>
              <w:t xml:space="preserve">lima puluh </w:t>
            </w:r>
            <w:r w:rsidRPr="003F79AA">
              <w:rPr>
                <w:lang w:val="id-ID"/>
              </w:rPr>
              <w:t>miliar rupiah).</w:t>
            </w:r>
          </w:p>
        </w:tc>
        <w:tc>
          <w:tcPr>
            <w:tcW w:w="1754" w:type="pct"/>
            <w:tcMar/>
          </w:tcPr>
          <w:p w:rsidRPr="003F79AA" w:rsidR="00D04B17" w:rsidP="00F011DB" w:rsidRDefault="00D04B17" w14:paraId="03D341CD" w14:textId="77777777">
            <w:pPr>
              <w:tabs>
                <w:tab w:val="left" w:pos="1701"/>
                <w:tab w:val="left" w:pos="1985"/>
                <w:tab w:val="left" w:pos="2552"/>
              </w:tabs>
              <w:suppressAutoHyphens w:val="0"/>
              <w:spacing w:line="240" w:lineRule="auto"/>
              <w:rPr>
                <w:lang w:val="id-ID"/>
              </w:rPr>
            </w:pPr>
          </w:p>
        </w:tc>
        <w:tc>
          <w:tcPr>
            <w:tcW w:w="1236" w:type="pct"/>
            <w:tcMar/>
          </w:tcPr>
          <w:p w:rsidRPr="003F79AA" w:rsidR="00D04B17" w:rsidP="00F011DB" w:rsidRDefault="00D04B17" w14:paraId="5A8FFA7C" w14:textId="77777777">
            <w:pPr>
              <w:tabs>
                <w:tab w:val="left" w:pos="1701"/>
                <w:tab w:val="left" w:pos="1985"/>
                <w:tab w:val="left" w:pos="2552"/>
              </w:tabs>
              <w:suppressAutoHyphens w:val="0"/>
              <w:spacing w:line="240" w:lineRule="auto"/>
              <w:rPr>
                <w:lang w:val="id-ID"/>
              </w:rPr>
            </w:pPr>
          </w:p>
        </w:tc>
      </w:tr>
      <w:tr w:rsidRPr="003F79AA" w:rsidR="00D04B17" w:rsidTr="1D79C996" w14:paraId="2E584107" w14:textId="77777777">
        <w:tc>
          <w:tcPr>
            <w:tcW w:w="2010" w:type="pct"/>
            <w:tcMar/>
          </w:tcPr>
          <w:p w:rsidRPr="003F79AA" w:rsidR="00D04B17" w:rsidP="008E3C92" w:rsidRDefault="00C41200" w14:paraId="10BE25C6" w14:textId="1832850C">
            <w:pPr>
              <w:pStyle w:val="ListParagraph"/>
              <w:numPr>
                <w:ilvl w:val="0"/>
                <w:numId w:val="43"/>
              </w:numPr>
              <w:suppressAutoHyphens w:val="0"/>
              <w:spacing w:before="0" w:line="240" w:lineRule="auto"/>
              <w:ind w:left="1701" w:right="0" w:hanging="567"/>
              <w:rPr>
                <w:lang w:val="id-ID"/>
              </w:rPr>
            </w:pPr>
            <w:r w:rsidRPr="003F79AA">
              <w:rPr>
                <w:lang w:val="id-ID"/>
              </w:rPr>
              <w:t>Wewenang dan tanggung jawab Dewan Pengawas Syariah, paling sedikit meliputi:</w:t>
            </w:r>
          </w:p>
        </w:tc>
        <w:tc>
          <w:tcPr>
            <w:tcW w:w="1754" w:type="pct"/>
            <w:tcMar/>
          </w:tcPr>
          <w:p w:rsidRPr="003F79AA" w:rsidR="00D04B17" w:rsidP="00F011DB" w:rsidRDefault="00D04B17" w14:paraId="69BBC936" w14:textId="77777777">
            <w:pPr>
              <w:tabs>
                <w:tab w:val="left" w:pos="1701"/>
                <w:tab w:val="left" w:pos="1985"/>
                <w:tab w:val="left" w:pos="2552"/>
              </w:tabs>
              <w:suppressAutoHyphens w:val="0"/>
              <w:spacing w:line="240" w:lineRule="auto"/>
              <w:rPr>
                <w:lang w:val="id-ID"/>
              </w:rPr>
            </w:pPr>
          </w:p>
        </w:tc>
        <w:tc>
          <w:tcPr>
            <w:tcW w:w="1236" w:type="pct"/>
            <w:tcMar/>
          </w:tcPr>
          <w:p w:rsidRPr="003F79AA" w:rsidR="00D04B17" w:rsidP="00F011DB" w:rsidRDefault="00D04B17" w14:paraId="642303DE" w14:textId="77777777">
            <w:pPr>
              <w:tabs>
                <w:tab w:val="left" w:pos="1701"/>
                <w:tab w:val="left" w:pos="1985"/>
                <w:tab w:val="left" w:pos="2552"/>
              </w:tabs>
              <w:suppressAutoHyphens w:val="0"/>
              <w:spacing w:line="240" w:lineRule="auto"/>
              <w:rPr>
                <w:lang w:val="id-ID"/>
              </w:rPr>
            </w:pPr>
          </w:p>
        </w:tc>
      </w:tr>
      <w:tr w:rsidRPr="003F79AA" w:rsidR="002F3D31" w:rsidTr="1D79C996" w14:paraId="55BABBEA" w14:textId="77777777">
        <w:tc>
          <w:tcPr>
            <w:tcW w:w="2010" w:type="pct"/>
            <w:tcMar/>
          </w:tcPr>
          <w:p w:rsidRPr="003F79AA" w:rsidR="002F3D31" w:rsidP="008E3C92" w:rsidRDefault="00F87A1D" w14:paraId="27A318F8" w14:textId="62F0AA95">
            <w:pPr>
              <w:pStyle w:val="ListParagraph"/>
              <w:numPr>
                <w:ilvl w:val="0"/>
                <w:numId w:val="50"/>
              </w:numPr>
              <w:suppressAutoHyphens w:val="0"/>
              <w:spacing w:before="0" w:line="240" w:lineRule="auto"/>
              <w:ind w:left="2290" w:right="0" w:hanging="567"/>
              <w:rPr>
                <w:lang w:val="id-ID"/>
              </w:rPr>
            </w:pPr>
            <w:r w:rsidRPr="003F79AA">
              <w:rPr>
                <w:lang w:val="id-ID"/>
              </w:rPr>
              <w:t xml:space="preserve">mengevaluasi kebijakan, termasuk strategi Manajemen Risiko yang disusun oleh Direksi dan Pengelola yang terkait dengan pemenuhan prinsip syariah paling sedikit 1 (satu) kali dalam 1 (satu) tahun atau dalam frekuensi yang lebih sering dalam hal terdapat perubahan faktor yang memengaruhi kegiatan usaha PVML secara signifikan dan memberikan arahan mengenai kebijakan Manajemen Risiko yang ditetapkan dalam rangka pemenuhan prinsip syariah; dan </w:t>
            </w:r>
          </w:p>
        </w:tc>
        <w:tc>
          <w:tcPr>
            <w:tcW w:w="1754" w:type="pct"/>
            <w:tcMar/>
          </w:tcPr>
          <w:p w:rsidRPr="003F79AA" w:rsidR="002F3D31" w:rsidP="00F011DB" w:rsidRDefault="002F3D31" w14:paraId="3701B99C" w14:textId="77777777">
            <w:pPr>
              <w:tabs>
                <w:tab w:val="left" w:pos="1701"/>
                <w:tab w:val="left" w:pos="1985"/>
                <w:tab w:val="left" w:pos="2552"/>
              </w:tabs>
              <w:suppressAutoHyphens w:val="0"/>
              <w:spacing w:line="240" w:lineRule="auto"/>
              <w:rPr>
                <w:lang w:val="id-ID"/>
              </w:rPr>
            </w:pPr>
          </w:p>
        </w:tc>
        <w:tc>
          <w:tcPr>
            <w:tcW w:w="1236" w:type="pct"/>
            <w:tcMar/>
          </w:tcPr>
          <w:p w:rsidRPr="003F79AA" w:rsidR="002F3D31" w:rsidP="00F011DB" w:rsidRDefault="002F3D31" w14:paraId="583A7581" w14:textId="77777777">
            <w:pPr>
              <w:tabs>
                <w:tab w:val="left" w:pos="1701"/>
                <w:tab w:val="left" w:pos="1985"/>
                <w:tab w:val="left" w:pos="2552"/>
              </w:tabs>
              <w:suppressAutoHyphens w:val="0"/>
              <w:spacing w:line="240" w:lineRule="auto"/>
              <w:rPr>
                <w:lang w:val="id-ID"/>
              </w:rPr>
            </w:pPr>
          </w:p>
        </w:tc>
      </w:tr>
      <w:tr w:rsidRPr="008F15DC" w:rsidR="002F3D31" w:rsidTr="1D79C996" w14:paraId="23584DCD" w14:textId="77777777">
        <w:tc>
          <w:tcPr>
            <w:tcW w:w="2010" w:type="pct"/>
            <w:tcMar/>
          </w:tcPr>
          <w:p w:rsidRPr="003F79AA" w:rsidR="002F3D31" w:rsidP="008E3C92" w:rsidRDefault="00F87A1D" w14:paraId="77C7E8FB" w14:textId="312B3D47">
            <w:pPr>
              <w:pStyle w:val="ListParagraph"/>
              <w:numPr>
                <w:ilvl w:val="0"/>
                <w:numId w:val="50"/>
              </w:numPr>
              <w:suppressAutoHyphens w:val="0"/>
              <w:spacing w:before="0" w:line="240" w:lineRule="auto"/>
              <w:ind w:left="2290" w:right="0" w:hanging="567"/>
              <w:rPr>
                <w:lang w:val="id-ID"/>
              </w:rPr>
            </w:pPr>
            <w:r w:rsidRPr="003F79AA">
              <w:rPr>
                <w:lang w:val="id-ID"/>
              </w:rPr>
              <w:t xml:space="preserve">mengevaluasi pertanggungjawaban Direksi dan Pengelola atas pelaksanaan kebijakan Manajemen Risiko yang terkait dengan pemenuhan prinsip syariah paling sedikit 1 (satu) kali dalam 6 (enam) bulan. Evaluasi dilakukan dalam </w:t>
            </w:r>
            <w:r w:rsidRPr="003F79AA">
              <w:rPr>
                <w:lang w:val="id-ID"/>
              </w:rPr>
              <w:lastRenderedPageBreak/>
              <w:t>rangka memastikan kebijakan dan proses Manajemen Risiko dilaksanakan sesuai dengan prinsip syariah;</w:t>
            </w:r>
          </w:p>
        </w:tc>
        <w:tc>
          <w:tcPr>
            <w:tcW w:w="1754" w:type="pct"/>
            <w:tcMar/>
          </w:tcPr>
          <w:p w:rsidRPr="003F79AA" w:rsidR="002F3D31" w:rsidP="00F011DB" w:rsidRDefault="002F3D31" w14:paraId="4B41D161" w14:textId="77777777">
            <w:pPr>
              <w:tabs>
                <w:tab w:val="left" w:pos="1701"/>
                <w:tab w:val="left" w:pos="1985"/>
                <w:tab w:val="left" w:pos="2552"/>
              </w:tabs>
              <w:suppressAutoHyphens w:val="0"/>
              <w:spacing w:line="240" w:lineRule="auto"/>
              <w:rPr>
                <w:lang w:val="id-ID"/>
              </w:rPr>
            </w:pPr>
          </w:p>
        </w:tc>
        <w:tc>
          <w:tcPr>
            <w:tcW w:w="1236" w:type="pct"/>
            <w:tcMar/>
          </w:tcPr>
          <w:p w:rsidRPr="003F79AA" w:rsidR="002F3D31" w:rsidP="00F011DB" w:rsidRDefault="002F3D31" w14:paraId="370A5B2B" w14:textId="77777777">
            <w:pPr>
              <w:tabs>
                <w:tab w:val="left" w:pos="1701"/>
                <w:tab w:val="left" w:pos="1985"/>
                <w:tab w:val="left" w:pos="2552"/>
              </w:tabs>
              <w:suppressAutoHyphens w:val="0"/>
              <w:spacing w:line="240" w:lineRule="auto"/>
              <w:rPr>
                <w:lang w:val="id-ID"/>
              </w:rPr>
            </w:pPr>
          </w:p>
        </w:tc>
      </w:tr>
      <w:tr w:rsidRPr="003F79AA" w:rsidR="00165216" w:rsidTr="1D79C996" w14:paraId="7AC0381C" w14:textId="77777777">
        <w:tc>
          <w:tcPr>
            <w:tcW w:w="2010" w:type="pct"/>
            <w:tcMar/>
          </w:tcPr>
          <w:p w:rsidRPr="003F79AA" w:rsidR="00165216" w:rsidP="008E3C92" w:rsidRDefault="00EA3AF4" w14:paraId="06B16931" w14:textId="4C717D3C">
            <w:pPr>
              <w:pStyle w:val="ListParagraph"/>
              <w:numPr>
                <w:ilvl w:val="0"/>
                <w:numId w:val="42"/>
              </w:numPr>
              <w:suppressAutoHyphens w:val="0"/>
              <w:spacing w:before="0" w:line="240" w:lineRule="auto"/>
              <w:ind w:left="1134" w:right="0" w:hanging="567"/>
              <w:rPr>
                <w:lang w:val="id-ID"/>
              </w:rPr>
            </w:pPr>
            <w:r w:rsidRPr="003F79AA">
              <w:rPr>
                <w:lang w:val="id-ID"/>
              </w:rPr>
              <w:t>Sumber Daya Manusia</w:t>
            </w:r>
          </w:p>
        </w:tc>
        <w:tc>
          <w:tcPr>
            <w:tcW w:w="1754" w:type="pct"/>
            <w:tcMar/>
          </w:tcPr>
          <w:p w:rsidRPr="003F79AA" w:rsidR="00165216" w:rsidP="00F011DB" w:rsidRDefault="00165216" w14:paraId="5F1D1F7E" w14:textId="77777777">
            <w:pPr>
              <w:tabs>
                <w:tab w:val="left" w:pos="1701"/>
                <w:tab w:val="left" w:pos="1985"/>
                <w:tab w:val="left" w:pos="2552"/>
              </w:tabs>
              <w:suppressAutoHyphens w:val="0"/>
              <w:spacing w:line="240" w:lineRule="auto"/>
              <w:rPr>
                <w:lang w:val="id-ID"/>
              </w:rPr>
            </w:pPr>
          </w:p>
        </w:tc>
        <w:tc>
          <w:tcPr>
            <w:tcW w:w="1236" w:type="pct"/>
            <w:tcMar/>
          </w:tcPr>
          <w:p w:rsidRPr="003F79AA" w:rsidR="00165216" w:rsidP="00F011DB" w:rsidRDefault="00165216" w14:paraId="7B4E026E" w14:textId="77777777">
            <w:pPr>
              <w:tabs>
                <w:tab w:val="left" w:pos="1701"/>
                <w:tab w:val="left" w:pos="1985"/>
                <w:tab w:val="left" w:pos="2552"/>
              </w:tabs>
              <w:suppressAutoHyphens w:val="0"/>
              <w:spacing w:line="240" w:lineRule="auto"/>
              <w:rPr>
                <w:lang w:val="id-ID"/>
              </w:rPr>
            </w:pPr>
          </w:p>
        </w:tc>
      </w:tr>
      <w:tr w:rsidRPr="003F79AA" w:rsidR="00165216" w:rsidTr="1D79C996" w14:paraId="153406AD" w14:textId="77777777">
        <w:tc>
          <w:tcPr>
            <w:tcW w:w="2010" w:type="pct"/>
            <w:tcMar/>
          </w:tcPr>
          <w:p w:rsidRPr="003F79AA" w:rsidR="00165216" w:rsidP="00D04B17" w:rsidRDefault="00EA3AF4" w14:paraId="3B3577A5" w14:textId="17804CC3">
            <w:pPr>
              <w:pStyle w:val="ListParagraph"/>
              <w:suppressAutoHyphens w:val="0"/>
              <w:spacing w:before="0" w:line="240" w:lineRule="auto"/>
              <w:ind w:left="1134" w:right="0"/>
              <w:rPr>
                <w:lang w:val="id-ID"/>
              </w:rPr>
            </w:pPr>
            <w:r w:rsidRPr="003F79AA">
              <w:rPr>
                <w:lang w:val="id-ID"/>
              </w:rPr>
              <w:t>Dalam rangka pelaksanaan tanggung jawab penerapan Manajemen Risiko terkait SDM, Direksi</w:t>
            </w:r>
            <w:r w:rsidRPr="003F79AA" w:rsidR="0068389F">
              <w:rPr>
                <w:lang w:val="id-ID"/>
              </w:rPr>
              <w:t xml:space="preserve"> dan Pengelola</w:t>
            </w:r>
            <w:r w:rsidRPr="003F79AA">
              <w:rPr>
                <w:lang w:val="id-ID"/>
              </w:rPr>
              <w:t xml:space="preserve"> harus: </w:t>
            </w:r>
          </w:p>
        </w:tc>
        <w:tc>
          <w:tcPr>
            <w:tcW w:w="1754" w:type="pct"/>
            <w:tcMar/>
          </w:tcPr>
          <w:p w:rsidRPr="003F79AA" w:rsidR="00165216" w:rsidP="00F011DB" w:rsidRDefault="00165216" w14:paraId="0D3BB6F5" w14:textId="77777777">
            <w:pPr>
              <w:tabs>
                <w:tab w:val="left" w:pos="1701"/>
                <w:tab w:val="left" w:pos="1985"/>
                <w:tab w:val="left" w:pos="2552"/>
              </w:tabs>
              <w:suppressAutoHyphens w:val="0"/>
              <w:spacing w:line="240" w:lineRule="auto"/>
              <w:rPr>
                <w:lang w:val="id-ID"/>
              </w:rPr>
            </w:pPr>
          </w:p>
        </w:tc>
        <w:tc>
          <w:tcPr>
            <w:tcW w:w="1236" w:type="pct"/>
            <w:tcMar/>
          </w:tcPr>
          <w:p w:rsidRPr="003F79AA" w:rsidR="00165216" w:rsidP="00F011DB" w:rsidRDefault="00165216" w14:paraId="46E68974" w14:textId="77777777">
            <w:pPr>
              <w:tabs>
                <w:tab w:val="left" w:pos="1701"/>
                <w:tab w:val="left" w:pos="1985"/>
                <w:tab w:val="left" w:pos="2552"/>
              </w:tabs>
              <w:suppressAutoHyphens w:val="0"/>
              <w:spacing w:line="240" w:lineRule="auto"/>
              <w:rPr>
                <w:lang w:val="id-ID"/>
              </w:rPr>
            </w:pPr>
          </w:p>
        </w:tc>
      </w:tr>
      <w:tr w:rsidRPr="003F79AA" w:rsidR="00165216" w:rsidTr="1D79C996" w14:paraId="78CE08A8" w14:textId="77777777">
        <w:tc>
          <w:tcPr>
            <w:tcW w:w="2010" w:type="pct"/>
            <w:tcMar/>
          </w:tcPr>
          <w:p w:rsidRPr="003F79AA" w:rsidR="00165216" w:rsidP="008E3C92" w:rsidRDefault="00EA3AF4" w14:paraId="07F0E508" w14:textId="563C3C7E">
            <w:pPr>
              <w:pStyle w:val="ListParagraph"/>
              <w:numPr>
                <w:ilvl w:val="0"/>
                <w:numId w:val="51"/>
              </w:numPr>
              <w:suppressAutoHyphens w:val="0"/>
              <w:spacing w:before="0" w:line="240" w:lineRule="auto"/>
              <w:ind w:left="1701" w:right="0" w:hanging="567"/>
              <w:rPr>
                <w:lang w:val="id-ID"/>
              </w:rPr>
            </w:pPr>
            <w:r w:rsidRPr="003F79AA">
              <w:rPr>
                <w:lang w:val="id-ID"/>
              </w:rPr>
              <w:t>menetapkan kualifikasi SDM yang jelas untuk setiap jenjang jabatan yang terkait dengan penerapan Manajemen Risiko;</w:t>
            </w:r>
          </w:p>
        </w:tc>
        <w:tc>
          <w:tcPr>
            <w:tcW w:w="1754" w:type="pct"/>
            <w:tcMar/>
          </w:tcPr>
          <w:p w:rsidRPr="003F79AA" w:rsidR="00165216" w:rsidP="00F011DB" w:rsidRDefault="00165216" w14:paraId="3F8F10A4" w14:textId="77777777">
            <w:pPr>
              <w:tabs>
                <w:tab w:val="left" w:pos="1701"/>
                <w:tab w:val="left" w:pos="1985"/>
                <w:tab w:val="left" w:pos="2552"/>
              </w:tabs>
              <w:suppressAutoHyphens w:val="0"/>
              <w:spacing w:line="240" w:lineRule="auto"/>
              <w:rPr>
                <w:lang w:val="id-ID"/>
              </w:rPr>
            </w:pPr>
          </w:p>
        </w:tc>
        <w:tc>
          <w:tcPr>
            <w:tcW w:w="1236" w:type="pct"/>
            <w:tcMar/>
          </w:tcPr>
          <w:p w:rsidRPr="003F79AA" w:rsidR="00165216" w:rsidP="00F011DB" w:rsidRDefault="00165216" w14:paraId="6E7E27E9" w14:textId="77777777">
            <w:pPr>
              <w:tabs>
                <w:tab w:val="left" w:pos="1701"/>
                <w:tab w:val="left" w:pos="1985"/>
                <w:tab w:val="left" w:pos="2552"/>
              </w:tabs>
              <w:suppressAutoHyphens w:val="0"/>
              <w:spacing w:line="240" w:lineRule="auto"/>
              <w:rPr>
                <w:lang w:val="id-ID"/>
              </w:rPr>
            </w:pPr>
          </w:p>
        </w:tc>
      </w:tr>
      <w:tr w:rsidRPr="003F79AA" w:rsidR="00165216" w:rsidTr="1D79C996" w14:paraId="0DFD1D03" w14:textId="77777777">
        <w:tc>
          <w:tcPr>
            <w:tcW w:w="2010" w:type="pct"/>
            <w:tcMar/>
          </w:tcPr>
          <w:p w:rsidRPr="003F79AA" w:rsidR="00165216" w:rsidP="008E3C92" w:rsidRDefault="00607BCB" w14:paraId="132F0E58" w14:textId="0603FB3E">
            <w:pPr>
              <w:pStyle w:val="ListParagraph"/>
              <w:numPr>
                <w:ilvl w:val="0"/>
                <w:numId w:val="51"/>
              </w:numPr>
              <w:suppressAutoHyphens w:val="0"/>
              <w:spacing w:before="0" w:line="240" w:lineRule="auto"/>
              <w:ind w:left="1701" w:right="0" w:hanging="567"/>
              <w:rPr>
                <w:lang w:val="id-ID"/>
              </w:rPr>
            </w:pPr>
            <w:r w:rsidRPr="003F79AA">
              <w:rPr>
                <w:lang w:val="id-ID"/>
              </w:rPr>
              <w:t xml:space="preserve">memastikan kecukupan kuantitas dan kualitas SDM yang ada di </w:t>
            </w:r>
            <w:r w:rsidRPr="003F79AA" w:rsidR="003A76F8">
              <w:rPr>
                <w:lang w:val="id-ID"/>
              </w:rPr>
              <w:t xml:space="preserve"> PVML </w:t>
            </w:r>
            <w:r w:rsidRPr="003F79AA">
              <w:rPr>
                <w:lang w:val="id-ID"/>
              </w:rPr>
              <w:t>dan memastikan SDM dimaksud memahami tugas dan tanggung jawabnya, baik untuk fungsi bisnis dan operasional (</w:t>
            </w:r>
            <w:r w:rsidRPr="003F79AA">
              <w:rPr>
                <w:i/>
                <w:iCs/>
                <w:lang w:val="id-ID"/>
              </w:rPr>
              <w:t>risk-taking function</w:t>
            </w:r>
            <w:r w:rsidRPr="003F79AA">
              <w:rPr>
                <w:lang w:val="id-ID"/>
              </w:rPr>
              <w:t xml:space="preserve">), fungsi Manajemen Risiko, fungsi pengendalian internal atau fungsi audit internal maupun fungsi pendukung yang bertanggung jawab atas pelaksanaan Manajemen Risiko; </w:t>
            </w:r>
          </w:p>
        </w:tc>
        <w:tc>
          <w:tcPr>
            <w:tcW w:w="1754" w:type="pct"/>
            <w:tcMar/>
          </w:tcPr>
          <w:p w:rsidRPr="003F79AA" w:rsidR="00165216" w:rsidP="00F011DB" w:rsidRDefault="00165216" w14:paraId="0F45FC72" w14:textId="77777777">
            <w:pPr>
              <w:tabs>
                <w:tab w:val="left" w:pos="1701"/>
                <w:tab w:val="left" w:pos="1985"/>
                <w:tab w:val="left" w:pos="2552"/>
              </w:tabs>
              <w:suppressAutoHyphens w:val="0"/>
              <w:spacing w:line="240" w:lineRule="auto"/>
              <w:rPr>
                <w:lang w:val="id-ID"/>
              </w:rPr>
            </w:pPr>
          </w:p>
        </w:tc>
        <w:tc>
          <w:tcPr>
            <w:tcW w:w="1236" w:type="pct"/>
            <w:tcMar/>
          </w:tcPr>
          <w:p w:rsidRPr="003F79AA" w:rsidR="00165216" w:rsidP="00F011DB" w:rsidRDefault="00165216" w14:paraId="0AF256EB" w14:textId="77777777">
            <w:pPr>
              <w:tabs>
                <w:tab w:val="left" w:pos="1701"/>
                <w:tab w:val="left" w:pos="1985"/>
                <w:tab w:val="left" w:pos="2552"/>
              </w:tabs>
              <w:suppressAutoHyphens w:val="0"/>
              <w:spacing w:line="240" w:lineRule="auto"/>
              <w:rPr>
                <w:lang w:val="id-ID"/>
              </w:rPr>
            </w:pPr>
          </w:p>
        </w:tc>
      </w:tr>
      <w:tr w:rsidRPr="003F79AA" w:rsidR="00165216" w:rsidTr="1D79C996" w14:paraId="2FCD0A8F" w14:textId="77777777">
        <w:tc>
          <w:tcPr>
            <w:tcW w:w="2010" w:type="pct"/>
            <w:tcMar/>
          </w:tcPr>
          <w:p w:rsidRPr="003F79AA" w:rsidR="00165216" w:rsidP="008E3C92" w:rsidRDefault="00607BCB" w14:paraId="424EB2F0" w14:textId="68385759">
            <w:pPr>
              <w:pStyle w:val="ListParagraph"/>
              <w:numPr>
                <w:ilvl w:val="0"/>
                <w:numId w:val="51"/>
              </w:numPr>
              <w:suppressAutoHyphens w:val="0"/>
              <w:spacing w:before="0" w:line="240" w:lineRule="auto"/>
              <w:ind w:left="1701" w:right="0" w:hanging="567"/>
              <w:rPr>
                <w:lang w:val="id-ID"/>
              </w:rPr>
            </w:pPr>
            <w:r w:rsidRPr="003F79AA">
              <w:rPr>
                <w:lang w:val="id-ID"/>
              </w:rPr>
              <w:t>mengembangkan sistem penerimaan, pengembangan, dan pelatihan pegawai termasuk rencana suksesi manajerial serta remunerasi yang memadai untuk memastikan tersedianya pegawai yang kompeten di bidang Manajemen Risiko;</w:t>
            </w:r>
          </w:p>
        </w:tc>
        <w:tc>
          <w:tcPr>
            <w:tcW w:w="1754" w:type="pct"/>
            <w:tcMar/>
          </w:tcPr>
          <w:p w:rsidRPr="003F79AA" w:rsidR="00165216" w:rsidP="00F011DB" w:rsidRDefault="00165216" w14:paraId="60337987" w14:textId="77777777">
            <w:pPr>
              <w:tabs>
                <w:tab w:val="left" w:pos="1701"/>
                <w:tab w:val="left" w:pos="1985"/>
                <w:tab w:val="left" w:pos="2552"/>
              </w:tabs>
              <w:suppressAutoHyphens w:val="0"/>
              <w:spacing w:line="240" w:lineRule="auto"/>
              <w:rPr>
                <w:lang w:val="id-ID"/>
              </w:rPr>
            </w:pPr>
          </w:p>
        </w:tc>
        <w:tc>
          <w:tcPr>
            <w:tcW w:w="1236" w:type="pct"/>
            <w:tcMar/>
          </w:tcPr>
          <w:p w:rsidRPr="003F79AA" w:rsidR="00165216" w:rsidP="00F011DB" w:rsidRDefault="00165216" w14:paraId="31CA0FCD" w14:textId="77777777">
            <w:pPr>
              <w:tabs>
                <w:tab w:val="left" w:pos="1701"/>
                <w:tab w:val="left" w:pos="1985"/>
                <w:tab w:val="left" w:pos="2552"/>
              </w:tabs>
              <w:suppressAutoHyphens w:val="0"/>
              <w:spacing w:line="240" w:lineRule="auto"/>
              <w:rPr>
                <w:lang w:val="id-ID"/>
              </w:rPr>
            </w:pPr>
          </w:p>
        </w:tc>
      </w:tr>
      <w:tr w:rsidRPr="003F79AA" w:rsidR="00F81C93" w:rsidTr="1D79C996" w14:paraId="560982F5" w14:textId="77777777">
        <w:tc>
          <w:tcPr>
            <w:tcW w:w="2010" w:type="pct"/>
            <w:tcMar/>
          </w:tcPr>
          <w:p w:rsidRPr="003F79AA" w:rsidR="00F81C93" w:rsidP="008E3C92" w:rsidRDefault="00607BCB" w14:paraId="461EF40A" w14:textId="5E3FE90A">
            <w:pPr>
              <w:pStyle w:val="ListParagraph"/>
              <w:numPr>
                <w:ilvl w:val="0"/>
                <w:numId w:val="51"/>
              </w:numPr>
              <w:suppressAutoHyphens w:val="0"/>
              <w:spacing w:before="0" w:line="240" w:lineRule="auto"/>
              <w:ind w:left="1701" w:right="0" w:hanging="567"/>
              <w:rPr>
                <w:lang w:val="id-ID"/>
              </w:rPr>
            </w:pPr>
            <w:r w:rsidRPr="003F79AA">
              <w:rPr>
                <w:lang w:val="id-ID"/>
              </w:rPr>
              <w:t xml:space="preserve">memastikan peningkatan kompetensi dan integritas pimpinan, pegawai dalam </w:t>
            </w:r>
            <w:r w:rsidRPr="003F79AA">
              <w:rPr>
                <w:lang w:val="id-ID"/>
              </w:rPr>
              <w:lastRenderedPageBreak/>
              <w:t>fungsi bisnis dan operasional (</w:t>
            </w:r>
            <w:r w:rsidRPr="003F79AA">
              <w:rPr>
                <w:i/>
                <w:iCs/>
                <w:lang w:val="id-ID"/>
              </w:rPr>
              <w:t>risk</w:t>
            </w:r>
            <w:r w:rsidRPr="003F79AA" w:rsidR="00A22C6C">
              <w:rPr>
                <w:i/>
                <w:iCs/>
                <w:lang w:val="id-ID"/>
              </w:rPr>
              <w:t>-</w:t>
            </w:r>
            <w:r w:rsidRPr="003F79AA">
              <w:rPr>
                <w:i/>
                <w:iCs/>
                <w:lang w:val="id-ID"/>
              </w:rPr>
              <w:t>taking function</w:t>
            </w:r>
            <w:r w:rsidRPr="003F79AA">
              <w:rPr>
                <w:lang w:val="id-ID"/>
              </w:rPr>
              <w:t>), fungsi Manajemen Risiko dan fungsi pengendalian internal atau fungsi audit internal dengan memerhatikan faktor seperti pengetahuan, pengalaman atau rekam jejak, dan kemampuan yang memadai di bidang Manajemen Risiko melalui program pendidikan dan pelatihan yang berkesinambungan untuk menjamin efektivitas proses Manajemen Risiko;</w:t>
            </w:r>
          </w:p>
        </w:tc>
        <w:tc>
          <w:tcPr>
            <w:tcW w:w="1754" w:type="pct"/>
            <w:tcMar/>
          </w:tcPr>
          <w:p w:rsidRPr="003F79AA" w:rsidR="00F81C93" w:rsidP="00F011DB" w:rsidRDefault="00F81C93" w14:paraId="2C8500D8" w14:textId="77777777">
            <w:pPr>
              <w:tabs>
                <w:tab w:val="left" w:pos="1701"/>
                <w:tab w:val="left" w:pos="1985"/>
                <w:tab w:val="left" w:pos="2552"/>
              </w:tabs>
              <w:suppressAutoHyphens w:val="0"/>
              <w:spacing w:line="240" w:lineRule="auto"/>
              <w:rPr>
                <w:lang w:val="id-ID"/>
              </w:rPr>
            </w:pPr>
          </w:p>
        </w:tc>
        <w:tc>
          <w:tcPr>
            <w:tcW w:w="1236" w:type="pct"/>
            <w:tcMar/>
          </w:tcPr>
          <w:p w:rsidRPr="003F79AA" w:rsidR="00F81C93" w:rsidP="00F011DB" w:rsidRDefault="00F81C93" w14:paraId="057E36D0" w14:textId="77777777">
            <w:pPr>
              <w:tabs>
                <w:tab w:val="left" w:pos="1701"/>
                <w:tab w:val="left" w:pos="1985"/>
                <w:tab w:val="left" w:pos="2552"/>
              </w:tabs>
              <w:suppressAutoHyphens w:val="0"/>
              <w:spacing w:line="240" w:lineRule="auto"/>
              <w:rPr>
                <w:lang w:val="id-ID"/>
              </w:rPr>
            </w:pPr>
          </w:p>
        </w:tc>
      </w:tr>
      <w:tr w:rsidRPr="003F79AA" w:rsidR="00F81C93" w:rsidTr="1D79C996" w14:paraId="5144E003" w14:textId="77777777">
        <w:tc>
          <w:tcPr>
            <w:tcW w:w="2010" w:type="pct"/>
            <w:tcMar/>
          </w:tcPr>
          <w:p w:rsidRPr="003F79AA" w:rsidR="00F81C93" w:rsidP="008E3C92" w:rsidRDefault="00607BCB" w14:paraId="45F1D016" w14:textId="019DE548">
            <w:pPr>
              <w:pStyle w:val="ListParagraph"/>
              <w:numPr>
                <w:ilvl w:val="0"/>
                <w:numId w:val="51"/>
              </w:numPr>
              <w:suppressAutoHyphens w:val="0"/>
              <w:spacing w:before="0" w:line="240" w:lineRule="auto"/>
              <w:ind w:left="1701" w:right="0" w:hanging="567"/>
              <w:rPr>
                <w:lang w:val="id-ID"/>
              </w:rPr>
            </w:pPr>
            <w:r w:rsidRPr="003F79AA">
              <w:rPr>
                <w:lang w:val="id-ID"/>
              </w:rPr>
              <w:t xml:space="preserve">menempatkan </w:t>
            </w:r>
            <w:r w:rsidRPr="003F79AA" w:rsidR="005D47BF">
              <w:rPr>
                <w:lang w:val="id-ID"/>
              </w:rPr>
              <w:t>SDM</w:t>
            </w:r>
            <w:r w:rsidRPr="003F79AA">
              <w:rPr>
                <w:lang w:val="id-ID"/>
              </w:rPr>
              <w:t xml:space="preserve"> yang kompeten pada masing-masing fungsi sesuai dengan sifat, jumlah, dan kompleksitas kegiatan usaha </w:t>
            </w:r>
            <w:r w:rsidRPr="003F79AA" w:rsidR="00A22C6C">
              <w:rPr>
                <w:lang w:val="id-ID"/>
              </w:rPr>
              <w:t>PVML</w:t>
            </w:r>
            <w:r w:rsidRPr="003F79AA">
              <w:rPr>
                <w:lang w:val="id-ID"/>
              </w:rPr>
              <w:t>;</w:t>
            </w:r>
          </w:p>
        </w:tc>
        <w:tc>
          <w:tcPr>
            <w:tcW w:w="1754" w:type="pct"/>
            <w:tcMar/>
          </w:tcPr>
          <w:p w:rsidRPr="003F79AA" w:rsidR="00F81C93" w:rsidP="00F011DB" w:rsidRDefault="00F81C93" w14:paraId="68C8C916" w14:textId="77777777">
            <w:pPr>
              <w:tabs>
                <w:tab w:val="left" w:pos="1701"/>
                <w:tab w:val="left" w:pos="1985"/>
                <w:tab w:val="left" w:pos="2552"/>
              </w:tabs>
              <w:suppressAutoHyphens w:val="0"/>
              <w:spacing w:line="240" w:lineRule="auto"/>
              <w:rPr>
                <w:lang w:val="id-ID"/>
              </w:rPr>
            </w:pPr>
          </w:p>
        </w:tc>
        <w:tc>
          <w:tcPr>
            <w:tcW w:w="1236" w:type="pct"/>
            <w:tcMar/>
          </w:tcPr>
          <w:p w:rsidRPr="003F79AA" w:rsidR="00F81C93" w:rsidP="00F011DB" w:rsidRDefault="00F81C93" w14:paraId="79D73CD0" w14:textId="77777777">
            <w:pPr>
              <w:tabs>
                <w:tab w:val="left" w:pos="1701"/>
                <w:tab w:val="left" w:pos="1985"/>
                <w:tab w:val="left" w:pos="2552"/>
              </w:tabs>
              <w:suppressAutoHyphens w:val="0"/>
              <w:spacing w:line="240" w:lineRule="auto"/>
              <w:rPr>
                <w:lang w:val="id-ID"/>
              </w:rPr>
            </w:pPr>
          </w:p>
        </w:tc>
      </w:tr>
      <w:tr w:rsidRPr="003F79AA" w:rsidR="00A22C6C" w:rsidTr="1D79C996" w14:paraId="16E354D9" w14:textId="77777777">
        <w:tc>
          <w:tcPr>
            <w:tcW w:w="2010" w:type="pct"/>
            <w:tcMar/>
          </w:tcPr>
          <w:p w:rsidRPr="003F79AA" w:rsidR="00A22C6C" w:rsidP="008E3C92" w:rsidRDefault="00643B22" w14:paraId="56CB0F35" w14:textId="190299B5">
            <w:pPr>
              <w:pStyle w:val="ListParagraph"/>
              <w:numPr>
                <w:ilvl w:val="0"/>
                <w:numId w:val="51"/>
              </w:numPr>
              <w:suppressAutoHyphens w:val="0"/>
              <w:spacing w:before="0" w:line="240" w:lineRule="auto"/>
              <w:ind w:left="1701" w:right="0" w:hanging="567"/>
              <w:rPr>
                <w:lang w:val="id-ID"/>
              </w:rPr>
            </w:pPr>
            <w:r w:rsidRPr="003F79AA">
              <w:rPr>
                <w:lang w:val="id-ID"/>
              </w:rPr>
              <w:t xml:space="preserve">memastikan bahwa pejabat dan staf yang ditempatkan pada masing-masing fungsi tersebut memiliki: </w:t>
            </w:r>
          </w:p>
        </w:tc>
        <w:tc>
          <w:tcPr>
            <w:tcW w:w="1754" w:type="pct"/>
            <w:tcMar/>
          </w:tcPr>
          <w:p w:rsidRPr="003F79AA" w:rsidR="00A22C6C" w:rsidP="00F011DB" w:rsidRDefault="00A22C6C" w14:paraId="47133EB1" w14:textId="77777777">
            <w:pPr>
              <w:tabs>
                <w:tab w:val="left" w:pos="1701"/>
                <w:tab w:val="left" w:pos="1985"/>
                <w:tab w:val="left" w:pos="2552"/>
              </w:tabs>
              <w:suppressAutoHyphens w:val="0"/>
              <w:spacing w:line="240" w:lineRule="auto"/>
              <w:rPr>
                <w:lang w:val="id-ID"/>
              </w:rPr>
            </w:pPr>
          </w:p>
        </w:tc>
        <w:tc>
          <w:tcPr>
            <w:tcW w:w="1236" w:type="pct"/>
            <w:tcMar/>
          </w:tcPr>
          <w:p w:rsidRPr="003F79AA" w:rsidR="00A22C6C" w:rsidP="00F011DB" w:rsidRDefault="00A22C6C" w14:paraId="4858EF5B" w14:textId="77777777">
            <w:pPr>
              <w:tabs>
                <w:tab w:val="left" w:pos="1701"/>
                <w:tab w:val="left" w:pos="1985"/>
                <w:tab w:val="left" w:pos="2552"/>
              </w:tabs>
              <w:suppressAutoHyphens w:val="0"/>
              <w:spacing w:line="240" w:lineRule="auto"/>
              <w:rPr>
                <w:lang w:val="id-ID"/>
              </w:rPr>
            </w:pPr>
          </w:p>
        </w:tc>
      </w:tr>
      <w:tr w:rsidRPr="003F79AA" w:rsidR="007F4888" w:rsidTr="1D79C996" w14:paraId="563459E8" w14:textId="77777777">
        <w:tc>
          <w:tcPr>
            <w:tcW w:w="2010" w:type="pct"/>
            <w:tcMar/>
          </w:tcPr>
          <w:p w:rsidRPr="003F79AA" w:rsidR="007F4888" w:rsidP="008E3C92" w:rsidRDefault="007F4888" w14:paraId="04F16EDB" w14:textId="5640273C">
            <w:pPr>
              <w:pStyle w:val="ListParagraph"/>
              <w:numPr>
                <w:ilvl w:val="0"/>
                <w:numId w:val="52"/>
              </w:numPr>
              <w:suppressAutoHyphens w:val="0"/>
              <w:spacing w:before="0" w:line="240" w:lineRule="auto"/>
              <w:ind w:left="2268" w:right="0" w:hanging="567"/>
              <w:rPr>
                <w:lang w:val="id-ID"/>
              </w:rPr>
            </w:pPr>
            <w:r w:rsidRPr="003F79AA">
              <w:rPr>
                <w:lang w:val="id-ID"/>
              </w:rPr>
              <w:t>pemahaman mengenai Risiko yang melekat (risiko inheren) pada setiap kegiatan usaha PVML;</w:t>
            </w:r>
          </w:p>
        </w:tc>
        <w:tc>
          <w:tcPr>
            <w:tcW w:w="1754" w:type="pct"/>
            <w:tcMar/>
          </w:tcPr>
          <w:p w:rsidRPr="003F79AA" w:rsidR="007F4888" w:rsidP="00F011DB" w:rsidRDefault="007F4888" w14:paraId="3D3679B0" w14:textId="77777777">
            <w:pPr>
              <w:tabs>
                <w:tab w:val="left" w:pos="1701"/>
                <w:tab w:val="left" w:pos="1985"/>
                <w:tab w:val="left" w:pos="2552"/>
              </w:tabs>
              <w:suppressAutoHyphens w:val="0"/>
              <w:spacing w:line="240" w:lineRule="auto"/>
              <w:rPr>
                <w:lang w:val="id-ID"/>
              </w:rPr>
            </w:pPr>
          </w:p>
        </w:tc>
        <w:tc>
          <w:tcPr>
            <w:tcW w:w="1236" w:type="pct"/>
            <w:tcMar/>
          </w:tcPr>
          <w:p w:rsidRPr="003F79AA" w:rsidR="007F4888" w:rsidP="00F011DB" w:rsidRDefault="007F4888" w14:paraId="6DE71C44" w14:textId="77777777">
            <w:pPr>
              <w:tabs>
                <w:tab w:val="left" w:pos="1701"/>
                <w:tab w:val="left" w:pos="1985"/>
                <w:tab w:val="left" w:pos="2552"/>
              </w:tabs>
              <w:suppressAutoHyphens w:val="0"/>
              <w:spacing w:line="240" w:lineRule="auto"/>
              <w:rPr>
                <w:lang w:val="id-ID"/>
              </w:rPr>
            </w:pPr>
          </w:p>
        </w:tc>
      </w:tr>
      <w:tr w:rsidRPr="003F79AA" w:rsidR="00643B22" w:rsidTr="1D79C996" w14:paraId="42195102" w14:textId="77777777">
        <w:tc>
          <w:tcPr>
            <w:tcW w:w="2010" w:type="pct"/>
            <w:tcMar/>
          </w:tcPr>
          <w:p w:rsidRPr="003F79AA" w:rsidR="00643B22" w:rsidP="008E3C92" w:rsidRDefault="00315D7C" w14:paraId="13B31E2A" w14:textId="3289A2FF">
            <w:pPr>
              <w:pStyle w:val="ListParagraph"/>
              <w:numPr>
                <w:ilvl w:val="0"/>
                <w:numId w:val="52"/>
              </w:numPr>
              <w:suppressAutoHyphens w:val="0"/>
              <w:spacing w:before="0" w:line="240" w:lineRule="auto"/>
              <w:ind w:left="2268" w:right="0" w:hanging="567"/>
              <w:rPr>
                <w:lang w:val="id-ID"/>
              </w:rPr>
            </w:pPr>
            <w:r w:rsidRPr="003F79AA">
              <w:rPr>
                <w:lang w:val="id-ID"/>
              </w:rPr>
              <w:t xml:space="preserve">pemahaman mengenai faktor-faktor Risiko yang relevan dan kondisi pasar yang memengaruhi kegiatan usaha </w:t>
            </w:r>
            <w:r w:rsidRPr="003F79AA" w:rsidR="003A76F8">
              <w:rPr>
                <w:lang w:val="id-ID"/>
              </w:rPr>
              <w:t xml:space="preserve"> PVML</w:t>
            </w:r>
            <w:r w:rsidRPr="003F79AA">
              <w:rPr>
                <w:lang w:val="id-ID"/>
              </w:rPr>
              <w:t xml:space="preserve">, serta kemampuan mengestimasi dampak dari perubahan faktor tersebut terhadap kelangsungan usaha </w:t>
            </w:r>
            <w:r w:rsidRPr="003F79AA" w:rsidR="002F5616">
              <w:rPr>
                <w:lang w:val="id-ID"/>
              </w:rPr>
              <w:t>PVML</w:t>
            </w:r>
            <w:r w:rsidRPr="003F79AA">
              <w:rPr>
                <w:lang w:val="id-ID"/>
              </w:rPr>
              <w:t>; dan</w:t>
            </w:r>
          </w:p>
        </w:tc>
        <w:tc>
          <w:tcPr>
            <w:tcW w:w="1754" w:type="pct"/>
            <w:tcMar/>
          </w:tcPr>
          <w:p w:rsidRPr="003F79AA" w:rsidR="00643B22" w:rsidP="00F011DB" w:rsidRDefault="00643B22" w14:paraId="5998F631" w14:textId="77777777">
            <w:pPr>
              <w:tabs>
                <w:tab w:val="left" w:pos="1701"/>
                <w:tab w:val="left" w:pos="1985"/>
                <w:tab w:val="left" w:pos="2552"/>
              </w:tabs>
              <w:suppressAutoHyphens w:val="0"/>
              <w:spacing w:line="240" w:lineRule="auto"/>
              <w:rPr>
                <w:lang w:val="id-ID"/>
              </w:rPr>
            </w:pPr>
          </w:p>
        </w:tc>
        <w:tc>
          <w:tcPr>
            <w:tcW w:w="1236" w:type="pct"/>
            <w:tcMar/>
          </w:tcPr>
          <w:p w:rsidRPr="003F79AA" w:rsidR="00643B22" w:rsidP="00F011DB" w:rsidRDefault="00643B22" w14:paraId="5C2993D6" w14:textId="77777777">
            <w:pPr>
              <w:tabs>
                <w:tab w:val="left" w:pos="1701"/>
                <w:tab w:val="left" w:pos="1985"/>
                <w:tab w:val="left" w:pos="2552"/>
              </w:tabs>
              <w:suppressAutoHyphens w:val="0"/>
              <w:spacing w:line="240" w:lineRule="auto"/>
              <w:rPr>
                <w:lang w:val="id-ID"/>
              </w:rPr>
            </w:pPr>
          </w:p>
        </w:tc>
      </w:tr>
      <w:tr w:rsidRPr="003F79AA" w:rsidR="00A22C6C" w:rsidTr="1D79C996" w14:paraId="075352BC" w14:textId="77777777">
        <w:tc>
          <w:tcPr>
            <w:tcW w:w="2010" w:type="pct"/>
            <w:tcMar/>
          </w:tcPr>
          <w:p w:rsidRPr="003F79AA" w:rsidR="00A22C6C" w:rsidP="008E3C92" w:rsidRDefault="00315D7C" w14:paraId="5B2B14C2" w14:textId="30FA4C80">
            <w:pPr>
              <w:pStyle w:val="ListParagraph"/>
              <w:numPr>
                <w:ilvl w:val="0"/>
                <w:numId w:val="52"/>
              </w:numPr>
              <w:suppressAutoHyphens w:val="0"/>
              <w:spacing w:before="0" w:line="240" w:lineRule="auto"/>
              <w:ind w:left="2268" w:right="0" w:hanging="567"/>
              <w:rPr>
                <w:lang w:val="id-ID"/>
              </w:rPr>
            </w:pPr>
            <w:r w:rsidRPr="003F79AA">
              <w:rPr>
                <w:lang w:val="id-ID"/>
              </w:rPr>
              <w:t xml:space="preserve">kemampuan mengomunikasikan implikasi eksposur Risiko </w:t>
            </w:r>
            <w:r w:rsidRPr="003F79AA" w:rsidR="003A76F8">
              <w:rPr>
                <w:lang w:val="id-ID"/>
              </w:rPr>
              <w:t xml:space="preserve"> PVML </w:t>
            </w:r>
            <w:r w:rsidRPr="003F79AA">
              <w:rPr>
                <w:lang w:val="id-ID"/>
              </w:rPr>
              <w:lastRenderedPageBreak/>
              <w:t>kepada Direksi dan komite Manajemen Risiko secara tepat waktu.</w:t>
            </w:r>
          </w:p>
        </w:tc>
        <w:tc>
          <w:tcPr>
            <w:tcW w:w="1754" w:type="pct"/>
            <w:tcMar/>
          </w:tcPr>
          <w:p w:rsidRPr="003F79AA" w:rsidR="00A22C6C" w:rsidP="00F011DB" w:rsidRDefault="00A22C6C" w14:paraId="1EC83FE7" w14:textId="77777777">
            <w:pPr>
              <w:tabs>
                <w:tab w:val="left" w:pos="1701"/>
                <w:tab w:val="left" w:pos="1985"/>
                <w:tab w:val="left" w:pos="2552"/>
              </w:tabs>
              <w:suppressAutoHyphens w:val="0"/>
              <w:spacing w:line="240" w:lineRule="auto"/>
              <w:rPr>
                <w:lang w:val="id-ID"/>
              </w:rPr>
            </w:pPr>
          </w:p>
        </w:tc>
        <w:tc>
          <w:tcPr>
            <w:tcW w:w="1236" w:type="pct"/>
            <w:tcMar/>
          </w:tcPr>
          <w:p w:rsidRPr="003F79AA" w:rsidR="00A22C6C" w:rsidP="00F011DB" w:rsidRDefault="00A22C6C" w14:paraId="03484A34" w14:textId="77777777">
            <w:pPr>
              <w:tabs>
                <w:tab w:val="left" w:pos="1701"/>
                <w:tab w:val="left" w:pos="1985"/>
                <w:tab w:val="left" w:pos="2552"/>
              </w:tabs>
              <w:suppressAutoHyphens w:val="0"/>
              <w:spacing w:line="240" w:lineRule="auto"/>
              <w:rPr>
                <w:lang w:val="id-ID"/>
              </w:rPr>
            </w:pPr>
          </w:p>
        </w:tc>
      </w:tr>
      <w:tr w:rsidRPr="003F79AA" w:rsidR="00A22C6C" w:rsidTr="1D79C996" w14:paraId="2C3B3B81" w14:textId="77777777">
        <w:tc>
          <w:tcPr>
            <w:tcW w:w="2010" w:type="pct"/>
            <w:tcMar/>
          </w:tcPr>
          <w:p w:rsidRPr="003F79AA" w:rsidR="00A22C6C" w:rsidP="008E3C92" w:rsidRDefault="00643B22" w14:paraId="22999F5D" w14:textId="20CF73D4">
            <w:pPr>
              <w:pStyle w:val="ListParagraph"/>
              <w:numPr>
                <w:ilvl w:val="0"/>
                <w:numId w:val="51"/>
              </w:numPr>
              <w:suppressAutoHyphens w:val="0"/>
              <w:spacing w:before="0" w:line="240" w:lineRule="auto"/>
              <w:ind w:left="1701" w:right="0" w:hanging="567"/>
              <w:rPr>
                <w:lang w:val="id-ID"/>
              </w:rPr>
            </w:pPr>
            <w:r w:rsidRPr="003F79AA">
              <w:rPr>
                <w:lang w:val="id-ID"/>
              </w:rPr>
              <w:t>memastikan agar seluruh SDM memahami strategi, tingkat Risiko yang akan diambil (</w:t>
            </w:r>
            <w:r w:rsidRPr="003F79AA">
              <w:rPr>
                <w:i/>
                <w:iCs/>
                <w:lang w:val="id-ID"/>
              </w:rPr>
              <w:t>risk appetite</w:t>
            </w:r>
            <w:r w:rsidRPr="003F79AA">
              <w:rPr>
                <w:lang w:val="id-ID"/>
              </w:rPr>
              <w:t>) dan toleransi Risiko,</w:t>
            </w:r>
            <w:r w:rsidRPr="003F79AA" w:rsidR="00315D7C">
              <w:rPr>
                <w:lang w:val="id-ID"/>
              </w:rPr>
              <w:t xml:space="preserve"> </w:t>
            </w:r>
            <w:r w:rsidRPr="003F79AA" w:rsidR="00315D7C">
              <w:t xml:space="preserve"> </w:t>
            </w:r>
            <w:r w:rsidRPr="003F79AA" w:rsidR="00315D7C">
              <w:rPr>
                <w:lang w:val="id-ID"/>
              </w:rPr>
              <w:t>(</w:t>
            </w:r>
            <w:r w:rsidRPr="003F79AA" w:rsidR="00315D7C">
              <w:rPr>
                <w:i/>
                <w:iCs/>
                <w:lang w:val="id-ID"/>
              </w:rPr>
              <w:t>risk tolerance</w:t>
            </w:r>
            <w:r w:rsidRPr="003F79AA" w:rsidR="00315D7C">
              <w:rPr>
                <w:lang w:val="id-ID"/>
              </w:rPr>
              <w:t>), kerangka Manajemen Risiko yang telah ditetapkan Direksi dan Pengelola dan disetujui atau diketahui oleh Dewan Komisaris serta mengimplementasikannya secara</w:t>
            </w:r>
            <w:r w:rsidRPr="003F79AA" w:rsidR="005D47BF">
              <w:rPr>
                <w:lang w:val="id-ID"/>
              </w:rPr>
              <w:t xml:space="preserve"> </w:t>
            </w:r>
            <w:r w:rsidRPr="003F79AA" w:rsidR="00315D7C">
              <w:rPr>
                <w:lang w:val="id-ID"/>
              </w:rPr>
              <w:t>konsisten dalam seluruh kegiatan usaha PVML.</w:t>
            </w:r>
          </w:p>
        </w:tc>
        <w:tc>
          <w:tcPr>
            <w:tcW w:w="1754" w:type="pct"/>
            <w:tcMar/>
          </w:tcPr>
          <w:p w:rsidRPr="003F79AA" w:rsidR="00A22C6C" w:rsidP="00F011DB" w:rsidRDefault="00A22C6C" w14:paraId="7A836B91" w14:textId="77777777">
            <w:pPr>
              <w:tabs>
                <w:tab w:val="left" w:pos="1701"/>
                <w:tab w:val="left" w:pos="1985"/>
                <w:tab w:val="left" w:pos="2552"/>
              </w:tabs>
              <w:suppressAutoHyphens w:val="0"/>
              <w:spacing w:line="240" w:lineRule="auto"/>
              <w:rPr>
                <w:lang w:val="id-ID"/>
              </w:rPr>
            </w:pPr>
          </w:p>
        </w:tc>
        <w:tc>
          <w:tcPr>
            <w:tcW w:w="1236" w:type="pct"/>
            <w:tcMar/>
          </w:tcPr>
          <w:p w:rsidRPr="003F79AA" w:rsidR="00A22C6C" w:rsidP="00F011DB" w:rsidRDefault="00A22C6C" w14:paraId="1EC2A4DC" w14:textId="77777777">
            <w:pPr>
              <w:tabs>
                <w:tab w:val="left" w:pos="1701"/>
                <w:tab w:val="left" w:pos="1985"/>
                <w:tab w:val="left" w:pos="2552"/>
              </w:tabs>
              <w:suppressAutoHyphens w:val="0"/>
              <w:spacing w:line="240" w:lineRule="auto"/>
              <w:rPr>
                <w:lang w:val="id-ID"/>
              </w:rPr>
            </w:pPr>
          </w:p>
        </w:tc>
      </w:tr>
      <w:tr w:rsidRPr="003F79AA" w:rsidR="00F81C93" w:rsidTr="1D79C996" w14:paraId="45406226" w14:textId="77777777">
        <w:tc>
          <w:tcPr>
            <w:tcW w:w="2010" w:type="pct"/>
            <w:tcMar/>
          </w:tcPr>
          <w:p w:rsidRPr="003F79AA" w:rsidR="00F81C93" w:rsidP="008E3C92" w:rsidRDefault="00EA3AF4" w14:paraId="5A52B505" w14:textId="2E7094DB">
            <w:pPr>
              <w:pStyle w:val="ListParagraph"/>
              <w:numPr>
                <w:ilvl w:val="0"/>
                <w:numId w:val="42"/>
              </w:numPr>
              <w:suppressAutoHyphens w:val="0"/>
              <w:spacing w:before="0" w:line="240" w:lineRule="auto"/>
              <w:ind w:left="1134" w:right="0" w:hanging="567"/>
              <w:rPr>
                <w:lang w:val="id-ID"/>
              </w:rPr>
            </w:pPr>
            <w:r w:rsidRPr="003F79AA">
              <w:rPr>
                <w:lang w:val="id-ID"/>
              </w:rPr>
              <w:t>Organisasi Manajemen Risiko</w:t>
            </w:r>
          </w:p>
        </w:tc>
        <w:tc>
          <w:tcPr>
            <w:tcW w:w="1754" w:type="pct"/>
            <w:tcMar/>
          </w:tcPr>
          <w:p w:rsidRPr="003F79AA" w:rsidR="00F81C93" w:rsidP="00F011DB" w:rsidRDefault="00F81C93" w14:paraId="31F76A2B" w14:textId="77777777">
            <w:pPr>
              <w:tabs>
                <w:tab w:val="left" w:pos="1701"/>
                <w:tab w:val="left" w:pos="1985"/>
                <w:tab w:val="left" w:pos="2552"/>
              </w:tabs>
              <w:suppressAutoHyphens w:val="0"/>
              <w:spacing w:line="240" w:lineRule="auto"/>
              <w:rPr>
                <w:lang w:val="id-ID"/>
              </w:rPr>
            </w:pPr>
          </w:p>
        </w:tc>
        <w:tc>
          <w:tcPr>
            <w:tcW w:w="1236" w:type="pct"/>
            <w:tcMar/>
          </w:tcPr>
          <w:p w:rsidRPr="003F79AA" w:rsidR="00F81C93" w:rsidP="00F011DB" w:rsidRDefault="00F81C93" w14:paraId="7BB0B5EE" w14:textId="77777777">
            <w:pPr>
              <w:tabs>
                <w:tab w:val="left" w:pos="1701"/>
                <w:tab w:val="left" w:pos="1985"/>
                <w:tab w:val="left" w:pos="2552"/>
              </w:tabs>
              <w:suppressAutoHyphens w:val="0"/>
              <w:spacing w:line="240" w:lineRule="auto"/>
              <w:rPr>
                <w:lang w:val="id-ID"/>
              </w:rPr>
            </w:pPr>
          </w:p>
        </w:tc>
      </w:tr>
      <w:tr w:rsidRPr="003F79AA" w:rsidR="00E80F35" w:rsidTr="1D79C996" w14:paraId="75F6BFBE" w14:textId="77777777">
        <w:tc>
          <w:tcPr>
            <w:tcW w:w="2010" w:type="pct"/>
            <w:tcMar/>
          </w:tcPr>
          <w:p w:rsidRPr="003F79AA" w:rsidR="00E80F35" w:rsidP="00D04B17" w:rsidRDefault="005C6C0C" w14:paraId="285FB7C1" w14:textId="05132489">
            <w:pPr>
              <w:pStyle w:val="ListParagraph"/>
              <w:suppressAutoHyphens w:val="0"/>
              <w:spacing w:before="0" w:line="240" w:lineRule="auto"/>
              <w:ind w:left="1134" w:right="0"/>
              <w:rPr>
                <w:lang w:val="id-ID"/>
              </w:rPr>
            </w:pPr>
            <w:r w:rsidRPr="003F79AA">
              <w:rPr>
                <w:lang w:val="id-ID"/>
              </w:rPr>
              <w:t xml:space="preserve">Dalam rangka penerapan Manajemen Risiko yang efektif, Direksi </w:t>
            </w:r>
            <w:r w:rsidRPr="003F79AA" w:rsidR="0080032D">
              <w:rPr>
                <w:lang w:val="id-ID"/>
              </w:rPr>
              <w:t>dan Pengelola PVML</w:t>
            </w:r>
            <w:r w:rsidRPr="003F79AA">
              <w:rPr>
                <w:lang w:val="id-ID"/>
              </w:rPr>
              <w:t xml:space="preserve"> menetapkan struktur organisasi dengan memerhatikan paling sedikit hal-hal berikut: </w:t>
            </w:r>
          </w:p>
        </w:tc>
        <w:tc>
          <w:tcPr>
            <w:tcW w:w="1754" w:type="pct"/>
            <w:tcMar/>
          </w:tcPr>
          <w:p w:rsidRPr="003F79AA" w:rsidR="00E80F35" w:rsidP="00F011DB" w:rsidRDefault="00E80F35" w14:paraId="7B1924B3" w14:textId="77777777">
            <w:pPr>
              <w:tabs>
                <w:tab w:val="left" w:pos="1701"/>
                <w:tab w:val="left" w:pos="1985"/>
                <w:tab w:val="left" w:pos="2552"/>
              </w:tabs>
              <w:suppressAutoHyphens w:val="0"/>
              <w:spacing w:line="240" w:lineRule="auto"/>
              <w:rPr>
                <w:lang w:val="id-ID"/>
              </w:rPr>
            </w:pPr>
          </w:p>
        </w:tc>
        <w:tc>
          <w:tcPr>
            <w:tcW w:w="1236" w:type="pct"/>
            <w:tcMar/>
          </w:tcPr>
          <w:p w:rsidRPr="003F79AA" w:rsidR="00E80F35" w:rsidP="00F011DB" w:rsidRDefault="00E80F35" w14:paraId="0EA1F312" w14:textId="77777777">
            <w:pPr>
              <w:tabs>
                <w:tab w:val="left" w:pos="1701"/>
                <w:tab w:val="left" w:pos="1985"/>
                <w:tab w:val="left" w:pos="2552"/>
              </w:tabs>
              <w:suppressAutoHyphens w:val="0"/>
              <w:spacing w:line="240" w:lineRule="auto"/>
              <w:rPr>
                <w:lang w:val="id-ID"/>
              </w:rPr>
            </w:pPr>
          </w:p>
        </w:tc>
      </w:tr>
      <w:tr w:rsidRPr="003F79AA" w:rsidR="00220CF8" w:rsidTr="1D79C996" w14:paraId="509B7977" w14:textId="77777777">
        <w:tc>
          <w:tcPr>
            <w:tcW w:w="2010" w:type="pct"/>
            <w:tcMar/>
          </w:tcPr>
          <w:p w:rsidRPr="003F79AA" w:rsidR="00220CF8" w:rsidP="008E3C92" w:rsidRDefault="00220CF8" w14:paraId="10999334" w14:textId="6FB630C2">
            <w:pPr>
              <w:pStyle w:val="ListParagraph"/>
              <w:numPr>
                <w:ilvl w:val="0"/>
                <w:numId w:val="53"/>
              </w:numPr>
              <w:suppressAutoHyphens w:val="0"/>
              <w:spacing w:before="0" w:line="240" w:lineRule="auto"/>
              <w:ind w:left="1701" w:right="0" w:hanging="567"/>
              <w:rPr>
                <w:lang w:val="id-ID"/>
              </w:rPr>
            </w:pPr>
            <w:r w:rsidRPr="003F79AA">
              <w:rPr>
                <w:lang w:val="id-ID"/>
              </w:rPr>
              <w:t xml:space="preserve">Struktur organisasi yang disusun harus disertai dengan kejelasan tugas dan tanggung jawab secara umum maupun terkait penerapan Manajemen  Risiko pada seluruh fungsi yang disesuaikan dengan tujuan dan kebijakan usaha, ukuran dan kompleksitas kegiatan usaha </w:t>
            </w:r>
            <w:r w:rsidRPr="003F79AA" w:rsidR="0080032D">
              <w:rPr>
                <w:lang w:val="id-ID"/>
              </w:rPr>
              <w:t>PVML</w:t>
            </w:r>
            <w:r w:rsidRPr="003F79AA">
              <w:rPr>
                <w:lang w:val="id-ID"/>
              </w:rPr>
              <w:t>;</w:t>
            </w:r>
          </w:p>
        </w:tc>
        <w:tc>
          <w:tcPr>
            <w:tcW w:w="1754" w:type="pct"/>
            <w:tcMar/>
          </w:tcPr>
          <w:p w:rsidRPr="003F79AA" w:rsidR="00220CF8" w:rsidP="00F011DB" w:rsidRDefault="00220CF8" w14:paraId="6EB0FB8B" w14:textId="77777777">
            <w:pPr>
              <w:tabs>
                <w:tab w:val="left" w:pos="1701"/>
                <w:tab w:val="left" w:pos="1985"/>
                <w:tab w:val="left" w:pos="2552"/>
              </w:tabs>
              <w:suppressAutoHyphens w:val="0"/>
              <w:spacing w:line="240" w:lineRule="auto"/>
              <w:rPr>
                <w:lang w:val="id-ID"/>
              </w:rPr>
            </w:pPr>
          </w:p>
        </w:tc>
        <w:tc>
          <w:tcPr>
            <w:tcW w:w="1236" w:type="pct"/>
            <w:tcMar/>
          </w:tcPr>
          <w:p w:rsidRPr="003F79AA" w:rsidR="00220CF8" w:rsidP="00F011DB" w:rsidRDefault="00220CF8" w14:paraId="16AEF28B" w14:textId="77777777">
            <w:pPr>
              <w:tabs>
                <w:tab w:val="left" w:pos="1701"/>
                <w:tab w:val="left" w:pos="1985"/>
                <w:tab w:val="left" w:pos="2552"/>
              </w:tabs>
              <w:suppressAutoHyphens w:val="0"/>
              <w:spacing w:line="240" w:lineRule="auto"/>
              <w:rPr>
                <w:lang w:val="id-ID"/>
              </w:rPr>
            </w:pPr>
          </w:p>
        </w:tc>
      </w:tr>
      <w:tr w:rsidRPr="003F79AA" w:rsidR="00220CF8" w:rsidTr="1D79C996" w14:paraId="248E8AC1" w14:textId="77777777">
        <w:tc>
          <w:tcPr>
            <w:tcW w:w="2010" w:type="pct"/>
            <w:tcMar/>
          </w:tcPr>
          <w:p w:rsidRPr="003F79AA" w:rsidR="00220CF8" w:rsidP="008E3C92" w:rsidRDefault="003A76F8" w14:paraId="778FA231" w14:textId="13ADB322">
            <w:pPr>
              <w:pStyle w:val="ListParagraph"/>
              <w:numPr>
                <w:ilvl w:val="0"/>
                <w:numId w:val="53"/>
              </w:numPr>
              <w:suppressAutoHyphens w:val="0"/>
              <w:spacing w:before="0" w:line="240" w:lineRule="auto"/>
              <w:ind w:left="1701" w:right="0" w:hanging="567"/>
              <w:rPr>
                <w:lang w:val="id-ID"/>
              </w:rPr>
            </w:pPr>
            <w:r w:rsidRPr="003F79AA">
              <w:rPr>
                <w:lang w:val="id-ID"/>
              </w:rPr>
              <w:t xml:space="preserve">PVML </w:t>
            </w:r>
            <w:r w:rsidRPr="003F79AA" w:rsidR="00220CF8">
              <w:rPr>
                <w:lang w:val="id-ID"/>
              </w:rPr>
              <w:t>memiliki komite Manajemen Risiko dan fungsi Manajemen Risiko yang independen;</w:t>
            </w:r>
          </w:p>
        </w:tc>
        <w:tc>
          <w:tcPr>
            <w:tcW w:w="1754" w:type="pct"/>
            <w:tcMar/>
          </w:tcPr>
          <w:p w:rsidRPr="003F79AA" w:rsidR="00220CF8" w:rsidP="00F011DB" w:rsidRDefault="00220CF8" w14:paraId="5C4E3B71" w14:textId="77777777">
            <w:pPr>
              <w:tabs>
                <w:tab w:val="left" w:pos="1701"/>
                <w:tab w:val="left" w:pos="1985"/>
                <w:tab w:val="left" w:pos="2552"/>
              </w:tabs>
              <w:suppressAutoHyphens w:val="0"/>
              <w:spacing w:line="240" w:lineRule="auto"/>
              <w:rPr>
                <w:lang w:val="id-ID"/>
              </w:rPr>
            </w:pPr>
          </w:p>
        </w:tc>
        <w:tc>
          <w:tcPr>
            <w:tcW w:w="1236" w:type="pct"/>
            <w:tcMar/>
          </w:tcPr>
          <w:p w:rsidRPr="003F79AA" w:rsidR="00220CF8" w:rsidP="00F011DB" w:rsidRDefault="00220CF8" w14:paraId="404B51D1" w14:textId="77777777">
            <w:pPr>
              <w:tabs>
                <w:tab w:val="left" w:pos="1701"/>
                <w:tab w:val="left" w:pos="1985"/>
                <w:tab w:val="left" w:pos="2552"/>
              </w:tabs>
              <w:suppressAutoHyphens w:val="0"/>
              <w:spacing w:line="240" w:lineRule="auto"/>
              <w:rPr>
                <w:lang w:val="id-ID"/>
              </w:rPr>
            </w:pPr>
          </w:p>
        </w:tc>
      </w:tr>
      <w:tr w:rsidRPr="003F79AA" w:rsidR="00220CF8" w:rsidTr="1D79C996" w14:paraId="5B3890B6" w14:textId="77777777">
        <w:tc>
          <w:tcPr>
            <w:tcW w:w="2010" w:type="pct"/>
            <w:tcMar/>
          </w:tcPr>
          <w:p w:rsidRPr="003F79AA" w:rsidR="00220CF8" w:rsidP="008E3C92" w:rsidRDefault="00220CF8" w14:paraId="0B6DE110" w14:textId="7BAEE576">
            <w:pPr>
              <w:pStyle w:val="ListParagraph"/>
              <w:numPr>
                <w:ilvl w:val="0"/>
                <w:numId w:val="53"/>
              </w:numPr>
              <w:suppressAutoHyphens w:val="0"/>
              <w:spacing w:before="0" w:line="240" w:lineRule="auto"/>
              <w:ind w:left="1701" w:right="0" w:hanging="567"/>
              <w:rPr>
                <w:lang w:val="id-ID"/>
              </w:rPr>
            </w:pPr>
            <w:r w:rsidRPr="003F79AA">
              <w:rPr>
                <w:lang w:val="id-ID"/>
              </w:rPr>
              <w:t xml:space="preserve">Struktur organisasi harus dirancang untuk memastikan bahwa fungsi </w:t>
            </w:r>
            <w:r w:rsidRPr="003F79AA">
              <w:rPr>
                <w:lang w:val="id-ID"/>
              </w:rPr>
              <w:lastRenderedPageBreak/>
              <w:t>pengendalian internal dan fungsi Manajemen Risiko beroperasi secara independen terhadap fungsi bisnis dan operasional (</w:t>
            </w:r>
            <w:r w:rsidRPr="003F79AA">
              <w:rPr>
                <w:i/>
                <w:iCs/>
                <w:lang w:val="id-ID"/>
              </w:rPr>
              <w:t>risk-taking function</w:t>
            </w:r>
            <w:r w:rsidRPr="003F79AA">
              <w:rPr>
                <w:lang w:val="id-ID"/>
              </w:rPr>
              <w:t xml:space="preserve">) </w:t>
            </w:r>
            <w:r w:rsidRPr="003F79AA" w:rsidR="0080032D">
              <w:rPr>
                <w:lang w:val="id-ID"/>
              </w:rPr>
              <w:t>PVML</w:t>
            </w:r>
            <w:r w:rsidRPr="003F79AA">
              <w:rPr>
                <w:lang w:val="id-ID"/>
              </w:rPr>
              <w:t>;</w:t>
            </w:r>
          </w:p>
        </w:tc>
        <w:tc>
          <w:tcPr>
            <w:tcW w:w="1754" w:type="pct"/>
            <w:tcMar/>
          </w:tcPr>
          <w:p w:rsidRPr="003F79AA" w:rsidR="00220CF8" w:rsidP="00F011DB" w:rsidRDefault="00220CF8" w14:paraId="115FD937" w14:textId="77777777">
            <w:pPr>
              <w:tabs>
                <w:tab w:val="left" w:pos="1701"/>
                <w:tab w:val="left" w:pos="1985"/>
                <w:tab w:val="left" w:pos="2552"/>
              </w:tabs>
              <w:suppressAutoHyphens w:val="0"/>
              <w:spacing w:line="240" w:lineRule="auto"/>
              <w:rPr>
                <w:lang w:val="id-ID"/>
              </w:rPr>
            </w:pPr>
          </w:p>
        </w:tc>
        <w:tc>
          <w:tcPr>
            <w:tcW w:w="1236" w:type="pct"/>
            <w:tcMar/>
          </w:tcPr>
          <w:p w:rsidRPr="003F79AA" w:rsidR="00220CF8" w:rsidP="00F011DB" w:rsidRDefault="00220CF8" w14:paraId="251CC183" w14:textId="77777777">
            <w:pPr>
              <w:tabs>
                <w:tab w:val="left" w:pos="1701"/>
                <w:tab w:val="left" w:pos="1985"/>
                <w:tab w:val="left" w:pos="2552"/>
              </w:tabs>
              <w:suppressAutoHyphens w:val="0"/>
              <w:spacing w:line="240" w:lineRule="auto"/>
              <w:rPr>
                <w:lang w:val="id-ID"/>
              </w:rPr>
            </w:pPr>
          </w:p>
        </w:tc>
      </w:tr>
      <w:tr w:rsidRPr="003F79AA" w:rsidR="00E80F35" w:rsidTr="1D79C996" w14:paraId="29E67D5D" w14:textId="77777777">
        <w:tc>
          <w:tcPr>
            <w:tcW w:w="2010" w:type="pct"/>
            <w:tcMar/>
          </w:tcPr>
          <w:p w:rsidRPr="003F79AA" w:rsidR="00E80F35" w:rsidP="008E3C92" w:rsidRDefault="00220CF8" w14:paraId="1626E3CC" w14:textId="5692F471">
            <w:pPr>
              <w:pStyle w:val="ListParagraph"/>
              <w:numPr>
                <w:ilvl w:val="0"/>
                <w:numId w:val="53"/>
              </w:numPr>
              <w:suppressAutoHyphens w:val="0"/>
              <w:spacing w:before="0" w:line="240" w:lineRule="auto"/>
              <w:ind w:left="1701" w:right="0" w:hanging="567"/>
              <w:rPr>
                <w:lang w:val="id-ID"/>
              </w:rPr>
            </w:pPr>
            <w:r w:rsidRPr="003F79AA">
              <w:rPr>
                <w:lang w:val="id-ID"/>
              </w:rPr>
              <w:t>Struktur organisasi harus dirancang agar fungsi Manajemen Risiko memiliki akses dan pelaporan langsung kepada Direksi</w:t>
            </w:r>
            <w:r w:rsidRPr="003F79AA" w:rsidR="0080032D">
              <w:rPr>
                <w:lang w:val="id-ID"/>
              </w:rPr>
              <w:t xml:space="preserve"> dan Pengelola</w:t>
            </w:r>
            <w:r w:rsidRPr="003F79AA">
              <w:rPr>
                <w:lang w:val="id-ID"/>
              </w:rPr>
              <w:t>, Dewan Komisaris, dan Dewan Pengawas Syariah untuk hal-hal sebagai berikut:</w:t>
            </w:r>
          </w:p>
        </w:tc>
        <w:tc>
          <w:tcPr>
            <w:tcW w:w="1754" w:type="pct"/>
            <w:tcMar/>
          </w:tcPr>
          <w:p w:rsidRPr="003F79AA" w:rsidR="00E80F35" w:rsidP="00F011DB" w:rsidRDefault="00E80F35" w14:paraId="6CFDC1AE" w14:textId="77777777">
            <w:pPr>
              <w:tabs>
                <w:tab w:val="left" w:pos="1701"/>
                <w:tab w:val="left" w:pos="1985"/>
                <w:tab w:val="left" w:pos="2552"/>
              </w:tabs>
              <w:suppressAutoHyphens w:val="0"/>
              <w:spacing w:line="240" w:lineRule="auto"/>
              <w:rPr>
                <w:lang w:val="id-ID"/>
              </w:rPr>
            </w:pPr>
          </w:p>
        </w:tc>
        <w:tc>
          <w:tcPr>
            <w:tcW w:w="1236" w:type="pct"/>
            <w:tcMar/>
          </w:tcPr>
          <w:p w:rsidRPr="003F79AA" w:rsidR="00E80F35" w:rsidP="00F011DB" w:rsidRDefault="00E80F35" w14:paraId="5DFC0F5E" w14:textId="77777777">
            <w:pPr>
              <w:tabs>
                <w:tab w:val="left" w:pos="1701"/>
                <w:tab w:val="left" w:pos="1985"/>
                <w:tab w:val="left" w:pos="2552"/>
              </w:tabs>
              <w:suppressAutoHyphens w:val="0"/>
              <w:spacing w:line="240" w:lineRule="auto"/>
              <w:rPr>
                <w:lang w:val="id-ID"/>
              </w:rPr>
            </w:pPr>
          </w:p>
        </w:tc>
      </w:tr>
      <w:tr w:rsidRPr="003F79AA" w:rsidR="00E80F35" w:rsidTr="1D79C996" w14:paraId="3A870C23" w14:textId="77777777">
        <w:tc>
          <w:tcPr>
            <w:tcW w:w="2010" w:type="pct"/>
            <w:tcMar/>
          </w:tcPr>
          <w:p w:rsidRPr="003F79AA" w:rsidR="00E80F35" w:rsidP="008E3C92" w:rsidRDefault="00220CF8" w14:paraId="0A642810" w14:textId="3C33BA39">
            <w:pPr>
              <w:pStyle w:val="ListParagraph"/>
              <w:numPr>
                <w:ilvl w:val="0"/>
                <w:numId w:val="54"/>
              </w:numPr>
              <w:suppressAutoHyphens w:val="0"/>
              <w:spacing w:before="0" w:line="240" w:lineRule="auto"/>
              <w:ind w:left="2268" w:right="0" w:hanging="567"/>
              <w:rPr>
                <w:lang w:val="id-ID"/>
              </w:rPr>
            </w:pPr>
            <w:r w:rsidRPr="003F79AA">
              <w:rPr>
                <w:lang w:val="id-ID"/>
              </w:rPr>
              <w:t>penilaian atas Risiko dan posisi eksposur Risiko serta langkah-langkah yang akan diambil untuk mengelola Risiko tersebut;</w:t>
            </w:r>
          </w:p>
        </w:tc>
        <w:tc>
          <w:tcPr>
            <w:tcW w:w="1754" w:type="pct"/>
            <w:tcMar/>
          </w:tcPr>
          <w:p w:rsidRPr="003F79AA" w:rsidR="00E80F35" w:rsidP="00F011DB" w:rsidRDefault="00E80F35" w14:paraId="3F61A808" w14:textId="77777777">
            <w:pPr>
              <w:tabs>
                <w:tab w:val="left" w:pos="1701"/>
                <w:tab w:val="left" w:pos="1985"/>
                <w:tab w:val="left" w:pos="2552"/>
              </w:tabs>
              <w:suppressAutoHyphens w:val="0"/>
              <w:spacing w:line="240" w:lineRule="auto"/>
              <w:rPr>
                <w:lang w:val="id-ID"/>
              </w:rPr>
            </w:pPr>
          </w:p>
        </w:tc>
        <w:tc>
          <w:tcPr>
            <w:tcW w:w="1236" w:type="pct"/>
            <w:tcMar/>
          </w:tcPr>
          <w:p w:rsidRPr="003F79AA" w:rsidR="00E80F35" w:rsidP="00F011DB" w:rsidRDefault="00E80F35" w14:paraId="207819EB" w14:textId="77777777">
            <w:pPr>
              <w:tabs>
                <w:tab w:val="left" w:pos="1701"/>
                <w:tab w:val="left" w:pos="1985"/>
                <w:tab w:val="left" w:pos="2552"/>
              </w:tabs>
              <w:suppressAutoHyphens w:val="0"/>
              <w:spacing w:line="240" w:lineRule="auto"/>
              <w:rPr>
                <w:lang w:val="id-ID"/>
              </w:rPr>
            </w:pPr>
          </w:p>
        </w:tc>
      </w:tr>
      <w:tr w:rsidRPr="003F79AA" w:rsidR="00E80F35" w:rsidTr="1D79C996" w14:paraId="38257660" w14:textId="77777777">
        <w:tc>
          <w:tcPr>
            <w:tcW w:w="2010" w:type="pct"/>
            <w:tcMar/>
          </w:tcPr>
          <w:p w:rsidRPr="003F79AA" w:rsidR="00E80F35" w:rsidP="008E3C92" w:rsidRDefault="00220CF8" w14:paraId="69E9644B" w14:textId="7A54B8FD">
            <w:pPr>
              <w:pStyle w:val="ListParagraph"/>
              <w:numPr>
                <w:ilvl w:val="0"/>
                <w:numId w:val="54"/>
              </w:numPr>
              <w:suppressAutoHyphens w:val="0"/>
              <w:spacing w:before="0" w:line="240" w:lineRule="auto"/>
              <w:ind w:left="2268" w:right="0" w:hanging="567"/>
              <w:rPr>
                <w:lang w:val="id-ID"/>
              </w:rPr>
            </w:pPr>
            <w:r w:rsidRPr="003F79AA">
              <w:rPr>
                <w:lang w:val="id-ID"/>
              </w:rPr>
              <w:t xml:space="preserve">penilaian perubahan profil Risiko </w:t>
            </w:r>
            <w:r w:rsidRPr="003F79AA" w:rsidR="0080032D">
              <w:rPr>
                <w:lang w:val="id-ID"/>
              </w:rPr>
              <w:t>PVML</w:t>
            </w:r>
            <w:r w:rsidRPr="003F79AA">
              <w:rPr>
                <w:lang w:val="id-ID"/>
              </w:rPr>
              <w:t>;</w:t>
            </w:r>
          </w:p>
        </w:tc>
        <w:tc>
          <w:tcPr>
            <w:tcW w:w="1754" w:type="pct"/>
            <w:tcMar/>
          </w:tcPr>
          <w:p w:rsidRPr="003F79AA" w:rsidR="00E80F35" w:rsidP="00F011DB" w:rsidRDefault="00E80F35" w14:paraId="39B97952" w14:textId="77777777">
            <w:pPr>
              <w:tabs>
                <w:tab w:val="left" w:pos="1701"/>
                <w:tab w:val="left" w:pos="1985"/>
                <w:tab w:val="left" w:pos="2552"/>
              </w:tabs>
              <w:suppressAutoHyphens w:val="0"/>
              <w:spacing w:line="240" w:lineRule="auto"/>
              <w:rPr>
                <w:lang w:val="id-ID"/>
              </w:rPr>
            </w:pPr>
          </w:p>
        </w:tc>
        <w:tc>
          <w:tcPr>
            <w:tcW w:w="1236" w:type="pct"/>
            <w:tcMar/>
          </w:tcPr>
          <w:p w:rsidRPr="003F79AA" w:rsidR="00E80F35" w:rsidP="00F011DB" w:rsidRDefault="00E80F35" w14:paraId="1B702418" w14:textId="77777777">
            <w:pPr>
              <w:tabs>
                <w:tab w:val="left" w:pos="1701"/>
                <w:tab w:val="left" w:pos="1985"/>
                <w:tab w:val="left" w:pos="2552"/>
              </w:tabs>
              <w:suppressAutoHyphens w:val="0"/>
              <w:spacing w:line="240" w:lineRule="auto"/>
              <w:rPr>
                <w:lang w:val="id-ID"/>
              </w:rPr>
            </w:pPr>
          </w:p>
        </w:tc>
      </w:tr>
      <w:tr w:rsidRPr="003F79AA" w:rsidR="00E80F35" w:rsidTr="1D79C996" w14:paraId="79C4FABD" w14:textId="77777777">
        <w:tc>
          <w:tcPr>
            <w:tcW w:w="2010" w:type="pct"/>
            <w:tcMar/>
          </w:tcPr>
          <w:p w:rsidRPr="003F79AA" w:rsidR="00E80F35" w:rsidP="008E3C92" w:rsidRDefault="00220CF8" w14:paraId="103B098F" w14:textId="4BEE48A9">
            <w:pPr>
              <w:pStyle w:val="ListParagraph"/>
              <w:numPr>
                <w:ilvl w:val="0"/>
                <w:numId w:val="54"/>
              </w:numPr>
              <w:suppressAutoHyphens w:val="0"/>
              <w:spacing w:before="0" w:line="240" w:lineRule="auto"/>
              <w:ind w:left="2268" w:right="0" w:hanging="567"/>
              <w:rPr>
                <w:lang w:val="id-ID"/>
              </w:rPr>
            </w:pPr>
            <w:r w:rsidRPr="003F79AA">
              <w:rPr>
                <w:lang w:val="id-ID"/>
              </w:rPr>
              <w:t>penilaian limit Risiko yang telah ditetapkan;</w:t>
            </w:r>
          </w:p>
        </w:tc>
        <w:tc>
          <w:tcPr>
            <w:tcW w:w="1754" w:type="pct"/>
            <w:tcMar/>
          </w:tcPr>
          <w:p w:rsidRPr="003F79AA" w:rsidR="00E80F35" w:rsidP="00F011DB" w:rsidRDefault="00E80F35" w14:paraId="43EA6DC5" w14:textId="77777777">
            <w:pPr>
              <w:tabs>
                <w:tab w:val="left" w:pos="1701"/>
                <w:tab w:val="left" w:pos="1985"/>
                <w:tab w:val="left" w:pos="2552"/>
              </w:tabs>
              <w:suppressAutoHyphens w:val="0"/>
              <w:spacing w:line="240" w:lineRule="auto"/>
              <w:rPr>
                <w:lang w:val="id-ID"/>
              </w:rPr>
            </w:pPr>
          </w:p>
        </w:tc>
        <w:tc>
          <w:tcPr>
            <w:tcW w:w="1236" w:type="pct"/>
            <w:tcMar/>
          </w:tcPr>
          <w:p w:rsidRPr="003F79AA" w:rsidR="00E80F35" w:rsidP="00F011DB" w:rsidRDefault="00E80F35" w14:paraId="1381E899" w14:textId="77777777">
            <w:pPr>
              <w:tabs>
                <w:tab w:val="left" w:pos="1701"/>
                <w:tab w:val="left" w:pos="1985"/>
                <w:tab w:val="left" w:pos="2552"/>
              </w:tabs>
              <w:suppressAutoHyphens w:val="0"/>
              <w:spacing w:line="240" w:lineRule="auto"/>
              <w:rPr>
                <w:lang w:val="id-ID"/>
              </w:rPr>
            </w:pPr>
          </w:p>
        </w:tc>
      </w:tr>
      <w:tr w:rsidRPr="003F79AA" w:rsidR="00E80F35" w:rsidTr="1D79C996" w14:paraId="4E0EFBCF" w14:textId="77777777">
        <w:tc>
          <w:tcPr>
            <w:tcW w:w="2010" w:type="pct"/>
            <w:tcMar/>
          </w:tcPr>
          <w:p w:rsidRPr="003F79AA" w:rsidR="00E80F35" w:rsidP="008E3C92" w:rsidRDefault="00220CF8" w14:paraId="14D4179A" w14:textId="2461BBDC">
            <w:pPr>
              <w:pStyle w:val="ListParagraph"/>
              <w:numPr>
                <w:ilvl w:val="0"/>
                <w:numId w:val="54"/>
              </w:numPr>
              <w:suppressAutoHyphens w:val="0"/>
              <w:spacing w:before="0" w:line="240" w:lineRule="auto"/>
              <w:ind w:left="2268" w:right="0" w:hanging="567"/>
              <w:rPr>
                <w:lang w:val="id-ID"/>
              </w:rPr>
            </w:pPr>
            <w:r w:rsidRPr="003F79AA">
              <w:rPr>
                <w:lang w:val="id-ID"/>
              </w:rPr>
              <w:t xml:space="preserve">Manajemen Risiko yang berhubungan dengan strategi, misalnya strategi </w:t>
            </w:r>
            <w:r w:rsidRPr="003F79AA" w:rsidR="0080032D">
              <w:rPr>
                <w:lang w:val="id-ID"/>
              </w:rPr>
              <w:t xml:space="preserve"> PVML </w:t>
            </w:r>
            <w:r w:rsidRPr="003F79AA">
              <w:rPr>
                <w:lang w:val="id-ID"/>
              </w:rPr>
              <w:t>, merger dan akuisisi, dan penyaluran pembiayaan; dan</w:t>
            </w:r>
          </w:p>
        </w:tc>
        <w:tc>
          <w:tcPr>
            <w:tcW w:w="1754" w:type="pct"/>
            <w:tcMar/>
          </w:tcPr>
          <w:p w:rsidRPr="003F79AA" w:rsidR="00E80F35" w:rsidP="00F011DB" w:rsidRDefault="00E80F35" w14:paraId="279A3B00" w14:textId="77777777">
            <w:pPr>
              <w:tabs>
                <w:tab w:val="left" w:pos="1701"/>
                <w:tab w:val="left" w:pos="1985"/>
                <w:tab w:val="left" w:pos="2552"/>
              </w:tabs>
              <w:suppressAutoHyphens w:val="0"/>
              <w:spacing w:line="240" w:lineRule="auto"/>
              <w:rPr>
                <w:lang w:val="id-ID"/>
              </w:rPr>
            </w:pPr>
          </w:p>
        </w:tc>
        <w:tc>
          <w:tcPr>
            <w:tcW w:w="1236" w:type="pct"/>
            <w:tcMar/>
          </w:tcPr>
          <w:p w:rsidRPr="003F79AA" w:rsidR="00E80F35" w:rsidP="00F011DB" w:rsidRDefault="00E80F35" w14:paraId="62D6307C" w14:textId="77777777">
            <w:pPr>
              <w:tabs>
                <w:tab w:val="left" w:pos="1701"/>
                <w:tab w:val="left" w:pos="1985"/>
                <w:tab w:val="left" w:pos="2552"/>
              </w:tabs>
              <w:suppressAutoHyphens w:val="0"/>
              <w:spacing w:line="240" w:lineRule="auto"/>
              <w:rPr>
                <w:lang w:val="id-ID"/>
              </w:rPr>
            </w:pPr>
          </w:p>
        </w:tc>
      </w:tr>
      <w:tr w:rsidRPr="003F79AA" w:rsidR="00F81C93" w:rsidTr="1D79C996" w14:paraId="05B2C2A1" w14:textId="77777777">
        <w:tc>
          <w:tcPr>
            <w:tcW w:w="2010" w:type="pct"/>
            <w:tcMar/>
          </w:tcPr>
          <w:p w:rsidRPr="003F79AA" w:rsidR="00F81C93" w:rsidP="008E3C92" w:rsidRDefault="00220CF8" w14:paraId="52021ADA" w14:textId="5470A496">
            <w:pPr>
              <w:pStyle w:val="ListParagraph"/>
              <w:numPr>
                <w:ilvl w:val="0"/>
                <w:numId w:val="54"/>
              </w:numPr>
              <w:suppressAutoHyphens w:val="0"/>
              <w:spacing w:before="0" w:line="240" w:lineRule="auto"/>
              <w:ind w:left="2268" w:right="0" w:hanging="567"/>
              <w:rPr>
                <w:lang w:val="id-ID"/>
              </w:rPr>
            </w:pPr>
            <w:r w:rsidRPr="003F79AA">
              <w:rPr>
                <w:lang w:val="id-ID"/>
              </w:rPr>
              <w:t>penilaian Risiko yang telah terjadi dan identifikasi tindakan perbaikan yang tepat untuk Risiko tersebut</w:t>
            </w:r>
            <w:r w:rsidRPr="003F79AA" w:rsidR="0080032D">
              <w:rPr>
                <w:lang w:val="id-ID"/>
              </w:rPr>
              <w:t>.</w:t>
            </w:r>
          </w:p>
        </w:tc>
        <w:tc>
          <w:tcPr>
            <w:tcW w:w="1754" w:type="pct"/>
            <w:tcMar/>
          </w:tcPr>
          <w:p w:rsidRPr="003F79AA" w:rsidR="00F81C93" w:rsidP="00F011DB" w:rsidRDefault="00F81C93" w14:paraId="35CD0F3D" w14:textId="77777777">
            <w:pPr>
              <w:tabs>
                <w:tab w:val="left" w:pos="1701"/>
                <w:tab w:val="left" w:pos="1985"/>
                <w:tab w:val="left" w:pos="2552"/>
              </w:tabs>
              <w:suppressAutoHyphens w:val="0"/>
              <w:spacing w:line="240" w:lineRule="auto"/>
              <w:rPr>
                <w:lang w:val="id-ID"/>
              </w:rPr>
            </w:pPr>
          </w:p>
        </w:tc>
        <w:tc>
          <w:tcPr>
            <w:tcW w:w="1236" w:type="pct"/>
            <w:tcMar/>
          </w:tcPr>
          <w:p w:rsidRPr="003F79AA" w:rsidR="00F81C93" w:rsidP="00F011DB" w:rsidRDefault="00F81C93" w14:paraId="16CE5C2C" w14:textId="77777777">
            <w:pPr>
              <w:tabs>
                <w:tab w:val="left" w:pos="1701"/>
                <w:tab w:val="left" w:pos="1985"/>
                <w:tab w:val="left" w:pos="2552"/>
              </w:tabs>
              <w:suppressAutoHyphens w:val="0"/>
              <w:spacing w:line="240" w:lineRule="auto"/>
              <w:rPr>
                <w:lang w:val="id-ID"/>
              </w:rPr>
            </w:pPr>
          </w:p>
        </w:tc>
      </w:tr>
      <w:tr w:rsidRPr="003F79AA" w:rsidR="00F81C93" w:rsidTr="1D79C996" w14:paraId="4469EA04" w14:textId="77777777">
        <w:tc>
          <w:tcPr>
            <w:tcW w:w="2010" w:type="pct"/>
            <w:tcMar/>
          </w:tcPr>
          <w:p w:rsidRPr="003F79AA" w:rsidR="00F81C93" w:rsidP="008E3C92" w:rsidRDefault="00220CF8" w14:paraId="35E14845" w14:textId="0ACCE3DF">
            <w:pPr>
              <w:pStyle w:val="ListParagraph"/>
              <w:numPr>
                <w:ilvl w:val="0"/>
                <w:numId w:val="53"/>
              </w:numPr>
              <w:suppressAutoHyphens w:val="0"/>
              <w:spacing w:before="0" w:line="240" w:lineRule="auto"/>
              <w:ind w:left="1701" w:right="0" w:hanging="567"/>
              <w:rPr>
                <w:lang w:val="id-ID"/>
              </w:rPr>
            </w:pPr>
            <w:r w:rsidRPr="003F79AA">
              <w:rPr>
                <w:lang w:val="id-ID"/>
              </w:rPr>
              <w:t xml:space="preserve">Penanggung jawab fungsi Manajemen Risiko harus memiliki kewenangan dan kewajiban untuk menginformasikan kepada Dewan Komisaris atas kejadian apapun yang mungkin berdampak </w:t>
            </w:r>
            <w:r w:rsidRPr="003F79AA">
              <w:rPr>
                <w:lang w:val="id-ID"/>
              </w:rPr>
              <w:lastRenderedPageBreak/>
              <w:t xml:space="preserve">material pada sistem Manajemen Risiko </w:t>
            </w:r>
            <w:r w:rsidRPr="003F79AA" w:rsidR="0080032D">
              <w:rPr>
                <w:lang w:val="id-ID"/>
              </w:rPr>
              <w:t xml:space="preserve"> PVML</w:t>
            </w:r>
            <w:r w:rsidRPr="003F79AA">
              <w:rPr>
                <w:lang w:val="id-ID"/>
              </w:rPr>
              <w:t>;</w:t>
            </w:r>
          </w:p>
        </w:tc>
        <w:tc>
          <w:tcPr>
            <w:tcW w:w="1754" w:type="pct"/>
            <w:tcMar/>
          </w:tcPr>
          <w:p w:rsidRPr="003F79AA" w:rsidR="00F81C93" w:rsidP="00F011DB" w:rsidRDefault="00F81C93" w14:paraId="1E9E583C" w14:textId="77777777">
            <w:pPr>
              <w:tabs>
                <w:tab w:val="left" w:pos="1701"/>
                <w:tab w:val="left" w:pos="1985"/>
                <w:tab w:val="left" w:pos="2552"/>
              </w:tabs>
              <w:suppressAutoHyphens w:val="0"/>
              <w:spacing w:line="240" w:lineRule="auto"/>
              <w:rPr>
                <w:lang w:val="id-ID"/>
              </w:rPr>
            </w:pPr>
          </w:p>
        </w:tc>
        <w:tc>
          <w:tcPr>
            <w:tcW w:w="1236" w:type="pct"/>
            <w:tcMar/>
          </w:tcPr>
          <w:p w:rsidRPr="003F79AA" w:rsidR="00F81C93" w:rsidP="00F011DB" w:rsidRDefault="00F81C93" w14:paraId="3BABAF1E" w14:textId="77777777">
            <w:pPr>
              <w:tabs>
                <w:tab w:val="left" w:pos="1701"/>
                <w:tab w:val="left" w:pos="1985"/>
                <w:tab w:val="left" w:pos="2552"/>
              </w:tabs>
              <w:suppressAutoHyphens w:val="0"/>
              <w:spacing w:line="240" w:lineRule="auto"/>
              <w:rPr>
                <w:lang w:val="id-ID"/>
              </w:rPr>
            </w:pPr>
          </w:p>
        </w:tc>
      </w:tr>
      <w:tr w:rsidRPr="008F15DC" w:rsidR="00D04B17" w:rsidTr="1D79C996" w14:paraId="16BED394" w14:textId="77777777">
        <w:tc>
          <w:tcPr>
            <w:tcW w:w="2010" w:type="pct"/>
            <w:tcMar/>
          </w:tcPr>
          <w:p w:rsidRPr="003F79AA" w:rsidR="00D04B17" w:rsidP="008E3C92" w:rsidRDefault="00220CF8" w14:paraId="0AC37A2B" w14:textId="36D91326">
            <w:pPr>
              <w:pStyle w:val="ListParagraph"/>
              <w:numPr>
                <w:ilvl w:val="0"/>
                <w:numId w:val="53"/>
              </w:numPr>
              <w:suppressAutoHyphens w:val="0"/>
              <w:spacing w:before="0" w:line="240" w:lineRule="auto"/>
              <w:ind w:left="1701" w:right="0" w:hanging="567"/>
              <w:rPr>
                <w:lang w:val="id-ID"/>
              </w:rPr>
            </w:pPr>
            <w:r w:rsidRPr="003F79AA">
              <w:rPr>
                <w:lang w:val="id-ID"/>
              </w:rPr>
              <w:t>Kecukupan kerangka pendelegasian wewenang disesuaikan dengan karakteristik dan kompleksitas kegiatan usaha, tingkat Risiko yang akan diambil (</w:t>
            </w:r>
            <w:r w:rsidRPr="003F79AA">
              <w:rPr>
                <w:i/>
                <w:iCs/>
                <w:lang w:val="id-ID"/>
              </w:rPr>
              <w:t>risk appetite</w:t>
            </w:r>
            <w:r w:rsidRPr="003F79AA">
              <w:rPr>
                <w:lang w:val="id-ID"/>
              </w:rPr>
              <w:t>) PVML, serta pengalaman dan keahlian personil yang bersangkutan. Kewenangan yang didelegasikan harus dilakukan kaji ulang secara berkala untuk memastikan bahwa kewenangan tersebut sesuai dengan kondisi terkini dan level kinerja pejabat terkait.</w:t>
            </w:r>
          </w:p>
        </w:tc>
        <w:tc>
          <w:tcPr>
            <w:tcW w:w="1754" w:type="pct"/>
            <w:tcMar/>
          </w:tcPr>
          <w:p w:rsidRPr="003F79AA" w:rsidR="00D04B17" w:rsidP="00F011DB" w:rsidRDefault="00D04B17" w14:paraId="0832882F" w14:textId="77777777">
            <w:pPr>
              <w:tabs>
                <w:tab w:val="left" w:pos="1701"/>
                <w:tab w:val="left" w:pos="1985"/>
                <w:tab w:val="left" w:pos="2552"/>
              </w:tabs>
              <w:suppressAutoHyphens w:val="0"/>
              <w:spacing w:line="240" w:lineRule="auto"/>
              <w:rPr>
                <w:lang w:val="id-ID"/>
              </w:rPr>
            </w:pPr>
          </w:p>
        </w:tc>
        <w:tc>
          <w:tcPr>
            <w:tcW w:w="1236" w:type="pct"/>
            <w:tcMar/>
          </w:tcPr>
          <w:p w:rsidRPr="003F79AA" w:rsidR="00D04B17" w:rsidP="00F011DB" w:rsidRDefault="00D04B17" w14:paraId="159F2E45" w14:textId="77777777">
            <w:pPr>
              <w:tabs>
                <w:tab w:val="left" w:pos="1701"/>
                <w:tab w:val="left" w:pos="1985"/>
                <w:tab w:val="left" w:pos="2552"/>
              </w:tabs>
              <w:suppressAutoHyphens w:val="0"/>
              <w:spacing w:line="240" w:lineRule="auto"/>
              <w:rPr>
                <w:lang w:val="id-ID"/>
              </w:rPr>
            </w:pPr>
          </w:p>
        </w:tc>
      </w:tr>
      <w:tr w:rsidRPr="003F79AA" w:rsidR="00B11335" w:rsidTr="1D79C996" w14:paraId="21FEF4DC" w14:textId="77777777">
        <w:tc>
          <w:tcPr>
            <w:tcW w:w="2010" w:type="pct"/>
            <w:tcMar/>
          </w:tcPr>
          <w:p w:rsidRPr="003F79AA" w:rsidR="00B11335" w:rsidP="00476D30" w:rsidRDefault="00D04B17" w14:paraId="39D0E458" w14:textId="3738EBAC">
            <w:pPr>
              <w:pStyle w:val="ListParagraph"/>
              <w:numPr>
                <w:ilvl w:val="0"/>
                <w:numId w:val="6"/>
              </w:numPr>
              <w:suppressAutoHyphens w:val="0"/>
              <w:spacing w:before="0" w:line="240" w:lineRule="auto"/>
              <w:ind w:left="567" w:right="0" w:hanging="567"/>
              <w:rPr>
                <w:lang w:val="id-ID"/>
              </w:rPr>
            </w:pPr>
            <w:r w:rsidRPr="003F79AA">
              <w:rPr>
                <w:lang w:val="id-ID"/>
              </w:rPr>
              <w:t xml:space="preserve">Kecukupan </w:t>
            </w:r>
            <w:r w:rsidRPr="003F79AA" w:rsidR="00F55419">
              <w:rPr>
                <w:lang w:val="id-ID"/>
              </w:rPr>
              <w:t xml:space="preserve">Kebijakan, Prosedur, dan Penetapan Limit </w:t>
            </w:r>
            <w:r w:rsidRPr="003F79AA">
              <w:rPr>
                <w:lang w:val="id-ID"/>
              </w:rPr>
              <w:t>Risiko</w:t>
            </w:r>
          </w:p>
        </w:tc>
        <w:tc>
          <w:tcPr>
            <w:tcW w:w="1754" w:type="pct"/>
            <w:tcMar/>
          </w:tcPr>
          <w:p w:rsidRPr="003F79AA" w:rsidR="00B11335" w:rsidP="00F011DB" w:rsidRDefault="00B11335" w14:paraId="1DD4C6E2" w14:textId="77777777">
            <w:pPr>
              <w:tabs>
                <w:tab w:val="left" w:pos="1701"/>
                <w:tab w:val="left" w:pos="1985"/>
                <w:tab w:val="left" w:pos="2552"/>
              </w:tabs>
              <w:suppressAutoHyphens w:val="0"/>
              <w:spacing w:line="240" w:lineRule="auto"/>
              <w:rPr>
                <w:lang w:val="id-ID"/>
              </w:rPr>
            </w:pPr>
          </w:p>
        </w:tc>
        <w:tc>
          <w:tcPr>
            <w:tcW w:w="1236" w:type="pct"/>
            <w:tcMar/>
          </w:tcPr>
          <w:p w:rsidRPr="003F79AA" w:rsidR="00B11335" w:rsidP="00F011DB" w:rsidRDefault="00B11335" w14:paraId="06DE8773" w14:textId="77777777">
            <w:pPr>
              <w:tabs>
                <w:tab w:val="left" w:pos="1701"/>
                <w:tab w:val="left" w:pos="1985"/>
                <w:tab w:val="left" w:pos="2552"/>
              </w:tabs>
              <w:suppressAutoHyphens w:val="0"/>
              <w:spacing w:line="240" w:lineRule="auto"/>
              <w:rPr>
                <w:lang w:val="id-ID"/>
              </w:rPr>
            </w:pPr>
          </w:p>
        </w:tc>
      </w:tr>
      <w:tr w:rsidRPr="003F79AA" w:rsidR="00A90DAB" w:rsidTr="1D79C996" w14:paraId="77C1FE6C" w14:textId="77777777">
        <w:tc>
          <w:tcPr>
            <w:tcW w:w="2010" w:type="pct"/>
            <w:tcMar/>
          </w:tcPr>
          <w:p w:rsidRPr="003F79AA" w:rsidR="00A90DAB" w:rsidP="008E3C92" w:rsidRDefault="00C55991" w14:paraId="0BED002B" w14:textId="34DCFE94">
            <w:pPr>
              <w:pStyle w:val="ListParagraph"/>
              <w:numPr>
                <w:ilvl w:val="0"/>
                <w:numId w:val="55"/>
              </w:numPr>
              <w:suppressAutoHyphens w:val="0"/>
              <w:spacing w:before="0" w:line="240" w:lineRule="auto"/>
              <w:ind w:left="1134" w:right="0" w:hanging="567"/>
              <w:rPr>
                <w:lang w:val="id-ID"/>
              </w:rPr>
            </w:pPr>
            <w:r w:rsidRPr="003F79AA">
              <w:rPr>
                <w:lang w:val="id-ID"/>
              </w:rPr>
              <w:t xml:space="preserve">Penerapan Manajemen Risiko yang efektif harus didukung dengan kerangka yang mencakup kebijakan dan prosedur Manajemen Risiko serta limit risiko yang ditetapkan secara jelas sejalan dengan visi, misi, dan strategi </w:t>
            </w:r>
            <w:r w:rsidRPr="003F79AA" w:rsidR="008D0F47">
              <w:rPr>
                <w:lang w:val="id-ID"/>
              </w:rPr>
              <w:t>PVML</w:t>
            </w:r>
            <w:r w:rsidRPr="003F79AA">
              <w:rPr>
                <w:lang w:val="id-ID"/>
              </w:rPr>
              <w:t xml:space="preserve">. </w:t>
            </w:r>
          </w:p>
        </w:tc>
        <w:tc>
          <w:tcPr>
            <w:tcW w:w="1754" w:type="pct"/>
            <w:tcMar/>
          </w:tcPr>
          <w:p w:rsidRPr="003F79AA" w:rsidR="00A90DAB" w:rsidP="00F011DB" w:rsidRDefault="00A90DAB" w14:paraId="1E2C2686" w14:textId="77777777">
            <w:pPr>
              <w:tabs>
                <w:tab w:val="left" w:pos="1701"/>
                <w:tab w:val="left" w:pos="1985"/>
                <w:tab w:val="left" w:pos="2552"/>
              </w:tabs>
              <w:suppressAutoHyphens w:val="0"/>
              <w:spacing w:line="240" w:lineRule="auto"/>
              <w:rPr>
                <w:lang w:val="id-ID"/>
              </w:rPr>
            </w:pPr>
          </w:p>
        </w:tc>
        <w:tc>
          <w:tcPr>
            <w:tcW w:w="1236" w:type="pct"/>
            <w:tcMar/>
          </w:tcPr>
          <w:p w:rsidRPr="003F79AA" w:rsidR="00A90DAB" w:rsidP="00F011DB" w:rsidRDefault="00A90DAB" w14:paraId="1ECE9F4D" w14:textId="77777777">
            <w:pPr>
              <w:tabs>
                <w:tab w:val="left" w:pos="1701"/>
                <w:tab w:val="left" w:pos="1985"/>
                <w:tab w:val="left" w:pos="2552"/>
              </w:tabs>
              <w:suppressAutoHyphens w:val="0"/>
              <w:spacing w:line="240" w:lineRule="auto"/>
              <w:rPr>
                <w:lang w:val="id-ID"/>
              </w:rPr>
            </w:pPr>
          </w:p>
        </w:tc>
      </w:tr>
      <w:tr w:rsidRPr="003F79AA" w:rsidR="00A90DAB" w:rsidTr="1D79C996" w14:paraId="3F14A483" w14:textId="77777777">
        <w:tc>
          <w:tcPr>
            <w:tcW w:w="2010" w:type="pct"/>
            <w:tcMar/>
          </w:tcPr>
          <w:p w:rsidRPr="003F79AA" w:rsidR="00A90DAB" w:rsidP="008E3C92" w:rsidRDefault="00C55991" w14:paraId="684A70F0" w14:textId="144FFEBE">
            <w:pPr>
              <w:pStyle w:val="ListParagraph"/>
              <w:numPr>
                <w:ilvl w:val="0"/>
                <w:numId w:val="55"/>
              </w:numPr>
              <w:suppressAutoHyphens w:val="0"/>
              <w:spacing w:before="0" w:line="240" w:lineRule="auto"/>
              <w:ind w:left="1134" w:right="0" w:hanging="567"/>
              <w:rPr>
                <w:lang w:val="id-ID"/>
              </w:rPr>
            </w:pPr>
            <w:r w:rsidRPr="003F79AA">
              <w:rPr>
                <w:lang w:val="id-ID"/>
              </w:rPr>
              <w:t>Penyusunan strategi, kebijakan, dan prosedur Manajemen Risiko tersebut dilakukan dengan memerhatikan antara lain jenis, kompleksitas kegiatan usaha, profil Risiko, tingkat Risiko yang akan diambil (</w:t>
            </w:r>
            <w:r w:rsidRPr="003F79AA">
              <w:rPr>
                <w:i/>
                <w:iCs/>
                <w:lang w:val="id-ID"/>
              </w:rPr>
              <w:t>risk appetite</w:t>
            </w:r>
            <w:r w:rsidRPr="003F79AA">
              <w:rPr>
                <w:lang w:val="id-ID"/>
              </w:rPr>
              <w:t xml:space="preserve">) serta peraturan yang ditetapkan regulator atau praktik </w:t>
            </w:r>
            <w:r w:rsidRPr="003F79AA" w:rsidR="008D0F47">
              <w:rPr>
                <w:lang w:val="id-ID"/>
              </w:rPr>
              <w:t xml:space="preserve"> PVML </w:t>
            </w:r>
            <w:r w:rsidRPr="003F79AA">
              <w:rPr>
                <w:lang w:val="id-ID"/>
              </w:rPr>
              <w:t>yang sehat.</w:t>
            </w:r>
          </w:p>
        </w:tc>
        <w:tc>
          <w:tcPr>
            <w:tcW w:w="1754" w:type="pct"/>
            <w:tcMar/>
          </w:tcPr>
          <w:p w:rsidRPr="003F79AA" w:rsidR="00A90DAB" w:rsidP="00F011DB" w:rsidRDefault="00A90DAB" w14:paraId="0ADBA333" w14:textId="77777777">
            <w:pPr>
              <w:tabs>
                <w:tab w:val="left" w:pos="1701"/>
                <w:tab w:val="left" w:pos="1985"/>
                <w:tab w:val="left" w:pos="2552"/>
              </w:tabs>
              <w:suppressAutoHyphens w:val="0"/>
              <w:spacing w:line="240" w:lineRule="auto"/>
              <w:rPr>
                <w:lang w:val="id-ID"/>
              </w:rPr>
            </w:pPr>
          </w:p>
        </w:tc>
        <w:tc>
          <w:tcPr>
            <w:tcW w:w="1236" w:type="pct"/>
            <w:tcMar/>
          </w:tcPr>
          <w:p w:rsidRPr="003F79AA" w:rsidR="00A90DAB" w:rsidP="00F011DB" w:rsidRDefault="00A90DAB" w14:paraId="2710803E" w14:textId="77777777">
            <w:pPr>
              <w:tabs>
                <w:tab w:val="left" w:pos="1701"/>
                <w:tab w:val="left" w:pos="1985"/>
                <w:tab w:val="left" w:pos="2552"/>
              </w:tabs>
              <w:suppressAutoHyphens w:val="0"/>
              <w:spacing w:line="240" w:lineRule="auto"/>
              <w:rPr>
                <w:lang w:val="id-ID"/>
              </w:rPr>
            </w:pPr>
          </w:p>
        </w:tc>
      </w:tr>
      <w:tr w:rsidRPr="003F79AA" w:rsidR="00A90DAB" w:rsidTr="1D79C996" w14:paraId="6DB1985C" w14:textId="77777777">
        <w:tc>
          <w:tcPr>
            <w:tcW w:w="2010" w:type="pct"/>
            <w:tcMar/>
          </w:tcPr>
          <w:p w:rsidRPr="003F79AA" w:rsidR="00A90DAB" w:rsidP="008E3C92" w:rsidRDefault="00C55991" w14:paraId="15F81534" w14:textId="4B858C5E">
            <w:pPr>
              <w:pStyle w:val="ListParagraph"/>
              <w:numPr>
                <w:ilvl w:val="0"/>
                <w:numId w:val="55"/>
              </w:numPr>
              <w:suppressAutoHyphens w:val="0"/>
              <w:spacing w:before="0" w:line="240" w:lineRule="auto"/>
              <w:ind w:left="1134" w:right="0" w:hanging="567"/>
              <w:rPr>
                <w:lang w:val="id-ID"/>
              </w:rPr>
            </w:pPr>
            <w:r w:rsidRPr="003F79AA">
              <w:rPr>
                <w:lang w:val="id-ID"/>
              </w:rPr>
              <w:t xml:space="preserve">Penerapan kebijakan dan prosedur Manajemen Risiko yang dimiliki </w:t>
            </w:r>
            <w:r w:rsidRPr="003F79AA" w:rsidR="006B61A0">
              <w:rPr>
                <w:lang w:val="id-ID"/>
              </w:rPr>
              <w:t>PVML</w:t>
            </w:r>
            <w:r w:rsidRPr="003F79AA">
              <w:rPr>
                <w:lang w:val="id-ID"/>
              </w:rPr>
              <w:t xml:space="preserve"> harus </w:t>
            </w:r>
            <w:r w:rsidRPr="003F79AA">
              <w:rPr>
                <w:lang w:val="id-ID"/>
              </w:rPr>
              <w:lastRenderedPageBreak/>
              <w:t>didukung oleh kecukupan pendanaan, SDM yang berkualitas, dan infrastruktur yang memadai.</w:t>
            </w:r>
          </w:p>
        </w:tc>
        <w:tc>
          <w:tcPr>
            <w:tcW w:w="1754" w:type="pct"/>
            <w:tcMar/>
          </w:tcPr>
          <w:p w:rsidRPr="003F79AA" w:rsidR="00A90DAB" w:rsidP="00F011DB" w:rsidRDefault="00A90DAB" w14:paraId="695216AC" w14:textId="77777777">
            <w:pPr>
              <w:tabs>
                <w:tab w:val="left" w:pos="1701"/>
                <w:tab w:val="left" w:pos="1985"/>
                <w:tab w:val="left" w:pos="2552"/>
              </w:tabs>
              <w:suppressAutoHyphens w:val="0"/>
              <w:spacing w:line="240" w:lineRule="auto"/>
              <w:rPr>
                <w:lang w:val="id-ID"/>
              </w:rPr>
            </w:pPr>
          </w:p>
        </w:tc>
        <w:tc>
          <w:tcPr>
            <w:tcW w:w="1236" w:type="pct"/>
            <w:tcMar/>
          </w:tcPr>
          <w:p w:rsidRPr="003F79AA" w:rsidR="00A90DAB" w:rsidP="00F011DB" w:rsidRDefault="00A90DAB" w14:paraId="0D3CB9D3" w14:textId="77777777">
            <w:pPr>
              <w:tabs>
                <w:tab w:val="left" w:pos="1701"/>
                <w:tab w:val="left" w:pos="1985"/>
                <w:tab w:val="left" w:pos="2552"/>
              </w:tabs>
              <w:suppressAutoHyphens w:val="0"/>
              <w:spacing w:line="240" w:lineRule="auto"/>
              <w:rPr>
                <w:lang w:val="id-ID"/>
              </w:rPr>
            </w:pPr>
          </w:p>
        </w:tc>
      </w:tr>
      <w:tr w:rsidRPr="003F79AA" w:rsidR="00A90DAB" w:rsidTr="1D79C996" w14:paraId="1CC36683" w14:textId="77777777">
        <w:tc>
          <w:tcPr>
            <w:tcW w:w="2010" w:type="pct"/>
            <w:tcMar/>
          </w:tcPr>
          <w:p w:rsidRPr="003F79AA" w:rsidR="00A90DAB" w:rsidP="008E3C92" w:rsidRDefault="00C55991" w14:paraId="512EF0EA" w14:textId="000D4158">
            <w:pPr>
              <w:pStyle w:val="ListParagraph"/>
              <w:numPr>
                <w:ilvl w:val="0"/>
                <w:numId w:val="55"/>
              </w:numPr>
              <w:suppressAutoHyphens w:val="0"/>
              <w:spacing w:before="0" w:line="240" w:lineRule="auto"/>
              <w:ind w:left="1134" w:right="0" w:hanging="567"/>
              <w:rPr>
                <w:lang w:val="id-ID"/>
              </w:rPr>
            </w:pPr>
            <w:r w:rsidRPr="003F79AA">
              <w:rPr>
                <w:lang w:val="id-ID"/>
              </w:rPr>
              <w:t xml:space="preserve">Kebijakan dan prosedur yang dimiliki </w:t>
            </w:r>
            <w:r w:rsidRPr="003F79AA" w:rsidR="00DC2024">
              <w:rPr>
                <w:lang w:val="id-ID"/>
              </w:rPr>
              <w:t xml:space="preserve"> PVML </w:t>
            </w:r>
            <w:r w:rsidRPr="003F79AA">
              <w:rPr>
                <w:lang w:val="id-ID"/>
              </w:rPr>
              <w:t>harus didasarkan pada strategi Manajemen Risiko dan dilengkapi dengan toleransi Risiko (</w:t>
            </w:r>
            <w:r w:rsidRPr="003F79AA">
              <w:rPr>
                <w:i/>
                <w:iCs/>
                <w:lang w:val="id-ID"/>
              </w:rPr>
              <w:t>risk tolerance</w:t>
            </w:r>
            <w:r w:rsidRPr="003F79AA">
              <w:rPr>
                <w:lang w:val="id-ID"/>
              </w:rPr>
              <w:t>) dan limit Risiko.</w:t>
            </w:r>
          </w:p>
        </w:tc>
        <w:tc>
          <w:tcPr>
            <w:tcW w:w="1754" w:type="pct"/>
            <w:tcMar/>
          </w:tcPr>
          <w:p w:rsidRPr="003F79AA" w:rsidR="00A90DAB" w:rsidP="00F011DB" w:rsidRDefault="00A90DAB" w14:paraId="10DD25A4" w14:textId="77777777">
            <w:pPr>
              <w:tabs>
                <w:tab w:val="left" w:pos="1701"/>
                <w:tab w:val="left" w:pos="1985"/>
                <w:tab w:val="left" w:pos="2552"/>
              </w:tabs>
              <w:suppressAutoHyphens w:val="0"/>
              <w:spacing w:line="240" w:lineRule="auto"/>
              <w:rPr>
                <w:lang w:val="id-ID"/>
              </w:rPr>
            </w:pPr>
          </w:p>
        </w:tc>
        <w:tc>
          <w:tcPr>
            <w:tcW w:w="1236" w:type="pct"/>
            <w:tcMar/>
          </w:tcPr>
          <w:p w:rsidRPr="003F79AA" w:rsidR="00A90DAB" w:rsidP="00F011DB" w:rsidRDefault="00A90DAB" w14:paraId="0EF9B5E2" w14:textId="77777777">
            <w:pPr>
              <w:tabs>
                <w:tab w:val="left" w:pos="1701"/>
                <w:tab w:val="left" w:pos="1985"/>
                <w:tab w:val="left" w:pos="2552"/>
              </w:tabs>
              <w:suppressAutoHyphens w:val="0"/>
              <w:spacing w:line="240" w:lineRule="auto"/>
              <w:rPr>
                <w:lang w:val="id-ID"/>
              </w:rPr>
            </w:pPr>
          </w:p>
        </w:tc>
      </w:tr>
      <w:tr w:rsidRPr="003F79AA" w:rsidR="00A90DAB" w:rsidTr="1D79C996" w14:paraId="11A40DAF" w14:textId="77777777">
        <w:tc>
          <w:tcPr>
            <w:tcW w:w="2010" w:type="pct"/>
            <w:tcMar/>
          </w:tcPr>
          <w:p w:rsidRPr="003F79AA" w:rsidR="00A90DAB" w:rsidP="008E3C92" w:rsidRDefault="00C55991" w14:paraId="0F40670A" w14:textId="52534226">
            <w:pPr>
              <w:pStyle w:val="ListParagraph"/>
              <w:numPr>
                <w:ilvl w:val="0"/>
                <w:numId w:val="55"/>
              </w:numPr>
              <w:suppressAutoHyphens w:val="0"/>
              <w:spacing w:before="0" w:line="240" w:lineRule="auto"/>
              <w:ind w:left="1134" w:right="0" w:hanging="567"/>
              <w:rPr>
                <w:lang w:val="id-ID"/>
              </w:rPr>
            </w:pPr>
            <w:r w:rsidRPr="003F79AA">
              <w:rPr>
                <w:lang w:val="id-ID"/>
              </w:rPr>
              <w:t xml:space="preserve">Kebijakan Manajemen Risiko </w:t>
            </w:r>
            <w:r w:rsidRPr="003F79AA" w:rsidR="00DC2024">
              <w:rPr>
                <w:lang w:val="id-ID"/>
              </w:rPr>
              <w:t xml:space="preserve"> PVML </w:t>
            </w:r>
            <w:r w:rsidRPr="003F79AA">
              <w:rPr>
                <w:lang w:val="id-ID"/>
              </w:rPr>
              <w:t xml:space="preserve">harus menjelaskan bagaimana hubungan antara Manajemen Risiko dengan tujuan, strategi, dan kondisi </w:t>
            </w:r>
            <w:r w:rsidRPr="003F79AA" w:rsidR="00DC2024">
              <w:rPr>
                <w:lang w:val="id-ID"/>
              </w:rPr>
              <w:t xml:space="preserve"> PVML </w:t>
            </w:r>
            <w:r w:rsidRPr="003F79AA">
              <w:rPr>
                <w:lang w:val="id-ID"/>
              </w:rPr>
              <w:t>saat ini</w:t>
            </w:r>
            <w:r w:rsidRPr="003F79AA" w:rsidR="000C5F46">
              <w:rPr>
                <w:lang w:val="id-ID"/>
              </w:rPr>
              <w:t>.</w:t>
            </w:r>
          </w:p>
        </w:tc>
        <w:tc>
          <w:tcPr>
            <w:tcW w:w="1754" w:type="pct"/>
            <w:tcMar/>
          </w:tcPr>
          <w:p w:rsidRPr="003F79AA" w:rsidR="00A90DAB" w:rsidP="00F011DB" w:rsidRDefault="00A90DAB" w14:paraId="34BDADFF" w14:textId="77777777">
            <w:pPr>
              <w:tabs>
                <w:tab w:val="left" w:pos="1701"/>
                <w:tab w:val="left" w:pos="1985"/>
                <w:tab w:val="left" w:pos="2552"/>
              </w:tabs>
              <w:suppressAutoHyphens w:val="0"/>
              <w:spacing w:line="240" w:lineRule="auto"/>
              <w:rPr>
                <w:lang w:val="id-ID"/>
              </w:rPr>
            </w:pPr>
          </w:p>
        </w:tc>
        <w:tc>
          <w:tcPr>
            <w:tcW w:w="1236" w:type="pct"/>
            <w:tcMar/>
          </w:tcPr>
          <w:p w:rsidRPr="003F79AA" w:rsidR="00A90DAB" w:rsidP="00F011DB" w:rsidRDefault="00A90DAB" w14:paraId="6BC8CE6D" w14:textId="77777777">
            <w:pPr>
              <w:tabs>
                <w:tab w:val="left" w:pos="1701"/>
                <w:tab w:val="left" w:pos="1985"/>
                <w:tab w:val="left" w:pos="2552"/>
              </w:tabs>
              <w:suppressAutoHyphens w:val="0"/>
              <w:spacing w:line="240" w:lineRule="auto"/>
              <w:rPr>
                <w:lang w:val="id-ID"/>
              </w:rPr>
            </w:pPr>
          </w:p>
        </w:tc>
      </w:tr>
      <w:tr w:rsidRPr="003F79AA" w:rsidR="00A90DAB" w:rsidTr="1D79C996" w14:paraId="47D5A9ED" w14:textId="77777777">
        <w:tc>
          <w:tcPr>
            <w:tcW w:w="2010" w:type="pct"/>
            <w:tcMar/>
          </w:tcPr>
          <w:p w:rsidRPr="003F79AA" w:rsidR="00A90DAB" w:rsidP="008E3C92" w:rsidRDefault="00C55991" w14:paraId="5DAD9D35" w14:textId="00332EDE">
            <w:pPr>
              <w:pStyle w:val="ListParagraph"/>
              <w:numPr>
                <w:ilvl w:val="0"/>
                <w:numId w:val="55"/>
              </w:numPr>
              <w:suppressAutoHyphens w:val="0"/>
              <w:spacing w:before="0" w:line="240" w:lineRule="auto"/>
              <w:ind w:left="1134" w:right="0" w:hanging="567"/>
              <w:rPr>
                <w:lang w:val="id-ID"/>
              </w:rPr>
            </w:pPr>
            <w:r w:rsidRPr="003F79AA">
              <w:rPr>
                <w:lang w:val="id-ID"/>
              </w:rPr>
              <w:t>Hal-hal yang perlu diperhatikan dalam penetapan strategi, kebijakan, prosedur, dan limit antara lain adalah sebagai berikut:</w:t>
            </w:r>
          </w:p>
        </w:tc>
        <w:tc>
          <w:tcPr>
            <w:tcW w:w="1754" w:type="pct"/>
            <w:tcMar/>
          </w:tcPr>
          <w:p w:rsidRPr="003F79AA" w:rsidR="00A90DAB" w:rsidP="00F011DB" w:rsidRDefault="00A90DAB" w14:paraId="6874E1A7" w14:textId="77777777">
            <w:pPr>
              <w:tabs>
                <w:tab w:val="left" w:pos="1701"/>
                <w:tab w:val="left" w:pos="1985"/>
                <w:tab w:val="left" w:pos="2552"/>
              </w:tabs>
              <w:suppressAutoHyphens w:val="0"/>
              <w:spacing w:line="240" w:lineRule="auto"/>
              <w:rPr>
                <w:lang w:val="id-ID"/>
              </w:rPr>
            </w:pPr>
          </w:p>
        </w:tc>
        <w:tc>
          <w:tcPr>
            <w:tcW w:w="1236" w:type="pct"/>
            <w:tcMar/>
          </w:tcPr>
          <w:p w:rsidRPr="003F79AA" w:rsidR="00A90DAB" w:rsidP="00F011DB" w:rsidRDefault="00A90DAB" w14:paraId="6701B6FB" w14:textId="77777777">
            <w:pPr>
              <w:tabs>
                <w:tab w:val="left" w:pos="1701"/>
                <w:tab w:val="left" w:pos="1985"/>
                <w:tab w:val="left" w:pos="2552"/>
              </w:tabs>
              <w:suppressAutoHyphens w:val="0"/>
              <w:spacing w:line="240" w:lineRule="auto"/>
              <w:rPr>
                <w:lang w:val="id-ID"/>
              </w:rPr>
            </w:pPr>
          </w:p>
        </w:tc>
      </w:tr>
      <w:tr w:rsidRPr="003F79AA" w:rsidR="00A90DAB" w:rsidTr="1D79C996" w14:paraId="21B31A8C" w14:textId="77777777">
        <w:tc>
          <w:tcPr>
            <w:tcW w:w="2010" w:type="pct"/>
            <w:tcMar/>
          </w:tcPr>
          <w:p w:rsidRPr="003F79AA" w:rsidR="00A90DAB" w:rsidP="008E3C92" w:rsidRDefault="00146203" w14:paraId="6AE4D4C4" w14:textId="2B8739B6">
            <w:pPr>
              <w:pStyle w:val="ListParagraph"/>
              <w:numPr>
                <w:ilvl w:val="0"/>
                <w:numId w:val="56"/>
              </w:numPr>
              <w:suppressAutoHyphens w:val="0"/>
              <w:spacing w:before="0" w:line="240" w:lineRule="auto"/>
              <w:ind w:left="1701" w:right="0" w:hanging="567"/>
              <w:rPr>
                <w:lang w:val="id-ID"/>
              </w:rPr>
            </w:pPr>
            <w:r w:rsidRPr="003F79AA">
              <w:rPr>
                <w:lang w:val="id-ID"/>
              </w:rPr>
              <w:t>Strategi Manajemen Risiko</w:t>
            </w:r>
          </w:p>
        </w:tc>
        <w:tc>
          <w:tcPr>
            <w:tcW w:w="1754" w:type="pct"/>
            <w:tcMar/>
          </w:tcPr>
          <w:p w:rsidRPr="003F79AA" w:rsidR="00A90DAB" w:rsidP="00F011DB" w:rsidRDefault="00A90DAB" w14:paraId="67C36414" w14:textId="77777777">
            <w:pPr>
              <w:tabs>
                <w:tab w:val="left" w:pos="1701"/>
                <w:tab w:val="left" w:pos="1985"/>
                <w:tab w:val="left" w:pos="2552"/>
              </w:tabs>
              <w:suppressAutoHyphens w:val="0"/>
              <w:spacing w:line="240" w:lineRule="auto"/>
              <w:rPr>
                <w:lang w:val="id-ID"/>
              </w:rPr>
            </w:pPr>
          </w:p>
        </w:tc>
        <w:tc>
          <w:tcPr>
            <w:tcW w:w="1236" w:type="pct"/>
            <w:tcMar/>
          </w:tcPr>
          <w:p w:rsidRPr="003F79AA" w:rsidR="00A90DAB" w:rsidP="00F011DB" w:rsidRDefault="00A90DAB" w14:paraId="4DE33D4A" w14:textId="77777777">
            <w:pPr>
              <w:tabs>
                <w:tab w:val="left" w:pos="1701"/>
                <w:tab w:val="left" w:pos="1985"/>
                <w:tab w:val="left" w:pos="2552"/>
              </w:tabs>
              <w:suppressAutoHyphens w:val="0"/>
              <w:spacing w:line="240" w:lineRule="auto"/>
              <w:rPr>
                <w:lang w:val="id-ID"/>
              </w:rPr>
            </w:pPr>
          </w:p>
        </w:tc>
      </w:tr>
      <w:tr w:rsidRPr="003F79AA" w:rsidR="00A90DAB" w:rsidTr="1D79C996" w14:paraId="676EFECA" w14:textId="77777777">
        <w:tc>
          <w:tcPr>
            <w:tcW w:w="2010" w:type="pct"/>
            <w:tcMar/>
          </w:tcPr>
          <w:p w:rsidRPr="003F79AA" w:rsidR="00A90DAB" w:rsidP="008E3C92" w:rsidRDefault="00146203" w14:paraId="6F0E3E74" w14:textId="1C541587">
            <w:pPr>
              <w:pStyle w:val="ListParagraph"/>
              <w:numPr>
                <w:ilvl w:val="0"/>
                <w:numId w:val="57"/>
              </w:numPr>
              <w:suppressAutoHyphens w:val="0"/>
              <w:spacing w:before="0" w:line="240" w:lineRule="auto"/>
              <w:ind w:left="2268" w:right="0" w:hanging="567"/>
              <w:rPr>
                <w:lang w:val="id-ID"/>
              </w:rPr>
            </w:pPr>
            <w:r w:rsidRPr="003F79AA">
              <w:rPr>
                <w:lang w:val="id-ID"/>
              </w:rPr>
              <w:t>PVML merumuskan strategi Manajemen Risiko sesuai strategi bisnis secara keseluruhan dengan memerhatikan tingkat Risiko yang akan diambil (</w:t>
            </w:r>
            <w:r w:rsidRPr="003F79AA">
              <w:rPr>
                <w:i/>
                <w:iCs/>
                <w:lang w:val="id-ID"/>
              </w:rPr>
              <w:t>risk appetite</w:t>
            </w:r>
            <w:r w:rsidRPr="003F79AA">
              <w:rPr>
                <w:lang w:val="id-ID"/>
              </w:rPr>
              <w:t>) dan toleransi Risiko (</w:t>
            </w:r>
            <w:r w:rsidRPr="003F79AA">
              <w:rPr>
                <w:i/>
                <w:iCs/>
                <w:lang w:val="id-ID"/>
              </w:rPr>
              <w:t>risk tolerance</w:t>
            </w:r>
            <w:r w:rsidRPr="003F79AA">
              <w:rPr>
                <w:lang w:val="id-ID"/>
              </w:rPr>
              <w:t>).</w:t>
            </w:r>
          </w:p>
        </w:tc>
        <w:tc>
          <w:tcPr>
            <w:tcW w:w="1754" w:type="pct"/>
            <w:tcMar/>
          </w:tcPr>
          <w:p w:rsidRPr="003F79AA" w:rsidR="00A90DAB" w:rsidP="00F011DB" w:rsidRDefault="00A90DAB" w14:paraId="107EE0EE" w14:textId="77777777">
            <w:pPr>
              <w:tabs>
                <w:tab w:val="left" w:pos="1701"/>
                <w:tab w:val="left" w:pos="1985"/>
                <w:tab w:val="left" w:pos="2552"/>
              </w:tabs>
              <w:suppressAutoHyphens w:val="0"/>
              <w:spacing w:line="240" w:lineRule="auto"/>
              <w:rPr>
                <w:lang w:val="id-ID"/>
              </w:rPr>
            </w:pPr>
          </w:p>
        </w:tc>
        <w:tc>
          <w:tcPr>
            <w:tcW w:w="1236" w:type="pct"/>
            <w:tcMar/>
          </w:tcPr>
          <w:p w:rsidRPr="003F79AA" w:rsidR="00A90DAB" w:rsidP="00F011DB" w:rsidRDefault="00A90DAB" w14:paraId="6E87B671" w14:textId="77777777">
            <w:pPr>
              <w:tabs>
                <w:tab w:val="left" w:pos="1701"/>
                <w:tab w:val="left" w:pos="1985"/>
                <w:tab w:val="left" w:pos="2552"/>
              </w:tabs>
              <w:suppressAutoHyphens w:val="0"/>
              <w:spacing w:line="240" w:lineRule="auto"/>
              <w:rPr>
                <w:lang w:val="id-ID"/>
              </w:rPr>
            </w:pPr>
          </w:p>
        </w:tc>
      </w:tr>
      <w:tr w:rsidRPr="003F79AA" w:rsidR="00A90DAB" w:rsidTr="1D79C996" w14:paraId="284989F5" w14:textId="77777777">
        <w:tc>
          <w:tcPr>
            <w:tcW w:w="2010" w:type="pct"/>
            <w:tcMar/>
          </w:tcPr>
          <w:p w:rsidRPr="003F79AA" w:rsidR="00A90DAB" w:rsidP="008E3C92" w:rsidRDefault="00146203" w14:paraId="28318166" w14:textId="305AF703">
            <w:pPr>
              <w:pStyle w:val="ListParagraph"/>
              <w:numPr>
                <w:ilvl w:val="0"/>
                <w:numId w:val="57"/>
              </w:numPr>
              <w:suppressAutoHyphens w:val="0"/>
              <w:spacing w:before="0" w:line="240" w:lineRule="auto"/>
              <w:ind w:left="2268" w:right="0" w:hanging="567"/>
              <w:rPr>
                <w:lang w:val="id-ID"/>
              </w:rPr>
            </w:pPr>
            <w:r w:rsidRPr="003F79AA">
              <w:rPr>
                <w:lang w:val="id-ID"/>
              </w:rPr>
              <w:t>Strategi Manajemen Risiko disusun untuk memastikan bahwa eksposur Risiko PVML dikelola secara terkendali sesuai peraturan perundang-undangan.</w:t>
            </w:r>
          </w:p>
        </w:tc>
        <w:tc>
          <w:tcPr>
            <w:tcW w:w="1754" w:type="pct"/>
            <w:tcMar/>
          </w:tcPr>
          <w:p w:rsidRPr="003F79AA" w:rsidR="00A90DAB" w:rsidP="00F011DB" w:rsidRDefault="00A90DAB" w14:paraId="0E3DDCC1" w14:textId="77777777">
            <w:pPr>
              <w:tabs>
                <w:tab w:val="left" w:pos="1701"/>
                <w:tab w:val="left" w:pos="1985"/>
                <w:tab w:val="left" w:pos="2552"/>
              </w:tabs>
              <w:suppressAutoHyphens w:val="0"/>
              <w:spacing w:line="240" w:lineRule="auto"/>
              <w:rPr>
                <w:lang w:val="id-ID"/>
              </w:rPr>
            </w:pPr>
          </w:p>
        </w:tc>
        <w:tc>
          <w:tcPr>
            <w:tcW w:w="1236" w:type="pct"/>
            <w:tcMar/>
          </w:tcPr>
          <w:p w:rsidRPr="003F79AA" w:rsidR="00A90DAB" w:rsidP="00F011DB" w:rsidRDefault="00A90DAB" w14:paraId="764AA284" w14:textId="77777777">
            <w:pPr>
              <w:tabs>
                <w:tab w:val="left" w:pos="1701"/>
                <w:tab w:val="left" w:pos="1985"/>
                <w:tab w:val="left" w:pos="2552"/>
              </w:tabs>
              <w:suppressAutoHyphens w:val="0"/>
              <w:spacing w:line="240" w:lineRule="auto"/>
              <w:rPr>
                <w:lang w:val="id-ID"/>
              </w:rPr>
            </w:pPr>
          </w:p>
        </w:tc>
      </w:tr>
      <w:tr w:rsidRPr="003F79AA" w:rsidR="00A90DAB" w:rsidTr="1D79C996" w14:paraId="60C00D3E" w14:textId="77777777">
        <w:tc>
          <w:tcPr>
            <w:tcW w:w="2010" w:type="pct"/>
            <w:tcMar/>
          </w:tcPr>
          <w:p w:rsidRPr="003F79AA" w:rsidR="00A90DAB" w:rsidP="008E3C92" w:rsidRDefault="00686339" w14:paraId="283E33FA" w14:textId="211F1742">
            <w:pPr>
              <w:pStyle w:val="ListParagraph"/>
              <w:numPr>
                <w:ilvl w:val="0"/>
                <w:numId w:val="57"/>
              </w:numPr>
              <w:suppressAutoHyphens w:val="0"/>
              <w:spacing w:before="0" w:line="240" w:lineRule="auto"/>
              <w:ind w:left="2268" w:right="0" w:hanging="567"/>
              <w:rPr>
                <w:lang w:val="id-ID"/>
              </w:rPr>
            </w:pPr>
            <w:r w:rsidRPr="003F79AA">
              <w:rPr>
                <w:lang w:val="id-ID"/>
              </w:rPr>
              <w:t xml:space="preserve">Strategi Manajemen Risiko disusun berdasarkan prinsip umum berikut: </w:t>
            </w:r>
          </w:p>
        </w:tc>
        <w:tc>
          <w:tcPr>
            <w:tcW w:w="1754" w:type="pct"/>
            <w:tcMar/>
          </w:tcPr>
          <w:p w:rsidRPr="003F79AA" w:rsidR="00A90DAB" w:rsidP="00F011DB" w:rsidRDefault="00A90DAB" w14:paraId="755CCB98" w14:textId="77777777">
            <w:pPr>
              <w:tabs>
                <w:tab w:val="left" w:pos="1701"/>
                <w:tab w:val="left" w:pos="1985"/>
                <w:tab w:val="left" w:pos="2552"/>
              </w:tabs>
              <w:suppressAutoHyphens w:val="0"/>
              <w:spacing w:line="240" w:lineRule="auto"/>
              <w:rPr>
                <w:lang w:val="id-ID"/>
              </w:rPr>
            </w:pPr>
          </w:p>
        </w:tc>
        <w:tc>
          <w:tcPr>
            <w:tcW w:w="1236" w:type="pct"/>
            <w:tcMar/>
          </w:tcPr>
          <w:p w:rsidRPr="003F79AA" w:rsidR="00A90DAB" w:rsidP="00F011DB" w:rsidRDefault="00A90DAB" w14:paraId="03FB74E4" w14:textId="77777777">
            <w:pPr>
              <w:tabs>
                <w:tab w:val="left" w:pos="1701"/>
                <w:tab w:val="left" w:pos="1985"/>
                <w:tab w:val="left" w:pos="2552"/>
              </w:tabs>
              <w:suppressAutoHyphens w:val="0"/>
              <w:spacing w:line="240" w:lineRule="auto"/>
              <w:rPr>
                <w:lang w:val="id-ID"/>
              </w:rPr>
            </w:pPr>
          </w:p>
        </w:tc>
      </w:tr>
      <w:tr w:rsidRPr="003F79AA" w:rsidR="00A90DAB" w:rsidTr="1D79C996" w14:paraId="667E6640" w14:textId="77777777">
        <w:tc>
          <w:tcPr>
            <w:tcW w:w="2010" w:type="pct"/>
            <w:tcMar/>
          </w:tcPr>
          <w:p w:rsidRPr="003F79AA" w:rsidR="00A90DAB" w:rsidP="008E3C92" w:rsidRDefault="002B247D" w14:paraId="42C8E920" w14:textId="6A2CEAF3">
            <w:pPr>
              <w:pStyle w:val="ListParagraph"/>
              <w:numPr>
                <w:ilvl w:val="0"/>
                <w:numId w:val="58"/>
              </w:numPr>
              <w:suppressAutoHyphens w:val="0"/>
              <w:spacing w:before="0" w:line="240" w:lineRule="auto"/>
              <w:ind w:left="2835" w:right="0" w:hanging="567"/>
              <w:rPr>
                <w:lang w:val="id-ID"/>
              </w:rPr>
            </w:pPr>
            <w:r w:rsidRPr="003F79AA">
              <w:rPr>
                <w:lang w:val="id-ID"/>
              </w:rPr>
              <w:t xml:space="preserve">strategi Manajemen Risiko harus berorientasi jangka </w:t>
            </w:r>
            <w:r w:rsidRPr="003F79AA">
              <w:rPr>
                <w:lang w:val="id-ID"/>
              </w:rPr>
              <w:lastRenderedPageBreak/>
              <w:t xml:space="preserve">panjang untuk memastikan kelangsungan usaha </w:t>
            </w:r>
            <w:r w:rsidRPr="003F79AA" w:rsidR="00430612">
              <w:rPr>
                <w:lang w:val="id-ID"/>
              </w:rPr>
              <w:t>PVML</w:t>
            </w:r>
            <w:r w:rsidRPr="003F79AA">
              <w:rPr>
                <w:lang w:val="id-ID"/>
              </w:rPr>
              <w:t xml:space="preserve"> dengan mempertimbangkan kondisi atau siklus ekonomi;</w:t>
            </w:r>
          </w:p>
        </w:tc>
        <w:tc>
          <w:tcPr>
            <w:tcW w:w="1754" w:type="pct"/>
            <w:tcMar/>
          </w:tcPr>
          <w:p w:rsidRPr="003F79AA" w:rsidR="00A90DAB" w:rsidP="00F011DB" w:rsidRDefault="00A90DAB" w14:paraId="30A45627" w14:textId="77777777">
            <w:pPr>
              <w:tabs>
                <w:tab w:val="left" w:pos="1701"/>
                <w:tab w:val="left" w:pos="1985"/>
                <w:tab w:val="left" w:pos="2552"/>
              </w:tabs>
              <w:suppressAutoHyphens w:val="0"/>
              <w:spacing w:line="240" w:lineRule="auto"/>
              <w:rPr>
                <w:lang w:val="id-ID"/>
              </w:rPr>
            </w:pPr>
          </w:p>
        </w:tc>
        <w:tc>
          <w:tcPr>
            <w:tcW w:w="1236" w:type="pct"/>
            <w:tcMar/>
          </w:tcPr>
          <w:p w:rsidRPr="003F79AA" w:rsidR="00A90DAB" w:rsidP="00F011DB" w:rsidRDefault="00A90DAB" w14:paraId="2B89F4BB" w14:textId="77777777">
            <w:pPr>
              <w:tabs>
                <w:tab w:val="left" w:pos="1701"/>
                <w:tab w:val="left" w:pos="1985"/>
                <w:tab w:val="left" w:pos="2552"/>
              </w:tabs>
              <w:suppressAutoHyphens w:val="0"/>
              <w:spacing w:line="240" w:lineRule="auto"/>
              <w:rPr>
                <w:lang w:val="id-ID"/>
              </w:rPr>
            </w:pPr>
          </w:p>
        </w:tc>
      </w:tr>
      <w:tr w:rsidRPr="003F79AA" w:rsidR="00A90DAB" w:rsidTr="1D79C996" w14:paraId="6CD715F6" w14:textId="77777777">
        <w:tc>
          <w:tcPr>
            <w:tcW w:w="2010" w:type="pct"/>
            <w:tcMar/>
          </w:tcPr>
          <w:p w:rsidRPr="003F79AA" w:rsidR="00A90DAB" w:rsidP="008E3C92" w:rsidRDefault="002B247D" w14:paraId="1A25878F" w14:textId="3354FAAF">
            <w:pPr>
              <w:pStyle w:val="ListParagraph"/>
              <w:numPr>
                <w:ilvl w:val="0"/>
                <w:numId w:val="58"/>
              </w:numPr>
              <w:suppressAutoHyphens w:val="0"/>
              <w:spacing w:before="0" w:line="240" w:lineRule="auto"/>
              <w:ind w:left="2835" w:right="0" w:hanging="567"/>
              <w:rPr>
                <w:lang w:val="id-ID"/>
              </w:rPr>
            </w:pPr>
            <w:r w:rsidRPr="003F79AA">
              <w:rPr>
                <w:lang w:val="id-ID"/>
              </w:rPr>
              <w:t xml:space="preserve">strategi Manajemen Risiko secara komprehensif dapat mengendalikan dan mengelola Risiko </w:t>
            </w:r>
            <w:r w:rsidRPr="003F79AA" w:rsidR="00430612">
              <w:rPr>
                <w:lang w:val="id-ID"/>
              </w:rPr>
              <w:t xml:space="preserve"> PVML </w:t>
            </w:r>
            <w:r w:rsidRPr="003F79AA">
              <w:rPr>
                <w:lang w:val="id-ID"/>
              </w:rPr>
              <w:t>dan perusahaan anak; dan</w:t>
            </w:r>
          </w:p>
        </w:tc>
        <w:tc>
          <w:tcPr>
            <w:tcW w:w="1754" w:type="pct"/>
            <w:tcMar/>
          </w:tcPr>
          <w:p w:rsidRPr="003F79AA" w:rsidR="00A90DAB" w:rsidP="00F011DB" w:rsidRDefault="00A90DAB" w14:paraId="2CCE386A" w14:textId="77777777">
            <w:pPr>
              <w:tabs>
                <w:tab w:val="left" w:pos="1701"/>
                <w:tab w:val="left" w:pos="1985"/>
                <w:tab w:val="left" w:pos="2552"/>
              </w:tabs>
              <w:suppressAutoHyphens w:val="0"/>
              <w:spacing w:line="240" w:lineRule="auto"/>
              <w:rPr>
                <w:lang w:val="id-ID"/>
              </w:rPr>
            </w:pPr>
          </w:p>
        </w:tc>
        <w:tc>
          <w:tcPr>
            <w:tcW w:w="1236" w:type="pct"/>
            <w:tcMar/>
          </w:tcPr>
          <w:p w:rsidRPr="003F79AA" w:rsidR="00A90DAB" w:rsidP="00F011DB" w:rsidRDefault="00A90DAB" w14:paraId="7E570E93" w14:textId="77777777">
            <w:pPr>
              <w:tabs>
                <w:tab w:val="left" w:pos="1701"/>
                <w:tab w:val="left" w:pos="1985"/>
                <w:tab w:val="left" w:pos="2552"/>
              </w:tabs>
              <w:suppressAutoHyphens w:val="0"/>
              <w:spacing w:line="240" w:lineRule="auto"/>
              <w:rPr>
                <w:lang w:val="id-ID"/>
              </w:rPr>
            </w:pPr>
          </w:p>
        </w:tc>
      </w:tr>
      <w:tr w:rsidRPr="003F79AA" w:rsidR="00A90DAB" w:rsidTr="1D79C996" w14:paraId="0E81CBC7" w14:textId="77777777">
        <w:tc>
          <w:tcPr>
            <w:tcW w:w="2010" w:type="pct"/>
            <w:tcMar/>
          </w:tcPr>
          <w:p w:rsidRPr="003F79AA" w:rsidR="00A90DAB" w:rsidP="008E3C92" w:rsidRDefault="002B247D" w14:paraId="16BFDB30" w14:textId="0DDF4727">
            <w:pPr>
              <w:pStyle w:val="ListParagraph"/>
              <w:numPr>
                <w:ilvl w:val="0"/>
                <w:numId w:val="58"/>
              </w:numPr>
              <w:suppressAutoHyphens w:val="0"/>
              <w:spacing w:before="0" w:line="240" w:lineRule="auto"/>
              <w:ind w:left="2835" w:right="0" w:hanging="567"/>
              <w:rPr>
                <w:lang w:val="id-ID"/>
              </w:rPr>
            </w:pPr>
            <w:r w:rsidRPr="003F79AA">
              <w:rPr>
                <w:lang w:val="id-ID"/>
              </w:rPr>
              <w:t>mencapai kecukupan permodalan yang diharapkan disertai alokasi sumber daya yang memadai.</w:t>
            </w:r>
          </w:p>
        </w:tc>
        <w:tc>
          <w:tcPr>
            <w:tcW w:w="1754" w:type="pct"/>
            <w:tcMar/>
          </w:tcPr>
          <w:p w:rsidRPr="003F79AA" w:rsidR="00A90DAB" w:rsidP="00F011DB" w:rsidRDefault="00A90DAB" w14:paraId="59487689" w14:textId="77777777">
            <w:pPr>
              <w:tabs>
                <w:tab w:val="left" w:pos="1701"/>
                <w:tab w:val="left" w:pos="1985"/>
                <w:tab w:val="left" w:pos="2552"/>
              </w:tabs>
              <w:suppressAutoHyphens w:val="0"/>
              <w:spacing w:line="240" w:lineRule="auto"/>
              <w:rPr>
                <w:lang w:val="id-ID"/>
              </w:rPr>
            </w:pPr>
          </w:p>
        </w:tc>
        <w:tc>
          <w:tcPr>
            <w:tcW w:w="1236" w:type="pct"/>
            <w:tcMar/>
          </w:tcPr>
          <w:p w:rsidRPr="003F79AA" w:rsidR="00A90DAB" w:rsidP="00F011DB" w:rsidRDefault="00A90DAB" w14:paraId="4BF84527" w14:textId="77777777">
            <w:pPr>
              <w:tabs>
                <w:tab w:val="left" w:pos="1701"/>
                <w:tab w:val="left" w:pos="1985"/>
                <w:tab w:val="left" w:pos="2552"/>
              </w:tabs>
              <w:suppressAutoHyphens w:val="0"/>
              <w:spacing w:line="240" w:lineRule="auto"/>
              <w:rPr>
                <w:lang w:val="id-ID"/>
              </w:rPr>
            </w:pPr>
          </w:p>
        </w:tc>
      </w:tr>
      <w:tr w:rsidRPr="003F79AA" w:rsidR="00A90DAB" w:rsidTr="1D79C996" w14:paraId="467CBF94" w14:textId="77777777">
        <w:tc>
          <w:tcPr>
            <w:tcW w:w="2010" w:type="pct"/>
            <w:tcMar/>
          </w:tcPr>
          <w:p w:rsidRPr="003F79AA" w:rsidR="00A90DAB" w:rsidP="008E3C92" w:rsidRDefault="004A6A4F" w14:paraId="24734645" w14:textId="6F8C1E10">
            <w:pPr>
              <w:pStyle w:val="ListParagraph"/>
              <w:numPr>
                <w:ilvl w:val="0"/>
                <w:numId w:val="57"/>
              </w:numPr>
              <w:suppressAutoHyphens w:val="0"/>
              <w:spacing w:before="0" w:line="240" w:lineRule="auto"/>
              <w:ind w:left="2268" w:right="0" w:hanging="567"/>
              <w:rPr>
                <w:lang w:val="id-ID"/>
              </w:rPr>
            </w:pPr>
            <w:r w:rsidRPr="003F79AA">
              <w:rPr>
                <w:lang w:val="id-ID"/>
              </w:rPr>
              <w:t>Strategi Manajemen Risiko disusun dengan mempertimbangkan faktor berikut:</w:t>
            </w:r>
          </w:p>
        </w:tc>
        <w:tc>
          <w:tcPr>
            <w:tcW w:w="1754" w:type="pct"/>
            <w:tcMar/>
          </w:tcPr>
          <w:p w:rsidRPr="003F79AA" w:rsidR="00A90DAB" w:rsidP="00F011DB" w:rsidRDefault="00A90DAB" w14:paraId="755B88A6" w14:textId="77777777">
            <w:pPr>
              <w:tabs>
                <w:tab w:val="left" w:pos="1701"/>
                <w:tab w:val="left" w:pos="1985"/>
                <w:tab w:val="left" w:pos="2552"/>
              </w:tabs>
              <w:suppressAutoHyphens w:val="0"/>
              <w:spacing w:line="240" w:lineRule="auto"/>
              <w:rPr>
                <w:lang w:val="id-ID"/>
              </w:rPr>
            </w:pPr>
          </w:p>
        </w:tc>
        <w:tc>
          <w:tcPr>
            <w:tcW w:w="1236" w:type="pct"/>
            <w:tcMar/>
          </w:tcPr>
          <w:p w:rsidRPr="003F79AA" w:rsidR="00A90DAB" w:rsidP="00F011DB" w:rsidRDefault="00A90DAB" w14:paraId="5396425D" w14:textId="77777777">
            <w:pPr>
              <w:tabs>
                <w:tab w:val="left" w:pos="1701"/>
                <w:tab w:val="left" w:pos="1985"/>
                <w:tab w:val="left" w:pos="2552"/>
              </w:tabs>
              <w:suppressAutoHyphens w:val="0"/>
              <w:spacing w:line="240" w:lineRule="auto"/>
              <w:rPr>
                <w:lang w:val="id-ID"/>
              </w:rPr>
            </w:pPr>
          </w:p>
        </w:tc>
      </w:tr>
      <w:tr w:rsidRPr="003F79AA" w:rsidR="00A90DAB" w:rsidTr="1D79C996" w14:paraId="3CF7F666" w14:textId="77777777">
        <w:tc>
          <w:tcPr>
            <w:tcW w:w="2010" w:type="pct"/>
            <w:tcMar/>
          </w:tcPr>
          <w:p w:rsidRPr="003F79AA" w:rsidR="00A90DAB" w:rsidP="008E3C92" w:rsidRDefault="004A6A4F" w14:paraId="3ACE69C8" w14:textId="14EEC85D">
            <w:pPr>
              <w:pStyle w:val="ListParagraph"/>
              <w:numPr>
                <w:ilvl w:val="0"/>
                <w:numId w:val="59"/>
              </w:numPr>
              <w:suppressAutoHyphens w:val="0"/>
              <w:spacing w:before="0" w:line="240" w:lineRule="auto"/>
              <w:ind w:left="2835" w:right="0" w:hanging="567"/>
              <w:rPr>
                <w:lang w:val="id-ID"/>
              </w:rPr>
            </w:pPr>
            <w:r w:rsidRPr="003F79AA">
              <w:rPr>
                <w:lang w:val="id-ID"/>
              </w:rPr>
              <w:t xml:space="preserve">sasaran dan rencana strategis </w:t>
            </w:r>
            <w:r w:rsidRPr="003F79AA" w:rsidR="00430612">
              <w:rPr>
                <w:lang w:val="id-ID"/>
              </w:rPr>
              <w:t xml:space="preserve"> PVML</w:t>
            </w:r>
            <w:r w:rsidRPr="003F79AA">
              <w:rPr>
                <w:lang w:val="id-ID"/>
              </w:rPr>
              <w:t>;</w:t>
            </w:r>
          </w:p>
        </w:tc>
        <w:tc>
          <w:tcPr>
            <w:tcW w:w="1754" w:type="pct"/>
            <w:tcMar/>
          </w:tcPr>
          <w:p w:rsidRPr="003F79AA" w:rsidR="00A90DAB" w:rsidP="00F011DB" w:rsidRDefault="00A90DAB" w14:paraId="1BBCEF68" w14:textId="77777777">
            <w:pPr>
              <w:tabs>
                <w:tab w:val="left" w:pos="1701"/>
                <w:tab w:val="left" w:pos="1985"/>
                <w:tab w:val="left" w:pos="2552"/>
              </w:tabs>
              <w:suppressAutoHyphens w:val="0"/>
              <w:spacing w:line="240" w:lineRule="auto"/>
              <w:rPr>
                <w:lang w:val="id-ID"/>
              </w:rPr>
            </w:pPr>
          </w:p>
        </w:tc>
        <w:tc>
          <w:tcPr>
            <w:tcW w:w="1236" w:type="pct"/>
            <w:tcMar/>
          </w:tcPr>
          <w:p w:rsidRPr="003F79AA" w:rsidR="00A90DAB" w:rsidP="00F011DB" w:rsidRDefault="00A90DAB" w14:paraId="3A3922C7" w14:textId="77777777">
            <w:pPr>
              <w:tabs>
                <w:tab w:val="left" w:pos="1701"/>
                <w:tab w:val="left" w:pos="1985"/>
                <w:tab w:val="left" w:pos="2552"/>
              </w:tabs>
              <w:suppressAutoHyphens w:val="0"/>
              <w:spacing w:line="240" w:lineRule="auto"/>
              <w:rPr>
                <w:lang w:val="id-ID"/>
              </w:rPr>
            </w:pPr>
          </w:p>
        </w:tc>
      </w:tr>
      <w:tr w:rsidRPr="008F15DC" w:rsidR="00A90DAB" w:rsidTr="1D79C996" w14:paraId="469852F7" w14:textId="77777777">
        <w:tc>
          <w:tcPr>
            <w:tcW w:w="2010" w:type="pct"/>
            <w:tcMar/>
          </w:tcPr>
          <w:p w:rsidRPr="003F79AA" w:rsidR="00A90DAB" w:rsidP="008E3C92" w:rsidRDefault="004A6A4F" w14:paraId="0FB4732F" w14:textId="27895980">
            <w:pPr>
              <w:pStyle w:val="ListParagraph"/>
              <w:numPr>
                <w:ilvl w:val="0"/>
                <w:numId w:val="59"/>
              </w:numPr>
              <w:suppressAutoHyphens w:val="0"/>
              <w:spacing w:before="0" w:line="240" w:lineRule="auto"/>
              <w:ind w:left="2835" w:right="0" w:hanging="567"/>
              <w:rPr>
                <w:lang w:val="id-ID"/>
              </w:rPr>
            </w:pPr>
            <w:r w:rsidRPr="003F79AA">
              <w:rPr>
                <w:lang w:val="id-ID"/>
              </w:rPr>
              <w:t xml:space="preserve">perkembangan ekonomi dan industri serta dampaknya pada Risiko </w:t>
            </w:r>
            <w:r w:rsidRPr="003F79AA" w:rsidR="00430612">
              <w:rPr>
                <w:lang w:val="id-ID"/>
              </w:rPr>
              <w:t xml:space="preserve"> PVML</w:t>
            </w:r>
            <w:r w:rsidRPr="003F79AA">
              <w:rPr>
                <w:lang w:val="id-ID"/>
              </w:rPr>
              <w:t>;</w:t>
            </w:r>
          </w:p>
        </w:tc>
        <w:tc>
          <w:tcPr>
            <w:tcW w:w="1754" w:type="pct"/>
            <w:tcMar/>
          </w:tcPr>
          <w:p w:rsidRPr="003F79AA" w:rsidR="00A90DAB" w:rsidP="00F011DB" w:rsidRDefault="00A90DAB" w14:paraId="18B39A88" w14:textId="77777777">
            <w:pPr>
              <w:tabs>
                <w:tab w:val="left" w:pos="1701"/>
                <w:tab w:val="left" w:pos="1985"/>
                <w:tab w:val="left" w:pos="2552"/>
              </w:tabs>
              <w:suppressAutoHyphens w:val="0"/>
              <w:spacing w:line="240" w:lineRule="auto"/>
              <w:rPr>
                <w:lang w:val="id-ID"/>
              </w:rPr>
            </w:pPr>
          </w:p>
        </w:tc>
        <w:tc>
          <w:tcPr>
            <w:tcW w:w="1236" w:type="pct"/>
            <w:tcMar/>
          </w:tcPr>
          <w:p w:rsidRPr="003F79AA" w:rsidR="00A90DAB" w:rsidP="00F011DB" w:rsidRDefault="00A90DAB" w14:paraId="3D3C1FAF" w14:textId="77777777">
            <w:pPr>
              <w:tabs>
                <w:tab w:val="left" w:pos="1701"/>
                <w:tab w:val="left" w:pos="1985"/>
                <w:tab w:val="left" w:pos="2552"/>
              </w:tabs>
              <w:suppressAutoHyphens w:val="0"/>
              <w:spacing w:line="240" w:lineRule="auto"/>
              <w:rPr>
                <w:lang w:val="id-ID"/>
              </w:rPr>
            </w:pPr>
          </w:p>
        </w:tc>
      </w:tr>
      <w:tr w:rsidRPr="003F79AA" w:rsidR="00A90DAB" w:rsidTr="1D79C996" w14:paraId="4ED0CE6A" w14:textId="77777777">
        <w:tc>
          <w:tcPr>
            <w:tcW w:w="2010" w:type="pct"/>
            <w:tcMar/>
          </w:tcPr>
          <w:p w:rsidRPr="003F79AA" w:rsidR="00A90DAB" w:rsidP="008E3C92" w:rsidRDefault="004A6A4F" w14:paraId="5CB3B821" w14:textId="78FF3D27">
            <w:pPr>
              <w:pStyle w:val="ListParagraph"/>
              <w:numPr>
                <w:ilvl w:val="0"/>
                <w:numId w:val="59"/>
              </w:numPr>
              <w:suppressAutoHyphens w:val="0"/>
              <w:spacing w:before="0" w:line="240" w:lineRule="auto"/>
              <w:ind w:left="2835" w:right="0" w:hanging="567"/>
              <w:rPr>
                <w:lang w:val="id-ID"/>
              </w:rPr>
            </w:pPr>
            <w:r w:rsidRPr="003F79AA">
              <w:rPr>
                <w:lang w:val="id-ID"/>
              </w:rPr>
              <w:t xml:space="preserve">organisasi </w:t>
            </w:r>
            <w:r w:rsidRPr="003F79AA" w:rsidR="00430612">
              <w:rPr>
                <w:lang w:val="id-ID"/>
              </w:rPr>
              <w:t xml:space="preserve"> PVML </w:t>
            </w:r>
            <w:r w:rsidRPr="003F79AA">
              <w:rPr>
                <w:lang w:val="id-ID"/>
              </w:rPr>
              <w:t>termasuk kecukupan SDM dan infrastruktur pendukung;</w:t>
            </w:r>
          </w:p>
        </w:tc>
        <w:tc>
          <w:tcPr>
            <w:tcW w:w="1754" w:type="pct"/>
            <w:tcMar/>
          </w:tcPr>
          <w:p w:rsidRPr="003F79AA" w:rsidR="00A90DAB" w:rsidP="00F011DB" w:rsidRDefault="00A90DAB" w14:paraId="75ABA120" w14:textId="77777777">
            <w:pPr>
              <w:tabs>
                <w:tab w:val="left" w:pos="1701"/>
                <w:tab w:val="left" w:pos="1985"/>
                <w:tab w:val="left" w:pos="2552"/>
              </w:tabs>
              <w:suppressAutoHyphens w:val="0"/>
              <w:spacing w:line="240" w:lineRule="auto"/>
              <w:rPr>
                <w:lang w:val="id-ID"/>
              </w:rPr>
            </w:pPr>
          </w:p>
        </w:tc>
        <w:tc>
          <w:tcPr>
            <w:tcW w:w="1236" w:type="pct"/>
            <w:tcMar/>
          </w:tcPr>
          <w:p w:rsidRPr="003F79AA" w:rsidR="00A90DAB" w:rsidP="00F011DB" w:rsidRDefault="00A90DAB" w14:paraId="54515258" w14:textId="77777777">
            <w:pPr>
              <w:tabs>
                <w:tab w:val="left" w:pos="1701"/>
                <w:tab w:val="left" w:pos="1985"/>
                <w:tab w:val="left" w:pos="2552"/>
              </w:tabs>
              <w:suppressAutoHyphens w:val="0"/>
              <w:spacing w:line="240" w:lineRule="auto"/>
              <w:rPr>
                <w:lang w:val="id-ID"/>
              </w:rPr>
            </w:pPr>
          </w:p>
        </w:tc>
      </w:tr>
      <w:tr w:rsidRPr="003F79AA" w:rsidR="00A90DAB" w:rsidTr="1D79C996" w14:paraId="6A2CF120" w14:textId="77777777">
        <w:tc>
          <w:tcPr>
            <w:tcW w:w="2010" w:type="pct"/>
            <w:tcMar/>
          </w:tcPr>
          <w:p w:rsidRPr="003F79AA" w:rsidR="00A90DAB" w:rsidP="008E3C92" w:rsidRDefault="004A6A4F" w14:paraId="3B8B872F" w14:textId="115E0ADA">
            <w:pPr>
              <w:pStyle w:val="ListParagraph"/>
              <w:numPr>
                <w:ilvl w:val="0"/>
                <w:numId w:val="59"/>
              </w:numPr>
              <w:suppressAutoHyphens w:val="0"/>
              <w:spacing w:before="0" w:line="240" w:lineRule="auto"/>
              <w:ind w:left="2835" w:right="0" w:hanging="567"/>
              <w:rPr>
                <w:lang w:val="id-ID"/>
              </w:rPr>
            </w:pPr>
            <w:r w:rsidRPr="003F79AA">
              <w:rPr>
                <w:lang w:val="id-ID"/>
              </w:rPr>
              <w:t xml:space="preserve">kondisi keuangan </w:t>
            </w:r>
            <w:r w:rsidRPr="003F79AA" w:rsidR="00430612">
              <w:rPr>
                <w:lang w:val="id-ID"/>
              </w:rPr>
              <w:t xml:space="preserve"> PVML</w:t>
            </w:r>
            <w:r w:rsidRPr="003F79AA">
              <w:rPr>
                <w:lang w:val="id-ID"/>
              </w:rPr>
              <w:t>; dan</w:t>
            </w:r>
          </w:p>
        </w:tc>
        <w:tc>
          <w:tcPr>
            <w:tcW w:w="1754" w:type="pct"/>
            <w:tcMar/>
          </w:tcPr>
          <w:p w:rsidRPr="003F79AA" w:rsidR="00A90DAB" w:rsidP="00F011DB" w:rsidRDefault="00A90DAB" w14:paraId="72CDE545" w14:textId="77777777">
            <w:pPr>
              <w:tabs>
                <w:tab w:val="left" w:pos="1701"/>
                <w:tab w:val="left" w:pos="1985"/>
                <w:tab w:val="left" w:pos="2552"/>
              </w:tabs>
              <w:suppressAutoHyphens w:val="0"/>
              <w:spacing w:line="240" w:lineRule="auto"/>
              <w:rPr>
                <w:lang w:val="id-ID"/>
              </w:rPr>
            </w:pPr>
          </w:p>
        </w:tc>
        <w:tc>
          <w:tcPr>
            <w:tcW w:w="1236" w:type="pct"/>
            <w:tcMar/>
          </w:tcPr>
          <w:p w:rsidRPr="003F79AA" w:rsidR="00A90DAB" w:rsidP="00F011DB" w:rsidRDefault="00A90DAB" w14:paraId="5FE1880B" w14:textId="77777777">
            <w:pPr>
              <w:tabs>
                <w:tab w:val="left" w:pos="1701"/>
                <w:tab w:val="left" w:pos="1985"/>
                <w:tab w:val="left" w:pos="2552"/>
              </w:tabs>
              <w:suppressAutoHyphens w:val="0"/>
              <w:spacing w:line="240" w:lineRule="auto"/>
              <w:rPr>
                <w:lang w:val="id-ID"/>
              </w:rPr>
            </w:pPr>
          </w:p>
        </w:tc>
      </w:tr>
      <w:tr w:rsidRPr="003F79AA" w:rsidR="004A6A4F" w:rsidTr="1D79C996" w14:paraId="45D26812" w14:textId="77777777">
        <w:tc>
          <w:tcPr>
            <w:tcW w:w="2010" w:type="pct"/>
            <w:tcMar/>
          </w:tcPr>
          <w:p w:rsidRPr="003F79AA" w:rsidR="004A6A4F" w:rsidP="008E3C92" w:rsidRDefault="004A6A4F" w14:paraId="4678576B" w14:textId="3BC981E6">
            <w:pPr>
              <w:pStyle w:val="ListParagraph"/>
              <w:numPr>
                <w:ilvl w:val="0"/>
                <w:numId w:val="59"/>
              </w:numPr>
              <w:suppressAutoHyphens w:val="0"/>
              <w:spacing w:before="0" w:line="240" w:lineRule="auto"/>
              <w:ind w:left="2835" w:right="0" w:hanging="567"/>
              <w:rPr>
                <w:lang w:val="id-ID"/>
              </w:rPr>
            </w:pPr>
            <w:r w:rsidRPr="003F79AA">
              <w:rPr>
                <w:lang w:val="id-ID"/>
              </w:rPr>
              <w:t xml:space="preserve">kemampuan </w:t>
            </w:r>
            <w:r w:rsidRPr="003F79AA" w:rsidR="00430612">
              <w:rPr>
                <w:lang w:val="id-ID"/>
              </w:rPr>
              <w:t xml:space="preserve"> PVML </w:t>
            </w:r>
            <w:r w:rsidRPr="003F79AA">
              <w:rPr>
                <w:lang w:val="id-ID"/>
              </w:rPr>
              <w:t>mengelola Risiko yang timbul sebagai akibat perubahan faktor eksternal dan faktor internal.</w:t>
            </w:r>
          </w:p>
        </w:tc>
        <w:tc>
          <w:tcPr>
            <w:tcW w:w="1754" w:type="pct"/>
            <w:tcMar/>
          </w:tcPr>
          <w:p w:rsidRPr="003F79AA" w:rsidR="004A6A4F" w:rsidP="00F011DB" w:rsidRDefault="004A6A4F" w14:paraId="11BE80EF" w14:textId="77777777">
            <w:pPr>
              <w:tabs>
                <w:tab w:val="left" w:pos="1701"/>
                <w:tab w:val="left" w:pos="1985"/>
                <w:tab w:val="left" w:pos="2552"/>
              </w:tabs>
              <w:suppressAutoHyphens w:val="0"/>
              <w:spacing w:line="240" w:lineRule="auto"/>
              <w:rPr>
                <w:lang w:val="id-ID"/>
              </w:rPr>
            </w:pPr>
          </w:p>
        </w:tc>
        <w:tc>
          <w:tcPr>
            <w:tcW w:w="1236" w:type="pct"/>
            <w:tcMar/>
          </w:tcPr>
          <w:p w:rsidRPr="003F79AA" w:rsidR="004A6A4F" w:rsidP="00F011DB" w:rsidRDefault="004A6A4F" w14:paraId="54651B3A" w14:textId="77777777">
            <w:pPr>
              <w:tabs>
                <w:tab w:val="left" w:pos="1701"/>
                <w:tab w:val="left" w:pos="1985"/>
                <w:tab w:val="left" w:pos="2552"/>
              </w:tabs>
              <w:suppressAutoHyphens w:val="0"/>
              <w:spacing w:line="240" w:lineRule="auto"/>
              <w:rPr>
                <w:lang w:val="id-ID"/>
              </w:rPr>
            </w:pPr>
          </w:p>
        </w:tc>
      </w:tr>
      <w:tr w:rsidRPr="003F79AA" w:rsidR="004A6A4F" w:rsidTr="1D79C996" w14:paraId="319B75AA" w14:textId="77777777">
        <w:tc>
          <w:tcPr>
            <w:tcW w:w="2010" w:type="pct"/>
            <w:tcMar/>
          </w:tcPr>
          <w:p w:rsidRPr="003F79AA" w:rsidR="004A6A4F" w:rsidP="008E3C92" w:rsidRDefault="004A6A4F" w14:paraId="33EF58E0" w14:textId="02C18332">
            <w:pPr>
              <w:pStyle w:val="ListParagraph"/>
              <w:numPr>
                <w:ilvl w:val="0"/>
                <w:numId w:val="57"/>
              </w:numPr>
              <w:suppressAutoHyphens w:val="0"/>
              <w:spacing w:before="0" w:line="240" w:lineRule="auto"/>
              <w:ind w:left="2268" w:right="0" w:hanging="567"/>
              <w:rPr>
                <w:lang w:val="id-ID"/>
              </w:rPr>
            </w:pPr>
            <w:r w:rsidRPr="003F79AA">
              <w:rPr>
                <w:lang w:val="id-ID"/>
              </w:rPr>
              <w:t xml:space="preserve">Kebijakan Manajemen Risiko </w:t>
            </w:r>
            <w:r w:rsidRPr="003F79AA" w:rsidR="003A76F8">
              <w:rPr>
                <w:lang w:val="id-ID"/>
              </w:rPr>
              <w:t xml:space="preserve"> PVML </w:t>
            </w:r>
            <w:r w:rsidRPr="003F79AA">
              <w:rPr>
                <w:lang w:val="id-ID"/>
              </w:rPr>
              <w:t xml:space="preserve">mengaitkan Manajemen </w:t>
            </w:r>
            <w:r w:rsidRPr="003F79AA">
              <w:rPr>
                <w:lang w:val="id-ID"/>
              </w:rPr>
              <w:lastRenderedPageBreak/>
              <w:t>Risiko dengan pengelolaan modal (modal yang dipersyaratkan dan modal sendiri).</w:t>
            </w:r>
          </w:p>
        </w:tc>
        <w:tc>
          <w:tcPr>
            <w:tcW w:w="1754" w:type="pct"/>
            <w:tcMar/>
          </w:tcPr>
          <w:p w:rsidRPr="003F79AA" w:rsidR="004A6A4F" w:rsidP="00F011DB" w:rsidRDefault="004A6A4F" w14:paraId="00315728" w14:textId="77777777">
            <w:pPr>
              <w:tabs>
                <w:tab w:val="left" w:pos="1701"/>
                <w:tab w:val="left" w:pos="1985"/>
                <w:tab w:val="left" w:pos="2552"/>
              </w:tabs>
              <w:suppressAutoHyphens w:val="0"/>
              <w:spacing w:line="240" w:lineRule="auto"/>
              <w:rPr>
                <w:lang w:val="id-ID"/>
              </w:rPr>
            </w:pPr>
          </w:p>
        </w:tc>
        <w:tc>
          <w:tcPr>
            <w:tcW w:w="1236" w:type="pct"/>
            <w:tcMar/>
          </w:tcPr>
          <w:p w:rsidRPr="003F79AA" w:rsidR="004A6A4F" w:rsidP="00F011DB" w:rsidRDefault="004A6A4F" w14:paraId="7FE93B78" w14:textId="77777777">
            <w:pPr>
              <w:tabs>
                <w:tab w:val="left" w:pos="1701"/>
                <w:tab w:val="left" w:pos="1985"/>
                <w:tab w:val="left" w:pos="2552"/>
              </w:tabs>
              <w:suppressAutoHyphens w:val="0"/>
              <w:spacing w:line="240" w:lineRule="auto"/>
              <w:rPr>
                <w:lang w:val="id-ID"/>
              </w:rPr>
            </w:pPr>
          </w:p>
        </w:tc>
      </w:tr>
      <w:tr w:rsidRPr="003F79AA" w:rsidR="004A6A4F" w:rsidTr="1D79C996" w14:paraId="4204B6AE" w14:textId="77777777">
        <w:tc>
          <w:tcPr>
            <w:tcW w:w="2010" w:type="pct"/>
            <w:tcMar/>
          </w:tcPr>
          <w:p w:rsidRPr="003F79AA" w:rsidR="004A6A4F" w:rsidP="008E3C92" w:rsidRDefault="004A6A4F" w14:paraId="33FDC16B" w14:textId="32ABE5AD">
            <w:pPr>
              <w:pStyle w:val="ListParagraph"/>
              <w:numPr>
                <w:ilvl w:val="0"/>
                <w:numId w:val="57"/>
              </w:numPr>
              <w:suppressAutoHyphens w:val="0"/>
              <w:spacing w:before="0" w:line="240" w:lineRule="auto"/>
              <w:ind w:left="2268" w:right="0" w:hanging="567"/>
              <w:rPr>
                <w:lang w:val="id-ID"/>
              </w:rPr>
            </w:pPr>
            <w:r w:rsidRPr="003F79AA">
              <w:rPr>
                <w:lang w:val="id-ID"/>
              </w:rPr>
              <w:t>Kebijakan Manajemen Risiko harus menjabarkan strategi Manajemen Risiko ke dalam kebijakan dan prosedur Manajemen Risiko.</w:t>
            </w:r>
          </w:p>
        </w:tc>
        <w:tc>
          <w:tcPr>
            <w:tcW w:w="1754" w:type="pct"/>
            <w:tcMar/>
          </w:tcPr>
          <w:p w:rsidRPr="003F79AA" w:rsidR="004A6A4F" w:rsidP="00F011DB" w:rsidRDefault="004A6A4F" w14:paraId="28F1E45D" w14:textId="77777777">
            <w:pPr>
              <w:tabs>
                <w:tab w:val="left" w:pos="1701"/>
                <w:tab w:val="left" w:pos="1985"/>
                <w:tab w:val="left" w:pos="2552"/>
              </w:tabs>
              <w:suppressAutoHyphens w:val="0"/>
              <w:spacing w:line="240" w:lineRule="auto"/>
              <w:rPr>
                <w:lang w:val="id-ID"/>
              </w:rPr>
            </w:pPr>
          </w:p>
        </w:tc>
        <w:tc>
          <w:tcPr>
            <w:tcW w:w="1236" w:type="pct"/>
            <w:tcMar/>
          </w:tcPr>
          <w:p w:rsidRPr="003F79AA" w:rsidR="004A6A4F" w:rsidP="00F011DB" w:rsidRDefault="004A6A4F" w14:paraId="62D289FE" w14:textId="77777777">
            <w:pPr>
              <w:tabs>
                <w:tab w:val="left" w:pos="1701"/>
                <w:tab w:val="left" w:pos="1985"/>
                <w:tab w:val="left" w:pos="2552"/>
              </w:tabs>
              <w:suppressAutoHyphens w:val="0"/>
              <w:spacing w:line="240" w:lineRule="auto"/>
              <w:rPr>
                <w:lang w:val="id-ID"/>
              </w:rPr>
            </w:pPr>
          </w:p>
        </w:tc>
      </w:tr>
      <w:tr w:rsidRPr="003F79AA" w:rsidR="004A6A4F" w:rsidTr="1D79C996" w14:paraId="3030E8A5" w14:textId="77777777">
        <w:tc>
          <w:tcPr>
            <w:tcW w:w="2010" w:type="pct"/>
            <w:tcMar/>
          </w:tcPr>
          <w:p w:rsidRPr="003F79AA" w:rsidR="004A6A4F" w:rsidP="008E3C92" w:rsidRDefault="004A6A4F" w14:paraId="49E11025" w14:textId="48CD5E6C">
            <w:pPr>
              <w:pStyle w:val="ListParagraph"/>
              <w:numPr>
                <w:ilvl w:val="0"/>
                <w:numId w:val="57"/>
              </w:numPr>
              <w:suppressAutoHyphens w:val="0"/>
              <w:spacing w:before="0" w:line="240" w:lineRule="auto"/>
              <w:ind w:left="2268" w:right="0" w:hanging="567"/>
              <w:rPr>
                <w:lang w:val="id-ID"/>
              </w:rPr>
            </w:pPr>
            <w:r w:rsidRPr="003F79AA">
              <w:rPr>
                <w:lang w:val="id-ID"/>
              </w:rPr>
              <w:t xml:space="preserve">Direksi </w:t>
            </w:r>
            <w:r w:rsidRPr="003F79AA" w:rsidR="003047BA">
              <w:rPr>
                <w:lang w:val="id-ID"/>
              </w:rPr>
              <w:t xml:space="preserve">dan Pengelola </w:t>
            </w:r>
            <w:r w:rsidRPr="003F79AA">
              <w:rPr>
                <w:lang w:val="id-ID"/>
              </w:rPr>
              <w:t>harus mengkomunikasikan strategi Manajemen Risiko secara efektif kepada seluruh pegawai yang relevan agar dipahami secara jelas.</w:t>
            </w:r>
          </w:p>
        </w:tc>
        <w:tc>
          <w:tcPr>
            <w:tcW w:w="1754" w:type="pct"/>
            <w:tcMar/>
          </w:tcPr>
          <w:p w:rsidRPr="003F79AA" w:rsidR="004A6A4F" w:rsidP="00F011DB" w:rsidRDefault="004A6A4F" w14:paraId="5A353A99" w14:textId="77777777">
            <w:pPr>
              <w:tabs>
                <w:tab w:val="left" w:pos="1701"/>
                <w:tab w:val="left" w:pos="1985"/>
                <w:tab w:val="left" w:pos="2552"/>
              </w:tabs>
              <w:suppressAutoHyphens w:val="0"/>
              <w:spacing w:line="240" w:lineRule="auto"/>
              <w:rPr>
                <w:lang w:val="id-ID"/>
              </w:rPr>
            </w:pPr>
          </w:p>
        </w:tc>
        <w:tc>
          <w:tcPr>
            <w:tcW w:w="1236" w:type="pct"/>
            <w:tcMar/>
          </w:tcPr>
          <w:p w:rsidRPr="003F79AA" w:rsidR="004A6A4F" w:rsidP="00F011DB" w:rsidRDefault="004A6A4F" w14:paraId="4715F3A5" w14:textId="77777777">
            <w:pPr>
              <w:tabs>
                <w:tab w:val="left" w:pos="1701"/>
                <w:tab w:val="left" w:pos="1985"/>
                <w:tab w:val="left" w:pos="2552"/>
              </w:tabs>
              <w:suppressAutoHyphens w:val="0"/>
              <w:spacing w:line="240" w:lineRule="auto"/>
              <w:rPr>
                <w:lang w:val="id-ID"/>
              </w:rPr>
            </w:pPr>
          </w:p>
        </w:tc>
      </w:tr>
      <w:tr w:rsidRPr="003F79AA" w:rsidR="004A6A4F" w:rsidTr="1D79C996" w14:paraId="6779073E" w14:textId="77777777">
        <w:tc>
          <w:tcPr>
            <w:tcW w:w="2010" w:type="pct"/>
            <w:tcMar/>
          </w:tcPr>
          <w:p w:rsidRPr="003F79AA" w:rsidR="004A6A4F" w:rsidP="008E3C92" w:rsidRDefault="004A6A4F" w14:paraId="5F59C467" w14:textId="79AEF25A">
            <w:pPr>
              <w:pStyle w:val="ListParagraph"/>
              <w:numPr>
                <w:ilvl w:val="0"/>
                <w:numId w:val="57"/>
              </w:numPr>
              <w:suppressAutoHyphens w:val="0"/>
              <w:spacing w:before="0" w:line="240" w:lineRule="auto"/>
              <w:ind w:left="2268" w:right="0" w:hanging="567"/>
              <w:rPr>
                <w:lang w:val="id-ID"/>
              </w:rPr>
            </w:pPr>
            <w:r w:rsidRPr="003F79AA">
              <w:rPr>
                <w:lang w:val="id-ID"/>
              </w:rPr>
              <w:t xml:space="preserve">Direksi </w:t>
            </w:r>
            <w:r w:rsidRPr="003F79AA" w:rsidR="003047BA">
              <w:rPr>
                <w:lang w:val="id-ID"/>
              </w:rPr>
              <w:t xml:space="preserve">dan Pengelola </w:t>
            </w:r>
            <w:r w:rsidRPr="003F79AA">
              <w:rPr>
                <w:lang w:val="id-ID"/>
              </w:rPr>
              <w:t xml:space="preserve">harus melakukan evaluasi terhadap strategi Manajemen Risiko secara berkala termasuk dampaknya terhadap kinerja keuangan </w:t>
            </w:r>
            <w:r w:rsidRPr="003F79AA" w:rsidR="003047BA">
              <w:rPr>
                <w:lang w:val="id-ID"/>
              </w:rPr>
              <w:t xml:space="preserve"> PVML </w:t>
            </w:r>
            <w:r w:rsidRPr="003F79AA">
              <w:rPr>
                <w:lang w:val="id-ID"/>
              </w:rPr>
              <w:t xml:space="preserve">, untuk menentukan apakah perlu dilakukan perubahan terhadap strategi Manajemen Risiko </w:t>
            </w:r>
            <w:r w:rsidRPr="003F79AA" w:rsidR="003047BA">
              <w:rPr>
                <w:lang w:val="id-ID"/>
              </w:rPr>
              <w:t xml:space="preserve"> PVML</w:t>
            </w:r>
            <w:r w:rsidRPr="003F79AA">
              <w:rPr>
                <w:lang w:val="id-ID"/>
              </w:rPr>
              <w:t>.</w:t>
            </w:r>
          </w:p>
        </w:tc>
        <w:tc>
          <w:tcPr>
            <w:tcW w:w="1754" w:type="pct"/>
            <w:tcMar/>
          </w:tcPr>
          <w:p w:rsidRPr="003F79AA" w:rsidR="004A6A4F" w:rsidP="00F011DB" w:rsidRDefault="004A6A4F" w14:paraId="11D081AE" w14:textId="77777777">
            <w:pPr>
              <w:tabs>
                <w:tab w:val="left" w:pos="1701"/>
                <w:tab w:val="left" w:pos="1985"/>
                <w:tab w:val="left" w:pos="2552"/>
              </w:tabs>
              <w:suppressAutoHyphens w:val="0"/>
              <w:spacing w:line="240" w:lineRule="auto"/>
              <w:rPr>
                <w:lang w:val="id-ID"/>
              </w:rPr>
            </w:pPr>
          </w:p>
        </w:tc>
        <w:tc>
          <w:tcPr>
            <w:tcW w:w="1236" w:type="pct"/>
            <w:tcMar/>
          </w:tcPr>
          <w:p w:rsidRPr="003F79AA" w:rsidR="004A6A4F" w:rsidP="00F011DB" w:rsidRDefault="004A6A4F" w14:paraId="070BB706" w14:textId="77777777">
            <w:pPr>
              <w:tabs>
                <w:tab w:val="left" w:pos="1701"/>
                <w:tab w:val="left" w:pos="1985"/>
                <w:tab w:val="left" w:pos="2552"/>
              </w:tabs>
              <w:suppressAutoHyphens w:val="0"/>
              <w:spacing w:line="240" w:lineRule="auto"/>
              <w:rPr>
                <w:lang w:val="id-ID"/>
              </w:rPr>
            </w:pPr>
          </w:p>
        </w:tc>
      </w:tr>
      <w:tr w:rsidRPr="003F79AA" w:rsidR="00A90DAB" w:rsidTr="1D79C996" w14:paraId="759502CF" w14:textId="77777777">
        <w:tc>
          <w:tcPr>
            <w:tcW w:w="2010" w:type="pct"/>
            <w:tcMar/>
          </w:tcPr>
          <w:p w:rsidRPr="003F79AA" w:rsidR="00A90DAB" w:rsidP="008E3C92" w:rsidRDefault="006E3ADD" w14:paraId="099A7EE0" w14:textId="652D8F68">
            <w:pPr>
              <w:pStyle w:val="ListParagraph"/>
              <w:numPr>
                <w:ilvl w:val="0"/>
                <w:numId w:val="56"/>
              </w:numPr>
              <w:suppressAutoHyphens w:val="0"/>
              <w:spacing w:before="0" w:line="240" w:lineRule="auto"/>
              <w:ind w:left="1701" w:right="0" w:hanging="567"/>
              <w:rPr>
                <w:lang w:val="id-ID"/>
              </w:rPr>
            </w:pPr>
            <w:r w:rsidRPr="003F79AA">
              <w:rPr>
                <w:lang w:val="id-ID"/>
              </w:rPr>
              <w:t>Tingkat Risiko yang akan diambil (</w:t>
            </w:r>
            <w:r w:rsidRPr="003F79AA">
              <w:rPr>
                <w:i/>
                <w:iCs/>
                <w:lang w:val="id-ID"/>
              </w:rPr>
              <w:t>risk appetite</w:t>
            </w:r>
            <w:r w:rsidRPr="003F79AA">
              <w:rPr>
                <w:lang w:val="id-ID"/>
              </w:rPr>
              <w:t>) dan toleransi Risiko (</w:t>
            </w:r>
            <w:r w:rsidRPr="003F79AA">
              <w:rPr>
                <w:i/>
                <w:iCs/>
                <w:lang w:val="id-ID"/>
              </w:rPr>
              <w:t>risk tolerance</w:t>
            </w:r>
            <w:r w:rsidRPr="003F79AA">
              <w:rPr>
                <w:lang w:val="id-ID"/>
              </w:rPr>
              <w:t xml:space="preserve">) </w:t>
            </w:r>
          </w:p>
        </w:tc>
        <w:tc>
          <w:tcPr>
            <w:tcW w:w="1754" w:type="pct"/>
            <w:tcMar/>
          </w:tcPr>
          <w:p w:rsidRPr="003F79AA" w:rsidR="00A90DAB" w:rsidP="00F011DB" w:rsidRDefault="00A90DAB" w14:paraId="07021D83" w14:textId="77777777">
            <w:pPr>
              <w:tabs>
                <w:tab w:val="left" w:pos="1701"/>
                <w:tab w:val="left" w:pos="1985"/>
                <w:tab w:val="left" w:pos="2552"/>
              </w:tabs>
              <w:suppressAutoHyphens w:val="0"/>
              <w:spacing w:line="240" w:lineRule="auto"/>
              <w:rPr>
                <w:lang w:val="id-ID"/>
              </w:rPr>
            </w:pPr>
          </w:p>
        </w:tc>
        <w:tc>
          <w:tcPr>
            <w:tcW w:w="1236" w:type="pct"/>
            <w:tcMar/>
          </w:tcPr>
          <w:p w:rsidRPr="003F79AA" w:rsidR="00A90DAB" w:rsidP="00F011DB" w:rsidRDefault="00A90DAB" w14:paraId="7732DEA9" w14:textId="77777777">
            <w:pPr>
              <w:tabs>
                <w:tab w:val="left" w:pos="1701"/>
                <w:tab w:val="left" w:pos="1985"/>
                <w:tab w:val="left" w:pos="2552"/>
              </w:tabs>
              <w:suppressAutoHyphens w:val="0"/>
              <w:spacing w:line="240" w:lineRule="auto"/>
              <w:rPr>
                <w:lang w:val="id-ID"/>
              </w:rPr>
            </w:pPr>
          </w:p>
        </w:tc>
      </w:tr>
      <w:tr w:rsidRPr="008F15DC" w:rsidR="006E3ADD" w:rsidTr="1D79C996" w14:paraId="2CF3C37D" w14:textId="77777777">
        <w:tc>
          <w:tcPr>
            <w:tcW w:w="2010" w:type="pct"/>
            <w:tcMar/>
          </w:tcPr>
          <w:p w:rsidRPr="003F79AA" w:rsidR="006E3ADD" w:rsidP="008E3C92" w:rsidRDefault="00C82653" w14:paraId="5DE8D2E2" w14:textId="2D5CFD67">
            <w:pPr>
              <w:pStyle w:val="ListParagraph"/>
              <w:numPr>
                <w:ilvl w:val="0"/>
                <w:numId w:val="60"/>
              </w:numPr>
              <w:suppressAutoHyphens w:val="0"/>
              <w:spacing w:before="0" w:line="240" w:lineRule="auto"/>
              <w:ind w:left="2268" w:right="0" w:hanging="567"/>
              <w:rPr>
                <w:lang w:val="id-ID"/>
              </w:rPr>
            </w:pPr>
            <w:r w:rsidRPr="003F79AA">
              <w:rPr>
                <w:lang w:val="id-ID"/>
              </w:rPr>
              <w:t xml:space="preserve">Dalam menyusun kebijakan Manajemen Risiko, Direksi </w:t>
            </w:r>
            <w:r w:rsidRPr="003F79AA" w:rsidR="00196BE5">
              <w:rPr>
                <w:lang w:val="id-ID"/>
              </w:rPr>
              <w:t xml:space="preserve">dan Pengelola </w:t>
            </w:r>
            <w:r w:rsidRPr="003F79AA">
              <w:rPr>
                <w:lang w:val="id-ID"/>
              </w:rPr>
              <w:t>harus memberikan arahan yang jelas mengenai tingkat Risiko yang akan diambil (</w:t>
            </w:r>
            <w:r w:rsidRPr="003F79AA">
              <w:rPr>
                <w:i/>
                <w:iCs/>
                <w:lang w:val="id-ID"/>
              </w:rPr>
              <w:t>risk appetite</w:t>
            </w:r>
            <w:r w:rsidRPr="003F79AA">
              <w:rPr>
                <w:lang w:val="id-ID"/>
              </w:rPr>
              <w:t>) dan toleransi Risiko (</w:t>
            </w:r>
            <w:r w:rsidRPr="003F79AA">
              <w:rPr>
                <w:i/>
                <w:iCs/>
                <w:lang w:val="id-ID"/>
              </w:rPr>
              <w:t>risk tolerance</w:t>
            </w:r>
            <w:r w:rsidRPr="003F79AA">
              <w:rPr>
                <w:lang w:val="id-ID"/>
              </w:rPr>
              <w:t xml:space="preserve">) </w:t>
            </w:r>
            <w:r w:rsidRPr="003F79AA" w:rsidR="00196BE5">
              <w:rPr>
                <w:lang w:val="id-ID"/>
              </w:rPr>
              <w:t>PVML</w:t>
            </w:r>
            <w:r w:rsidRPr="003F79AA">
              <w:rPr>
                <w:lang w:val="id-ID"/>
              </w:rPr>
              <w:t>. Selain itu, Direksi</w:t>
            </w:r>
            <w:r w:rsidRPr="003F79AA" w:rsidR="00196BE5">
              <w:rPr>
                <w:lang w:val="id-ID"/>
              </w:rPr>
              <w:t xml:space="preserve"> dan Pengelola</w:t>
            </w:r>
            <w:r w:rsidRPr="003F79AA">
              <w:rPr>
                <w:lang w:val="id-ID"/>
              </w:rPr>
              <w:t xml:space="preserve"> harus </w:t>
            </w:r>
            <w:r w:rsidRPr="003F79AA">
              <w:rPr>
                <w:lang w:val="id-ID"/>
              </w:rPr>
              <w:lastRenderedPageBreak/>
              <w:t>menginformasikan tingkat Risiko yang akan diambil (</w:t>
            </w:r>
            <w:r w:rsidRPr="003F79AA">
              <w:rPr>
                <w:i/>
                <w:iCs/>
                <w:lang w:val="id-ID"/>
              </w:rPr>
              <w:t>risk appetite</w:t>
            </w:r>
            <w:r w:rsidRPr="003F79AA">
              <w:rPr>
                <w:lang w:val="id-ID"/>
              </w:rPr>
              <w:t>) dan toleransi Risiko (</w:t>
            </w:r>
            <w:r w:rsidRPr="003F79AA">
              <w:rPr>
                <w:i/>
                <w:iCs/>
                <w:lang w:val="id-ID"/>
              </w:rPr>
              <w:t>risk tolerance</w:t>
            </w:r>
            <w:r w:rsidRPr="003F79AA">
              <w:rPr>
                <w:lang w:val="id-ID"/>
              </w:rPr>
              <w:t xml:space="preserve">) kepada seluruh jenjang organisasi di </w:t>
            </w:r>
            <w:r w:rsidRPr="003F79AA" w:rsidR="00196BE5">
              <w:rPr>
                <w:lang w:val="id-ID"/>
              </w:rPr>
              <w:t>PVML</w:t>
            </w:r>
            <w:r w:rsidRPr="003F79AA">
              <w:rPr>
                <w:lang w:val="id-ID"/>
              </w:rPr>
              <w:t>.</w:t>
            </w:r>
          </w:p>
        </w:tc>
        <w:tc>
          <w:tcPr>
            <w:tcW w:w="1754" w:type="pct"/>
            <w:tcMar/>
          </w:tcPr>
          <w:p w:rsidRPr="003F79AA" w:rsidR="006E3ADD" w:rsidP="00F011DB" w:rsidRDefault="006E3ADD" w14:paraId="47EF2083" w14:textId="77777777">
            <w:pPr>
              <w:tabs>
                <w:tab w:val="left" w:pos="1701"/>
                <w:tab w:val="left" w:pos="1985"/>
                <w:tab w:val="left" w:pos="2552"/>
              </w:tabs>
              <w:suppressAutoHyphens w:val="0"/>
              <w:spacing w:line="240" w:lineRule="auto"/>
              <w:rPr>
                <w:lang w:val="id-ID"/>
              </w:rPr>
            </w:pPr>
          </w:p>
        </w:tc>
        <w:tc>
          <w:tcPr>
            <w:tcW w:w="1236" w:type="pct"/>
            <w:tcMar/>
          </w:tcPr>
          <w:p w:rsidRPr="003F79AA" w:rsidR="006E3ADD" w:rsidP="00F011DB" w:rsidRDefault="006E3ADD" w14:paraId="3BBF1775" w14:textId="77777777">
            <w:pPr>
              <w:tabs>
                <w:tab w:val="left" w:pos="1701"/>
                <w:tab w:val="left" w:pos="1985"/>
                <w:tab w:val="left" w:pos="2552"/>
              </w:tabs>
              <w:suppressAutoHyphens w:val="0"/>
              <w:spacing w:line="240" w:lineRule="auto"/>
              <w:rPr>
                <w:lang w:val="id-ID"/>
              </w:rPr>
            </w:pPr>
          </w:p>
        </w:tc>
      </w:tr>
      <w:tr w:rsidRPr="008F15DC" w:rsidR="00A90DAB" w:rsidTr="1D79C996" w14:paraId="0B2A082A" w14:textId="77777777">
        <w:tc>
          <w:tcPr>
            <w:tcW w:w="2010" w:type="pct"/>
            <w:tcMar/>
          </w:tcPr>
          <w:p w:rsidRPr="003F79AA" w:rsidR="00A90DAB" w:rsidP="008E3C92" w:rsidRDefault="00C82653" w14:paraId="7099C47E" w14:textId="19A51F25">
            <w:pPr>
              <w:pStyle w:val="ListParagraph"/>
              <w:numPr>
                <w:ilvl w:val="0"/>
                <w:numId w:val="60"/>
              </w:numPr>
              <w:suppressAutoHyphens w:val="0"/>
              <w:spacing w:before="0" w:line="240" w:lineRule="auto"/>
              <w:ind w:left="2268" w:right="0" w:hanging="567"/>
              <w:rPr>
                <w:lang w:val="id-ID"/>
              </w:rPr>
            </w:pPr>
            <w:r w:rsidRPr="003F79AA">
              <w:rPr>
                <w:lang w:val="id-ID"/>
              </w:rPr>
              <w:t>Tingkat Risiko yang akan diambil (</w:t>
            </w:r>
            <w:r w:rsidRPr="003F79AA">
              <w:rPr>
                <w:i/>
                <w:iCs/>
                <w:lang w:val="id-ID"/>
              </w:rPr>
              <w:t>risk appetite</w:t>
            </w:r>
            <w:r w:rsidRPr="003F79AA">
              <w:rPr>
                <w:lang w:val="id-ID"/>
              </w:rPr>
              <w:t xml:space="preserve">) merupakan tingkat dan jenis Risiko yang dapat diambil oleh </w:t>
            </w:r>
            <w:r w:rsidRPr="003F79AA" w:rsidR="00196BE5">
              <w:rPr>
                <w:lang w:val="id-ID"/>
              </w:rPr>
              <w:t>PVML</w:t>
            </w:r>
            <w:r w:rsidRPr="003F79AA">
              <w:rPr>
                <w:lang w:val="id-ID"/>
              </w:rPr>
              <w:t xml:space="preserve"> dalam rangka mencapai sasaran </w:t>
            </w:r>
            <w:r w:rsidRPr="003F79AA" w:rsidR="00196BE5">
              <w:rPr>
                <w:lang w:val="id-ID"/>
              </w:rPr>
              <w:t>PVML</w:t>
            </w:r>
            <w:r w:rsidRPr="003F79AA">
              <w:rPr>
                <w:lang w:val="id-ID"/>
              </w:rPr>
              <w:t xml:space="preserve">. Tingkat Risiko yang akan diambil tercermin dalam strategi dan sasaran bisnis </w:t>
            </w:r>
            <w:r w:rsidRPr="003F79AA" w:rsidR="00196BE5">
              <w:rPr>
                <w:lang w:val="id-ID"/>
              </w:rPr>
              <w:t>PVML</w:t>
            </w:r>
            <w:r w:rsidRPr="003F79AA">
              <w:rPr>
                <w:lang w:val="id-ID"/>
              </w:rPr>
              <w:t xml:space="preserve"> yang dituangkan dalam bentuk rencana bisnis </w:t>
            </w:r>
            <w:r w:rsidRPr="003F79AA" w:rsidR="00196BE5">
              <w:rPr>
                <w:lang w:val="id-ID"/>
              </w:rPr>
              <w:t>PVML</w:t>
            </w:r>
            <w:r w:rsidRPr="003F79AA">
              <w:rPr>
                <w:lang w:val="id-ID"/>
              </w:rPr>
              <w:t>.</w:t>
            </w:r>
          </w:p>
        </w:tc>
        <w:tc>
          <w:tcPr>
            <w:tcW w:w="1754" w:type="pct"/>
            <w:tcMar/>
          </w:tcPr>
          <w:p w:rsidRPr="003F79AA" w:rsidR="00A90DAB" w:rsidP="00F011DB" w:rsidRDefault="00A90DAB" w14:paraId="56141B5F" w14:textId="77777777">
            <w:pPr>
              <w:tabs>
                <w:tab w:val="left" w:pos="1701"/>
                <w:tab w:val="left" w:pos="1985"/>
                <w:tab w:val="left" w:pos="2552"/>
              </w:tabs>
              <w:suppressAutoHyphens w:val="0"/>
              <w:spacing w:line="240" w:lineRule="auto"/>
              <w:rPr>
                <w:lang w:val="id-ID"/>
              </w:rPr>
            </w:pPr>
          </w:p>
        </w:tc>
        <w:tc>
          <w:tcPr>
            <w:tcW w:w="1236" w:type="pct"/>
            <w:tcMar/>
          </w:tcPr>
          <w:p w:rsidRPr="003F79AA" w:rsidR="00A90DAB" w:rsidP="00F011DB" w:rsidRDefault="00A90DAB" w14:paraId="5C6AE041" w14:textId="77777777">
            <w:pPr>
              <w:tabs>
                <w:tab w:val="left" w:pos="1701"/>
                <w:tab w:val="left" w:pos="1985"/>
                <w:tab w:val="left" w:pos="2552"/>
              </w:tabs>
              <w:suppressAutoHyphens w:val="0"/>
              <w:spacing w:line="240" w:lineRule="auto"/>
              <w:rPr>
                <w:lang w:val="id-ID"/>
              </w:rPr>
            </w:pPr>
          </w:p>
        </w:tc>
      </w:tr>
      <w:tr w:rsidRPr="008F15DC" w:rsidR="00A90DAB" w:rsidTr="1D79C996" w14:paraId="6EC29BAF" w14:textId="77777777">
        <w:tc>
          <w:tcPr>
            <w:tcW w:w="2010" w:type="pct"/>
            <w:tcMar/>
          </w:tcPr>
          <w:p w:rsidRPr="003F79AA" w:rsidR="00A90DAB" w:rsidP="008E3C92" w:rsidRDefault="00C82653" w14:paraId="6687F1F9" w14:textId="0DB056BF">
            <w:pPr>
              <w:pStyle w:val="ListParagraph"/>
              <w:numPr>
                <w:ilvl w:val="0"/>
                <w:numId w:val="60"/>
              </w:numPr>
              <w:suppressAutoHyphens w:val="0"/>
              <w:spacing w:before="0" w:line="240" w:lineRule="auto"/>
              <w:ind w:left="2268" w:right="0" w:hanging="567"/>
              <w:rPr>
                <w:lang w:val="id-ID"/>
              </w:rPr>
            </w:pPr>
            <w:r w:rsidRPr="003F79AA">
              <w:rPr>
                <w:lang w:val="id-ID"/>
              </w:rPr>
              <w:t>Tingkat Risiko yang akan diambil (</w:t>
            </w:r>
            <w:r w:rsidRPr="003F79AA">
              <w:rPr>
                <w:i/>
                <w:iCs/>
                <w:lang w:val="id-ID"/>
              </w:rPr>
              <w:t>risk appetite</w:t>
            </w:r>
            <w:r w:rsidRPr="003F79AA">
              <w:rPr>
                <w:lang w:val="id-ID"/>
              </w:rPr>
              <w:t xml:space="preserve">) dapat berupa jumlah Risiko atau karakteristik Risiko yang dapat diterima oleh </w:t>
            </w:r>
            <w:r w:rsidRPr="003F79AA" w:rsidR="00196BE5">
              <w:rPr>
                <w:lang w:val="id-ID"/>
              </w:rPr>
              <w:t>PVML</w:t>
            </w:r>
            <w:r w:rsidRPr="003F79AA">
              <w:rPr>
                <w:lang w:val="id-ID"/>
              </w:rPr>
              <w:t>.</w:t>
            </w:r>
          </w:p>
        </w:tc>
        <w:tc>
          <w:tcPr>
            <w:tcW w:w="1754" w:type="pct"/>
            <w:tcMar/>
          </w:tcPr>
          <w:p w:rsidRPr="003F79AA" w:rsidR="00A90DAB" w:rsidP="00F011DB" w:rsidRDefault="00A90DAB" w14:paraId="085AB893" w14:textId="77777777">
            <w:pPr>
              <w:tabs>
                <w:tab w:val="left" w:pos="1701"/>
                <w:tab w:val="left" w:pos="1985"/>
                <w:tab w:val="left" w:pos="2552"/>
              </w:tabs>
              <w:suppressAutoHyphens w:val="0"/>
              <w:spacing w:line="240" w:lineRule="auto"/>
              <w:rPr>
                <w:lang w:val="id-ID"/>
              </w:rPr>
            </w:pPr>
          </w:p>
        </w:tc>
        <w:tc>
          <w:tcPr>
            <w:tcW w:w="1236" w:type="pct"/>
            <w:tcMar/>
          </w:tcPr>
          <w:p w:rsidRPr="003F79AA" w:rsidR="00A90DAB" w:rsidP="00F011DB" w:rsidRDefault="00A90DAB" w14:paraId="1B678E16" w14:textId="77777777">
            <w:pPr>
              <w:tabs>
                <w:tab w:val="left" w:pos="1701"/>
                <w:tab w:val="left" w:pos="1985"/>
                <w:tab w:val="left" w:pos="2552"/>
              </w:tabs>
              <w:suppressAutoHyphens w:val="0"/>
              <w:spacing w:line="240" w:lineRule="auto"/>
              <w:rPr>
                <w:lang w:val="id-ID"/>
              </w:rPr>
            </w:pPr>
          </w:p>
        </w:tc>
      </w:tr>
      <w:tr w:rsidRPr="003F79AA" w:rsidR="00A90DAB" w:rsidTr="1D79C996" w14:paraId="7D94BF3B" w14:textId="77777777">
        <w:tc>
          <w:tcPr>
            <w:tcW w:w="2010" w:type="pct"/>
            <w:tcMar/>
          </w:tcPr>
          <w:p w:rsidRPr="003F79AA" w:rsidR="00A90DAB" w:rsidP="008E3C92" w:rsidRDefault="00C82653" w14:paraId="667CDE22" w14:textId="3186AE5F">
            <w:pPr>
              <w:pStyle w:val="ListParagraph"/>
              <w:numPr>
                <w:ilvl w:val="0"/>
                <w:numId w:val="60"/>
              </w:numPr>
              <w:suppressAutoHyphens w:val="0"/>
              <w:spacing w:before="0" w:line="240" w:lineRule="auto"/>
              <w:ind w:left="2268" w:right="0" w:hanging="567"/>
              <w:rPr>
                <w:lang w:val="id-ID"/>
              </w:rPr>
            </w:pPr>
            <w:r w:rsidRPr="003F79AA">
              <w:rPr>
                <w:lang w:val="id-ID"/>
              </w:rPr>
              <w:t>Toleransi Risiko merupakan (</w:t>
            </w:r>
            <w:r w:rsidRPr="003F79AA">
              <w:rPr>
                <w:i/>
                <w:iCs/>
                <w:lang w:val="id-ID"/>
              </w:rPr>
              <w:t>risk tolerance</w:t>
            </w:r>
            <w:r w:rsidRPr="003F79AA">
              <w:rPr>
                <w:lang w:val="id-ID"/>
              </w:rPr>
              <w:t xml:space="preserve">) batas maksimum tingkat Risiko dan jumlah Risiko yang ditetapkan oleh </w:t>
            </w:r>
            <w:r w:rsidRPr="003F79AA" w:rsidR="00196BE5">
              <w:rPr>
                <w:lang w:val="id-ID"/>
              </w:rPr>
              <w:t>PVML</w:t>
            </w:r>
            <w:r w:rsidRPr="003F79AA">
              <w:rPr>
                <w:lang w:val="id-ID"/>
              </w:rPr>
              <w:t>. Toleransi Risiko (</w:t>
            </w:r>
            <w:r w:rsidRPr="003F79AA">
              <w:rPr>
                <w:i/>
                <w:iCs/>
                <w:lang w:val="id-ID"/>
              </w:rPr>
              <w:t>risk tolerance</w:t>
            </w:r>
            <w:r w:rsidRPr="003F79AA">
              <w:rPr>
                <w:lang w:val="id-ID"/>
              </w:rPr>
              <w:t>) merupakan penjabaran dari tingkat Risiko yang akan diambil (</w:t>
            </w:r>
            <w:r w:rsidRPr="003F79AA">
              <w:rPr>
                <w:i/>
                <w:iCs/>
                <w:lang w:val="id-ID"/>
              </w:rPr>
              <w:t>risk appetite</w:t>
            </w:r>
            <w:r w:rsidRPr="003F79AA">
              <w:rPr>
                <w:lang w:val="id-ID"/>
              </w:rPr>
              <w:t>).</w:t>
            </w:r>
          </w:p>
        </w:tc>
        <w:tc>
          <w:tcPr>
            <w:tcW w:w="1754" w:type="pct"/>
            <w:tcMar/>
          </w:tcPr>
          <w:p w:rsidRPr="003F79AA" w:rsidR="00A90DAB" w:rsidP="00F011DB" w:rsidRDefault="00A90DAB" w14:paraId="5F62B45D" w14:textId="77777777">
            <w:pPr>
              <w:tabs>
                <w:tab w:val="left" w:pos="1701"/>
                <w:tab w:val="left" w:pos="1985"/>
                <w:tab w:val="left" w:pos="2552"/>
              </w:tabs>
              <w:suppressAutoHyphens w:val="0"/>
              <w:spacing w:line="240" w:lineRule="auto"/>
              <w:rPr>
                <w:lang w:val="id-ID"/>
              </w:rPr>
            </w:pPr>
          </w:p>
        </w:tc>
        <w:tc>
          <w:tcPr>
            <w:tcW w:w="1236" w:type="pct"/>
            <w:tcMar/>
          </w:tcPr>
          <w:p w:rsidRPr="003F79AA" w:rsidR="00A90DAB" w:rsidP="00F011DB" w:rsidRDefault="00A90DAB" w14:paraId="68AE30D8" w14:textId="77777777">
            <w:pPr>
              <w:tabs>
                <w:tab w:val="left" w:pos="1701"/>
                <w:tab w:val="left" w:pos="1985"/>
                <w:tab w:val="left" w:pos="2552"/>
              </w:tabs>
              <w:suppressAutoHyphens w:val="0"/>
              <w:spacing w:line="240" w:lineRule="auto"/>
              <w:rPr>
                <w:lang w:val="id-ID"/>
              </w:rPr>
            </w:pPr>
          </w:p>
        </w:tc>
      </w:tr>
      <w:tr w:rsidRPr="008F15DC" w:rsidR="00A90DAB" w:rsidTr="1D79C996" w14:paraId="7C0AEF1A" w14:textId="77777777">
        <w:tc>
          <w:tcPr>
            <w:tcW w:w="2010" w:type="pct"/>
            <w:tcMar/>
          </w:tcPr>
          <w:p w:rsidRPr="003F79AA" w:rsidR="00A90DAB" w:rsidP="008E3C92" w:rsidRDefault="00C82653" w14:paraId="4E7948CC" w14:textId="21C7BB15">
            <w:pPr>
              <w:pStyle w:val="ListParagraph"/>
              <w:numPr>
                <w:ilvl w:val="0"/>
                <w:numId w:val="60"/>
              </w:numPr>
              <w:suppressAutoHyphens w:val="0"/>
              <w:spacing w:before="0" w:line="240" w:lineRule="auto"/>
              <w:ind w:left="2268" w:right="0" w:hanging="567"/>
              <w:rPr>
                <w:lang w:val="id-ID"/>
              </w:rPr>
            </w:pPr>
            <w:r w:rsidRPr="003F79AA">
              <w:rPr>
                <w:lang w:val="id-ID"/>
              </w:rPr>
              <w:t>Toleransi Risiko (</w:t>
            </w:r>
            <w:r w:rsidRPr="003F79AA">
              <w:rPr>
                <w:i/>
                <w:iCs/>
                <w:lang w:val="id-ID"/>
              </w:rPr>
              <w:t>risk tolerance</w:t>
            </w:r>
            <w:r w:rsidRPr="003F79AA">
              <w:rPr>
                <w:lang w:val="id-ID"/>
              </w:rPr>
              <w:t xml:space="preserve">) dapat berupa batasan kuantitatif dan/atau kualitatif. Contoh batasan kuantitatif adalah batasan tingkat suku bunga pembiayaan yang dapat digunakan oleh </w:t>
            </w:r>
            <w:r w:rsidRPr="003F79AA" w:rsidR="00196BE5">
              <w:rPr>
                <w:lang w:val="id-ID"/>
              </w:rPr>
              <w:t>PVML</w:t>
            </w:r>
            <w:r w:rsidRPr="003F79AA">
              <w:rPr>
                <w:lang w:val="id-ID"/>
              </w:rPr>
              <w:t xml:space="preserve">. </w:t>
            </w:r>
            <w:r w:rsidRPr="003F79AA">
              <w:rPr>
                <w:lang w:val="id-ID"/>
              </w:rPr>
              <w:lastRenderedPageBreak/>
              <w:t>Contoh batasan kualitatif adalah suatu keputusan dari manajemen yang menyatakan tidak ada toleransi (</w:t>
            </w:r>
            <w:r w:rsidRPr="003F79AA">
              <w:rPr>
                <w:i/>
                <w:iCs/>
                <w:lang w:val="id-ID"/>
              </w:rPr>
              <w:t>zero tolerance</w:t>
            </w:r>
            <w:r w:rsidRPr="003F79AA">
              <w:rPr>
                <w:lang w:val="id-ID"/>
              </w:rPr>
              <w:t>) terhadap kecurangan (</w:t>
            </w:r>
            <w:r w:rsidRPr="003F79AA">
              <w:rPr>
                <w:i/>
                <w:iCs/>
                <w:lang w:val="id-ID"/>
              </w:rPr>
              <w:t>fraud</w:t>
            </w:r>
            <w:r w:rsidRPr="003F79AA">
              <w:rPr>
                <w:lang w:val="id-ID"/>
              </w:rPr>
              <w:t xml:space="preserve">) atau praktik pencucian uang, dimana apabila terdapat kondisi tersebut, </w:t>
            </w:r>
            <w:r w:rsidRPr="003F79AA" w:rsidR="00196BE5">
              <w:rPr>
                <w:lang w:val="id-ID"/>
              </w:rPr>
              <w:t>PVML</w:t>
            </w:r>
            <w:r w:rsidRPr="003F79AA">
              <w:rPr>
                <w:lang w:val="id-ID"/>
              </w:rPr>
              <w:t xml:space="preserve"> harus langsung melakukan suatu tindakan.</w:t>
            </w:r>
          </w:p>
        </w:tc>
        <w:tc>
          <w:tcPr>
            <w:tcW w:w="1754" w:type="pct"/>
            <w:tcMar/>
          </w:tcPr>
          <w:p w:rsidRPr="003F79AA" w:rsidR="00A90DAB" w:rsidP="00F011DB" w:rsidRDefault="00A90DAB" w14:paraId="1DEA9872" w14:textId="77777777">
            <w:pPr>
              <w:tabs>
                <w:tab w:val="left" w:pos="1701"/>
                <w:tab w:val="left" w:pos="1985"/>
                <w:tab w:val="left" w:pos="2552"/>
              </w:tabs>
              <w:suppressAutoHyphens w:val="0"/>
              <w:spacing w:line="240" w:lineRule="auto"/>
              <w:rPr>
                <w:lang w:val="id-ID"/>
              </w:rPr>
            </w:pPr>
          </w:p>
        </w:tc>
        <w:tc>
          <w:tcPr>
            <w:tcW w:w="1236" w:type="pct"/>
            <w:tcMar/>
          </w:tcPr>
          <w:p w:rsidRPr="003F79AA" w:rsidR="00A90DAB" w:rsidP="00F011DB" w:rsidRDefault="00A90DAB" w14:paraId="4BE71B30" w14:textId="77777777">
            <w:pPr>
              <w:tabs>
                <w:tab w:val="left" w:pos="1701"/>
                <w:tab w:val="left" w:pos="1985"/>
                <w:tab w:val="left" w:pos="2552"/>
              </w:tabs>
              <w:suppressAutoHyphens w:val="0"/>
              <w:spacing w:line="240" w:lineRule="auto"/>
              <w:rPr>
                <w:lang w:val="id-ID"/>
              </w:rPr>
            </w:pPr>
          </w:p>
        </w:tc>
      </w:tr>
      <w:tr w:rsidRPr="008F15DC" w:rsidR="00A90DAB" w:rsidTr="1D79C996" w14:paraId="0A0CF43F" w14:textId="77777777">
        <w:tc>
          <w:tcPr>
            <w:tcW w:w="2010" w:type="pct"/>
            <w:tcMar/>
          </w:tcPr>
          <w:p w:rsidRPr="003F79AA" w:rsidR="00A90DAB" w:rsidP="008E3C92" w:rsidRDefault="00C82653" w14:paraId="4A83C383" w14:textId="412147F7">
            <w:pPr>
              <w:pStyle w:val="ListParagraph"/>
              <w:numPr>
                <w:ilvl w:val="0"/>
                <w:numId w:val="60"/>
              </w:numPr>
              <w:suppressAutoHyphens w:val="0"/>
              <w:spacing w:before="0" w:line="240" w:lineRule="auto"/>
              <w:ind w:left="2268" w:right="0" w:hanging="567"/>
              <w:rPr>
                <w:lang w:val="id-ID"/>
              </w:rPr>
            </w:pPr>
            <w:r w:rsidRPr="003F79AA">
              <w:rPr>
                <w:lang w:val="id-ID"/>
              </w:rPr>
              <w:t>Penetapan toleransi Risiko (</w:t>
            </w:r>
            <w:r w:rsidRPr="003F79AA">
              <w:rPr>
                <w:i/>
                <w:iCs/>
                <w:lang w:val="id-ID"/>
              </w:rPr>
              <w:t>risk tolerance</w:t>
            </w:r>
            <w:r w:rsidRPr="003F79AA">
              <w:rPr>
                <w:lang w:val="id-ID"/>
              </w:rPr>
              <w:t>) dilakukan dengan memerhatikan tingkat Risiko yang akan diambil (</w:t>
            </w:r>
            <w:r w:rsidRPr="003F79AA">
              <w:rPr>
                <w:i/>
                <w:iCs/>
                <w:lang w:val="id-ID"/>
              </w:rPr>
              <w:t>risk appetite</w:t>
            </w:r>
            <w:r w:rsidRPr="003F79AA">
              <w:rPr>
                <w:lang w:val="id-ID"/>
              </w:rPr>
              <w:t xml:space="preserve">), tujuan dan strategi </w:t>
            </w:r>
            <w:r w:rsidRPr="003F79AA" w:rsidR="003A76F8">
              <w:rPr>
                <w:lang w:val="id-ID"/>
              </w:rPr>
              <w:t xml:space="preserve"> PVML </w:t>
            </w:r>
            <w:r w:rsidRPr="003F79AA">
              <w:rPr>
                <w:lang w:val="id-ID"/>
              </w:rPr>
              <w:t>secara keseluruhan, serta kemampuan PVML dalam menerima Risiko (</w:t>
            </w:r>
            <w:r w:rsidRPr="003F79AA">
              <w:rPr>
                <w:i/>
                <w:iCs/>
                <w:lang w:val="id-ID"/>
              </w:rPr>
              <w:t>risk bearing capacity</w:t>
            </w:r>
            <w:r w:rsidRPr="003F79AA">
              <w:rPr>
                <w:lang w:val="id-ID"/>
              </w:rPr>
              <w:t>).</w:t>
            </w:r>
          </w:p>
        </w:tc>
        <w:tc>
          <w:tcPr>
            <w:tcW w:w="1754" w:type="pct"/>
            <w:tcMar/>
          </w:tcPr>
          <w:p w:rsidRPr="003F79AA" w:rsidR="00A90DAB" w:rsidP="00F011DB" w:rsidRDefault="00A90DAB" w14:paraId="3BF0573A" w14:textId="77777777">
            <w:pPr>
              <w:tabs>
                <w:tab w:val="left" w:pos="1701"/>
                <w:tab w:val="left" w:pos="1985"/>
                <w:tab w:val="left" w:pos="2552"/>
              </w:tabs>
              <w:suppressAutoHyphens w:val="0"/>
              <w:spacing w:line="240" w:lineRule="auto"/>
              <w:rPr>
                <w:lang w:val="id-ID"/>
              </w:rPr>
            </w:pPr>
          </w:p>
        </w:tc>
        <w:tc>
          <w:tcPr>
            <w:tcW w:w="1236" w:type="pct"/>
            <w:tcMar/>
          </w:tcPr>
          <w:p w:rsidRPr="003F79AA" w:rsidR="00A90DAB" w:rsidP="00F011DB" w:rsidRDefault="00A90DAB" w14:paraId="0E4F0F5C" w14:textId="77777777">
            <w:pPr>
              <w:tabs>
                <w:tab w:val="left" w:pos="1701"/>
                <w:tab w:val="left" w:pos="1985"/>
                <w:tab w:val="left" w:pos="2552"/>
              </w:tabs>
              <w:suppressAutoHyphens w:val="0"/>
              <w:spacing w:line="240" w:lineRule="auto"/>
              <w:rPr>
                <w:lang w:val="id-ID"/>
              </w:rPr>
            </w:pPr>
          </w:p>
        </w:tc>
      </w:tr>
      <w:tr w:rsidRPr="003F79AA" w:rsidR="00150C7F" w:rsidTr="1D79C996" w14:paraId="17D4647F" w14:textId="77777777">
        <w:tc>
          <w:tcPr>
            <w:tcW w:w="2010" w:type="pct"/>
            <w:tcMar/>
          </w:tcPr>
          <w:p w:rsidRPr="003F79AA" w:rsidR="00150C7F" w:rsidP="008E3C92" w:rsidRDefault="00113C97" w14:paraId="68C37C4F" w14:textId="6BC3E8F5">
            <w:pPr>
              <w:pStyle w:val="ListParagraph"/>
              <w:numPr>
                <w:ilvl w:val="0"/>
                <w:numId w:val="56"/>
              </w:numPr>
              <w:suppressAutoHyphens w:val="0"/>
              <w:spacing w:before="0" w:line="240" w:lineRule="auto"/>
              <w:ind w:left="1701" w:right="0" w:hanging="567"/>
              <w:rPr>
                <w:lang w:val="id-ID"/>
              </w:rPr>
            </w:pPr>
            <w:r w:rsidRPr="003F79AA">
              <w:rPr>
                <w:lang w:val="id-ID"/>
              </w:rPr>
              <w:t>Kebijakan dan Prosedur</w:t>
            </w:r>
          </w:p>
        </w:tc>
        <w:tc>
          <w:tcPr>
            <w:tcW w:w="1754" w:type="pct"/>
            <w:tcMar/>
          </w:tcPr>
          <w:p w:rsidRPr="003F79AA" w:rsidR="00150C7F" w:rsidP="00F011DB" w:rsidRDefault="00150C7F" w14:paraId="2E84DF4E" w14:textId="77777777">
            <w:pPr>
              <w:tabs>
                <w:tab w:val="left" w:pos="1701"/>
                <w:tab w:val="left" w:pos="1985"/>
                <w:tab w:val="left" w:pos="2552"/>
              </w:tabs>
              <w:suppressAutoHyphens w:val="0"/>
              <w:spacing w:line="240" w:lineRule="auto"/>
              <w:rPr>
                <w:lang w:val="id-ID"/>
              </w:rPr>
            </w:pPr>
          </w:p>
        </w:tc>
        <w:tc>
          <w:tcPr>
            <w:tcW w:w="1236" w:type="pct"/>
            <w:tcMar/>
          </w:tcPr>
          <w:p w:rsidRPr="003F79AA" w:rsidR="00150C7F" w:rsidP="00F011DB" w:rsidRDefault="00150C7F" w14:paraId="3A778FCC" w14:textId="77777777">
            <w:pPr>
              <w:tabs>
                <w:tab w:val="left" w:pos="1701"/>
                <w:tab w:val="left" w:pos="1985"/>
                <w:tab w:val="left" w:pos="2552"/>
              </w:tabs>
              <w:suppressAutoHyphens w:val="0"/>
              <w:spacing w:line="240" w:lineRule="auto"/>
              <w:rPr>
                <w:lang w:val="id-ID"/>
              </w:rPr>
            </w:pPr>
          </w:p>
        </w:tc>
      </w:tr>
      <w:tr w:rsidRPr="003F79AA" w:rsidR="00150C7F" w:rsidTr="1D79C996" w14:paraId="1147D965" w14:textId="77777777">
        <w:tc>
          <w:tcPr>
            <w:tcW w:w="2010" w:type="pct"/>
            <w:tcMar/>
          </w:tcPr>
          <w:p w:rsidRPr="003F79AA" w:rsidR="00150C7F" w:rsidP="008E3C92" w:rsidRDefault="00113C97" w14:paraId="4A201861" w14:textId="2B7877FB">
            <w:pPr>
              <w:pStyle w:val="ListParagraph"/>
              <w:numPr>
                <w:ilvl w:val="0"/>
                <w:numId w:val="61"/>
              </w:numPr>
              <w:suppressAutoHyphens w:val="0"/>
              <w:spacing w:before="0" w:line="240" w:lineRule="auto"/>
              <w:ind w:left="2268" w:right="0" w:hanging="567"/>
              <w:rPr>
                <w:lang w:val="id-ID"/>
              </w:rPr>
            </w:pPr>
            <w:r w:rsidRPr="003F79AA">
              <w:rPr>
                <w:lang w:val="id-ID"/>
              </w:rPr>
              <w:t xml:space="preserve">Kebijakan Manajemen Risiko merupakan arahan tertulis dalam menerapkan Manajemen Risiko dan harus sejalan dengan visi, misi, strategi </w:t>
            </w:r>
            <w:r w:rsidRPr="003F79AA" w:rsidR="008B7029">
              <w:rPr>
                <w:lang w:val="id-ID"/>
              </w:rPr>
              <w:t>PVML</w:t>
            </w:r>
            <w:r w:rsidRPr="003F79AA">
              <w:rPr>
                <w:lang w:val="id-ID"/>
              </w:rPr>
              <w:t xml:space="preserve"> dan dalam penyusunannya harus dikoordinasikan dengan fungsi terkait. </w:t>
            </w:r>
          </w:p>
        </w:tc>
        <w:tc>
          <w:tcPr>
            <w:tcW w:w="1754" w:type="pct"/>
            <w:tcMar/>
          </w:tcPr>
          <w:p w:rsidRPr="003F79AA" w:rsidR="00150C7F" w:rsidP="00F011DB" w:rsidRDefault="00150C7F" w14:paraId="4C541C93" w14:textId="77777777">
            <w:pPr>
              <w:tabs>
                <w:tab w:val="left" w:pos="1701"/>
                <w:tab w:val="left" w:pos="1985"/>
                <w:tab w:val="left" w:pos="2552"/>
              </w:tabs>
              <w:suppressAutoHyphens w:val="0"/>
              <w:spacing w:line="240" w:lineRule="auto"/>
              <w:rPr>
                <w:lang w:val="id-ID"/>
              </w:rPr>
            </w:pPr>
          </w:p>
        </w:tc>
        <w:tc>
          <w:tcPr>
            <w:tcW w:w="1236" w:type="pct"/>
            <w:tcMar/>
          </w:tcPr>
          <w:p w:rsidRPr="003F79AA" w:rsidR="00150C7F" w:rsidP="00F011DB" w:rsidRDefault="00150C7F" w14:paraId="51D91D5A" w14:textId="77777777">
            <w:pPr>
              <w:tabs>
                <w:tab w:val="left" w:pos="1701"/>
                <w:tab w:val="left" w:pos="1985"/>
                <w:tab w:val="left" w:pos="2552"/>
              </w:tabs>
              <w:suppressAutoHyphens w:val="0"/>
              <w:spacing w:line="240" w:lineRule="auto"/>
              <w:rPr>
                <w:lang w:val="id-ID"/>
              </w:rPr>
            </w:pPr>
          </w:p>
        </w:tc>
      </w:tr>
      <w:tr w:rsidRPr="003F79AA" w:rsidR="00150C7F" w:rsidTr="1D79C996" w14:paraId="7405A65D" w14:textId="77777777">
        <w:tc>
          <w:tcPr>
            <w:tcW w:w="2010" w:type="pct"/>
            <w:tcMar/>
          </w:tcPr>
          <w:p w:rsidRPr="003F79AA" w:rsidR="00150C7F" w:rsidP="008E3C92" w:rsidRDefault="00113C97" w14:paraId="2C6B1496" w14:textId="5C0719B1">
            <w:pPr>
              <w:pStyle w:val="ListParagraph"/>
              <w:numPr>
                <w:ilvl w:val="0"/>
                <w:numId w:val="61"/>
              </w:numPr>
              <w:suppressAutoHyphens w:val="0"/>
              <w:spacing w:before="0" w:line="240" w:lineRule="auto"/>
              <w:ind w:left="2268" w:right="0" w:hanging="567"/>
              <w:rPr>
                <w:lang w:val="id-ID"/>
              </w:rPr>
            </w:pPr>
            <w:r w:rsidRPr="003F79AA">
              <w:rPr>
                <w:lang w:val="id-ID"/>
              </w:rPr>
              <w:t xml:space="preserve">Prosedur Manajemen Risiko merupakan tata cara atau mekanisme untuk menerapkan kebijakan Manajemen Risiko, termasuk kebijakan dalam </w:t>
            </w:r>
            <w:r w:rsidRPr="003F79AA">
              <w:rPr>
                <w:lang w:val="id-ID"/>
              </w:rPr>
              <w:lastRenderedPageBreak/>
              <w:t>identifikasi, pengukuran, pengendalian, dan pemantauan Risiko.</w:t>
            </w:r>
          </w:p>
        </w:tc>
        <w:tc>
          <w:tcPr>
            <w:tcW w:w="1754" w:type="pct"/>
            <w:tcMar/>
          </w:tcPr>
          <w:p w:rsidRPr="003F79AA" w:rsidR="00150C7F" w:rsidP="00F011DB" w:rsidRDefault="00150C7F" w14:paraId="23017FD5" w14:textId="77777777">
            <w:pPr>
              <w:tabs>
                <w:tab w:val="left" w:pos="1701"/>
                <w:tab w:val="left" w:pos="1985"/>
                <w:tab w:val="left" w:pos="2552"/>
              </w:tabs>
              <w:suppressAutoHyphens w:val="0"/>
              <w:spacing w:line="240" w:lineRule="auto"/>
              <w:rPr>
                <w:lang w:val="id-ID"/>
              </w:rPr>
            </w:pPr>
          </w:p>
        </w:tc>
        <w:tc>
          <w:tcPr>
            <w:tcW w:w="1236" w:type="pct"/>
            <w:tcMar/>
          </w:tcPr>
          <w:p w:rsidRPr="003F79AA" w:rsidR="00150C7F" w:rsidP="00F011DB" w:rsidRDefault="00150C7F" w14:paraId="0B91D0D8" w14:textId="77777777">
            <w:pPr>
              <w:tabs>
                <w:tab w:val="left" w:pos="1701"/>
                <w:tab w:val="left" w:pos="1985"/>
                <w:tab w:val="left" w:pos="2552"/>
              </w:tabs>
              <w:suppressAutoHyphens w:val="0"/>
              <w:spacing w:line="240" w:lineRule="auto"/>
              <w:rPr>
                <w:lang w:val="id-ID"/>
              </w:rPr>
            </w:pPr>
          </w:p>
        </w:tc>
      </w:tr>
      <w:tr w:rsidRPr="003F79AA" w:rsidR="00150C7F" w:rsidTr="1D79C996" w14:paraId="79ADEFED" w14:textId="77777777">
        <w:tc>
          <w:tcPr>
            <w:tcW w:w="2010" w:type="pct"/>
            <w:tcMar/>
          </w:tcPr>
          <w:p w:rsidRPr="003F79AA" w:rsidR="00150C7F" w:rsidP="008E3C92" w:rsidRDefault="00113C97" w14:paraId="17CC2AF5" w14:textId="07E4CCF1">
            <w:pPr>
              <w:pStyle w:val="ListParagraph"/>
              <w:numPr>
                <w:ilvl w:val="0"/>
                <w:numId w:val="61"/>
              </w:numPr>
              <w:suppressAutoHyphens w:val="0"/>
              <w:spacing w:before="0" w:line="240" w:lineRule="auto"/>
              <w:ind w:left="2268" w:right="0" w:hanging="567"/>
              <w:rPr>
                <w:lang w:val="id-ID"/>
              </w:rPr>
            </w:pPr>
            <w:r w:rsidRPr="003F79AA">
              <w:rPr>
                <w:lang w:val="id-ID"/>
              </w:rPr>
              <w:t>Kebijakan dan prosedur harus didesain dan diimplementasikan dengan memerhatikan karakteristik dan kompleksitas kegiatan usaha, tingkat Risiko yang akan diambil (</w:t>
            </w:r>
            <w:r w:rsidRPr="003F79AA">
              <w:rPr>
                <w:i/>
                <w:iCs/>
                <w:lang w:val="id-ID"/>
              </w:rPr>
              <w:t>risk appetite</w:t>
            </w:r>
            <w:r w:rsidRPr="003F79AA">
              <w:rPr>
                <w:lang w:val="id-ID"/>
              </w:rPr>
              <w:t>) dan toleransi Risiko (</w:t>
            </w:r>
            <w:r w:rsidRPr="003F79AA">
              <w:rPr>
                <w:i/>
                <w:iCs/>
                <w:lang w:val="id-ID"/>
              </w:rPr>
              <w:t>risk tolerance</w:t>
            </w:r>
            <w:r w:rsidRPr="003F79AA">
              <w:rPr>
                <w:lang w:val="id-ID"/>
              </w:rPr>
              <w:t>), profil Risiko serta peraturan perundang</w:t>
            </w:r>
            <w:r w:rsidRPr="003F79AA" w:rsidR="008B7029">
              <w:rPr>
                <w:lang w:val="id-ID"/>
              </w:rPr>
              <w:t>-</w:t>
            </w:r>
            <w:r w:rsidRPr="003F79AA">
              <w:rPr>
                <w:lang w:val="id-ID"/>
              </w:rPr>
              <w:t xml:space="preserve">undangan atau praktik </w:t>
            </w:r>
            <w:r w:rsidRPr="003F79AA" w:rsidR="008B7029">
              <w:rPr>
                <w:lang w:val="id-ID"/>
              </w:rPr>
              <w:t xml:space="preserve"> PVML </w:t>
            </w:r>
            <w:r w:rsidRPr="003F79AA">
              <w:rPr>
                <w:lang w:val="id-ID"/>
              </w:rPr>
              <w:t>yang sehat.</w:t>
            </w:r>
          </w:p>
        </w:tc>
        <w:tc>
          <w:tcPr>
            <w:tcW w:w="1754" w:type="pct"/>
            <w:tcMar/>
          </w:tcPr>
          <w:p w:rsidRPr="003F79AA" w:rsidR="00150C7F" w:rsidP="00F011DB" w:rsidRDefault="00150C7F" w14:paraId="0E98C582" w14:textId="77777777">
            <w:pPr>
              <w:tabs>
                <w:tab w:val="left" w:pos="1701"/>
                <w:tab w:val="left" w:pos="1985"/>
                <w:tab w:val="left" w:pos="2552"/>
              </w:tabs>
              <w:suppressAutoHyphens w:val="0"/>
              <w:spacing w:line="240" w:lineRule="auto"/>
              <w:rPr>
                <w:lang w:val="id-ID"/>
              </w:rPr>
            </w:pPr>
          </w:p>
        </w:tc>
        <w:tc>
          <w:tcPr>
            <w:tcW w:w="1236" w:type="pct"/>
            <w:tcMar/>
          </w:tcPr>
          <w:p w:rsidRPr="003F79AA" w:rsidR="00150C7F" w:rsidP="00F011DB" w:rsidRDefault="00150C7F" w14:paraId="15DDD12A" w14:textId="77777777">
            <w:pPr>
              <w:tabs>
                <w:tab w:val="left" w:pos="1701"/>
                <w:tab w:val="left" w:pos="1985"/>
                <w:tab w:val="left" w:pos="2552"/>
              </w:tabs>
              <w:suppressAutoHyphens w:val="0"/>
              <w:spacing w:line="240" w:lineRule="auto"/>
              <w:rPr>
                <w:lang w:val="id-ID"/>
              </w:rPr>
            </w:pPr>
          </w:p>
        </w:tc>
      </w:tr>
      <w:tr w:rsidRPr="003F79AA" w:rsidR="00150C7F" w:rsidTr="1D79C996" w14:paraId="366657C7" w14:textId="77777777">
        <w:tc>
          <w:tcPr>
            <w:tcW w:w="2010" w:type="pct"/>
            <w:tcMar/>
          </w:tcPr>
          <w:p w:rsidRPr="003F79AA" w:rsidR="00150C7F" w:rsidP="008E3C92" w:rsidRDefault="00113C97" w14:paraId="20DA55BB" w14:textId="7518A990">
            <w:pPr>
              <w:pStyle w:val="ListParagraph"/>
              <w:numPr>
                <w:ilvl w:val="0"/>
                <w:numId w:val="61"/>
              </w:numPr>
              <w:suppressAutoHyphens w:val="0"/>
              <w:spacing w:before="0" w:line="240" w:lineRule="auto"/>
              <w:ind w:left="2268" w:right="0" w:hanging="567"/>
              <w:rPr>
                <w:lang w:val="id-ID"/>
              </w:rPr>
            </w:pPr>
            <w:r w:rsidRPr="003F79AA">
              <w:rPr>
                <w:lang w:val="id-ID"/>
              </w:rPr>
              <w:t xml:space="preserve">Kebijakan dan prosedur Manajemen Risiko didokumentasikan secara memadai dan dikomunikasikan kepada seluruh pegawai serta dilakukan kaji ulang secara berkala dan dikinikan untuk mengakomodasi perubahan atas faktor-faktor yang berdampak terhadap Risiko </w:t>
            </w:r>
            <w:r w:rsidRPr="003F79AA" w:rsidR="008B7029">
              <w:rPr>
                <w:lang w:val="id-ID"/>
              </w:rPr>
              <w:t xml:space="preserve"> PVML</w:t>
            </w:r>
            <w:r w:rsidRPr="003F79AA">
              <w:rPr>
                <w:lang w:val="id-ID"/>
              </w:rPr>
              <w:t>.</w:t>
            </w:r>
          </w:p>
        </w:tc>
        <w:tc>
          <w:tcPr>
            <w:tcW w:w="1754" w:type="pct"/>
            <w:tcMar/>
          </w:tcPr>
          <w:p w:rsidRPr="003F79AA" w:rsidR="00150C7F" w:rsidP="00F011DB" w:rsidRDefault="00150C7F" w14:paraId="73179982" w14:textId="77777777">
            <w:pPr>
              <w:tabs>
                <w:tab w:val="left" w:pos="1701"/>
                <w:tab w:val="left" w:pos="1985"/>
                <w:tab w:val="left" w:pos="2552"/>
              </w:tabs>
              <w:suppressAutoHyphens w:val="0"/>
              <w:spacing w:line="240" w:lineRule="auto"/>
              <w:rPr>
                <w:lang w:val="id-ID"/>
              </w:rPr>
            </w:pPr>
          </w:p>
        </w:tc>
        <w:tc>
          <w:tcPr>
            <w:tcW w:w="1236" w:type="pct"/>
            <w:tcMar/>
          </w:tcPr>
          <w:p w:rsidRPr="003F79AA" w:rsidR="00150C7F" w:rsidP="00F011DB" w:rsidRDefault="00150C7F" w14:paraId="6B69015E" w14:textId="77777777">
            <w:pPr>
              <w:tabs>
                <w:tab w:val="left" w:pos="1701"/>
                <w:tab w:val="left" w:pos="1985"/>
                <w:tab w:val="left" w:pos="2552"/>
              </w:tabs>
              <w:suppressAutoHyphens w:val="0"/>
              <w:spacing w:line="240" w:lineRule="auto"/>
              <w:rPr>
                <w:lang w:val="id-ID"/>
              </w:rPr>
            </w:pPr>
          </w:p>
        </w:tc>
      </w:tr>
      <w:tr w:rsidRPr="003F79AA" w:rsidR="00150C7F" w:rsidTr="1D79C996" w14:paraId="46B869A9" w14:textId="77777777">
        <w:tc>
          <w:tcPr>
            <w:tcW w:w="2010" w:type="pct"/>
            <w:tcMar/>
          </w:tcPr>
          <w:p w:rsidRPr="003F79AA" w:rsidR="00150C7F" w:rsidP="008E3C92" w:rsidRDefault="00113C97" w14:paraId="0F42450A" w14:textId="45F2FAF0">
            <w:pPr>
              <w:pStyle w:val="ListParagraph"/>
              <w:numPr>
                <w:ilvl w:val="0"/>
                <w:numId w:val="61"/>
              </w:numPr>
              <w:suppressAutoHyphens w:val="0"/>
              <w:spacing w:before="0" w:line="240" w:lineRule="auto"/>
              <w:ind w:left="2268" w:right="0" w:hanging="567"/>
              <w:rPr>
                <w:lang w:val="id-ID"/>
              </w:rPr>
            </w:pPr>
            <w:r w:rsidRPr="003F79AA">
              <w:rPr>
                <w:lang w:val="id-ID"/>
              </w:rPr>
              <w:t>Kebijakan Manajemen Risiko harus:</w:t>
            </w:r>
          </w:p>
        </w:tc>
        <w:tc>
          <w:tcPr>
            <w:tcW w:w="1754" w:type="pct"/>
            <w:tcMar/>
          </w:tcPr>
          <w:p w:rsidRPr="003F79AA" w:rsidR="00150C7F" w:rsidP="00F011DB" w:rsidRDefault="00150C7F" w14:paraId="7C5F38A4" w14:textId="77777777">
            <w:pPr>
              <w:tabs>
                <w:tab w:val="left" w:pos="1701"/>
                <w:tab w:val="left" w:pos="1985"/>
                <w:tab w:val="left" w:pos="2552"/>
              </w:tabs>
              <w:suppressAutoHyphens w:val="0"/>
              <w:spacing w:line="240" w:lineRule="auto"/>
              <w:rPr>
                <w:lang w:val="id-ID"/>
              </w:rPr>
            </w:pPr>
          </w:p>
        </w:tc>
        <w:tc>
          <w:tcPr>
            <w:tcW w:w="1236" w:type="pct"/>
            <w:tcMar/>
          </w:tcPr>
          <w:p w:rsidRPr="003F79AA" w:rsidR="00150C7F" w:rsidP="00F011DB" w:rsidRDefault="00150C7F" w14:paraId="6C0CEBA1" w14:textId="77777777">
            <w:pPr>
              <w:tabs>
                <w:tab w:val="left" w:pos="1701"/>
                <w:tab w:val="left" w:pos="1985"/>
                <w:tab w:val="left" w:pos="2552"/>
              </w:tabs>
              <w:suppressAutoHyphens w:val="0"/>
              <w:spacing w:line="240" w:lineRule="auto"/>
              <w:rPr>
                <w:lang w:val="id-ID"/>
              </w:rPr>
            </w:pPr>
          </w:p>
        </w:tc>
      </w:tr>
      <w:tr w:rsidRPr="003F79AA" w:rsidR="00150C7F" w:rsidTr="1D79C996" w14:paraId="3EBEFA8D" w14:textId="77777777">
        <w:tc>
          <w:tcPr>
            <w:tcW w:w="2010" w:type="pct"/>
            <w:tcMar/>
          </w:tcPr>
          <w:p w:rsidRPr="003F79AA" w:rsidR="00150C7F" w:rsidP="008E3C92" w:rsidRDefault="00113C97" w14:paraId="6270F001" w14:textId="63B88E1E">
            <w:pPr>
              <w:pStyle w:val="ListParagraph"/>
              <w:numPr>
                <w:ilvl w:val="0"/>
                <w:numId w:val="62"/>
              </w:numPr>
              <w:suppressAutoHyphens w:val="0"/>
              <w:spacing w:before="0" w:line="240" w:lineRule="auto"/>
              <w:ind w:left="2835" w:right="0" w:hanging="567"/>
              <w:rPr>
                <w:lang w:val="id-ID"/>
              </w:rPr>
            </w:pPr>
            <w:r w:rsidRPr="003F79AA">
              <w:rPr>
                <w:lang w:val="id-ID"/>
              </w:rPr>
              <w:t xml:space="preserve">relevan dengan jenis Risiko yang telah ditentukan, baik Risiko yang terkait dengan strategi maupun terkait dengan operasional sehari-hari </w:t>
            </w:r>
            <w:r w:rsidRPr="003F79AA" w:rsidR="008B7029">
              <w:rPr>
                <w:lang w:val="id-ID"/>
              </w:rPr>
              <w:t xml:space="preserve"> PVML </w:t>
            </w:r>
            <w:r w:rsidRPr="003F79AA">
              <w:rPr>
                <w:lang w:val="id-ID"/>
              </w:rPr>
              <w:t>;</w:t>
            </w:r>
          </w:p>
        </w:tc>
        <w:tc>
          <w:tcPr>
            <w:tcW w:w="1754" w:type="pct"/>
            <w:tcMar/>
          </w:tcPr>
          <w:p w:rsidRPr="003F79AA" w:rsidR="00150C7F" w:rsidP="00F011DB" w:rsidRDefault="00150C7F" w14:paraId="21B437D9" w14:textId="77777777">
            <w:pPr>
              <w:tabs>
                <w:tab w:val="left" w:pos="1701"/>
                <w:tab w:val="left" w:pos="1985"/>
                <w:tab w:val="left" w:pos="2552"/>
              </w:tabs>
              <w:suppressAutoHyphens w:val="0"/>
              <w:spacing w:line="240" w:lineRule="auto"/>
              <w:rPr>
                <w:lang w:val="id-ID"/>
              </w:rPr>
            </w:pPr>
          </w:p>
        </w:tc>
        <w:tc>
          <w:tcPr>
            <w:tcW w:w="1236" w:type="pct"/>
            <w:tcMar/>
          </w:tcPr>
          <w:p w:rsidRPr="003F79AA" w:rsidR="00150C7F" w:rsidP="00F011DB" w:rsidRDefault="00150C7F" w14:paraId="19CF3F60" w14:textId="77777777">
            <w:pPr>
              <w:tabs>
                <w:tab w:val="left" w:pos="1701"/>
                <w:tab w:val="left" w:pos="1985"/>
                <w:tab w:val="left" w:pos="2552"/>
              </w:tabs>
              <w:suppressAutoHyphens w:val="0"/>
              <w:spacing w:line="240" w:lineRule="auto"/>
              <w:rPr>
                <w:lang w:val="id-ID"/>
              </w:rPr>
            </w:pPr>
          </w:p>
        </w:tc>
      </w:tr>
      <w:tr w:rsidRPr="008F15DC" w:rsidR="00150C7F" w:rsidTr="1D79C996" w14:paraId="62DE8D14" w14:textId="77777777">
        <w:tc>
          <w:tcPr>
            <w:tcW w:w="2010" w:type="pct"/>
            <w:tcMar/>
          </w:tcPr>
          <w:p w:rsidRPr="003F79AA" w:rsidR="00150C7F" w:rsidP="008E3C92" w:rsidRDefault="00113C97" w14:paraId="3F9EC14C" w14:textId="02494A3D">
            <w:pPr>
              <w:pStyle w:val="ListParagraph"/>
              <w:numPr>
                <w:ilvl w:val="0"/>
                <w:numId w:val="62"/>
              </w:numPr>
              <w:suppressAutoHyphens w:val="0"/>
              <w:spacing w:before="0" w:line="240" w:lineRule="auto"/>
              <w:ind w:left="2835" w:right="0" w:hanging="567"/>
              <w:rPr>
                <w:lang w:val="id-ID"/>
              </w:rPr>
            </w:pPr>
            <w:r w:rsidRPr="003F79AA">
              <w:rPr>
                <w:lang w:val="id-ID"/>
              </w:rPr>
              <w:lastRenderedPageBreak/>
              <w:t xml:space="preserve">menjabarkan hubungan antara batas toleransi </w:t>
            </w:r>
            <w:r w:rsidRPr="003F79AA" w:rsidR="008B7029">
              <w:rPr>
                <w:lang w:val="id-ID"/>
              </w:rPr>
              <w:t xml:space="preserve"> PVML </w:t>
            </w:r>
            <w:r w:rsidRPr="003F79AA">
              <w:rPr>
                <w:lang w:val="id-ID"/>
              </w:rPr>
              <w:t>, regulasi mengenai pendanaan, dan metode pemantauan Risiko; dan</w:t>
            </w:r>
          </w:p>
        </w:tc>
        <w:tc>
          <w:tcPr>
            <w:tcW w:w="1754" w:type="pct"/>
            <w:tcMar/>
          </w:tcPr>
          <w:p w:rsidRPr="003F79AA" w:rsidR="00150C7F" w:rsidP="00F011DB" w:rsidRDefault="00150C7F" w14:paraId="486A64CA" w14:textId="77777777">
            <w:pPr>
              <w:tabs>
                <w:tab w:val="left" w:pos="1701"/>
                <w:tab w:val="left" w:pos="1985"/>
                <w:tab w:val="left" w:pos="2552"/>
              </w:tabs>
              <w:suppressAutoHyphens w:val="0"/>
              <w:spacing w:line="240" w:lineRule="auto"/>
              <w:rPr>
                <w:lang w:val="id-ID"/>
              </w:rPr>
            </w:pPr>
          </w:p>
        </w:tc>
        <w:tc>
          <w:tcPr>
            <w:tcW w:w="1236" w:type="pct"/>
            <w:tcMar/>
          </w:tcPr>
          <w:p w:rsidRPr="003F79AA" w:rsidR="00150C7F" w:rsidP="00F011DB" w:rsidRDefault="00150C7F" w14:paraId="34A96D9A" w14:textId="77777777">
            <w:pPr>
              <w:tabs>
                <w:tab w:val="left" w:pos="1701"/>
                <w:tab w:val="left" w:pos="1985"/>
                <w:tab w:val="left" w:pos="2552"/>
              </w:tabs>
              <w:suppressAutoHyphens w:val="0"/>
              <w:spacing w:line="240" w:lineRule="auto"/>
              <w:rPr>
                <w:lang w:val="id-ID"/>
              </w:rPr>
            </w:pPr>
          </w:p>
        </w:tc>
      </w:tr>
      <w:tr w:rsidRPr="008F15DC" w:rsidR="00150C7F" w:rsidTr="1D79C996" w14:paraId="22A1E2CB" w14:textId="77777777">
        <w:tc>
          <w:tcPr>
            <w:tcW w:w="2010" w:type="pct"/>
            <w:tcMar/>
          </w:tcPr>
          <w:p w:rsidRPr="003F79AA" w:rsidR="00150C7F" w:rsidP="008E3C92" w:rsidRDefault="00113C97" w14:paraId="0ED713D5" w14:textId="6A52D479">
            <w:pPr>
              <w:pStyle w:val="ListParagraph"/>
              <w:numPr>
                <w:ilvl w:val="0"/>
                <w:numId w:val="62"/>
              </w:numPr>
              <w:suppressAutoHyphens w:val="0"/>
              <w:spacing w:before="0" w:line="240" w:lineRule="auto"/>
              <w:ind w:left="2835" w:right="0" w:hanging="567"/>
              <w:rPr>
                <w:lang w:val="id-ID"/>
              </w:rPr>
            </w:pPr>
            <w:r w:rsidRPr="003F79AA">
              <w:rPr>
                <w:lang w:val="id-ID"/>
              </w:rPr>
              <w:t xml:space="preserve">menjelaskan hubungan antara Manajemen Risiko dengan tujuan, strategi dan kondisi terkini </w:t>
            </w:r>
            <w:r w:rsidRPr="003F79AA" w:rsidR="008B7029">
              <w:rPr>
                <w:lang w:val="id-ID"/>
              </w:rPr>
              <w:t xml:space="preserve"> PVML</w:t>
            </w:r>
            <w:r w:rsidRPr="003F79AA">
              <w:rPr>
                <w:lang w:val="id-ID"/>
              </w:rPr>
              <w:t>.</w:t>
            </w:r>
          </w:p>
        </w:tc>
        <w:tc>
          <w:tcPr>
            <w:tcW w:w="1754" w:type="pct"/>
            <w:tcMar/>
          </w:tcPr>
          <w:p w:rsidRPr="003F79AA" w:rsidR="00150C7F" w:rsidP="00F011DB" w:rsidRDefault="00150C7F" w14:paraId="6C208481" w14:textId="77777777">
            <w:pPr>
              <w:tabs>
                <w:tab w:val="left" w:pos="1701"/>
                <w:tab w:val="left" w:pos="1985"/>
                <w:tab w:val="left" w:pos="2552"/>
              </w:tabs>
              <w:suppressAutoHyphens w:val="0"/>
              <w:spacing w:line="240" w:lineRule="auto"/>
              <w:rPr>
                <w:lang w:val="id-ID"/>
              </w:rPr>
            </w:pPr>
          </w:p>
        </w:tc>
        <w:tc>
          <w:tcPr>
            <w:tcW w:w="1236" w:type="pct"/>
            <w:tcMar/>
          </w:tcPr>
          <w:p w:rsidRPr="003F79AA" w:rsidR="00150C7F" w:rsidP="00F011DB" w:rsidRDefault="00150C7F" w14:paraId="3688368F" w14:textId="77777777">
            <w:pPr>
              <w:tabs>
                <w:tab w:val="left" w:pos="1701"/>
                <w:tab w:val="left" w:pos="1985"/>
                <w:tab w:val="left" w:pos="2552"/>
              </w:tabs>
              <w:suppressAutoHyphens w:val="0"/>
              <w:spacing w:line="240" w:lineRule="auto"/>
              <w:rPr>
                <w:lang w:val="id-ID"/>
              </w:rPr>
            </w:pPr>
          </w:p>
        </w:tc>
      </w:tr>
      <w:tr w:rsidRPr="003F79AA" w:rsidR="00150C7F" w:rsidTr="1D79C996" w14:paraId="0F1387DB" w14:textId="77777777">
        <w:tc>
          <w:tcPr>
            <w:tcW w:w="2010" w:type="pct"/>
            <w:tcMar/>
          </w:tcPr>
          <w:p w:rsidRPr="003F79AA" w:rsidR="00150C7F" w:rsidP="008E3C92" w:rsidRDefault="00113C97" w14:paraId="37864D3B" w14:textId="22AD716C">
            <w:pPr>
              <w:pStyle w:val="ListParagraph"/>
              <w:numPr>
                <w:ilvl w:val="0"/>
                <w:numId w:val="61"/>
              </w:numPr>
              <w:suppressAutoHyphens w:val="0"/>
              <w:spacing w:before="0" w:line="240" w:lineRule="auto"/>
              <w:ind w:left="2268" w:right="0" w:hanging="567"/>
              <w:rPr>
                <w:lang w:val="id-ID"/>
              </w:rPr>
            </w:pPr>
            <w:r w:rsidRPr="003F79AA">
              <w:rPr>
                <w:lang w:val="id-ID"/>
              </w:rPr>
              <w:t xml:space="preserve">Kebijakan Manajemen Risiko paling sedikit memuat: </w:t>
            </w:r>
          </w:p>
        </w:tc>
        <w:tc>
          <w:tcPr>
            <w:tcW w:w="1754" w:type="pct"/>
            <w:tcMar/>
          </w:tcPr>
          <w:p w:rsidRPr="003F79AA" w:rsidR="00150C7F" w:rsidP="00F011DB" w:rsidRDefault="00150C7F" w14:paraId="364D8EDA" w14:textId="77777777">
            <w:pPr>
              <w:tabs>
                <w:tab w:val="left" w:pos="1701"/>
                <w:tab w:val="left" w:pos="1985"/>
                <w:tab w:val="left" w:pos="2552"/>
              </w:tabs>
              <w:suppressAutoHyphens w:val="0"/>
              <w:spacing w:line="240" w:lineRule="auto"/>
              <w:rPr>
                <w:lang w:val="id-ID"/>
              </w:rPr>
            </w:pPr>
          </w:p>
        </w:tc>
        <w:tc>
          <w:tcPr>
            <w:tcW w:w="1236" w:type="pct"/>
            <w:tcMar/>
          </w:tcPr>
          <w:p w:rsidRPr="003F79AA" w:rsidR="00150C7F" w:rsidP="00F011DB" w:rsidRDefault="00150C7F" w14:paraId="586E006F" w14:textId="77777777">
            <w:pPr>
              <w:tabs>
                <w:tab w:val="left" w:pos="1701"/>
                <w:tab w:val="left" w:pos="1985"/>
                <w:tab w:val="left" w:pos="2552"/>
              </w:tabs>
              <w:suppressAutoHyphens w:val="0"/>
              <w:spacing w:line="240" w:lineRule="auto"/>
              <w:rPr>
                <w:lang w:val="id-ID"/>
              </w:rPr>
            </w:pPr>
          </w:p>
        </w:tc>
      </w:tr>
      <w:tr w:rsidRPr="003F79AA" w:rsidR="00150C7F" w:rsidTr="1D79C996" w14:paraId="5A77B06B" w14:textId="77777777">
        <w:tc>
          <w:tcPr>
            <w:tcW w:w="2010" w:type="pct"/>
            <w:tcMar/>
          </w:tcPr>
          <w:p w:rsidRPr="003F79AA" w:rsidR="00150C7F" w:rsidP="008E3C92" w:rsidRDefault="008B7029" w14:paraId="7B4F94C0" w14:textId="6C148F00">
            <w:pPr>
              <w:pStyle w:val="ListParagraph"/>
              <w:numPr>
                <w:ilvl w:val="0"/>
                <w:numId w:val="63"/>
              </w:numPr>
              <w:suppressAutoHyphens w:val="0"/>
              <w:spacing w:before="0" w:line="240" w:lineRule="auto"/>
              <w:ind w:left="2835" w:right="0" w:hanging="567"/>
              <w:rPr>
                <w:lang w:val="id-ID"/>
              </w:rPr>
            </w:pPr>
            <w:r w:rsidRPr="003F79AA">
              <w:rPr>
                <w:lang w:val="id-ID"/>
              </w:rPr>
              <w:t>penetapan Risiko yang terkait dengan kegiatan usaha pembiayaan  PVML yang didasarkan</w:t>
            </w:r>
            <w:r w:rsidRPr="003F79AA" w:rsidR="009E4107">
              <w:rPr>
                <w:lang w:val="id-ID"/>
              </w:rPr>
              <w:t xml:space="preserve"> atas hasil analisis PVML terhadap Risiko yang melekat (risiko inheren) pada setiap kegiatan usaha pembiayaan yang telah dan akan dilakukan PVML;</w:t>
            </w:r>
          </w:p>
        </w:tc>
        <w:tc>
          <w:tcPr>
            <w:tcW w:w="1754" w:type="pct"/>
            <w:tcMar/>
          </w:tcPr>
          <w:p w:rsidRPr="003F79AA" w:rsidR="00150C7F" w:rsidP="00F011DB" w:rsidRDefault="00150C7F" w14:paraId="370A92CB" w14:textId="77777777">
            <w:pPr>
              <w:tabs>
                <w:tab w:val="left" w:pos="1701"/>
                <w:tab w:val="left" w:pos="1985"/>
                <w:tab w:val="left" w:pos="2552"/>
              </w:tabs>
              <w:suppressAutoHyphens w:val="0"/>
              <w:spacing w:line="240" w:lineRule="auto"/>
              <w:rPr>
                <w:lang w:val="id-ID"/>
              </w:rPr>
            </w:pPr>
          </w:p>
        </w:tc>
        <w:tc>
          <w:tcPr>
            <w:tcW w:w="1236" w:type="pct"/>
            <w:tcMar/>
          </w:tcPr>
          <w:p w:rsidRPr="003F79AA" w:rsidR="00150C7F" w:rsidP="00F011DB" w:rsidRDefault="00150C7F" w14:paraId="2BAE5821" w14:textId="77777777">
            <w:pPr>
              <w:tabs>
                <w:tab w:val="left" w:pos="1701"/>
                <w:tab w:val="left" w:pos="1985"/>
                <w:tab w:val="left" w:pos="2552"/>
              </w:tabs>
              <w:suppressAutoHyphens w:val="0"/>
              <w:spacing w:line="240" w:lineRule="auto"/>
              <w:rPr>
                <w:lang w:val="id-ID"/>
              </w:rPr>
            </w:pPr>
          </w:p>
        </w:tc>
      </w:tr>
      <w:tr w:rsidRPr="008F15DC" w:rsidR="00150C7F" w:rsidTr="1D79C996" w14:paraId="3BAB9648" w14:textId="77777777">
        <w:tc>
          <w:tcPr>
            <w:tcW w:w="2010" w:type="pct"/>
            <w:tcMar/>
          </w:tcPr>
          <w:p w:rsidRPr="003F79AA" w:rsidR="00150C7F" w:rsidP="008E3C92" w:rsidRDefault="009E4107" w14:paraId="3CB7EF2F" w14:textId="37DE80F0">
            <w:pPr>
              <w:pStyle w:val="ListParagraph"/>
              <w:numPr>
                <w:ilvl w:val="0"/>
                <w:numId w:val="63"/>
              </w:numPr>
              <w:suppressAutoHyphens w:val="0"/>
              <w:spacing w:before="0" w:line="240" w:lineRule="auto"/>
              <w:ind w:left="2835" w:right="0" w:hanging="567"/>
              <w:rPr>
                <w:lang w:val="id-ID"/>
              </w:rPr>
            </w:pPr>
            <w:r w:rsidRPr="003F79AA">
              <w:rPr>
                <w:lang w:val="id-ID"/>
              </w:rPr>
              <w:t xml:space="preserve">penetapan metode dan sistem informasi dalam melakukan identifikasi, pengukuran, pemantauan dan pengendalian Risiko pada setiap kegiatan usaha </w:t>
            </w:r>
            <w:r w:rsidRPr="003F79AA" w:rsidR="0051564A">
              <w:rPr>
                <w:lang w:val="id-ID"/>
              </w:rPr>
              <w:t>PVML</w:t>
            </w:r>
            <w:r w:rsidRPr="003F79AA">
              <w:rPr>
                <w:lang w:val="id-ID"/>
              </w:rPr>
              <w:t xml:space="preserve">; </w:t>
            </w:r>
          </w:p>
        </w:tc>
        <w:tc>
          <w:tcPr>
            <w:tcW w:w="1754" w:type="pct"/>
            <w:tcMar/>
          </w:tcPr>
          <w:p w:rsidRPr="003F79AA" w:rsidR="00150C7F" w:rsidP="00F011DB" w:rsidRDefault="00150C7F" w14:paraId="775FB0A4" w14:textId="77777777">
            <w:pPr>
              <w:tabs>
                <w:tab w:val="left" w:pos="1701"/>
                <w:tab w:val="left" w:pos="1985"/>
                <w:tab w:val="left" w:pos="2552"/>
              </w:tabs>
              <w:suppressAutoHyphens w:val="0"/>
              <w:spacing w:line="240" w:lineRule="auto"/>
              <w:rPr>
                <w:lang w:val="id-ID"/>
              </w:rPr>
            </w:pPr>
          </w:p>
        </w:tc>
        <w:tc>
          <w:tcPr>
            <w:tcW w:w="1236" w:type="pct"/>
            <w:tcMar/>
          </w:tcPr>
          <w:p w:rsidRPr="003F79AA" w:rsidR="00150C7F" w:rsidP="00F011DB" w:rsidRDefault="00150C7F" w14:paraId="2D088A3A" w14:textId="77777777">
            <w:pPr>
              <w:tabs>
                <w:tab w:val="left" w:pos="1701"/>
                <w:tab w:val="left" w:pos="1985"/>
                <w:tab w:val="left" w:pos="2552"/>
              </w:tabs>
              <w:suppressAutoHyphens w:val="0"/>
              <w:spacing w:line="240" w:lineRule="auto"/>
              <w:rPr>
                <w:lang w:val="id-ID"/>
              </w:rPr>
            </w:pPr>
          </w:p>
        </w:tc>
      </w:tr>
      <w:tr w:rsidRPr="003F79AA" w:rsidR="0051564A" w:rsidTr="1D79C996" w14:paraId="1C0ACF7E" w14:textId="77777777">
        <w:tc>
          <w:tcPr>
            <w:tcW w:w="2010" w:type="pct"/>
            <w:tcMar/>
          </w:tcPr>
          <w:p w:rsidRPr="003F79AA" w:rsidR="0051564A" w:rsidP="008E3C92" w:rsidRDefault="0051564A" w14:paraId="5AED9F82" w14:textId="69A8F0DC">
            <w:pPr>
              <w:pStyle w:val="ListParagraph"/>
              <w:numPr>
                <w:ilvl w:val="0"/>
                <w:numId w:val="63"/>
              </w:numPr>
              <w:suppressAutoHyphens w:val="0"/>
              <w:spacing w:before="0" w:line="240" w:lineRule="auto"/>
              <w:ind w:left="2835" w:right="0" w:hanging="567"/>
              <w:rPr>
                <w:lang w:val="id-ID"/>
              </w:rPr>
            </w:pPr>
            <w:r w:rsidRPr="003F79AA">
              <w:rPr>
                <w:lang w:val="id-ID"/>
              </w:rPr>
              <w:t>penetapan risiko yang akan diambil (</w:t>
            </w:r>
            <w:r w:rsidRPr="003F79AA">
              <w:rPr>
                <w:i/>
                <w:iCs/>
                <w:lang w:val="id-ID"/>
              </w:rPr>
              <w:t>risk appetite</w:t>
            </w:r>
            <w:r w:rsidRPr="003F79AA">
              <w:rPr>
                <w:lang w:val="id-ID"/>
              </w:rPr>
              <w:t>), toleransi Risiko (</w:t>
            </w:r>
            <w:r w:rsidRPr="003F79AA">
              <w:rPr>
                <w:i/>
                <w:iCs/>
                <w:lang w:val="id-ID"/>
              </w:rPr>
              <w:t>risk tolerance</w:t>
            </w:r>
            <w:r w:rsidRPr="003F79AA">
              <w:rPr>
                <w:lang w:val="id-ID"/>
              </w:rPr>
              <w:t>), dan limit Risiko;</w:t>
            </w:r>
          </w:p>
        </w:tc>
        <w:tc>
          <w:tcPr>
            <w:tcW w:w="1754" w:type="pct"/>
            <w:tcMar/>
          </w:tcPr>
          <w:p w:rsidRPr="003F79AA" w:rsidR="0051564A" w:rsidP="00F011DB" w:rsidRDefault="0051564A" w14:paraId="690D1EBB" w14:textId="77777777">
            <w:pPr>
              <w:tabs>
                <w:tab w:val="left" w:pos="1701"/>
                <w:tab w:val="left" w:pos="1985"/>
                <w:tab w:val="left" w:pos="2552"/>
              </w:tabs>
              <w:suppressAutoHyphens w:val="0"/>
              <w:spacing w:line="240" w:lineRule="auto"/>
              <w:rPr>
                <w:lang w:val="id-ID"/>
              </w:rPr>
            </w:pPr>
          </w:p>
        </w:tc>
        <w:tc>
          <w:tcPr>
            <w:tcW w:w="1236" w:type="pct"/>
            <w:tcMar/>
          </w:tcPr>
          <w:p w:rsidRPr="003F79AA" w:rsidR="0051564A" w:rsidP="00F011DB" w:rsidRDefault="0051564A" w14:paraId="3760EA57" w14:textId="77777777">
            <w:pPr>
              <w:tabs>
                <w:tab w:val="left" w:pos="1701"/>
                <w:tab w:val="left" w:pos="1985"/>
                <w:tab w:val="left" w:pos="2552"/>
              </w:tabs>
              <w:suppressAutoHyphens w:val="0"/>
              <w:spacing w:line="240" w:lineRule="auto"/>
              <w:rPr>
                <w:lang w:val="id-ID"/>
              </w:rPr>
            </w:pPr>
          </w:p>
        </w:tc>
      </w:tr>
      <w:tr w:rsidRPr="003F79AA" w:rsidR="0051564A" w:rsidTr="1D79C996" w14:paraId="68B3FFA6" w14:textId="77777777">
        <w:tc>
          <w:tcPr>
            <w:tcW w:w="2010" w:type="pct"/>
            <w:tcMar/>
          </w:tcPr>
          <w:p w:rsidRPr="003F79AA" w:rsidR="0051564A" w:rsidP="008E3C92" w:rsidRDefault="0051564A" w14:paraId="65C6DDFA" w14:textId="1D6F5ECC">
            <w:pPr>
              <w:pStyle w:val="ListParagraph"/>
              <w:numPr>
                <w:ilvl w:val="0"/>
                <w:numId w:val="63"/>
              </w:numPr>
              <w:suppressAutoHyphens w:val="0"/>
              <w:spacing w:before="0" w:line="240" w:lineRule="auto"/>
              <w:ind w:left="2835" w:right="0" w:hanging="567"/>
              <w:rPr>
                <w:lang w:val="id-ID"/>
              </w:rPr>
            </w:pPr>
            <w:r w:rsidRPr="003F79AA">
              <w:rPr>
                <w:lang w:val="id-ID"/>
              </w:rPr>
              <w:lastRenderedPageBreak/>
              <w:t>penetapan data yang harus dilaporkan, format laporan, dan jenis informasi yang harus dimasukkan dalam laporan terkait penerapan Manajemen Risiko sehingga mencerminkan eksposur Risiko yang menjadi pertimbangan dalam rangka pengambilan keputusan dengan tetap memerhatikan prinsip kehati-hatian;</w:t>
            </w:r>
          </w:p>
        </w:tc>
        <w:tc>
          <w:tcPr>
            <w:tcW w:w="1754" w:type="pct"/>
            <w:tcMar/>
          </w:tcPr>
          <w:p w:rsidRPr="003F79AA" w:rsidR="0051564A" w:rsidP="00F011DB" w:rsidRDefault="0051564A" w14:paraId="193EAB6C" w14:textId="77777777">
            <w:pPr>
              <w:tabs>
                <w:tab w:val="left" w:pos="1701"/>
                <w:tab w:val="left" w:pos="1985"/>
                <w:tab w:val="left" w:pos="2552"/>
              </w:tabs>
              <w:suppressAutoHyphens w:val="0"/>
              <w:spacing w:line="240" w:lineRule="auto"/>
              <w:rPr>
                <w:lang w:val="id-ID"/>
              </w:rPr>
            </w:pPr>
          </w:p>
        </w:tc>
        <w:tc>
          <w:tcPr>
            <w:tcW w:w="1236" w:type="pct"/>
            <w:tcMar/>
          </w:tcPr>
          <w:p w:rsidRPr="003F79AA" w:rsidR="0051564A" w:rsidP="00F011DB" w:rsidRDefault="0051564A" w14:paraId="1442FB6B" w14:textId="77777777">
            <w:pPr>
              <w:tabs>
                <w:tab w:val="left" w:pos="1701"/>
                <w:tab w:val="left" w:pos="1985"/>
                <w:tab w:val="left" w:pos="2552"/>
              </w:tabs>
              <w:suppressAutoHyphens w:val="0"/>
              <w:spacing w:line="240" w:lineRule="auto"/>
              <w:rPr>
                <w:lang w:val="id-ID"/>
              </w:rPr>
            </w:pPr>
          </w:p>
        </w:tc>
      </w:tr>
      <w:tr w:rsidRPr="003F79AA" w:rsidR="009E4107" w:rsidTr="1D79C996" w14:paraId="59C47840" w14:textId="77777777">
        <w:tc>
          <w:tcPr>
            <w:tcW w:w="2010" w:type="pct"/>
            <w:tcMar/>
          </w:tcPr>
          <w:p w:rsidRPr="003F79AA" w:rsidR="009E4107" w:rsidP="008E3C92" w:rsidRDefault="0051564A" w14:paraId="18FC83DC" w14:textId="424CD1E8">
            <w:pPr>
              <w:pStyle w:val="ListParagraph"/>
              <w:numPr>
                <w:ilvl w:val="0"/>
                <w:numId w:val="63"/>
              </w:numPr>
              <w:suppressAutoHyphens w:val="0"/>
              <w:spacing w:before="0" w:line="240" w:lineRule="auto"/>
              <w:ind w:left="2835" w:right="0" w:hanging="567"/>
              <w:rPr>
                <w:lang w:val="id-ID"/>
              </w:rPr>
            </w:pPr>
            <w:r w:rsidRPr="003F79AA">
              <w:rPr>
                <w:lang w:val="id-ID"/>
              </w:rPr>
              <w:t>penetapan  kewenangan dan besaran limit secara berjenjang termasuk batasan transaksi yang memerlukan persetujuan Direksi</w:t>
            </w:r>
            <w:r w:rsidRPr="003F79AA" w:rsidR="002E7774">
              <w:rPr>
                <w:lang w:val="id-ID"/>
              </w:rPr>
              <w:t xml:space="preserve"> dan Pengelola</w:t>
            </w:r>
            <w:r w:rsidRPr="003F79AA">
              <w:rPr>
                <w:lang w:val="id-ID"/>
              </w:rPr>
              <w:t>;</w:t>
            </w:r>
          </w:p>
        </w:tc>
        <w:tc>
          <w:tcPr>
            <w:tcW w:w="1754" w:type="pct"/>
            <w:tcMar/>
          </w:tcPr>
          <w:p w:rsidRPr="003F79AA" w:rsidR="009E4107" w:rsidP="00F011DB" w:rsidRDefault="009E4107" w14:paraId="2A5B5355" w14:textId="77777777">
            <w:pPr>
              <w:tabs>
                <w:tab w:val="left" w:pos="1701"/>
                <w:tab w:val="left" w:pos="1985"/>
                <w:tab w:val="left" w:pos="2552"/>
              </w:tabs>
              <w:suppressAutoHyphens w:val="0"/>
              <w:spacing w:line="240" w:lineRule="auto"/>
              <w:rPr>
                <w:lang w:val="id-ID"/>
              </w:rPr>
            </w:pPr>
          </w:p>
        </w:tc>
        <w:tc>
          <w:tcPr>
            <w:tcW w:w="1236" w:type="pct"/>
            <w:tcMar/>
          </w:tcPr>
          <w:p w:rsidRPr="003F79AA" w:rsidR="009E4107" w:rsidP="00F011DB" w:rsidRDefault="009E4107" w14:paraId="0C98B781" w14:textId="77777777">
            <w:pPr>
              <w:tabs>
                <w:tab w:val="left" w:pos="1701"/>
                <w:tab w:val="left" w:pos="1985"/>
                <w:tab w:val="left" w:pos="2552"/>
              </w:tabs>
              <w:suppressAutoHyphens w:val="0"/>
              <w:spacing w:line="240" w:lineRule="auto"/>
              <w:rPr>
                <w:lang w:val="id-ID"/>
              </w:rPr>
            </w:pPr>
          </w:p>
        </w:tc>
      </w:tr>
      <w:tr w:rsidRPr="003F79AA" w:rsidR="009E4107" w:rsidTr="1D79C996" w14:paraId="63FF071D" w14:textId="77777777">
        <w:tc>
          <w:tcPr>
            <w:tcW w:w="2010" w:type="pct"/>
            <w:tcMar/>
          </w:tcPr>
          <w:p w:rsidRPr="003F79AA" w:rsidR="009E4107" w:rsidP="008E3C92" w:rsidRDefault="0051564A" w14:paraId="6146056A" w14:textId="2CF61CFB">
            <w:pPr>
              <w:pStyle w:val="ListParagraph"/>
              <w:numPr>
                <w:ilvl w:val="0"/>
                <w:numId w:val="63"/>
              </w:numPr>
              <w:suppressAutoHyphens w:val="0"/>
              <w:spacing w:before="0" w:line="240" w:lineRule="auto"/>
              <w:ind w:left="2835" w:right="0" w:hanging="567"/>
              <w:rPr>
                <w:lang w:val="id-ID"/>
              </w:rPr>
            </w:pPr>
            <w:r w:rsidRPr="003F79AA">
              <w:rPr>
                <w:lang w:val="id-ID"/>
              </w:rPr>
              <w:t xml:space="preserve">penetapan peringkat profil Risiko sebagai dasar bagi </w:t>
            </w:r>
            <w:r w:rsidRPr="003F79AA" w:rsidR="003A76F8">
              <w:rPr>
                <w:lang w:val="id-ID"/>
              </w:rPr>
              <w:t xml:space="preserve"> PVML </w:t>
            </w:r>
            <w:r w:rsidRPr="003F79AA">
              <w:rPr>
                <w:lang w:val="id-ID"/>
              </w:rPr>
              <w:t>untuk menentukan langkah</w:t>
            </w:r>
            <w:r w:rsidRPr="003F79AA" w:rsidR="002E7774">
              <w:rPr>
                <w:lang w:val="id-ID"/>
              </w:rPr>
              <w:t>-</w:t>
            </w:r>
            <w:r w:rsidRPr="003F79AA">
              <w:rPr>
                <w:lang w:val="id-ID"/>
              </w:rPr>
              <w:t xml:space="preserve">langkah perbaikan terhadap kegiatan usaha </w:t>
            </w:r>
            <w:r w:rsidRPr="003F79AA" w:rsidR="002E7774">
              <w:rPr>
                <w:lang w:val="id-ID"/>
              </w:rPr>
              <w:t>PVML</w:t>
            </w:r>
            <w:r w:rsidRPr="003F79AA">
              <w:rPr>
                <w:lang w:val="id-ID"/>
              </w:rPr>
              <w:t xml:space="preserve"> dan area aktivitas </w:t>
            </w:r>
            <w:r w:rsidRPr="003F79AA" w:rsidR="002E7774">
              <w:rPr>
                <w:lang w:val="id-ID"/>
              </w:rPr>
              <w:t xml:space="preserve"> PVML </w:t>
            </w:r>
            <w:r w:rsidRPr="003F79AA">
              <w:rPr>
                <w:lang w:val="id-ID"/>
              </w:rPr>
              <w:t>tertentu serta mengevaluasi hasil pelaksanaan kebijakan dan strategi Manajemen Risiko;</w:t>
            </w:r>
          </w:p>
        </w:tc>
        <w:tc>
          <w:tcPr>
            <w:tcW w:w="1754" w:type="pct"/>
            <w:tcMar/>
          </w:tcPr>
          <w:p w:rsidRPr="003F79AA" w:rsidR="009E4107" w:rsidP="00F011DB" w:rsidRDefault="009E4107" w14:paraId="564AAF5D" w14:textId="77777777">
            <w:pPr>
              <w:tabs>
                <w:tab w:val="left" w:pos="1701"/>
                <w:tab w:val="left" w:pos="1985"/>
                <w:tab w:val="left" w:pos="2552"/>
              </w:tabs>
              <w:suppressAutoHyphens w:val="0"/>
              <w:spacing w:line="240" w:lineRule="auto"/>
              <w:rPr>
                <w:lang w:val="id-ID"/>
              </w:rPr>
            </w:pPr>
          </w:p>
        </w:tc>
        <w:tc>
          <w:tcPr>
            <w:tcW w:w="1236" w:type="pct"/>
            <w:tcMar/>
          </w:tcPr>
          <w:p w:rsidRPr="003F79AA" w:rsidR="009E4107" w:rsidP="00F011DB" w:rsidRDefault="009E4107" w14:paraId="0A36664B" w14:textId="77777777">
            <w:pPr>
              <w:tabs>
                <w:tab w:val="left" w:pos="1701"/>
                <w:tab w:val="left" w:pos="1985"/>
                <w:tab w:val="left" w:pos="2552"/>
              </w:tabs>
              <w:suppressAutoHyphens w:val="0"/>
              <w:spacing w:line="240" w:lineRule="auto"/>
              <w:rPr>
                <w:lang w:val="id-ID"/>
              </w:rPr>
            </w:pPr>
          </w:p>
        </w:tc>
      </w:tr>
      <w:tr w:rsidRPr="003F79AA" w:rsidR="009E4107" w:rsidTr="1D79C996" w14:paraId="4DFCEC10" w14:textId="77777777">
        <w:tc>
          <w:tcPr>
            <w:tcW w:w="2010" w:type="pct"/>
            <w:tcMar/>
          </w:tcPr>
          <w:p w:rsidRPr="003F79AA" w:rsidR="009E4107" w:rsidP="008E3C92" w:rsidRDefault="0051564A" w14:paraId="49C0C265" w14:textId="5756C914">
            <w:pPr>
              <w:pStyle w:val="ListParagraph"/>
              <w:numPr>
                <w:ilvl w:val="0"/>
                <w:numId w:val="63"/>
              </w:numPr>
              <w:suppressAutoHyphens w:val="0"/>
              <w:spacing w:before="0" w:line="240" w:lineRule="auto"/>
              <w:ind w:left="2835" w:right="0" w:hanging="567"/>
              <w:rPr>
                <w:lang w:val="id-ID"/>
              </w:rPr>
            </w:pPr>
            <w:r w:rsidRPr="003F79AA">
              <w:rPr>
                <w:lang w:val="id-ID"/>
              </w:rPr>
              <w:t xml:space="preserve">struktur organisasi yang secara jelas merumuskan peran dan tanggung jawab </w:t>
            </w:r>
            <w:r w:rsidRPr="003F79AA">
              <w:rPr>
                <w:lang w:val="id-ID"/>
              </w:rPr>
              <w:lastRenderedPageBreak/>
              <w:t xml:space="preserve">Direksi, Dewan Komisaris, </w:t>
            </w:r>
            <w:r w:rsidRPr="003F79AA" w:rsidR="00FE77D7">
              <w:rPr>
                <w:lang w:val="id-ID"/>
              </w:rPr>
              <w:t>DPS, dan Pengelola</w:t>
            </w:r>
            <w:r w:rsidRPr="003F79AA">
              <w:rPr>
                <w:lang w:val="id-ID"/>
              </w:rPr>
              <w:t xml:space="preserve">, </w:t>
            </w:r>
            <w:r w:rsidRPr="003F79AA" w:rsidR="00FE77D7">
              <w:rPr>
                <w:lang w:val="id-ID"/>
              </w:rPr>
              <w:t>komite</w:t>
            </w:r>
            <w:r w:rsidRPr="003F79AA">
              <w:rPr>
                <w:lang w:val="id-ID"/>
              </w:rPr>
              <w:t>, fungsi Manajemen Risiko, fungsi bisnis dan operasional (</w:t>
            </w:r>
            <w:r w:rsidRPr="003F79AA">
              <w:rPr>
                <w:i/>
                <w:iCs/>
                <w:lang w:val="id-ID"/>
              </w:rPr>
              <w:t>risk taking</w:t>
            </w:r>
            <w:r w:rsidRPr="003F79AA">
              <w:rPr>
                <w:lang w:val="id-ID"/>
              </w:rPr>
              <w:t xml:space="preserve"> </w:t>
            </w:r>
            <w:r w:rsidRPr="003F79AA">
              <w:rPr>
                <w:i/>
                <w:iCs/>
                <w:lang w:val="id-ID"/>
              </w:rPr>
              <w:t>function</w:t>
            </w:r>
            <w:r w:rsidRPr="003F79AA">
              <w:rPr>
                <w:lang w:val="id-ID"/>
              </w:rPr>
              <w:t>), fungsi audit internal, dan fungsi pendukung lainnya;</w:t>
            </w:r>
          </w:p>
        </w:tc>
        <w:tc>
          <w:tcPr>
            <w:tcW w:w="1754" w:type="pct"/>
            <w:tcMar/>
          </w:tcPr>
          <w:p w:rsidRPr="003F79AA" w:rsidR="009E4107" w:rsidP="00F011DB" w:rsidRDefault="009E4107" w14:paraId="02EE74E3" w14:textId="77777777">
            <w:pPr>
              <w:tabs>
                <w:tab w:val="left" w:pos="1701"/>
                <w:tab w:val="left" w:pos="1985"/>
                <w:tab w:val="left" w:pos="2552"/>
              </w:tabs>
              <w:suppressAutoHyphens w:val="0"/>
              <w:spacing w:line="240" w:lineRule="auto"/>
              <w:rPr>
                <w:lang w:val="id-ID"/>
              </w:rPr>
            </w:pPr>
          </w:p>
        </w:tc>
        <w:tc>
          <w:tcPr>
            <w:tcW w:w="1236" w:type="pct"/>
            <w:tcMar/>
          </w:tcPr>
          <w:p w:rsidRPr="003F79AA" w:rsidR="009E4107" w:rsidP="00F011DB" w:rsidRDefault="009E4107" w14:paraId="1106D3ED" w14:textId="77777777">
            <w:pPr>
              <w:tabs>
                <w:tab w:val="left" w:pos="1701"/>
                <w:tab w:val="left" w:pos="1985"/>
                <w:tab w:val="left" w:pos="2552"/>
              </w:tabs>
              <w:suppressAutoHyphens w:val="0"/>
              <w:spacing w:line="240" w:lineRule="auto"/>
              <w:rPr>
                <w:lang w:val="id-ID"/>
              </w:rPr>
            </w:pPr>
          </w:p>
        </w:tc>
      </w:tr>
      <w:tr w:rsidRPr="003F79AA" w:rsidR="009E4107" w:rsidTr="1D79C996" w14:paraId="0ACEC662" w14:textId="77777777">
        <w:tc>
          <w:tcPr>
            <w:tcW w:w="2010" w:type="pct"/>
            <w:tcMar/>
          </w:tcPr>
          <w:p w:rsidRPr="003F79AA" w:rsidR="009E4107" w:rsidP="008E3C92" w:rsidRDefault="0051564A" w14:paraId="7AF8FECC" w14:textId="0A570FF9">
            <w:pPr>
              <w:pStyle w:val="ListParagraph"/>
              <w:numPr>
                <w:ilvl w:val="0"/>
                <w:numId w:val="63"/>
              </w:numPr>
              <w:suppressAutoHyphens w:val="0"/>
              <w:spacing w:before="0" w:line="240" w:lineRule="auto"/>
              <w:ind w:left="2835" w:right="0" w:hanging="567"/>
              <w:rPr>
                <w:lang w:val="id-ID"/>
              </w:rPr>
            </w:pPr>
            <w:r w:rsidRPr="003F79AA">
              <w:rPr>
                <w:lang w:val="id-ID"/>
              </w:rPr>
              <w:t>kebijakan rencana kelangsungan usaha (</w:t>
            </w:r>
            <w:r w:rsidRPr="003F79AA">
              <w:rPr>
                <w:i/>
                <w:iCs/>
                <w:lang w:val="id-ID"/>
              </w:rPr>
              <w:t>business continuity plan</w:t>
            </w:r>
            <w:r w:rsidRPr="003F79AA">
              <w:rPr>
                <w:lang w:val="id-ID"/>
              </w:rPr>
              <w:t xml:space="preserve"> atau </w:t>
            </w:r>
            <w:r w:rsidRPr="003F79AA">
              <w:rPr>
                <w:i/>
                <w:iCs/>
                <w:lang w:val="id-ID"/>
              </w:rPr>
              <w:t>business continuity management</w:t>
            </w:r>
            <w:r w:rsidRPr="003F79AA">
              <w:rPr>
                <w:lang w:val="id-ID"/>
              </w:rPr>
              <w:t xml:space="preserve">) atas kemungkinan kondisi eksternal dan internal terburuk, sehingga kelangsungan usaha </w:t>
            </w:r>
            <w:r w:rsidRPr="003F79AA" w:rsidR="00E35A56">
              <w:rPr>
                <w:lang w:val="id-ID"/>
              </w:rPr>
              <w:t>PVML</w:t>
            </w:r>
            <w:r w:rsidRPr="003F79AA">
              <w:rPr>
                <w:lang w:val="id-ID"/>
              </w:rPr>
              <w:t xml:space="preserve"> dapat dipertahankan termasuk rencana pemulihan bencana (</w:t>
            </w:r>
            <w:r w:rsidRPr="003F79AA">
              <w:rPr>
                <w:i/>
                <w:iCs/>
                <w:lang w:val="id-ID"/>
              </w:rPr>
              <w:t xml:space="preserve">disaster recovery </w:t>
            </w:r>
            <w:r w:rsidRPr="003F79AA">
              <w:rPr>
                <w:i/>
                <w:iCs/>
              </w:rPr>
              <w:t xml:space="preserve"> </w:t>
            </w:r>
            <w:r w:rsidRPr="003F79AA">
              <w:rPr>
                <w:i/>
                <w:iCs/>
                <w:lang w:val="id-ID"/>
              </w:rPr>
              <w:t>plan</w:t>
            </w:r>
            <w:r w:rsidRPr="003F79AA">
              <w:rPr>
                <w:lang w:val="id-ID"/>
              </w:rPr>
              <w:t>) dan rencana kontinjensi (</w:t>
            </w:r>
            <w:r w:rsidRPr="003F79AA">
              <w:rPr>
                <w:i/>
                <w:iCs/>
                <w:lang w:val="id-ID"/>
              </w:rPr>
              <w:t>contingency plan</w:t>
            </w:r>
            <w:r w:rsidRPr="003F79AA">
              <w:rPr>
                <w:lang w:val="id-ID"/>
              </w:rPr>
              <w:t>). Penyusunan kebijakan rencana kelangsungan usaha memenuhi hal-hal antara lain sebagai berikut:</w:t>
            </w:r>
          </w:p>
        </w:tc>
        <w:tc>
          <w:tcPr>
            <w:tcW w:w="1754" w:type="pct"/>
            <w:tcMar/>
          </w:tcPr>
          <w:p w:rsidRPr="003F79AA" w:rsidR="009E4107" w:rsidP="00F011DB" w:rsidRDefault="009E4107" w14:paraId="3D53C1E9" w14:textId="77777777">
            <w:pPr>
              <w:tabs>
                <w:tab w:val="left" w:pos="1701"/>
                <w:tab w:val="left" w:pos="1985"/>
                <w:tab w:val="left" w:pos="2552"/>
              </w:tabs>
              <w:suppressAutoHyphens w:val="0"/>
              <w:spacing w:line="240" w:lineRule="auto"/>
              <w:rPr>
                <w:lang w:val="id-ID"/>
              </w:rPr>
            </w:pPr>
          </w:p>
        </w:tc>
        <w:tc>
          <w:tcPr>
            <w:tcW w:w="1236" w:type="pct"/>
            <w:tcMar/>
          </w:tcPr>
          <w:p w:rsidRPr="003F79AA" w:rsidR="009E4107" w:rsidP="00F011DB" w:rsidRDefault="009E4107" w14:paraId="5142CD67" w14:textId="77777777">
            <w:pPr>
              <w:tabs>
                <w:tab w:val="left" w:pos="1701"/>
                <w:tab w:val="left" w:pos="1985"/>
                <w:tab w:val="left" w:pos="2552"/>
              </w:tabs>
              <w:suppressAutoHyphens w:val="0"/>
              <w:spacing w:line="240" w:lineRule="auto"/>
              <w:rPr>
                <w:lang w:val="id-ID"/>
              </w:rPr>
            </w:pPr>
          </w:p>
        </w:tc>
      </w:tr>
      <w:tr w:rsidRPr="003F79AA" w:rsidR="009E4107" w:rsidTr="1D79C996" w14:paraId="2917B9E1" w14:textId="77777777">
        <w:tc>
          <w:tcPr>
            <w:tcW w:w="2010" w:type="pct"/>
            <w:tcMar/>
          </w:tcPr>
          <w:p w:rsidRPr="003F79AA" w:rsidR="009E4107" w:rsidP="008E3C92" w:rsidRDefault="0051564A" w14:paraId="399D4889" w14:textId="489B2FEC">
            <w:pPr>
              <w:pStyle w:val="ListParagraph"/>
              <w:numPr>
                <w:ilvl w:val="0"/>
                <w:numId w:val="64"/>
              </w:numPr>
              <w:suppressAutoHyphens w:val="0"/>
              <w:spacing w:before="0" w:line="240" w:lineRule="auto"/>
              <w:ind w:left="3402" w:right="0" w:hanging="567"/>
              <w:rPr>
                <w:lang w:val="id-ID"/>
              </w:rPr>
            </w:pPr>
            <w:r w:rsidRPr="003F79AA">
              <w:rPr>
                <w:lang w:val="id-ID"/>
              </w:rPr>
              <w:t>melibatkan berbagai fungsi terkait;</w:t>
            </w:r>
          </w:p>
        </w:tc>
        <w:tc>
          <w:tcPr>
            <w:tcW w:w="1754" w:type="pct"/>
            <w:tcMar/>
          </w:tcPr>
          <w:p w:rsidRPr="003F79AA" w:rsidR="009E4107" w:rsidP="00F011DB" w:rsidRDefault="009E4107" w14:paraId="61F48CAE" w14:textId="77777777">
            <w:pPr>
              <w:tabs>
                <w:tab w:val="left" w:pos="1701"/>
                <w:tab w:val="left" w:pos="1985"/>
                <w:tab w:val="left" w:pos="2552"/>
              </w:tabs>
              <w:suppressAutoHyphens w:val="0"/>
              <w:spacing w:line="240" w:lineRule="auto"/>
              <w:rPr>
                <w:lang w:val="id-ID"/>
              </w:rPr>
            </w:pPr>
          </w:p>
        </w:tc>
        <w:tc>
          <w:tcPr>
            <w:tcW w:w="1236" w:type="pct"/>
            <w:tcMar/>
          </w:tcPr>
          <w:p w:rsidRPr="003F79AA" w:rsidR="009E4107" w:rsidP="00F011DB" w:rsidRDefault="009E4107" w14:paraId="7DC5D20A" w14:textId="77777777">
            <w:pPr>
              <w:tabs>
                <w:tab w:val="left" w:pos="1701"/>
                <w:tab w:val="left" w:pos="1985"/>
                <w:tab w:val="left" w:pos="2552"/>
              </w:tabs>
              <w:suppressAutoHyphens w:val="0"/>
              <w:spacing w:line="240" w:lineRule="auto"/>
              <w:rPr>
                <w:lang w:val="id-ID"/>
              </w:rPr>
            </w:pPr>
          </w:p>
        </w:tc>
      </w:tr>
      <w:tr w:rsidRPr="003F79AA" w:rsidR="009E4107" w:rsidTr="1D79C996" w14:paraId="777A9F37" w14:textId="77777777">
        <w:tc>
          <w:tcPr>
            <w:tcW w:w="2010" w:type="pct"/>
            <w:tcMar/>
          </w:tcPr>
          <w:p w:rsidRPr="003F79AA" w:rsidR="009E4107" w:rsidP="008E3C92" w:rsidRDefault="0051564A" w14:paraId="0E42A41D" w14:textId="048E93E3">
            <w:pPr>
              <w:pStyle w:val="ListParagraph"/>
              <w:numPr>
                <w:ilvl w:val="0"/>
                <w:numId w:val="64"/>
              </w:numPr>
              <w:suppressAutoHyphens w:val="0"/>
              <w:spacing w:before="0" w:line="240" w:lineRule="auto"/>
              <w:ind w:left="3402" w:right="0" w:hanging="567"/>
              <w:rPr>
                <w:lang w:val="id-ID"/>
              </w:rPr>
            </w:pPr>
            <w:r w:rsidRPr="003F79AA">
              <w:rPr>
                <w:lang w:val="id-ID"/>
              </w:rPr>
              <w:t xml:space="preserve">bersifat fleksibel untuk dapat merespon berbagai skenario gangguan yang sifatnya tidak terduga dan spesifik, yaitu </w:t>
            </w:r>
            <w:r w:rsidRPr="003F79AA">
              <w:rPr>
                <w:lang w:val="id-ID"/>
              </w:rPr>
              <w:lastRenderedPageBreak/>
              <w:t>gambaran kondisi tertentu dan tindakan yang dibutuhkan segera;</w:t>
            </w:r>
          </w:p>
        </w:tc>
        <w:tc>
          <w:tcPr>
            <w:tcW w:w="1754" w:type="pct"/>
            <w:tcMar/>
          </w:tcPr>
          <w:p w:rsidRPr="003F79AA" w:rsidR="009E4107" w:rsidP="00F011DB" w:rsidRDefault="009E4107" w14:paraId="2D9EA8EE" w14:textId="77777777">
            <w:pPr>
              <w:tabs>
                <w:tab w:val="left" w:pos="1701"/>
                <w:tab w:val="left" w:pos="1985"/>
                <w:tab w:val="left" w:pos="2552"/>
              </w:tabs>
              <w:suppressAutoHyphens w:val="0"/>
              <w:spacing w:line="240" w:lineRule="auto"/>
              <w:rPr>
                <w:lang w:val="id-ID"/>
              </w:rPr>
            </w:pPr>
          </w:p>
        </w:tc>
        <w:tc>
          <w:tcPr>
            <w:tcW w:w="1236" w:type="pct"/>
            <w:tcMar/>
          </w:tcPr>
          <w:p w:rsidRPr="003F79AA" w:rsidR="009E4107" w:rsidP="00F011DB" w:rsidRDefault="009E4107" w14:paraId="3AC3755F" w14:textId="77777777">
            <w:pPr>
              <w:tabs>
                <w:tab w:val="left" w:pos="1701"/>
                <w:tab w:val="left" w:pos="1985"/>
                <w:tab w:val="left" w:pos="2552"/>
              </w:tabs>
              <w:suppressAutoHyphens w:val="0"/>
              <w:spacing w:line="240" w:lineRule="auto"/>
              <w:rPr>
                <w:lang w:val="id-ID"/>
              </w:rPr>
            </w:pPr>
          </w:p>
        </w:tc>
      </w:tr>
      <w:tr w:rsidRPr="003F79AA" w:rsidR="009E4107" w:rsidTr="1D79C996" w14:paraId="2CCDD4D0" w14:textId="77777777">
        <w:tc>
          <w:tcPr>
            <w:tcW w:w="2010" w:type="pct"/>
            <w:tcMar/>
          </w:tcPr>
          <w:p w:rsidRPr="003F79AA" w:rsidR="009E4107" w:rsidP="008E3C92" w:rsidRDefault="0051564A" w14:paraId="363AFBCA" w14:textId="14F1B8E3">
            <w:pPr>
              <w:pStyle w:val="ListParagraph"/>
              <w:numPr>
                <w:ilvl w:val="0"/>
                <w:numId w:val="64"/>
              </w:numPr>
              <w:suppressAutoHyphens w:val="0"/>
              <w:spacing w:before="0" w:line="240" w:lineRule="auto"/>
              <w:ind w:left="3402" w:right="0" w:hanging="567"/>
              <w:rPr>
                <w:lang w:val="id-ID"/>
              </w:rPr>
            </w:pPr>
            <w:r w:rsidRPr="003F79AA">
              <w:rPr>
                <w:lang w:val="id-ID"/>
              </w:rPr>
              <w:t>pengujian dan evaluasi rencana kelangsungan usaha secara berkala; dan</w:t>
            </w:r>
          </w:p>
        </w:tc>
        <w:tc>
          <w:tcPr>
            <w:tcW w:w="1754" w:type="pct"/>
            <w:tcMar/>
          </w:tcPr>
          <w:p w:rsidRPr="003F79AA" w:rsidR="009E4107" w:rsidP="00F011DB" w:rsidRDefault="009E4107" w14:paraId="0FDA4323" w14:textId="77777777">
            <w:pPr>
              <w:tabs>
                <w:tab w:val="left" w:pos="1701"/>
                <w:tab w:val="left" w:pos="1985"/>
                <w:tab w:val="left" w:pos="2552"/>
              </w:tabs>
              <w:suppressAutoHyphens w:val="0"/>
              <w:spacing w:line="240" w:lineRule="auto"/>
              <w:rPr>
                <w:lang w:val="id-ID"/>
              </w:rPr>
            </w:pPr>
          </w:p>
        </w:tc>
        <w:tc>
          <w:tcPr>
            <w:tcW w:w="1236" w:type="pct"/>
            <w:tcMar/>
          </w:tcPr>
          <w:p w:rsidRPr="003F79AA" w:rsidR="009E4107" w:rsidP="00F011DB" w:rsidRDefault="009E4107" w14:paraId="434E4585" w14:textId="77777777">
            <w:pPr>
              <w:tabs>
                <w:tab w:val="left" w:pos="1701"/>
                <w:tab w:val="left" w:pos="1985"/>
                <w:tab w:val="left" w:pos="2552"/>
              </w:tabs>
              <w:suppressAutoHyphens w:val="0"/>
              <w:spacing w:line="240" w:lineRule="auto"/>
              <w:rPr>
                <w:lang w:val="id-ID"/>
              </w:rPr>
            </w:pPr>
          </w:p>
        </w:tc>
      </w:tr>
      <w:tr w:rsidRPr="003F79AA" w:rsidR="009E4107" w:rsidTr="1D79C996" w14:paraId="7F53C4D2" w14:textId="77777777">
        <w:tc>
          <w:tcPr>
            <w:tcW w:w="2010" w:type="pct"/>
            <w:tcMar/>
          </w:tcPr>
          <w:p w:rsidRPr="003F79AA" w:rsidR="009E4107" w:rsidP="008E3C92" w:rsidRDefault="0051564A" w14:paraId="6F69ECB4" w14:textId="2AE661BC">
            <w:pPr>
              <w:pStyle w:val="ListParagraph"/>
              <w:numPr>
                <w:ilvl w:val="0"/>
                <w:numId w:val="64"/>
              </w:numPr>
              <w:suppressAutoHyphens w:val="0"/>
              <w:spacing w:before="0" w:line="240" w:lineRule="auto"/>
              <w:ind w:left="3402" w:right="0" w:hanging="567"/>
              <w:rPr>
                <w:lang w:val="id-ID"/>
              </w:rPr>
            </w:pPr>
            <w:r w:rsidRPr="003F79AA">
              <w:rPr>
                <w:lang w:val="id-ID"/>
              </w:rPr>
              <w:t xml:space="preserve">Direksi </w:t>
            </w:r>
            <w:r w:rsidRPr="003F79AA" w:rsidR="00E35A56">
              <w:rPr>
                <w:lang w:val="id-ID"/>
              </w:rPr>
              <w:t xml:space="preserve">dan Pengelola </w:t>
            </w:r>
            <w:r w:rsidRPr="003F79AA">
              <w:rPr>
                <w:lang w:val="id-ID"/>
              </w:rPr>
              <w:t>harus mengkinikan rencana kelangsungan usaha secara berkala untuk memastikan efektivitas rencana kelangsungan usaha yang telah disusun;</w:t>
            </w:r>
          </w:p>
        </w:tc>
        <w:tc>
          <w:tcPr>
            <w:tcW w:w="1754" w:type="pct"/>
            <w:tcMar/>
          </w:tcPr>
          <w:p w:rsidRPr="003F79AA" w:rsidR="009E4107" w:rsidP="00F011DB" w:rsidRDefault="009E4107" w14:paraId="4DAA979F" w14:textId="77777777">
            <w:pPr>
              <w:tabs>
                <w:tab w:val="left" w:pos="1701"/>
                <w:tab w:val="left" w:pos="1985"/>
                <w:tab w:val="left" w:pos="2552"/>
              </w:tabs>
              <w:suppressAutoHyphens w:val="0"/>
              <w:spacing w:line="240" w:lineRule="auto"/>
              <w:rPr>
                <w:lang w:val="id-ID"/>
              </w:rPr>
            </w:pPr>
          </w:p>
        </w:tc>
        <w:tc>
          <w:tcPr>
            <w:tcW w:w="1236" w:type="pct"/>
            <w:tcMar/>
          </w:tcPr>
          <w:p w:rsidRPr="003F79AA" w:rsidR="009E4107" w:rsidP="00F011DB" w:rsidRDefault="009E4107" w14:paraId="24878DB3" w14:textId="77777777">
            <w:pPr>
              <w:tabs>
                <w:tab w:val="left" w:pos="1701"/>
                <w:tab w:val="left" w:pos="1985"/>
                <w:tab w:val="left" w:pos="2552"/>
              </w:tabs>
              <w:suppressAutoHyphens w:val="0"/>
              <w:spacing w:line="240" w:lineRule="auto"/>
              <w:rPr>
                <w:lang w:val="id-ID"/>
              </w:rPr>
            </w:pPr>
          </w:p>
        </w:tc>
      </w:tr>
      <w:tr w:rsidRPr="003F79AA" w:rsidR="009E4107" w:rsidTr="1D79C996" w14:paraId="5342B31A" w14:textId="77777777">
        <w:tc>
          <w:tcPr>
            <w:tcW w:w="2010" w:type="pct"/>
            <w:tcMar/>
          </w:tcPr>
          <w:p w:rsidRPr="003F79AA" w:rsidR="009E4107" w:rsidP="008E3C92" w:rsidRDefault="0051564A" w14:paraId="4BB2A05A" w14:textId="427685D5">
            <w:pPr>
              <w:pStyle w:val="ListParagraph"/>
              <w:numPr>
                <w:ilvl w:val="0"/>
                <w:numId w:val="63"/>
              </w:numPr>
              <w:suppressAutoHyphens w:val="0"/>
              <w:spacing w:before="0" w:line="240" w:lineRule="auto"/>
              <w:ind w:left="2835" w:right="0" w:hanging="567"/>
              <w:rPr>
                <w:lang w:val="id-ID"/>
              </w:rPr>
            </w:pPr>
            <w:r w:rsidRPr="003F79AA">
              <w:rPr>
                <w:lang w:val="id-ID"/>
              </w:rPr>
              <w:t xml:space="preserve">penetapan sistem pengendalian internal dalam penerapan Manajemen Risiko guna memastikan kepatuhan terhadap ketentuan eksternal dan internal yang berlaku, efektivitas dan efisiensi kegiatan operasional </w:t>
            </w:r>
            <w:r w:rsidRPr="003F79AA" w:rsidR="003A76F8">
              <w:rPr>
                <w:lang w:val="id-ID"/>
              </w:rPr>
              <w:t xml:space="preserve"> PVML</w:t>
            </w:r>
            <w:r w:rsidRPr="003F79AA">
              <w:rPr>
                <w:lang w:val="id-ID"/>
              </w:rPr>
              <w:t>, efektivitas budaya Risiko (</w:t>
            </w:r>
            <w:r w:rsidRPr="003F79AA">
              <w:rPr>
                <w:i/>
                <w:iCs/>
                <w:lang w:val="id-ID"/>
              </w:rPr>
              <w:t>risk culture</w:t>
            </w:r>
            <w:r w:rsidRPr="003F79AA">
              <w:rPr>
                <w:lang w:val="id-ID"/>
              </w:rPr>
              <w:t xml:space="preserve">) pada setiap jenjang organisasi </w:t>
            </w:r>
            <w:r w:rsidRPr="003F79AA" w:rsidR="00EF77E2">
              <w:rPr>
                <w:lang w:val="id-ID"/>
              </w:rPr>
              <w:t xml:space="preserve"> PVML</w:t>
            </w:r>
            <w:r w:rsidRPr="003F79AA">
              <w:rPr>
                <w:lang w:val="id-ID"/>
              </w:rPr>
              <w:t>, serta tersedianya informasi manajemen dan keuangan yang akurat, lengkap, tepat guna, dan tepat waktu; dan</w:t>
            </w:r>
          </w:p>
        </w:tc>
        <w:tc>
          <w:tcPr>
            <w:tcW w:w="1754" w:type="pct"/>
            <w:tcMar/>
          </w:tcPr>
          <w:p w:rsidRPr="003F79AA" w:rsidR="009E4107" w:rsidP="00F011DB" w:rsidRDefault="009E4107" w14:paraId="1EBE8479" w14:textId="77777777">
            <w:pPr>
              <w:tabs>
                <w:tab w:val="left" w:pos="1701"/>
                <w:tab w:val="left" w:pos="1985"/>
                <w:tab w:val="left" w:pos="2552"/>
              </w:tabs>
              <w:suppressAutoHyphens w:val="0"/>
              <w:spacing w:line="240" w:lineRule="auto"/>
              <w:rPr>
                <w:lang w:val="id-ID"/>
              </w:rPr>
            </w:pPr>
          </w:p>
        </w:tc>
        <w:tc>
          <w:tcPr>
            <w:tcW w:w="1236" w:type="pct"/>
            <w:tcMar/>
          </w:tcPr>
          <w:p w:rsidRPr="003F79AA" w:rsidR="009E4107" w:rsidP="00F011DB" w:rsidRDefault="009E4107" w14:paraId="0DECDF64" w14:textId="77777777">
            <w:pPr>
              <w:tabs>
                <w:tab w:val="left" w:pos="1701"/>
                <w:tab w:val="left" w:pos="1985"/>
                <w:tab w:val="left" w:pos="2552"/>
              </w:tabs>
              <w:suppressAutoHyphens w:val="0"/>
              <w:spacing w:line="240" w:lineRule="auto"/>
              <w:rPr>
                <w:lang w:val="id-ID"/>
              </w:rPr>
            </w:pPr>
          </w:p>
        </w:tc>
      </w:tr>
      <w:tr w:rsidRPr="003F79AA" w:rsidR="00150C7F" w:rsidTr="1D79C996" w14:paraId="01F0267D" w14:textId="77777777">
        <w:tc>
          <w:tcPr>
            <w:tcW w:w="2010" w:type="pct"/>
            <w:tcMar/>
          </w:tcPr>
          <w:p w:rsidRPr="003F79AA" w:rsidR="00150C7F" w:rsidP="008E3C92" w:rsidRDefault="0051564A" w14:paraId="40B11F60" w14:textId="6BD031C2">
            <w:pPr>
              <w:pStyle w:val="ListParagraph"/>
              <w:numPr>
                <w:ilvl w:val="0"/>
                <w:numId w:val="63"/>
              </w:numPr>
              <w:suppressAutoHyphens w:val="0"/>
              <w:spacing w:before="0" w:line="240" w:lineRule="auto"/>
              <w:ind w:left="2835" w:right="0" w:hanging="567"/>
              <w:rPr>
                <w:lang w:val="id-ID"/>
              </w:rPr>
            </w:pPr>
            <w:r w:rsidRPr="003F79AA">
              <w:rPr>
                <w:lang w:val="id-ID"/>
              </w:rPr>
              <w:lastRenderedPageBreak/>
              <w:t>kebijakan penggunaan derivatif, diversifikasi/spesialisasi, dan manajemen aset dan liabilitas;</w:t>
            </w:r>
          </w:p>
        </w:tc>
        <w:tc>
          <w:tcPr>
            <w:tcW w:w="1754" w:type="pct"/>
            <w:tcMar/>
          </w:tcPr>
          <w:p w:rsidRPr="003F79AA" w:rsidR="00150C7F" w:rsidP="00F011DB" w:rsidRDefault="00150C7F" w14:paraId="660D69D5" w14:textId="77777777">
            <w:pPr>
              <w:tabs>
                <w:tab w:val="left" w:pos="1701"/>
                <w:tab w:val="left" w:pos="1985"/>
                <w:tab w:val="left" w:pos="2552"/>
              </w:tabs>
              <w:suppressAutoHyphens w:val="0"/>
              <w:spacing w:line="240" w:lineRule="auto"/>
              <w:rPr>
                <w:lang w:val="id-ID"/>
              </w:rPr>
            </w:pPr>
          </w:p>
        </w:tc>
        <w:tc>
          <w:tcPr>
            <w:tcW w:w="1236" w:type="pct"/>
            <w:tcMar/>
          </w:tcPr>
          <w:p w:rsidRPr="003F79AA" w:rsidR="00150C7F" w:rsidP="00F011DB" w:rsidRDefault="00150C7F" w14:paraId="2BA206EB" w14:textId="77777777">
            <w:pPr>
              <w:tabs>
                <w:tab w:val="left" w:pos="1701"/>
                <w:tab w:val="left" w:pos="1985"/>
                <w:tab w:val="left" w:pos="2552"/>
              </w:tabs>
              <w:suppressAutoHyphens w:val="0"/>
              <w:spacing w:line="240" w:lineRule="auto"/>
              <w:rPr>
                <w:lang w:val="id-ID"/>
              </w:rPr>
            </w:pPr>
          </w:p>
        </w:tc>
      </w:tr>
      <w:tr w:rsidRPr="003F79AA" w:rsidR="00FA6CE8" w:rsidTr="1D79C996" w14:paraId="525E13B0" w14:textId="77777777">
        <w:tc>
          <w:tcPr>
            <w:tcW w:w="2010" w:type="pct"/>
            <w:tcMar/>
          </w:tcPr>
          <w:p w:rsidRPr="003F79AA" w:rsidR="00FA6CE8" w:rsidP="008E3C92" w:rsidRDefault="00BD0948" w14:paraId="6968FC38" w14:textId="1DB5E18A">
            <w:pPr>
              <w:pStyle w:val="ListParagraph"/>
              <w:numPr>
                <w:ilvl w:val="0"/>
                <w:numId w:val="61"/>
              </w:numPr>
              <w:suppressAutoHyphens w:val="0"/>
              <w:spacing w:before="0" w:line="240" w:lineRule="auto"/>
              <w:ind w:left="2268" w:right="0" w:hanging="567"/>
              <w:rPr>
                <w:lang w:val="id-ID"/>
              </w:rPr>
            </w:pPr>
            <w:r w:rsidRPr="003F79AA">
              <w:rPr>
                <w:lang w:val="id-ID"/>
              </w:rPr>
              <w:t xml:space="preserve">Prosedur Manajemen Risiko paling sedikit mencakup: </w:t>
            </w:r>
          </w:p>
        </w:tc>
        <w:tc>
          <w:tcPr>
            <w:tcW w:w="1754" w:type="pct"/>
            <w:tcMar/>
          </w:tcPr>
          <w:p w:rsidRPr="003F79AA" w:rsidR="00FA6CE8" w:rsidP="00F011DB" w:rsidRDefault="00FA6CE8" w14:paraId="7BA0D485" w14:textId="77777777">
            <w:pPr>
              <w:tabs>
                <w:tab w:val="left" w:pos="1701"/>
                <w:tab w:val="left" w:pos="1985"/>
                <w:tab w:val="left" w:pos="2552"/>
              </w:tabs>
              <w:suppressAutoHyphens w:val="0"/>
              <w:spacing w:line="240" w:lineRule="auto"/>
              <w:rPr>
                <w:lang w:val="id-ID"/>
              </w:rPr>
            </w:pPr>
          </w:p>
        </w:tc>
        <w:tc>
          <w:tcPr>
            <w:tcW w:w="1236" w:type="pct"/>
            <w:tcMar/>
          </w:tcPr>
          <w:p w:rsidRPr="003F79AA" w:rsidR="00FA6CE8" w:rsidP="00F011DB" w:rsidRDefault="00FA6CE8" w14:paraId="6405ECE6" w14:textId="77777777">
            <w:pPr>
              <w:tabs>
                <w:tab w:val="left" w:pos="1701"/>
                <w:tab w:val="left" w:pos="1985"/>
                <w:tab w:val="left" w:pos="2552"/>
              </w:tabs>
              <w:suppressAutoHyphens w:val="0"/>
              <w:spacing w:line="240" w:lineRule="auto"/>
              <w:rPr>
                <w:lang w:val="id-ID"/>
              </w:rPr>
            </w:pPr>
          </w:p>
        </w:tc>
      </w:tr>
      <w:tr w:rsidRPr="003F79AA" w:rsidR="00FA6CE8" w:rsidTr="1D79C996" w14:paraId="3A6A6C06" w14:textId="77777777">
        <w:tc>
          <w:tcPr>
            <w:tcW w:w="2010" w:type="pct"/>
            <w:tcMar/>
          </w:tcPr>
          <w:p w:rsidRPr="003F79AA" w:rsidR="00FA6CE8" w:rsidP="008E3C92" w:rsidRDefault="00F47F9E" w14:paraId="7E26227F" w14:textId="6724F7CB">
            <w:pPr>
              <w:pStyle w:val="ListParagraph"/>
              <w:numPr>
                <w:ilvl w:val="0"/>
                <w:numId w:val="65"/>
              </w:numPr>
              <w:suppressAutoHyphens w:val="0"/>
              <w:spacing w:before="0" w:line="240" w:lineRule="auto"/>
              <w:ind w:left="2835" w:right="0" w:hanging="567"/>
              <w:rPr>
                <w:lang w:val="id-ID"/>
              </w:rPr>
            </w:pPr>
            <w:r w:rsidRPr="003F79AA">
              <w:rPr>
                <w:lang w:val="id-ID"/>
              </w:rPr>
              <w:t xml:space="preserve">tahapan proses yang jelas; </w:t>
            </w:r>
          </w:p>
        </w:tc>
        <w:tc>
          <w:tcPr>
            <w:tcW w:w="1754" w:type="pct"/>
            <w:tcMar/>
          </w:tcPr>
          <w:p w:rsidRPr="003F79AA" w:rsidR="00FA6CE8" w:rsidP="00F011DB" w:rsidRDefault="00FA6CE8" w14:paraId="180660FE" w14:textId="77777777">
            <w:pPr>
              <w:tabs>
                <w:tab w:val="left" w:pos="1701"/>
                <w:tab w:val="left" w:pos="1985"/>
                <w:tab w:val="left" w:pos="2552"/>
              </w:tabs>
              <w:suppressAutoHyphens w:val="0"/>
              <w:spacing w:line="240" w:lineRule="auto"/>
              <w:rPr>
                <w:lang w:val="id-ID"/>
              </w:rPr>
            </w:pPr>
          </w:p>
        </w:tc>
        <w:tc>
          <w:tcPr>
            <w:tcW w:w="1236" w:type="pct"/>
            <w:tcMar/>
          </w:tcPr>
          <w:p w:rsidRPr="003F79AA" w:rsidR="00FA6CE8" w:rsidP="00F011DB" w:rsidRDefault="00FA6CE8" w14:paraId="47C3B7AE" w14:textId="77777777">
            <w:pPr>
              <w:tabs>
                <w:tab w:val="left" w:pos="1701"/>
                <w:tab w:val="left" w:pos="1985"/>
                <w:tab w:val="left" w:pos="2552"/>
              </w:tabs>
              <w:suppressAutoHyphens w:val="0"/>
              <w:spacing w:line="240" w:lineRule="auto"/>
              <w:rPr>
                <w:lang w:val="id-ID"/>
              </w:rPr>
            </w:pPr>
          </w:p>
        </w:tc>
      </w:tr>
      <w:tr w:rsidRPr="003F79AA" w:rsidR="00FA6CE8" w:rsidTr="1D79C996" w14:paraId="407D12F1" w14:textId="77777777">
        <w:tc>
          <w:tcPr>
            <w:tcW w:w="2010" w:type="pct"/>
            <w:tcMar/>
          </w:tcPr>
          <w:p w:rsidRPr="003F79AA" w:rsidR="00FA6CE8" w:rsidP="008E3C92" w:rsidRDefault="00F47F9E" w14:paraId="1FBEE58B" w14:textId="1190CA32">
            <w:pPr>
              <w:pStyle w:val="ListParagraph"/>
              <w:numPr>
                <w:ilvl w:val="0"/>
                <w:numId w:val="65"/>
              </w:numPr>
              <w:suppressAutoHyphens w:val="0"/>
              <w:spacing w:before="0" w:line="240" w:lineRule="auto"/>
              <w:ind w:left="2835" w:right="0" w:hanging="567"/>
              <w:rPr>
                <w:lang w:val="id-ID"/>
              </w:rPr>
            </w:pPr>
            <w:r w:rsidRPr="003F79AA">
              <w:rPr>
                <w:lang w:val="id-ID"/>
              </w:rPr>
              <w:t>akuntabilitas dan jenjang delegasi wewenang yang jelas;</w:t>
            </w:r>
          </w:p>
        </w:tc>
        <w:tc>
          <w:tcPr>
            <w:tcW w:w="1754" w:type="pct"/>
            <w:tcMar/>
          </w:tcPr>
          <w:p w:rsidRPr="003F79AA" w:rsidR="00FA6CE8" w:rsidP="00F011DB" w:rsidRDefault="00FA6CE8" w14:paraId="7978C448" w14:textId="77777777">
            <w:pPr>
              <w:tabs>
                <w:tab w:val="left" w:pos="1701"/>
                <w:tab w:val="left" w:pos="1985"/>
                <w:tab w:val="left" w:pos="2552"/>
              </w:tabs>
              <w:suppressAutoHyphens w:val="0"/>
              <w:spacing w:line="240" w:lineRule="auto"/>
              <w:rPr>
                <w:lang w:val="id-ID"/>
              </w:rPr>
            </w:pPr>
          </w:p>
        </w:tc>
        <w:tc>
          <w:tcPr>
            <w:tcW w:w="1236" w:type="pct"/>
            <w:tcMar/>
          </w:tcPr>
          <w:p w:rsidRPr="003F79AA" w:rsidR="00FA6CE8" w:rsidP="00F011DB" w:rsidRDefault="00FA6CE8" w14:paraId="290F069A" w14:textId="77777777">
            <w:pPr>
              <w:tabs>
                <w:tab w:val="left" w:pos="1701"/>
                <w:tab w:val="left" w:pos="1985"/>
                <w:tab w:val="left" w:pos="2552"/>
              </w:tabs>
              <w:suppressAutoHyphens w:val="0"/>
              <w:spacing w:line="240" w:lineRule="auto"/>
              <w:rPr>
                <w:lang w:val="id-ID"/>
              </w:rPr>
            </w:pPr>
          </w:p>
        </w:tc>
      </w:tr>
      <w:tr w:rsidRPr="003F79AA" w:rsidR="00FA6CE8" w:rsidTr="1D79C996" w14:paraId="44229741" w14:textId="77777777">
        <w:tc>
          <w:tcPr>
            <w:tcW w:w="2010" w:type="pct"/>
            <w:tcMar/>
          </w:tcPr>
          <w:p w:rsidRPr="003F79AA" w:rsidR="00FA6CE8" w:rsidP="008E3C92" w:rsidRDefault="00F47F9E" w14:paraId="194C8EF4" w14:textId="2CC5A077">
            <w:pPr>
              <w:pStyle w:val="ListParagraph"/>
              <w:numPr>
                <w:ilvl w:val="0"/>
                <w:numId w:val="65"/>
              </w:numPr>
              <w:suppressAutoHyphens w:val="0"/>
              <w:spacing w:before="0" w:line="240" w:lineRule="auto"/>
              <w:ind w:left="2835" w:right="0" w:hanging="567"/>
              <w:rPr>
                <w:lang w:val="id-ID"/>
              </w:rPr>
            </w:pPr>
            <w:r w:rsidRPr="003F79AA">
              <w:rPr>
                <w:lang w:val="id-ID"/>
              </w:rPr>
              <w:t xml:space="preserve">pelaksanaan kaji ulang terhadap prosedur secara berkala paling sedikit 1 (satu) kali dalam 1 (satu) tahun atau frekuensi yang lebih sering, sesuai dengan jenis Risiko, kebutuhan dan perkembangan </w:t>
            </w:r>
            <w:r w:rsidRPr="003F79AA" w:rsidR="00467F37">
              <w:rPr>
                <w:lang w:val="id-ID"/>
              </w:rPr>
              <w:t>PVML</w:t>
            </w:r>
            <w:r w:rsidRPr="003F79AA">
              <w:rPr>
                <w:lang w:val="id-ID"/>
              </w:rPr>
              <w:t xml:space="preserve">; dan </w:t>
            </w:r>
            <w:r w:rsidRPr="003F79AA">
              <w:t xml:space="preserve"> </w:t>
            </w:r>
          </w:p>
        </w:tc>
        <w:tc>
          <w:tcPr>
            <w:tcW w:w="1754" w:type="pct"/>
            <w:tcMar/>
          </w:tcPr>
          <w:p w:rsidRPr="003F79AA" w:rsidR="00FA6CE8" w:rsidP="00F011DB" w:rsidRDefault="00FA6CE8" w14:paraId="2914F398" w14:textId="77777777">
            <w:pPr>
              <w:tabs>
                <w:tab w:val="left" w:pos="1701"/>
                <w:tab w:val="left" w:pos="1985"/>
                <w:tab w:val="left" w:pos="2552"/>
              </w:tabs>
              <w:suppressAutoHyphens w:val="0"/>
              <w:spacing w:line="240" w:lineRule="auto"/>
              <w:rPr>
                <w:lang w:val="id-ID"/>
              </w:rPr>
            </w:pPr>
          </w:p>
        </w:tc>
        <w:tc>
          <w:tcPr>
            <w:tcW w:w="1236" w:type="pct"/>
            <w:tcMar/>
          </w:tcPr>
          <w:p w:rsidRPr="003F79AA" w:rsidR="00FA6CE8" w:rsidP="00F011DB" w:rsidRDefault="00FA6CE8" w14:paraId="23D1D69A" w14:textId="77777777">
            <w:pPr>
              <w:tabs>
                <w:tab w:val="left" w:pos="1701"/>
                <w:tab w:val="left" w:pos="1985"/>
                <w:tab w:val="left" w:pos="2552"/>
              </w:tabs>
              <w:suppressAutoHyphens w:val="0"/>
              <w:spacing w:line="240" w:lineRule="auto"/>
              <w:rPr>
                <w:lang w:val="id-ID"/>
              </w:rPr>
            </w:pPr>
          </w:p>
        </w:tc>
      </w:tr>
      <w:tr w:rsidRPr="003F79AA" w:rsidR="00FA6CE8" w:rsidTr="1D79C996" w14:paraId="513CC9A3" w14:textId="77777777">
        <w:tc>
          <w:tcPr>
            <w:tcW w:w="2010" w:type="pct"/>
            <w:tcMar/>
          </w:tcPr>
          <w:p w:rsidRPr="003F79AA" w:rsidR="00FA6CE8" w:rsidP="008E3C92" w:rsidRDefault="00F47F9E" w14:paraId="7E117320" w14:textId="182D522A">
            <w:pPr>
              <w:pStyle w:val="ListParagraph"/>
              <w:numPr>
                <w:ilvl w:val="0"/>
                <w:numId w:val="65"/>
              </w:numPr>
              <w:suppressAutoHyphens w:val="0"/>
              <w:spacing w:before="0" w:line="240" w:lineRule="auto"/>
              <w:ind w:left="2835" w:right="0" w:hanging="567"/>
              <w:rPr>
                <w:lang w:val="id-ID"/>
              </w:rPr>
            </w:pPr>
            <w:r w:rsidRPr="003F79AA">
              <w:rPr>
                <w:lang w:val="id-ID"/>
              </w:rPr>
              <w:t>dokumentasi prosedur secara memadai untuk memudahkan pelaksanaan kaji ulang dan jejak audit.</w:t>
            </w:r>
          </w:p>
        </w:tc>
        <w:tc>
          <w:tcPr>
            <w:tcW w:w="1754" w:type="pct"/>
            <w:tcMar/>
          </w:tcPr>
          <w:p w:rsidRPr="003F79AA" w:rsidR="00FA6CE8" w:rsidP="00F011DB" w:rsidRDefault="00FA6CE8" w14:paraId="7E7A7CA5" w14:textId="77777777">
            <w:pPr>
              <w:tabs>
                <w:tab w:val="left" w:pos="1701"/>
                <w:tab w:val="left" w:pos="1985"/>
                <w:tab w:val="left" w:pos="2552"/>
              </w:tabs>
              <w:suppressAutoHyphens w:val="0"/>
              <w:spacing w:line="240" w:lineRule="auto"/>
              <w:rPr>
                <w:lang w:val="id-ID"/>
              </w:rPr>
            </w:pPr>
          </w:p>
        </w:tc>
        <w:tc>
          <w:tcPr>
            <w:tcW w:w="1236" w:type="pct"/>
            <w:tcMar/>
          </w:tcPr>
          <w:p w:rsidRPr="003F79AA" w:rsidR="00FA6CE8" w:rsidP="00F011DB" w:rsidRDefault="00FA6CE8" w14:paraId="3C0CC70B" w14:textId="77777777">
            <w:pPr>
              <w:tabs>
                <w:tab w:val="left" w:pos="1701"/>
                <w:tab w:val="left" w:pos="1985"/>
                <w:tab w:val="left" w:pos="2552"/>
              </w:tabs>
              <w:suppressAutoHyphens w:val="0"/>
              <w:spacing w:line="240" w:lineRule="auto"/>
              <w:rPr>
                <w:lang w:val="id-ID"/>
              </w:rPr>
            </w:pPr>
          </w:p>
        </w:tc>
      </w:tr>
      <w:tr w:rsidRPr="003F79AA" w:rsidR="00FA6CE8" w:rsidTr="1D79C996" w14:paraId="54448B81" w14:textId="77777777">
        <w:tc>
          <w:tcPr>
            <w:tcW w:w="2010" w:type="pct"/>
            <w:tcMar/>
          </w:tcPr>
          <w:p w:rsidRPr="003F79AA" w:rsidR="00FA6CE8" w:rsidP="008E3C92" w:rsidRDefault="00467F37" w14:paraId="2410477C" w14:textId="7395DDE8">
            <w:pPr>
              <w:pStyle w:val="ListParagraph"/>
              <w:numPr>
                <w:ilvl w:val="0"/>
                <w:numId w:val="56"/>
              </w:numPr>
              <w:suppressAutoHyphens w:val="0"/>
              <w:spacing w:before="0" w:line="240" w:lineRule="auto"/>
              <w:ind w:left="1701" w:right="0" w:hanging="567"/>
              <w:rPr>
                <w:lang w:val="id-ID"/>
              </w:rPr>
            </w:pPr>
            <w:r w:rsidRPr="003F79AA">
              <w:rPr>
                <w:lang w:val="id-ID"/>
              </w:rPr>
              <w:t>Penetapan Limit Risiko</w:t>
            </w:r>
          </w:p>
        </w:tc>
        <w:tc>
          <w:tcPr>
            <w:tcW w:w="1754" w:type="pct"/>
            <w:tcMar/>
          </w:tcPr>
          <w:p w:rsidRPr="003F79AA" w:rsidR="00FA6CE8" w:rsidP="00F011DB" w:rsidRDefault="00FA6CE8" w14:paraId="1F932EA6" w14:textId="77777777">
            <w:pPr>
              <w:tabs>
                <w:tab w:val="left" w:pos="1701"/>
                <w:tab w:val="left" w:pos="1985"/>
                <w:tab w:val="left" w:pos="2552"/>
              </w:tabs>
              <w:suppressAutoHyphens w:val="0"/>
              <w:spacing w:line="240" w:lineRule="auto"/>
              <w:rPr>
                <w:lang w:val="id-ID"/>
              </w:rPr>
            </w:pPr>
          </w:p>
        </w:tc>
        <w:tc>
          <w:tcPr>
            <w:tcW w:w="1236" w:type="pct"/>
            <w:tcMar/>
          </w:tcPr>
          <w:p w:rsidRPr="003F79AA" w:rsidR="00FA6CE8" w:rsidP="00F011DB" w:rsidRDefault="00FA6CE8" w14:paraId="6C715E88" w14:textId="77777777">
            <w:pPr>
              <w:tabs>
                <w:tab w:val="left" w:pos="1701"/>
                <w:tab w:val="left" w:pos="1985"/>
                <w:tab w:val="left" w:pos="2552"/>
              </w:tabs>
              <w:suppressAutoHyphens w:val="0"/>
              <w:spacing w:line="240" w:lineRule="auto"/>
              <w:rPr>
                <w:lang w:val="id-ID"/>
              </w:rPr>
            </w:pPr>
          </w:p>
        </w:tc>
      </w:tr>
      <w:tr w:rsidRPr="003F79AA" w:rsidR="00FA6CE8" w:rsidTr="1D79C996" w14:paraId="44CAEDC0" w14:textId="77777777">
        <w:tc>
          <w:tcPr>
            <w:tcW w:w="2010" w:type="pct"/>
            <w:tcMar/>
          </w:tcPr>
          <w:p w:rsidRPr="003F79AA" w:rsidR="00FA6CE8" w:rsidP="008E3C92" w:rsidRDefault="00EB4B27" w14:paraId="15658C74" w14:textId="69A50CDF">
            <w:pPr>
              <w:pStyle w:val="ListParagraph"/>
              <w:numPr>
                <w:ilvl w:val="0"/>
                <w:numId w:val="66"/>
              </w:numPr>
              <w:suppressAutoHyphens w:val="0"/>
              <w:spacing w:before="0" w:line="240" w:lineRule="auto"/>
              <w:ind w:left="2268" w:right="0" w:hanging="567"/>
              <w:rPr>
                <w:lang w:val="id-ID"/>
              </w:rPr>
            </w:pPr>
            <w:r w:rsidRPr="003F79AA">
              <w:rPr>
                <w:lang w:val="id-ID"/>
              </w:rPr>
              <w:t>PVML</w:t>
            </w:r>
            <w:r w:rsidRPr="003F79AA" w:rsidR="00B22B43">
              <w:rPr>
                <w:lang w:val="id-ID"/>
              </w:rPr>
              <w:t xml:space="preserve"> harus memiliki limit Risiko yang sesuai dengan tingkat Risiko yang akan diambil (</w:t>
            </w:r>
            <w:r w:rsidRPr="003F79AA" w:rsidR="00B22B43">
              <w:rPr>
                <w:i/>
                <w:iCs/>
                <w:lang w:val="id-ID"/>
              </w:rPr>
              <w:t>risk appetite</w:t>
            </w:r>
            <w:r w:rsidRPr="003F79AA" w:rsidR="00B22B43">
              <w:rPr>
                <w:lang w:val="id-ID"/>
              </w:rPr>
              <w:t xml:space="preserve">), toleransi Risiko, dan strategi </w:t>
            </w:r>
            <w:r w:rsidRPr="003F79AA">
              <w:rPr>
                <w:lang w:val="id-ID"/>
              </w:rPr>
              <w:t xml:space="preserve"> PVML </w:t>
            </w:r>
            <w:r w:rsidRPr="003F79AA" w:rsidR="00B22B43">
              <w:rPr>
                <w:lang w:val="id-ID"/>
              </w:rPr>
              <w:t xml:space="preserve">secara keseluruhan dengan memerhatikan kemampuan modal </w:t>
            </w:r>
            <w:r w:rsidRPr="003F79AA">
              <w:rPr>
                <w:lang w:val="id-ID"/>
              </w:rPr>
              <w:t xml:space="preserve"> PVML </w:t>
            </w:r>
            <w:r w:rsidRPr="003F79AA" w:rsidR="00B22B43">
              <w:rPr>
                <w:lang w:val="id-ID"/>
              </w:rPr>
              <w:t xml:space="preserve">untuk dapat menyerap eksposur Risiko atau kerugian yang timbul, pengalaman kerugian di </w:t>
            </w:r>
            <w:r w:rsidRPr="003F79AA" w:rsidR="00B22B43">
              <w:rPr>
                <w:lang w:val="id-ID"/>
              </w:rPr>
              <w:lastRenderedPageBreak/>
              <w:t xml:space="preserve">masa lalu, kemampuan SDM, dan kepatuhan terhadap ketentuan eksternal yang berlaku. </w:t>
            </w:r>
          </w:p>
        </w:tc>
        <w:tc>
          <w:tcPr>
            <w:tcW w:w="1754" w:type="pct"/>
            <w:tcMar/>
          </w:tcPr>
          <w:p w:rsidRPr="003F79AA" w:rsidR="00FA6CE8" w:rsidP="00F011DB" w:rsidRDefault="00FA6CE8" w14:paraId="73CA07B8" w14:textId="77777777">
            <w:pPr>
              <w:tabs>
                <w:tab w:val="left" w:pos="1701"/>
                <w:tab w:val="left" w:pos="1985"/>
                <w:tab w:val="left" w:pos="2552"/>
              </w:tabs>
              <w:suppressAutoHyphens w:val="0"/>
              <w:spacing w:line="240" w:lineRule="auto"/>
              <w:rPr>
                <w:lang w:val="id-ID"/>
              </w:rPr>
            </w:pPr>
          </w:p>
        </w:tc>
        <w:tc>
          <w:tcPr>
            <w:tcW w:w="1236" w:type="pct"/>
            <w:tcMar/>
          </w:tcPr>
          <w:p w:rsidRPr="003F79AA" w:rsidR="00FA6CE8" w:rsidP="00F011DB" w:rsidRDefault="00FA6CE8" w14:paraId="289705EC" w14:textId="77777777">
            <w:pPr>
              <w:tabs>
                <w:tab w:val="left" w:pos="1701"/>
                <w:tab w:val="left" w:pos="1985"/>
                <w:tab w:val="left" w:pos="2552"/>
              </w:tabs>
              <w:suppressAutoHyphens w:val="0"/>
              <w:spacing w:line="240" w:lineRule="auto"/>
              <w:rPr>
                <w:lang w:val="id-ID"/>
              </w:rPr>
            </w:pPr>
          </w:p>
        </w:tc>
      </w:tr>
      <w:tr w:rsidRPr="003F79AA" w:rsidR="005A2BEE" w:rsidTr="1D79C996" w14:paraId="32ED1090" w14:textId="77777777">
        <w:tc>
          <w:tcPr>
            <w:tcW w:w="2010" w:type="pct"/>
            <w:tcMar/>
          </w:tcPr>
          <w:p w:rsidRPr="003F79AA" w:rsidR="005A2BEE" w:rsidP="008E3C92" w:rsidRDefault="00520366" w14:paraId="4E66E37B" w14:textId="23064FFD">
            <w:pPr>
              <w:pStyle w:val="ListParagraph"/>
              <w:numPr>
                <w:ilvl w:val="0"/>
                <w:numId w:val="66"/>
              </w:numPr>
              <w:suppressAutoHyphens w:val="0"/>
              <w:spacing w:before="0" w:line="240" w:lineRule="auto"/>
              <w:ind w:left="2268" w:right="0" w:hanging="567"/>
              <w:rPr>
                <w:lang w:val="id-ID"/>
              </w:rPr>
            </w:pPr>
            <w:r w:rsidRPr="003F79AA">
              <w:rPr>
                <w:lang w:val="id-ID"/>
              </w:rPr>
              <w:t>Penetapan limit Risiko paling sedikit mencakup:</w:t>
            </w:r>
          </w:p>
        </w:tc>
        <w:tc>
          <w:tcPr>
            <w:tcW w:w="1754" w:type="pct"/>
            <w:tcMar/>
          </w:tcPr>
          <w:p w:rsidRPr="003F79AA" w:rsidR="005A2BEE" w:rsidP="00F011DB" w:rsidRDefault="005A2BEE" w14:paraId="5C31CEF5" w14:textId="77777777">
            <w:pPr>
              <w:tabs>
                <w:tab w:val="left" w:pos="1701"/>
                <w:tab w:val="left" w:pos="1985"/>
                <w:tab w:val="left" w:pos="2552"/>
              </w:tabs>
              <w:suppressAutoHyphens w:val="0"/>
              <w:spacing w:line="240" w:lineRule="auto"/>
              <w:rPr>
                <w:lang w:val="id-ID"/>
              </w:rPr>
            </w:pPr>
          </w:p>
        </w:tc>
        <w:tc>
          <w:tcPr>
            <w:tcW w:w="1236" w:type="pct"/>
            <w:tcMar/>
          </w:tcPr>
          <w:p w:rsidRPr="003F79AA" w:rsidR="005A2BEE" w:rsidP="00F011DB" w:rsidRDefault="005A2BEE" w14:paraId="7DDD6EB5" w14:textId="77777777">
            <w:pPr>
              <w:tabs>
                <w:tab w:val="left" w:pos="1701"/>
                <w:tab w:val="left" w:pos="1985"/>
                <w:tab w:val="left" w:pos="2552"/>
              </w:tabs>
              <w:suppressAutoHyphens w:val="0"/>
              <w:spacing w:line="240" w:lineRule="auto"/>
              <w:rPr>
                <w:lang w:val="id-ID"/>
              </w:rPr>
            </w:pPr>
          </w:p>
        </w:tc>
      </w:tr>
      <w:tr w:rsidRPr="003F79AA" w:rsidR="005A2BEE" w:rsidTr="1D79C996" w14:paraId="6EE88C5A" w14:textId="77777777">
        <w:tc>
          <w:tcPr>
            <w:tcW w:w="2010" w:type="pct"/>
            <w:tcMar/>
          </w:tcPr>
          <w:p w:rsidRPr="003F79AA" w:rsidR="005A2BEE" w:rsidP="008E3C92" w:rsidRDefault="005A2BEE" w14:paraId="4BA13310" w14:textId="67DC828F">
            <w:pPr>
              <w:pStyle w:val="ListParagraph"/>
              <w:numPr>
                <w:ilvl w:val="0"/>
                <w:numId w:val="67"/>
              </w:numPr>
              <w:suppressAutoHyphens w:val="0"/>
              <w:spacing w:before="0" w:line="240" w:lineRule="auto"/>
              <w:ind w:left="2835" w:right="0" w:hanging="567"/>
              <w:rPr>
                <w:lang w:val="id-ID"/>
              </w:rPr>
            </w:pPr>
            <w:r w:rsidRPr="003F79AA">
              <w:rPr>
                <w:lang w:val="id-ID"/>
              </w:rPr>
              <w:t>akuntabilitas dan jenjang delegasi wewenang yang jelas;</w:t>
            </w:r>
          </w:p>
        </w:tc>
        <w:tc>
          <w:tcPr>
            <w:tcW w:w="1754" w:type="pct"/>
            <w:tcMar/>
          </w:tcPr>
          <w:p w:rsidRPr="003F79AA" w:rsidR="005A2BEE" w:rsidP="00F011DB" w:rsidRDefault="005A2BEE" w14:paraId="0230C2FC" w14:textId="77777777">
            <w:pPr>
              <w:tabs>
                <w:tab w:val="left" w:pos="1701"/>
                <w:tab w:val="left" w:pos="1985"/>
                <w:tab w:val="left" w:pos="2552"/>
              </w:tabs>
              <w:suppressAutoHyphens w:val="0"/>
              <w:spacing w:line="240" w:lineRule="auto"/>
              <w:rPr>
                <w:lang w:val="id-ID"/>
              </w:rPr>
            </w:pPr>
          </w:p>
        </w:tc>
        <w:tc>
          <w:tcPr>
            <w:tcW w:w="1236" w:type="pct"/>
            <w:tcMar/>
          </w:tcPr>
          <w:p w:rsidRPr="003F79AA" w:rsidR="005A2BEE" w:rsidP="00F011DB" w:rsidRDefault="005A2BEE" w14:paraId="23B4ECAE" w14:textId="77777777">
            <w:pPr>
              <w:tabs>
                <w:tab w:val="left" w:pos="1701"/>
                <w:tab w:val="left" w:pos="1985"/>
                <w:tab w:val="left" w:pos="2552"/>
              </w:tabs>
              <w:suppressAutoHyphens w:val="0"/>
              <w:spacing w:line="240" w:lineRule="auto"/>
              <w:rPr>
                <w:lang w:val="id-ID"/>
              </w:rPr>
            </w:pPr>
          </w:p>
        </w:tc>
      </w:tr>
      <w:tr w:rsidRPr="003F79AA" w:rsidR="00FA6CE8" w:rsidTr="1D79C996" w14:paraId="597C459C" w14:textId="77777777">
        <w:tc>
          <w:tcPr>
            <w:tcW w:w="2010" w:type="pct"/>
            <w:tcMar/>
          </w:tcPr>
          <w:p w:rsidRPr="003F79AA" w:rsidR="00FA6CE8" w:rsidP="008E3C92" w:rsidRDefault="005A2BEE" w14:paraId="380FAF60" w14:textId="382FC0A2">
            <w:pPr>
              <w:pStyle w:val="ListParagraph"/>
              <w:numPr>
                <w:ilvl w:val="0"/>
                <w:numId w:val="67"/>
              </w:numPr>
              <w:suppressAutoHyphens w:val="0"/>
              <w:spacing w:before="0" w:line="240" w:lineRule="auto"/>
              <w:ind w:left="2835" w:right="0" w:hanging="567"/>
              <w:rPr>
                <w:lang w:val="id-ID"/>
              </w:rPr>
            </w:pPr>
            <w:r w:rsidRPr="003F79AA">
              <w:rPr>
                <w:lang w:val="id-ID"/>
              </w:rPr>
              <w:t xml:space="preserve">pelaksanaan kaji ulang terhadap penetapan limit Risiko secara berkala paling sedikit 1 (satu) kali dalam 1 (satu) tahun atau frekuensi yang lebih sering, sesuai dengan jenis Risiko, kebutuhan, dan perkembangan </w:t>
            </w:r>
            <w:r w:rsidRPr="003F79AA" w:rsidR="00EB4B27">
              <w:rPr>
                <w:lang w:val="id-ID"/>
              </w:rPr>
              <w:t xml:space="preserve"> PVML</w:t>
            </w:r>
            <w:r w:rsidRPr="003F79AA">
              <w:rPr>
                <w:lang w:val="id-ID"/>
              </w:rPr>
              <w:t>; dan</w:t>
            </w:r>
          </w:p>
        </w:tc>
        <w:tc>
          <w:tcPr>
            <w:tcW w:w="1754" w:type="pct"/>
            <w:tcMar/>
          </w:tcPr>
          <w:p w:rsidRPr="003F79AA" w:rsidR="00FA6CE8" w:rsidP="00F011DB" w:rsidRDefault="00FA6CE8" w14:paraId="4CC7BA6F" w14:textId="77777777">
            <w:pPr>
              <w:tabs>
                <w:tab w:val="left" w:pos="1701"/>
                <w:tab w:val="left" w:pos="1985"/>
                <w:tab w:val="left" w:pos="2552"/>
              </w:tabs>
              <w:suppressAutoHyphens w:val="0"/>
              <w:spacing w:line="240" w:lineRule="auto"/>
              <w:rPr>
                <w:lang w:val="id-ID"/>
              </w:rPr>
            </w:pPr>
          </w:p>
        </w:tc>
        <w:tc>
          <w:tcPr>
            <w:tcW w:w="1236" w:type="pct"/>
            <w:tcMar/>
          </w:tcPr>
          <w:p w:rsidRPr="003F79AA" w:rsidR="00FA6CE8" w:rsidP="00F011DB" w:rsidRDefault="00FA6CE8" w14:paraId="254815E2" w14:textId="77777777">
            <w:pPr>
              <w:tabs>
                <w:tab w:val="left" w:pos="1701"/>
                <w:tab w:val="left" w:pos="1985"/>
                <w:tab w:val="left" w:pos="2552"/>
              </w:tabs>
              <w:suppressAutoHyphens w:val="0"/>
              <w:spacing w:line="240" w:lineRule="auto"/>
              <w:rPr>
                <w:lang w:val="id-ID"/>
              </w:rPr>
            </w:pPr>
          </w:p>
        </w:tc>
      </w:tr>
      <w:tr w:rsidRPr="003F79AA" w:rsidR="00FA6CE8" w:rsidTr="1D79C996" w14:paraId="3728D540" w14:textId="77777777">
        <w:tc>
          <w:tcPr>
            <w:tcW w:w="2010" w:type="pct"/>
            <w:tcMar/>
          </w:tcPr>
          <w:p w:rsidRPr="003F79AA" w:rsidR="00FA6CE8" w:rsidP="008E3C92" w:rsidRDefault="005A2BEE" w14:paraId="0F874898" w14:textId="5A424021">
            <w:pPr>
              <w:pStyle w:val="ListParagraph"/>
              <w:numPr>
                <w:ilvl w:val="0"/>
                <w:numId w:val="67"/>
              </w:numPr>
              <w:suppressAutoHyphens w:val="0"/>
              <w:spacing w:before="0" w:line="240" w:lineRule="auto"/>
              <w:ind w:left="2835" w:right="0" w:hanging="567"/>
              <w:rPr>
                <w:lang w:val="id-ID"/>
              </w:rPr>
            </w:pPr>
            <w:r w:rsidRPr="003F79AA">
              <w:rPr>
                <w:lang w:val="id-ID"/>
              </w:rPr>
              <w:t>dokumentasi penetapan limit Risiko secara memadai untuk memudahkan pelaksanaan kaji ulang dan jejak audit.</w:t>
            </w:r>
          </w:p>
        </w:tc>
        <w:tc>
          <w:tcPr>
            <w:tcW w:w="1754" w:type="pct"/>
            <w:tcMar/>
          </w:tcPr>
          <w:p w:rsidRPr="003F79AA" w:rsidR="00FA6CE8" w:rsidP="00F011DB" w:rsidRDefault="00FA6CE8" w14:paraId="53F8974E" w14:textId="77777777">
            <w:pPr>
              <w:tabs>
                <w:tab w:val="left" w:pos="1701"/>
                <w:tab w:val="left" w:pos="1985"/>
                <w:tab w:val="left" w:pos="2552"/>
              </w:tabs>
              <w:suppressAutoHyphens w:val="0"/>
              <w:spacing w:line="240" w:lineRule="auto"/>
              <w:rPr>
                <w:lang w:val="id-ID"/>
              </w:rPr>
            </w:pPr>
          </w:p>
        </w:tc>
        <w:tc>
          <w:tcPr>
            <w:tcW w:w="1236" w:type="pct"/>
            <w:tcMar/>
          </w:tcPr>
          <w:p w:rsidRPr="003F79AA" w:rsidR="00FA6CE8" w:rsidP="00F011DB" w:rsidRDefault="00FA6CE8" w14:paraId="02D16BFF" w14:textId="77777777">
            <w:pPr>
              <w:tabs>
                <w:tab w:val="left" w:pos="1701"/>
                <w:tab w:val="left" w:pos="1985"/>
                <w:tab w:val="left" w:pos="2552"/>
              </w:tabs>
              <w:suppressAutoHyphens w:val="0"/>
              <w:spacing w:line="240" w:lineRule="auto"/>
              <w:rPr>
                <w:lang w:val="id-ID"/>
              </w:rPr>
            </w:pPr>
          </w:p>
        </w:tc>
      </w:tr>
      <w:tr w:rsidRPr="003F79AA" w:rsidR="00FA6CE8" w:rsidTr="1D79C996" w14:paraId="6BE47095" w14:textId="77777777">
        <w:tc>
          <w:tcPr>
            <w:tcW w:w="2010" w:type="pct"/>
            <w:tcMar/>
          </w:tcPr>
          <w:p w:rsidRPr="003F79AA" w:rsidR="00FA6CE8" w:rsidP="008E3C92" w:rsidRDefault="005A2BEE" w14:paraId="3489DA42" w14:textId="55BCE9C1">
            <w:pPr>
              <w:pStyle w:val="ListParagraph"/>
              <w:numPr>
                <w:ilvl w:val="0"/>
                <w:numId w:val="66"/>
              </w:numPr>
              <w:suppressAutoHyphens w:val="0"/>
              <w:spacing w:before="0" w:line="240" w:lineRule="auto"/>
              <w:ind w:left="2268" w:right="0" w:hanging="567"/>
              <w:rPr>
                <w:lang w:val="id-ID"/>
              </w:rPr>
            </w:pPr>
            <w:r w:rsidRPr="003F79AA">
              <w:rPr>
                <w:lang w:val="id-ID"/>
              </w:rPr>
              <w:t xml:space="preserve">Penetapan limit Risiko dilakukan secara komprehensif atas seluruh aspek yang terkait dengan Risiko, yang mencakup limit Risiko secara keseluruhan, limit per Risiko, dan limit Risiko per aktivitas </w:t>
            </w:r>
            <w:r w:rsidRPr="003F79AA" w:rsidR="003A76F8">
              <w:rPr>
                <w:lang w:val="id-ID"/>
              </w:rPr>
              <w:t xml:space="preserve"> PVML </w:t>
            </w:r>
            <w:r w:rsidRPr="003F79AA">
              <w:rPr>
                <w:lang w:val="id-ID"/>
              </w:rPr>
              <w:t>yang memiliki eksposur Risiko.</w:t>
            </w:r>
          </w:p>
        </w:tc>
        <w:tc>
          <w:tcPr>
            <w:tcW w:w="1754" w:type="pct"/>
            <w:tcMar/>
          </w:tcPr>
          <w:p w:rsidRPr="003F79AA" w:rsidR="00FA6CE8" w:rsidP="00F011DB" w:rsidRDefault="00FA6CE8" w14:paraId="2786F6F0" w14:textId="77777777">
            <w:pPr>
              <w:tabs>
                <w:tab w:val="left" w:pos="1701"/>
                <w:tab w:val="left" w:pos="1985"/>
                <w:tab w:val="left" w:pos="2552"/>
              </w:tabs>
              <w:suppressAutoHyphens w:val="0"/>
              <w:spacing w:line="240" w:lineRule="auto"/>
              <w:rPr>
                <w:lang w:val="id-ID"/>
              </w:rPr>
            </w:pPr>
          </w:p>
        </w:tc>
        <w:tc>
          <w:tcPr>
            <w:tcW w:w="1236" w:type="pct"/>
            <w:tcMar/>
          </w:tcPr>
          <w:p w:rsidRPr="003F79AA" w:rsidR="00FA6CE8" w:rsidP="00F011DB" w:rsidRDefault="00FA6CE8" w14:paraId="7FBC0A4F" w14:textId="77777777">
            <w:pPr>
              <w:tabs>
                <w:tab w:val="left" w:pos="1701"/>
                <w:tab w:val="left" w:pos="1985"/>
                <w:tab w:val="left" w:pos="2552"/>
              </w:tabs>
              <w:suppressAutoHyphens w:val="0"/>
              <w:spacing w:line="240" w:lineRule="auto"/>
              <w:rPr>
                <w:lang w:val="id-ID"/>
              </w:rPr>
            </w:pPr>
          </w:p>
        </w:tc>
      </w:tr>
      <w:tr w:rsidRPr="003F79AA" w:rsidR="00FA6CE8" w:rsidTr="1D79C996" w14:paraId="473D5FA2" w14:textId="77777777">
        <w:tc>
          <w:tcPr>
            <w:tcW w:w="2010" w:type="pct"/>
            <w:tcMar/>
          </w:tcPr>
          <w:p w:rsidRPr="003F79AA" w:rsidR="00FA6CE8" w:rsidP="008E3C92" w:rsidRDefault="005A2BEE" w14:paraId="718636AF" w14:textId="3014421C">
            <w:pPr>
              <w:pStyle w:val="ListParagraph"/>
              <w:numPr>
                <w:ilvl w:val="0"/>
                <w:numId w:val="66"/>
              </w:numPr>
              <w:suppressAutoHyphens w:val="0"/>
              <w:spacing w:before="0" w:line="240" w:lineRule="auto"/>
              <w:ind w:left="2268" w:right="0" w:hanging="567"/>
              <w:rPr>
                <w:lang w:val="id-ID"/>
              </w:rPr>
            </w:pPr>
            <w:r w:rsidRPr="003F79AA">
              <w:rPr>
                <w:lang w:val="id-ID"/>
              </w:rPr>
              <w:t xml:space="preserve">Limit Risiko harus dipahami oleh setiap pihak yang terkait dan dikomunikasikan dengan baik </w:t>
            </w:r>
            <w:r w:rsidRPr="003F79AA">
              <w:rPr>
                <w:lang w:val="id-ID"/>
              </w:rPr>
              <w:lastRenderedPageBreak/>
              <w:t>termasuk apabila terjadi perubahan.</w:t>
            </w:r>
          </w:p>
        </w:tc>
        <w:tc>
          <w:tcPr>
            <w:tcW w:w="1754" w:type="pct"/>
            <w:tcMar/>
          </w:tcPr>
          <w:p w:rsidRPr="003F79AA" w:rsidR="00FA6CE8" w:rsidP="00F011DB" w:rsidRDefault="00FA6CE8" w14:paraId="44ECD60E" w14:textId="77777777">
            <w:pPr>
              <w:tabs>
                <w:tab w:val="left" w:pos="1701"/>
                <w:tab w:val="left" w:pos="1985"/>
                <w:tab w:val="left" w:pos="2552"/>
              </w:tabs>
              <w:suppressAutoHyphens w:val="0"/>
              <w:spacing w:line="240" w:lineRule="auto"/>
              <w:rPr>
                <w:lang w:val="id-ID"/>
              </w:rPr>
            </w:pPr>
          </w:p>
        </w:tc>
        <w:tc>
          <w:tcPr>
            <w:tcW w:w="1236" w:type="pct"/>
            <w:tcMar/>
          </w:tcPr>
          <w:p w:rsidRPr="003F79AA" w:rsidR="00FA6CE8" w:rsidP="00F011DB" w:rsidRDefault="00FA6CE8" w14:paraId="4CDCA1F0" w14:textId="77777777">
            <w:pPr>
              <w:tabs>
                <w:tab w:val="left" w:pos="1701"/>
                <w:tab w:val="left" w:pos="1985"/>
                <w:tab w:val="left" w:pos="2552"/>
              </w:tabs>
              <w:suppressAutoHyphens w:val="0"/>
              <w:spacing w:line="240" w:lineRule="auto"/>
              <w:rPr>
                <w:lang w:val="id-ID"/>
              </w:rPr>
            </w:pPr>
          </w:p>
        </w:tc>
      </w:tr>
      <w:tr w:rsidRPr="003F79AA" w:rsidR="00FA6CE8" w:rsidTr="1D79C996" w14:paraId="75CB8720" w14:textId="77777777">
        <w:tc>
          <w:tcPr>
            <w:tcW w:w="2010" w:type="pct"/>
            <w:tcMar/>
          </w:tcPr>
          <w:p w:rsidRPr="003F79AA" w:rsidR="00FA6CE8" w:rsidP="008E3C92" w:rsidRDefault="005A2BEE" w14:paraId="188AB5D3" w14:textId="458A6B9E">
            <w:pPr>
              <w:pStyle w:val="ListParagraph"/>
              <w:numPr>
                <w:ilvl w:val="0"/>
                <w:numId w:val="66"/>
              </w:numPr>
              <w:suppressAutoHyphens w:val="0"/>
              <w:spacing w:before="0" w:line="240" w:lineRule="auto"/>
              <w:ind w:left="2268" w:right="0" w:hanging="567"/>
              <w:rPr>
                <w:lang w:val="id-ID"/>
              </w:rPr>
            </w:pPr>
            <w:r w:rsidRPr="003F79AA">
              <w:rPr>
                <w:lang w:val="id-ID"/>
              </w:rPr>
              <w:t>Dalam rangka pengendalian Risiko, limit Risiko digunakan sebagai ambang batas untuk menentukan tingkat intensitas mitigasi Risiko yang akan dilaksanakan manajemen.</w:t>
            </w:r>
          </w:p>
        </w:tc>
        <w:tc>
          <w:tcPr>
            <w:tcW w:w="1754" w:type="pct"/>
            <w:tcMar/>
          </w:tcPr>
          <w:p w:rsidRPr="003F79AA" w:rsidR="00FA6CE8" w:rsidP="00F011DB" w:rsidRDefault="00FA6CE8" w14:paraId="1C6E2FAE" w14:textId="77777777">
            <w:pPr>
              <w:tabs>
                <w:tab w:val="left" w:pos="1701"/>
                <w:tab w:val="left" w:pos="1985"/>
                <w:tab w:val="left" w:pos="2552"/>
              </w:tabs>
              <w:suppressAutoHyphens w:val="0"/>
              <w:spacing w:line="240" w:lineRule="auto"/>
              <w:rPr>
                <w:lang w:val="id-ID"/>
              </w:rPr>
            </w:pPr>
          </w:p>
        </w:tc>
        <w:tc>
          <w:tcPr>
            <w:tcW w:w="1236" w:type="pct"/>
            <w:tcMar/>
          </w:tcPr>
          <w:p w:rsidRPr="003F79AA" w:rsidR="00FA6CE8" w:rsidP="00F011DB" w:rsidRDefault="00FA6CE8" w14:paraId="4A27D963" w14:textId="77777777">
            <w:pPr>
              <w:tabs>
                <w:tab w:val="left" w:pos="1701"/>
                <w:tab w:val="left" w:pos="1985"/>
                <w:tab w:val="left" w:pos="2552"/>
              </w:tabs>
              <w:suppressAutoHyphens w:val="0"/>
              <w:spacing w:line="240" w:lineRule="auto"/>
              <w:rPr>
                <w:lang w:val="id-ID"/>
              </w:rPr>
            </w:pPr>
          </w:p>
        </w:tc>
      </w:tr>
      <w:tr w:rsidRPr="003F79AA" w:rsidR="00FA6CE8" w:rsidTr="1D79C996" w14:paraId="3A6B1B35" w14:textId="77777777">
        <w:tc>
          <w:tcPr>
            <w:tcW w:w="2010" w:type="pct"/>
            <w:tcMar/>
          </w:tcPr>
          <w:p w:rsidRPr="003F79AA" w:rsidR="00FA6CE8" w:rsidP="008E3C92" w:rsidRDefault="003A76F8" w14:paraId="1C0BC080" w14:textId="0645E372">
            <w:pPr>
              <w:pStyle w:val="ListParagraph"/>
              <w:numPr>
                <w:ilvl w:val="0"/>
                <w:numId w:val="66"/>
              </w:numPr>
              <w:suppressAutoHyphens w:val="0"/>
              <w:spacing w:before="0" w:line="240" w:lineRule="auto"/>
              <w:ind w:left="2268" w:right="0" w:hanging="567"/>
              <w:rPr>
                <w:lang w:val="id-ID"/>
              </w:rPr>
            </w:pPr>
            <w:r w:rsidRPr="003F79AA">
              <w:rPr>
                <w:lang w:val="id-ID"/>
              </w:rPr>
              <w:t xml:space="preserve">PVML </w:t>
            </w:r>
            <w:r w:rsidRPr="003F79AA" w:rsidR="005A2BEE">
              <w:rPr>
                <w:lang w:val="id-ID"/>
              </w:rPr>
              <w:t xml:space="preserve">harus memiliki mekanisme persetujuan apabila terjadi pelampauan limit Risiko.  </w:t>
            </w:r>
          </w:p>
        </w:tc>
        <w:tc>
          <w:tcPr>
            <w:tcW w:w="1754" w:type="pct"/>
            <w:tcMar/>
          </w:tcPr>
          <w:p w:rsidRPr="003F79AA" w:rsidR="00FA6CE8" w:rsidP="00F011DB" w:rsidRDefault="00FA6CE8" w14:paraId="09E4BB4E" w14:textId="77777777">
            <w:pPr>
              <w:tabs>
                <w:tab w:val="left" w:pos="1701"/>
                <w:tab w:val="left" w:pos="1985"/>
                <w:tab w:val="left" w:pos="2552"/>
              </w:tabs>
              <w:suppressAutoHyphens w:val="0"/>
              <w:spacing w:line="240" w:lineRule="auto"/>
              <w:rPr>
                <w:lang w:val="id-ID"/>
              </w:rPr>
            </w:pPr>
          </w:p>
        </w:tc>
        <w:tc>
          <w:tcPr>
            <w:tcW w:w="1236" w:type="pct"/>
            <w:tcMar/>
          </w:tcPr>
          <w:p w:rsidRPr="003F79AA" w:rsidR="00FA6CE8" w:rsidP="00F011DB" w:rsidRDefault="00FA6CE8" w14:paraId="26F259C8" w14:textId="77777777">
            <w:pPr>
              <w:tabs>
                <w:tab w:val="left" w:pos="1701"/>
                <w:tab w:val="left" w:pos="1985"/>
                <w:tab w:val="left" w:pos="2552"/>
              </w:tabs>
              <w:suppressAutoHyphens w:val="0"/>
              <w:spacing w:line="240" w:lineRule="auto"/>
              <w:rPr>
                <w:lang w:val="id-ID"/>
              </w:rPr>
            </w:pPr>
          </w:p>
        </w:tc>
      </w:tr>
      <w:tr w:rsidRPr="003F79AA" w:rsidR="00FA6CE8" w:rsidTr="1D79C996" w14:paraId="4709ADDE" w14:textId="77777777">
        <w:tc>
          <w:tcPr>
            <w:tcW w:w="2010" w:type="pct"/>
            <w:tcMar/>
          </w:tcPr>
          <w:p w:rsidRPr="003F79AA" w:rsidR="00FA6CE8" w:rsidP="008E3C92" w:rsidRDefault="005A2BEE" w14:paraId="39FF9A05" w14:textId="30854648">
            <w:pPr>
              <w:pStyle w:val="ListParagraph"/>
              <w:numPr>
                <w:ilvl w:val="0"/>
                <w:numId w:val="66"/>
              </w:numPr>
              <w:suppressAutoHyphens w:val="0"/>
              <w:spacing w:before="0" w:line="240" w:lineRule="auto"/>
              <w:ind w:left="2268" w:right="0" w:hanging="567"/>
              <w:rPr>
                <w:lang w:val="id-ID"/>
              </w:rPr>
            </w:pPr>
            <w:r w:rsidRPr="003F79AA">
              <w:rPr>
                <w:lang w:val="id-ID"/>
              </w:rPr>
              <w:t>Besaran limit Risiko diusulkan oleh fungsi bisnis dan operasional (</w:t>
            </w:r>
            <w:r w:rsidRPr="003F79AA">
              <w:rPr>
                <w:i/>
                <w:iCs/>
                <w:lang w:val="id-ID"/>
              </w:rPr>
              <w:t>risk-taking function</w:t>
            </w:r>
            <w:r w:rsidRPr="003F79AA">
              <w:rPr>
                <w:lang w:val="id-ID"/>
              </w:rPr>
              <w:t xml:space="preserve">) terkait, yang selanjutnya direkomendasikan kepada fungsi yang melakukan fungsi Manajemen Risiko untuk mendapat persetujuan Direksi, Dewan Komisaris, </w:t>
            </w:r>
            <w:r w:rsidRPr="003F79AA" w:rsidR="00B15A25">
              <w:rPr>
                <w:lang w:val="id-ID"/>
              </w:rPr>
              <w:t xml:space="preserve">DPS, dan Pengelola </w:t>
            </w:r>
            <w:r w:rsidRPr="003F79AA">
              <w:rPr>
                <w:lang w:val="id-ID"/>
              </w:rPr>
              <w:t>melalui komite Manajemen Risiko, atau Direksi</w:t>
            </w:r>
            <w:r w:rsidRPr="003F79AA" w:rsidR="00B15A25">
              <w:rPr>
                <w:lang w:val="id-ID"/>
              </w:rPr>
              <w:t xml:space="preserve"> dan Pengelola</w:t>
            </w:r>
            <w:r w:rsidRPr="003F79AA">
              <w:rPr>
                <w:lang w:val="id-ID"/>
              </w:rPr>
              <w:t xml:space="preserve"> sesuai dengan kewenangannya masing</w:t>
            </w:r>
            <w:r w:rsidRPr="003F79AA" w:rsidR="00B15A25">
              <w:rPr>
                <w:lang w:val="id-ID"/>
              </w:rPr>
              <w:t>-</w:t>
            </w:r>
            <w:r w:rsidRPr="003F79AA">
              <w:rPr>
                <w:lang w:val="id-ID"/>
              </w:rPr>
              <w:t xml:space="preserve">masing yang diatur dalam kebijakan internal </w:t>
            </w:r>
            <w:r w:rsidRPr="003F79AA" w:rsidR="00B15A25">
              <w:rPr>
                <w:lang w:val="id-ID"/>
              </w:rPr>
              <w:t xml:space="preserve"> PVML</w:t>
            </w:r>
            <w:r w:rsidRPr="003F79AA">
              <w:rPr>
                <w:lang w:val="id-ID"/>
              </w:rPr>
              <w:t>.</w:t>
            </w:r>
          </w:p>
        </w:tc>
        <w:tc>
          <w:tcPr>
            <w:tcW w:w="1754" w:type="pct"/>
            <w:tcMar/>
          </w:tcPr>
          <w:p w:rsidRPr="003F79AA" w:rsidR="00FA6CE8" w:rsidP="00F011DB" w:rsidRDefault="00FA6CE8" w14:paraId="1DC47C86" w14:textId="77777777">
            <w:pPr>
              <w:tabs>
                <w:tab w:val="left" w:pos="1701"/>
                <w:tab w:val="left" w:pos="1985"/>
                <w:tab w:val="left" w:pos="2552"/>
              </w:tabs>
              <w:suppressAutoHyphens w:val="0"/>
              <w:spacing w:line="240" w:lineRule="auto"/>
              <w:rPr>
                <w:lang w:val="id-ID"/>
              </w:rPr>
            </w:pPr>
          </w:p>
        </w:tc>
        <w:tc>
          <w:tcPr>
            <w:tcW w:w="1236" w:type="pct"/>
            <w:tcMar/>
          </w:tcPr>
          <w:p w:rsidRPr="003F79AA" w:rsidR="00FA6CE8" w:rsidP="00F011DB" w:rsidRDefault="00FA6CE8" w14:paraId="15E9D7D4" w14:textId="77777777">
            <w:pPr>
              <w:tabs>
                <w:tab w:val="left" w:pos="1701"/>
                <w:tab w:val="left" w:pos="1985"/>
                <w:tab w:val="left" w:pos="2552"/>
              </w:tabs>
              <w:suppressAutoHyphens w:val="0"/>
              <w:spacing w:line="240" w:lineRule="auto"/>
              <w:rPr>
                <w:lang w:val="id-ID"/>
              </w:rPr>
            </w:pPr>
          </w:p>
        </w:tc>
      </w:tr>
      <w:tr w:rsidRPr="003F79AA" w:rsidR="00E61A34" w:rsidTr="1D79C996" w14:paraId="3169770E" w14:textId="77777777">
        <w:tc>
          <w:tcPr>
            <w:tcW w:w="2010" w:type="pct"/>
            <w:tcMar/>
          </w:tcPr>
          <w:p w:rsidRPr="003F79AA" w:rsidR="00E61A34" w:rsidP="00E61A34" w:rsidRDefault="00E61A34" w14:paraId="623F8AAE" w14:textId="77777777">
            <w:pPr>
              <w:pStyle w:val="ListParagraph"/>
              <w:suppressAutoHyphens w:val="0"/>
              <w:spacing w:before="0" w:line="240" w:lineRule="auto"/>
              <w:ind w:left="567" w:right="0"/>
              <w:rPr>
                <w:lang w:val="id-ID"/>
              </w:rPr>
            </w:pPr>
          </w:p>
        </w:tc>
        <w:tc>
          <w:tcPr>
            <w:tcW w:w="1754" w:type="pct"/>
            <w:tcMar/>
          </w:tcPr>
          <w:p w:rsidRPr="003F79AA" w:rsidR="00E61A34" w:rsidP="00F011DB" w:rsidRDefault="00E61A34" w14:paraId="3AB8174B" w14:textId="77777777">
            <w:pPr>
              <w:tabs>
                <w:tab w:val="left" w:pos="1701"/>
                <w:tab w:val="left" w:pos="1985"/>
                <w:tab w:val="left" w:pos="2552"/>
              </w:tabs>
              <w:suppressAutoHyphens w:val="0"/>
              <w:spacing w:line="240" w:lineRule="auto"/>
              <w:rPr>
                <w:lang w:val="id-ID"/>
              </w:rPr>
            </w:pPr>
          </w:p>
        </w:tc>
        <w:tc>
          <w:tcPr>
            <w:tcW w:w="1236" w:type="pct"/>
            <w:tcMar/>
          </w:tcPr>
          <w:p w:rsidRPr="003F79AA" w:rsidR="00E61A34" w:rsidP="00F011DB" w:rsidRDefault="00E61A34" w14:paraId="4362692B" w14:textId="77777777">
            <w:pPr>
              <w:tabs>
                <w:tab w:val="left" w:pos="1701"/>
                <w:tab w:val="left" w:pos="1985"/>
                <w:tab w:val="left" w:pos="2552"/>
              </w:tabs>
              <w:suppressAutoHyphens w:val="0"/>
              <w:spacing w:line="240" w:lineRule="auto"/>
              <w:rPr>
                <w:lang w:val="id-ID"/>
              </w:rPr>
            </w:pPr>
          </w:p>
        </w:tc>
      </w:tr>
      <w:tr w:rsidRPr="003F79AA" w:rsidR="003F0AED" w:rsidTr="1D79C996" w14:paraId="0245E69F" w14:textId="77777777">
        <w:tc>
          <w:tcPr>
            <w:tcW w:w="2010" w:type="pct"/>
            <w:tcMar/>
          </w:tcPr>
          <w:p w:rsidRPr="003F79AA" w:rsidR="003F0AED" w:rsidP="00476D30" w:rsidRDefault="00D04B17" w14:paraId="0B1CD401" w14:textId="433FAFAC">
            <w:pPr>
              <w:pStyle w:val="ListParagraph"/>
              <w:numPr>
                <w:ilvl w:val="0"/>
                <w:numId w:val="6"/>
              </w:numPr>
              <w:suppressAutoHyphens w:val="0"/>
              <w:spacing w:before="0" w:line="240" w:lineRule="auto"/>
              <w:ind w:left="567" w:right="0" w:hanging="567"/>
              <w:rPr>
                <w:lang w:val="id-ID"/>
              </w:rPr>
            </w:pPr>
            <w:r w:rsidRPr="003F79AA">
              <w:rPr>
                <w:lang w:val="id-ID"/>
              </w:rPr>
              <w:t xml:space="preserve">Kecukupan </w:t>
            </w:r>
            <w:r w:rsidRPr="003F79AA" w:rsidR="00F55419">
              <w:rPr>
                <w:lang w:val="id-ID"/>
              </w:rPr>
              <w:t xml:space="preserve">Proses Identifikasi, Pengukuran, Pemantauan, dan Pengendalian </w:t>
            </w:r>
            <w:r w:rsidRPr="003F79AA">
              <w:rPr>
                <w:lang w:val="id-ID"/>
              </w:rPr>
              <w:t>Risiko</w:t>
            </w:r>
            <w:r w:rsidRPr="003F79AA" w:rsidR="00F55419">
              <w:rPr>
                <w:lang w:val="id-ID"/>
              </w:rPr>
              <w:t xml:space="preserve">, serta Sistem Informasi </w:t>
            </w:r>
            <w:r w:rsidRPr="003F79AA">
              <w:rPr>
                <w:lang w:val="id-ID"/>
              </w:rPr>
              <w:t>Manajemen Risiko</w:t>
            </w:r>
          </w:p>
        </w:tc>
        <w:tc>
          <w:tcPr>
            <w:tcW w:w="1754" w:type="pct"/>
            <w:tcMar/>
          </w:tcPr>
          <w:p w:rsidRPr="003F79AA" w:rsidR="003F0AED" w:rsidP="00F011DB" w:rsidRDefault="003F0AED" w14:paraId="6BFDE15C" w14:textId="77777777">
            <w:pPr>
              <w:tabs>
                <w:tab w:val="left" w:pos="1701"/>
                <w:tab w:val="left" w:pos="1985"/>
                <w:tab w:val="left" w:pos="2552"/>
              </w:tabs>
              <w:suppressAutoHyphens w:val="0"/>
              <w:spacing w:line="240" w:lineRule="auto"/>
              <w:rPr>
                <w:lang w:val="id-ID"/>
              </w:rPr>
            </w:pPr>
          </w:p>
        </w:tc>
        <w:tc>
          <w:tcPr>
            <w:tcW w:w="1236" w:type="pct"/>
            <w:tcMar/>
          </w:tcPr>
          <w:p w:rsidRPr="003F79AA" w:rsidR="003F0AED" w:rsidP="00F011DB" w:rsidRDefault="003F0AED" w14:paraId="05BB6CB4" w14:textId="77777777">
            <w:pPr>
              <w:tabs>
                <w:tab w:val="left" w:pos="1701"/>
                <w:tab w:val="left" w:pos="1985"/>
                <w:tab w:val="left" w:pos="2552"/>
              </w:tabs>
              <w:suppressAutoHyphens w:val="0"/>
              <w:spacing w:line="240" w:lineRule="auto"/>
              <w:rPr>
                <w:lang w:val="id-ID"/>
              </w:rPr>
            </w:pPr>
          </w:p>
        </w:tc>
      </w:tr>
      <w:tr w:rsidRPr="003F79AA" w:rsidR="00A11F7F" w:rsidTr="1D79C996" w14:paraId="7FBEC608" w14:textId="77777777">
        <w:tc>
          <w:tcPr>
            <w:tcW w:w="2010" w:type="pct"/>
            <w:tcMar/>
          </w:tcPr>
          <w:p w:rsidRPr="003F79AA" w:rsidR="00A11F7F" w:rsidP="008E3C92" w:rsidRDefault="00E372A3" w14:paraId="6555591F" w14:textId="33446F3F">
            <w:pPr>
              <w:pStyle w:val="ListParagraph"/>
              <w:numPr>
                <w:ilvl w:val="0"/>
                <w:numId w:val="68"/>
              </w:numPr>
              <w:suppressAutoHyphens w:val="0"/>
              <w:spacing w:before="0" w:line="240" w:lineRule="auto"/>
              <w:ind w:left="1134" w:right="0" w:hanging="567"/>
              <w:rPr>
                <w:lang w:val="id-ID"/>
              </w:rPr>
            </w:pPr>
            <w:r w:rsidRPr="003F79AA">
              <w:rPr>
                <w:lang w:val="id-ID"/>
              </w:rPr>
              <w:t xml:space="preserve">Identifikasi, pengukuran, pengendalian, dan pemantauan Risiko merupakan bagian </w:t>
            </w:r>
            <w:r w:rsidRPr="003F79AA">
              <w:rPr>
                <w:lang w:val="id-ID"/>
              </w:rPr>
              <w:lastRenderedPageBreak/>
              <w:t xml:space="preserve">utama dari proses penerapan Manajemen Risiko. Identifikasi Risiko bersifat proaktif, mencakup seluruh aktivitas bisnis </w:t>
            </w:r>
            <w:r w:rsidRPr="003F79AA" w:rsidR="00BC7544">
              <w:rPr>
                <w:lang w:val="id-ID"/>
              </w:rPr>
              <w:t xml:space="preserve"> PVML </w:t>
            </w:r>
            <w:r w:rsidRPr="003F79AA">
              <w:rPr>
                <w:lang w:val="id-ID"/>
              </w:rPr>
              <w:t xml:space="preserve">dan dilakukan dalam rangka menganalisis sumber dan kemungkinan timbulnya Risiko serta dampaknya. Selanjutnya, PVML perlu melakukan pengukuran Risiko sesuai dengan karakteristik dan kompleksitas kegiatan usaha  PVML. Efektivitas penerapan Manajemen Risiko juga perlu didukung oleh pengendalian Risiko dengan mempertimbangkan hasil pengukuran Risiko, termasuk menetapkan strategi mitigasi Risiko. Selanjutnya, dilakukan pemantauan terhadap hasil pengukuran dan pengendalian Risiko. </w:t>
            </w:r>
          </w:p>
        </w:tc>
        <w:tc>
          <w:tcPr>
            <w:tcW w:w="1754" w:type="pct"/>
            <w:tcMar/>
          </w:tcPr>
          <w:p w:rsidRPr="003F79AA" w:rsidR="00A11F7F" w:rsidP="00F011DB" w:rsidRDefault="00A11F7F" w14:paraId="1648EF01" w14:textId="77777777">
            <w:pPr>
              <w:tabs>
                <w:tab w:val="left" w:pos="1701"/>
                <w:tab w:val="left" w:pos="1985"/>
                <w:tab w:val="left" w:pos="2552"/>
              </w:tabs>
              <w:suppressAutoHyphens w:val="0"/>
              <w:spacing w:line="240" w:lineRule="auto"/>
              <w:rPr>
                <w:lang w:val="id-ID"/>
              </w:rPr>
            </w:pPr>
          </w:p>
        </w:tc>
        <w:tc>
          <w:tcPr>
            <w:tcW w:w="1236" w:type="pct"/>
            <w:tcMar/>
          </w:tcPr>
          <w:p w:rsidRPr="003F79AA" w:rsidR="00A11F7F" w:rsidP="00F011DB" w:rsidRDefault="00A11F7F" w14:paraId="0705ACB1" w14:textId="77777777">
            <w:pPr>
              <w:tabs>
                <w:tab w:val="left" w:pos="1701"/>
                <w:tab w:val="left" w:pos="1985"/>
                <w:tab w:val="left" w:pos="2552"/>
              </w:tabs>
              <w:suppressAutoHyphens w:val="0"/>
              <w:spacing w:line="240" w:lineRule="auto"/>
              <w:rPr>
                <w:lang w:val="id-ID"/>
              </w:rPr>
            </w:pPr>
          </w:p>
        </w:tc>
      </w:tr>
      <w:tr w:rsidRPr="003F79AA" w:rsidR="00A11F7F" w:rsidTr="1D79C996" w14:paraId="052C0B62" w14:textId="77777777">
        <w:tc>
          <w:tcPr>
            <w:tcW w:w="2010" w:type="pct"/>
            <w:tcMar/>
          </w:tcPr>
          <w:p w:rsidRPr="003F79AA" w:rsidR="00A11F7F" w:rsidP="008E3C92" w:rsidRDefault="00774DF1" w14:paraId="24AB28E1" w14:textId="16A5D145">
            <w:pPr>
              <w:pStyle w:val="ListParagraph"/>
              <w:numPr>
                <w:ilvl w:val="0"/>
                <w:numId w:val="68"/>
              </w:numPr>
              <w:suppressAutoHyphens w:val="0"/>
              <w:spacing w:before="0" w:line="240" w:lineRule="auto"/>
              <w:ind w:left="1134" w:right="0" w:hanging="567"/>
              <w:rPr>
                <w:lang w:val="id-ID"/>
              </w:rPr>
            </w:pPr>
            <w:r w:rsidRPr="003F79AA">
              <w:rPr>
                <w:lang w:val="id-ID"/>
              </w:rPr>
              <w:t xml:space="preserve">PVML </w:t>
            </w:r>
            <w:r w:rsidRPr="003F79AA" w:rsidR="00E372A3">
              <w:rPr>
                <w:lang w:val="id-ID"/>
              </w:rPr>
              <w:t>menetapkan fungsi yang independen dari pihak yang melakukan transaksi untuk memantau tingkat dan tren serta menganalisis arah penerapan Manajemen Risiko.</w:t>
            </w:r>
          </w:p>
        </w:tc>
        <w:tc>
          <w:tcPr>
            <w:tcW w:w="1754" w:type="pct"/>
            <w:tcMar/>
          </w:tcPr>
          <w:p w:rsidRPr="003F79AA" w:rsidR="00A11F7F" w:rsidP="00F011DB" w:rsidRDefault="00A11F7F" w14:paraId="554C057F" w14:textId="77777777">
            <w:pPr>
              <w:tabs>
                <w:tab w:val="left" w:pos="1701"/>
                <w:tab w:val="left" w:pos="1985"/>
                <w:tab w:val="left" w:pos="2552"/>
              </w:tabs>
              <w:suppressAutoHyphens w:val="0"/>
              <w:spacing w:line="240" w:lineRule="auto"/>
              <w:rPr>
                <w:lang w:val="id-ID"/>
              </w:rPr>
            </w:pPr>
          </w:p>
        </w:tc>
        <w:tc>
          <w:tcPr>
            <w:tcW w:w="1236" w:type="pct"/>
            <w:tcMar/>
          </w:tcPr>
          <w:p w:rsidRPr="003F79AA" w:rsidR="00A11F7F" w:rsidP="00F011DB" w:rsidRDefault="00A11F7F" w14:paraId="607BB718" w14:textId="77777777">
            <w:pPr>
              <w:tabs>
                <w:tab w:val="left" w:pos="1701"/>
                <w:tab w:val="left" w:pos="1985"/>
                <w:tab w:val="left" w:pos="2552"/>
              </w:tabs>
              <w:suppressAutoHyphens w:val="0"/>
              <w:spacing w:line="240" w:lineRule="auto"/>
              <w:rPr>
                <w:lang w:val="id-ID"/>
              </w:rPr>
            </w:pPr>
          </w:p>
        </w:tc>
      </w:tr>
      <w:tr w:rsidRPr="003F79AA" w:rsidR="00A11F7F" w:rsidTr="1D79C996" w14:paraId="35349E4E" w14:textId="77777777">
        <w:tc>
          <w:tcPr>
            <w:tcW w:w="2010" w:type="pct"/>
            <w:tcMar/>
          </w:tcPr>
          <w:p w:rsidRPr="003F79AA" w:rsidR="00A11F7F" w:rsidP="008E3C92" w:rsidRDefault="00E372A3" w14:paraId="05BD6527" w14:textId="1E6B7A24">
            <w:pPr>
              <w:pStyle w:val="ListParagraph"/>
              <w:numPr>
                <w:ilvl w:val="0"/>
                <w:numId w:val="68"/>
              </w:numPr>
              <w:suppressAutoHyphens w:val="0"/>
              <w:spacing w:before="0" w:line="240" w:lineRule="auto"/>
              <w:ind w:left="1134" w:right="0" w:hanging="567"/>
              <w:rPr>
                <w:lang w:val="id-ID"/>
              </w:rPr>
            </w:pPr>
            <w:r w:rsidRPr="003F79AA">
              <w:rPr>
                <w:lang w:val="id-ID"/>
              </w:rPr>
              <w:t xml:space="preserve">Dalam rangka mendukung proses identifikasi, pengukuran, pengendalian, dan pemantauan Risiko, </w:t>
            </w:r>
            <w:r w:rsidRPr="003F79AA" w:rsidR="00774DF1">
              <w:rPr>
                <w:lang w:val="id-ID"/>
              </w:rPr>
              <w:t xml:space="preserve"> PVML </w:t>
            </w:r>
            <w:r w:rsidRPr="003F79AA">
              <w:rPr>
                <w:lang w:val="id-ID"/>
              </w:rPr>
              <w:t xml:space="preserve">juga perlu mengembangkan sistem informasi Manajemen Risiko yang disesuaikan dengan karakteristik dan kompleksitas kegiatan usaha </w:t>
            </w:r>
            <w:r w:rsidRPr="003F79AA" w:rsidR="00774DF1">
              <w:rPr>
                <w:lang w:val="id-ID"/>
              </w:rPr>
              <w:t xml:space="preserve"> PVML </w:t>
            </w:r>
            <w:r w:rsidRPr="003F79AA">
              <w:rPr>
                <w:lang w:val="id-ID"/>
              </w:rPr>
              <w:t>.</w:t>
            </w:r>
          </w:p>
        </w:tc>
        <w:tc>
          <w:tcPr>
            <w:tcW w:w="1754" w:type="pct"/>
            <w:tcMar/>
          </w:tcPr>
          <w:p w:rsidRPr="003F79AA" w:rsidR="00A11F7F" w:rsidP="00F011DB" w:rsidRDefault="00A11F7F" w14:paraId="4DDE45A2" w14:textId="77777777">
            <w:pPr>
              <w:tabs>
                <w:tab w:val="left" w:pos="1701"/>
                <w:tab w:val="left" w:pos="1985"/>
                <w:tab w:val="left" w:pos="2552"/>
              </w:tabs>
              <w:suppressAutoHyphens w:val="0"/>
              <w:spacing w:line="240" w:lineRule="auto"/>
              <w:rPr>
                <w:lang w:val="id-ID"/>
              </w:rPr>
            </w:pPr>
          </w:p>
        </w:tc>
        <w:tc>
          <w:tcPr>
            <w:tcW w:w="1236" w:type="pct"/>
            <w:tcMar/>
          </w:tcPr>
          <w:p w:rsidRPr="003F79AA" w:rsidR="00A11F7F" w:rsidP="00F011DB" w:rsidRDefault="00A11F7F" w14:paraId="63224818" w14:textId="77777777">
            <w:pPr>
              <w:tabs>
                <w:tab w:val="left" w:pos="1701"/>
                <w:tab w:val="left" w:pos="1985"/>
                <w:tab w:val="left" w:pos="2552"/>
              </w:tabs>
              <w:suppressAutoHyphens w:val="0"/>
              <w:spacing w:line="240" w:lineRule="auto"/>
              <w:rPr>
                <w:lang w:val="id-ID"/>
              </w:rPr>
            </w:pPr>
          </w:p>
        </w:tc>
      </w:tr>
      <w:tr w:rsidRPr="003F79AA" w:rsidR="00A11F7F" w:rsidTr="1D79C996" w14:paraId="074016E6" w14:textId="77777777">
        <w:tc>
          <w:tcPr>
            <w:tcW w:w="2010" w:type="pct"/>
            <w:tcMar/>
          </w:tcPr>
          <w:p w:rsidRPr="003F79AA" w:rsidR="00A11F7F" w:rsidP="008E3C92" w:rsidRDefault="00E372A3" w14:paraId="3EA9EB28" w14:textId="0EEA01E4">
            <w:pPr>
              <w:pStyle w:val="ListParagraph"/>
              <w:numPr>
                <w:ilvl w:val="0"/>
                <w:numId w:val="68"/>
              </w:numPr>
              <w:suppressAutoHyphens w:val="0"/>
              <w:spacing w:before="0" w:line="240" w:lineRule="auto"/>
              <w:ind w:left="1134" w:right="0" w:hanging="567"/>
              <w:rPr>
                <w:lang w:val="id-ID"/>
              </w:rPr>
            </w:pPr>
            <w:r w:rsidRPr="003F79AA">
              <w:rPr>
                <w:lang w:val="id-ID"/>
              </w:rPr>
              <w:t xml:space="preserve">Hal-hal yang perlu diperhatikan dalam pelaksanaan proses identifikasi, </w:t>
            </w:r>
            <w:r w:rsidRPr="003F79AA">
              <w:rPr>
                <w:lang w:val="id-ID"/>
              </w:rPr>
              <w:lastRenderedPageBreak/>
              <w:t>pengukuran, pengendalian, dan pemantauan Risiko antara lain adalah sebagai berikut:</w:t>
            </w:r>
          </w:p>
        </w:tc>
        <w:tc>
          <w:tcPr>
            <w:tcW w:w="1754" w:type="pct"/>
            <w:tcMar/>
          </w:tcPr>
          <w:p w:rsidRPr="003F79AA" w:rsidR="00A11F7F" w:rsidP="00F011DB" w:rsidRDefault="00A11F7F" w14:paraId="17AF28B0" w14:textId="77777777">
            <w:pPr>
              <w:tabs>
                <w:tab w:val="left" w:pos="1701"/>
                <w:tab w:val="left" w:pos="1985"/>
                <w:tab w:val="left" w:pos="2552"/>
              </w:tabs>
              <w:suppressAutoHyphens w:val="0"/>
              <w:spacing w:line="240" w:lineRule="auto"/>
              <w:rPr>
                <w:lang w:val="id-ID"/>
              </w:rPr>
            </w:pPr>
          </w:p>
        </w:tc>
        <w:tc>
          <w:tcPr>
            <w:tcW w:w="1236" w:type="pct"/>
            <w:tcMar/>
          </w:tcPr>
          <w:p w:rsidRPr="003F79AA" w:rsidR="00A11F7F" w:rsidP="00F011DB" w:rsidRDefault="00A11F7F" w14:paraId="35B8A288" w14:textId="77777777">
            <w:pPr>
              <w:tabs>
                <w:tab w:val="left" w:pos="1701"/>
                <w:tab w:val="left" w:pos="1985"/>
                <w:tab w:val="left" w:pos="2552"/>
              </w:tabs>
              <w:suppressAutoHyphens w:val="0"/>
              <w:spacing w:line="240" w:lineRule="auto"/>
              <w:rPr>
                <w:lang w:val="id-ID"/>
              </w:rPr>
            </w:pPr>
          </w:p>
        </w:tc>
      </w:tr>
      <w:tr w:rsidRPr="003F79AA" w:rsidR="00A11F7F" w:rsidTr="1D79C996" w14:paraId="15648241" w14:textId="77777777">
        <w:tc>
          <w:tcPr>
            <w:tcW w:w="2010" w:type="pct"/>
            <w:tcMar/>
          </w:tcPr>
          <w:p w:rsidRPr="003F79AA" w:rsidR="00A11F7F" w:rsidP="008E3C92" w:rsidRDefault="00E372A3" w14:paraId="40BB20B7" w14:textId="4C2D1B2E">
            <w:pPr>
              <w:pStyle w:val="ListParagraph"/>
              <w:numPr>
                <w:ilvl w:val="0"/>
                <w:numId w:val="69"/>
              </w:numPr>
              <w:suppressAutoHyphens w:val="0"/>
              <w:spacing w:before="0" w:line="240" w:lineRule="auto"/>
              <w:ind w:left="1701" w:hanging="567"/>
              <w:rPr>
                <w:lang w:val="id-ID"/>
              </w:rPr>
            </w:pPr>
            <w:r w:rsidRPr="003F79AA">
              <w:rPr>
                <w:lang w:val="id-ID"/>
              </w:rPr>
              <w:t>Identifikasi Risiko</w:t>
            </w:r>
          </w:p>
        </w:tc>
        <w:tc>
          <w:tcPr>
            <w:tcW w:w="1754" w:type="pct"/>
            <w:tcMar/>
          </w:tcPr>
          <w:p w:rsidRPr="003F79AA" w:rsidR="00A11F7F" w:rsidP="00F011DB" w:rsidRDefault="00A11F7F" w14:paraId="65E2D7EE" w14:textId="77777777">
            <w:pPr>
              <w:tabs>
                <w:tab w:val="left" w:pos="1701"/>
                <w:tab w:val="left" w:pos="1985"/>
                <w:tab w:val="left" w:pos="2552"/>
              </w:tabs>
              <w:suppressAutoHyphens w:val="0"/>
              <w:spacing w:line="240" w:lineRule="auto"/>
              <w:rPr>
                <w:lang w:val="id-ID"/>
              </w:rPr>
            </w:pPr>
          </w:p>
        </w:tc>
        <w:tc>
          <w:tcPr>
            <w:tcW w:w="1236" w:type="pct"/>
            <w:tcMar/>
          </w:tcPr>
          <w:p w:rsidRPr="003F79AA" w:rsidR="00A11F7F" w:rsidP="00F011DB" w:rsidRDefault="00A11F7F" w14:paraId="4A82C24B" w14:textId="77777777">
            <w:pPr>
              <w:tabs>
                <w:tab w:val="left" w:pos="1701"/>
                <w:tab w:val="left" w:pos="1985"/>
                <w:tab w:val="left" w:pos="2552"/>
              </w:tabs>
              <w:suppressAutoHyphens w:val="0"/>
              <w:spacing w:line="240" w:lineRule="auto"/>
              <w:rPr>
                <w:lang w:val="id-ID"/>
              </w:rPr>
            </w:pPr>
          </w:p>
        </w:tc>
      </w:tr>
      <w:tr w:rsidRPr="003F79AA" w:rsidR="00A11F7F" w:rsidTr="1D79C996" w14:paraId="2B280899" w14:textId="77777777">
        <w:tc>
          <w:tcPr>
            <w:tcW w:w="2010" w:type="pct"/>
            <w:tcMar/>
          </w:tcPr>
          <w:p w:rsidRPr="003F79AA" w:rsidR="00A11F7F" w:rsidP="008E3C92" w:rsidRDefault="0030286A" w14:paraId="4BE5A445" w14:textId="744B492B">
            <w:pPr>
              <w:pStyle w:val="ListParagraph"/>
              <w:numPr>
                <w:ilvl w:val="0"/>
                <w:numId w:val="70"/>
              </w:numPr>
              <w:suppressAutoHyphens w:val="0"/>
              <w:spacing w:before="0" w:line="240" w:lineRule="auto"/>
              <w:ind w:left="2268" w:right="0" w:hanging="567"/>
              <w:rPr>
                <w:lang w:val="id-ID"/>
              </w:rPr>
            </w:pPr>
            <w:r w:rsidRPr="003F79AA">
              <w:rPr>
                <w:lang w:val="id-ID"/>
              </w:rPr>
              <w:t xml:space="preserve">PVML melakukan identifikasi seluruh Risiko secara berkala, termasuk Risiko yang melekat (risiko inheren) pada kegiatan usaha </w:t>
            </w:r>
            <w:r w:rsidRPr="003F79AA" w:rsidR="000B103F">
              <w:rPr>
                <w:lang w:val="id-ID"/>
              </w:rPr>
              <w:t xml:space="preserve"> PVML</w:t>
            </w:r>
            <w:r w:rsidRPr="003F79AA">
              <w:rPr>
                <w:lang w:val="id-ID"/>
              </w:rPr>
              <w:t xml:space="preserve">. </w:t>
            </w:r>
          </w:p>
        </w:tc>
        <w:tc>
          <w:tcPr>
            <w:tcW w:w="1754" w:type="pct"/>
            <w:tcMar/>
          </w:tcPr>
          <w:p w:rsidRPr="003F79AA" w:rsidR="00A11F7F" w:rsidP="00F011DB" w:rsidRDefault="00A11F7F" w14:paraId="43DBCECC" w14:textId="77777777">
            <w:pPr>
              <w:tabs>
                <w:tab w:val="left" w:pos="1701"/>
                <w:tab w:val="left" w:pos="1985"/>
                <w:tab w:val="left" w:pos="2552"/>
              </w:tabs>
              <w:suppressAutoHyphens w:val="0"/>
              <w:spacing w:line="240" w:lineRule="auto"/>
              <w:rPr>
                <w:lang w:val="id-ID"/>
              </w:rPr>
            </w:pPr>
          </w:p>
        </w:tc>
        <w:tc>
          <w:tcPr>
            <w:tcW w:w="1236" w:type="pct"/>
            <w:tcMar/>
          </w:tcPr>
          <w:p w:rsidRPr="003F79AA" w:rsidR="00A11F7F" w:rsidP="00F011DB" w:rsidRDefault="00A11F7F" w14:paraId="629938E1" w14:textId="77777777">
            <w:pPr>
              <w:tabs>
                <w:tab w:val="left" w:pos="1701"/>
                <w:tab w:val="left" w:pos="1985"/>
                <w:tab w:val="left" w:pos="2552"/>
              </w:tabs>
              <w:suppressAutoHyphens w:val="0"/>
              <w:spacing w:line="240" w:lineRule="auto"/>
              <w:rPr>
                <w:lang w:val="id-ID"/>
              </w:rPr>
            </w:pPr>
          </w:p>
        </w:tc>
      </w:tr>
      <w:tr w:rsidRPr="008F15DC" w:rsidR="00A11F7F" w:rsidTr="1D79C996" w14:paraId="6FC178BD" w14:textId="77777777">
        <w:tc>
          <w:tcPr>
            <w:tcW w:w="2010" w:type="pct"/>
            <w:tcMar/>
          </w:tcPr>
          <w:p w:rsidRPr="003F79AA" w:rsidR="00A11F7F" w:rsidP="008E3C92" w:rsidRDefault="000B103F" w14:paraId="1D1BEEC4" w14:textId="49FCD738">
            <w:pPr>
              <w:pStyle w:val="ListParagraph"/>
              <w:numPr>
                <w:ilvl w:val="0"/>
                <w:numId w:val="70"/>
              </w:numPr>
              <w:suppressAutoHyphens w:val="0"/>
              <w:spacing w:before="0" w:line="240" w:lineRule="auto"/>
              <w:ind w:left="2268" w:right="0" w:hanging="567"/>
              <w:rPr>
                <w:lang w:val="id-ID"/>
              </w:rPr>
            </w:pPr>
            <w:r w:rsidRPr="003F79AA">
              <w:rPr>
                <w:lang w:val="id-ID"/>
              </w:rPr>
              <w:t xml:space="preserve">PVML </w:t>
            </w:r>
            <w:r w:rsidRPr="003F79AA" w:rsidR="0030286A">
              <w:rPr>
                <w:lang w:val="id-ID"/>
              </w:rPr>
              <w:t xml:space="preserve">memiliki metode atau sistem untuk melakukan identifikasi Risiko pada seluruh kegiatan usaha </w:t>
            </w:r>
            <w:r w:rsidRPr="003F79AA">
              <w:rPr>
                <w:lang w:val="id-ID"/>
              </w:rPr>
              <w:t xml:space="preserve"> PVML</w:t>
            </w:r>
            <w:r w:rsidRPr="003F79AA" w:rsidR="0030286A">
              <w:rPr>
                <w:lang w:val="id-ID"/>
              </w:rPr>
              <w:t>.</w:t>
            </w:r>
          </w:p>
        </w:tc>
        <w:tc>
          <w:tcPr>
            <w:tcW w:w="1754" w:type="pct"/>
            <w:tcMar/>
          </w:tcPr>
          <w:p w:rsidRPr="003F79AA" w:rsidR="00A11F7F" w:rsidP="00F011DB" w:rsidRDefault="00A11F7F" w14:paraId="53A38515" w14:textId="77777777">
            <w:pPr>
              <w:tabs>
                <w:tab w:val="left" w:pos="1701"/>
                <w:tab w:val="left" w:pos="1985"/>
                <w:tab w:val="left" w:pos="2552"/>
              </w:tabs>
              <w:suppressAutoHyphens w:val="0"/>
              <w:spacing w:line="240" w:lineRule="auto"/>
              <w:rPr>
                <w:lang w:val="id-ID"/>
              </w:rPr>
            </w:pPr>
          </w:p>
        </w:tc>
        <w:tc>
          <w:tcPr>
            <w:tcW w:w="1236" w:type="pct"/>
            <w:tcMar/>
          </w:tcPr>
          <w:p w:rsidRPr="003F79AA" w:rsidR="00A11F7F" w:rsidP="00F011DB" w:rsidRDefault="00A11F7F" w14:paraId="43355317" w14:textId="77777777">
            <w:pPr>
              <w:tabs>
                <w:tab w:val="left" w:pos="1701"/>
                <w:tab w:val="left" w:pos="1985"/>
                <w:tab w:val="left" w:pos="2552"/>
              </w:tabs>
              <w:suppressAutoHyphens w:val="0"/>
              <w:spacing w:line="240" w:lineRule="auto"/>
              <w:rPr>
                <w:lang w:val="id-ID"/>
              </w:rPr>
            </w:pPr>
          </w:p>
        </w:tc>
      </w:tr>
      <w:tr w:rsidRPr="008F15DC" w:rsidR="00A11F7F" w:rsidTr="1D79C996" w14:paraId="4C5D99B2" w14:textId="77777777">
        <w:tc>
          <w:tcPr>
            <w:tcW w:w="2010" w:type="pct"/>
            <w:tcMar/>
          </w:tcPr>
          <w:p w:rsidRPr="003F79AA" w:rsidR="00A11F7F" w:rsidP="008E3C92" w:rsidRDefault="0030286A" w14:paraId="6C41CD43" w14:textId="28BAB549">
            <w:pPr>
              <w:pStyle w:val="ListParagraph"/>
              <w:numPr>
                <w:ilvl w:val="0"/>
                <w:numId w:val="70"/>
              </w:numPr>
              <w:suppressAutoHyphens w:val="0"/>
              <w:spacing w:before="0" w:line="240" w:lineRule="auto"/>
              <w:ind w:left="2268" w:right="0" w:hanging="567"/>
              <w:rPr>
                <w:lang w:val="id-ID"/>
              </w:rPr>
            </w:pPr>
            <w:r w:rsidRPr="003F79AA">
              <w:rPr>
                <w:lang w:val="id-ID"/>
              </w:rPr>
              <w:t xml:space="preserve">Proses identifikasi Risiko dilakukan dengan menganalisis seluruh sumber Risiko paling sedikit dilakukan terhadap Risiko dari kegiatan usaha </w:t>
            </w:r>
            <w:r w:rsidRPr="003F79AA" w:rsidR="00BC7544">
              <w:rPr>
                <w:lang w:val="id-ID"/>
              </w:rPr>
              <w:t xml:space="preserve"> PVML </w:t>
            </w:r>
            <w:r w:rsidRPr="003F79AA">
              <w:rPr>
                <w:lang w:val="id-ID"/>
              </w:rPr>
              <w:t>serta memastikan bahwa Risiko dari kegiatan usaha baru telah melalui proses Manajemen Risiko yang layak sebelum diperkenalkan atau dijalankan.</w:t>
            </w:r>
          </w:p>
        </w:tc>
        <w:tc>
          <w:tcPr>
            <w:tcW w:w="1754" w:type="pct"/>
            <w:tcMar/>
          </w:tcPr>
          <w:p w:rsidRPr="003F79AA" w:rsidR="00A11F7F" w:rsidP="00F011DB" w:rsidRDefault="00A11F7F" w14:paraId="336C850B" w14:textId="77777777">
            <w:pPr>
              <w:tabs>
                <w:tab w:val="left" w:pos="1701"/>
                <w:tab w:val="left" w:pos="1985"/>
                <w:tab w:val="left" w:pos="2552"/>
              </w:tabs>
              <w:suppressAutoHyphens w:val="0"/>
              <w:spacing w:line="240" w:lineRule="auto"/>
              <w:rPr>
                <w:lang w:val="id-ID"/>
              </w:rPr>
            </w:pPr>
          </w:p>
        </w:tc>
        <w:tc>
          <w:tcPr>
            <w:tcW w:w="1236" w:type="pct"/>
            <w:tcMar/>
          </w:tcPr>
          <w:p w:rsidRPr="003F79AA" w:rsidR="00A11F7F" w:rsidP="00F011DB" w:rsidRDefault="00A11F7F" w14:paraId="6538BAA8" w14:textId="77777777">
            <w:pPr>
              <w:tabs>
                <w:tab w:val="left" w:pos="1701"/>
                <w:tab w:val="left" w:pos="1985"/>
                <w:tab w:val="left" w:pos="2552"/>
              </w:tabs>
              <w:suppressAutoHyphens w:val="0"/>
              <w:spacing w:line="240" w:lineRule="auto"/>
              <w:rPr>
                <w:lang w:val="id-ID"/>
              </w:rPr>
            </w:pPr>
          </w:p>
        </w:tc>
      </w:tr>
      <w:tr w:rsidRPr="003F79AA" w:rsidR="00A11F7F" w:rsidTr="1D79C996" w14:paraId="67C20B6A" w14:textId="77777777">
        <w:tc>
          <w:tcPr>
            <w:tcW w:w="2010" w:type="pct"/>
            <w:tcMar/>
          </w:tcPr>
          <w:p w:rsidRPr="003F79AA" w:rsidR="00A11F7F" w:rsidP="008E3C92" w:rsidRDefault="0030286A" w14:paraId="70DE4CB2" w14:textId="6DDFD0CB">
            <w:pPr>
              <w:pStyle w:val="ListParagraph"/>
              <w:numPr>
                <w:ilvl w:val="0"/>
                <w:numId w:val="69"/>
              </w:numPr>
              <w:suppressAutoHyphens w:val="0"/>
              <w:spacing w:before="0" w:line="240" w:lineRule="auto"/>
              <w:ind w:left="1701" w:hanging="567"/>
              <w:rPr>
                <w:lang w:val="id-ID"/>
              </w:rPr>
            </w:pPr>
            <w:r w:rsidRPr="003F79AA">
              <w:rPr>
                <w:lang w:val="id-ID"/>
              </w:rPr>
              <w:t>Pengukuran Risiko</w:t>
            </w:r>
          </w:p>
        </w:tc>
        <w:tc>
          <w:tcPr>
            <w:tcW w:w="1754" w:type="pct"/>
            <w:tcMar/>
          </w:tcPr>
          <w:p w:rsidRPr="003F79AA" w:rsidR="00A11F7F" w:rsidP="00F011DB" w:rsidRDefault="00A11F7F" w14:paraId="1B313C48" w14:textId="77777777">
            <w:pPr>
              <w:tabs>
                <w:tab w:val="left" w:pos="1701"/>
                <w:tab w:val="left" w:pos="1985"/>
                <w:tab w:val="left" w:pos="2552"/>
              </w:tabs>
              <w:suppressAutoHyphens w:val="0"/>
              <w:spacing w:line="240" w:lineRule="auto"/>
              <w:rPr>
                <w:lang w:val="id-ID"/>
              </w:rPr>
            </w:pPr>
          </w:p>
        </w:tc>
        <w:tc>
          <w:tcPr>
            <w:tcW w:w="1236" w:type="pct"/>
            <w:tcMar/>
          </w:tcPr>
          <w:p w:rsidRPr="003F79AA" w:rsidR="00A11F7F" w:rsidP="00F011DB" w:rsidRDefault="00A11F7F" w14:paraId="4AE2541F" w14:textId="77777777">
            <w:pPr>
              <w:tabs>
                <w:tab w:val="left" w:pos="1701"/>
                <w:tab w:val="left" w:pos="1985"/>
                <w:tab w:val="left" w:pos="2552"/>
              </w:tabs>
              <w:suppressAutoHyphens w:val="0"/>
              <w:spacing w:line="240" w:lineRule="auto"/>
              <w:rPr>
                <w:lang w:val="id-ID"/>
              </w:rPr>
            </w:pPr>
          </w:p>
        </w:tc>
      </w:tr>
      <w:tr w:rsidRPr="008F15DC" w:rsidR="00A11F7F" w:rsidTr="1D79C996" w14:paraId="24F5AEE3" w14:textId="77777777">
        <w:tc>
          <w:tcPr>
            <w:tcW w:w="2010" w:type="pct"/>
            <w:tcMar/>
          </w:tcPr>
          <w:p w:rsidRPr="003F79AA" w:rsidR="00A11F7F" w:rsidP="008E3C92" w:rsidRDefault="0030286A" w14:paraId="1A3CDFC4" w14:textId="3C173806">
            <w:pPr>
              <w:pStyle w:val="ListParagraph"/>
              <w:numPr>
                <w:ilvl w:val="0"/>
                <w:numId w:val="71"/>
              </w:numPr>
              <w:suppressAutoHyphens w:val="0"/>
              <w:spacing w:before="0" w:line="240" w:lineRule="auto"/>
              <w:ind w:left="2268" w:right="0" w:hanging="567"/>
              <w:rPr>
                <w:lang w:val="id-ID"/>
              </w:rPr>
            </w:pPr>
            <w:r w:rsidRPr="003F79AA">
              <w:rPr>
                <w:lang w:val="id-ID"/>
              </w:rPr>
              <w:t xml:space="preserve">Sistem pengukuran Risiko digunakan untuk mengukur eksposur Risiko </w:t>
            </w:r>
            <w:r w:rsidRPr="003F79AA" w:rsidR="000B103F">
              <w:rPr>
                <w:lang w:val="id-ID"/>
              </w:rPr>
              <w:t xml:space="preserve"> PVML </w:t>
            </w:r>
            <w:r w:rsidRPr="003F79AA">
              <w:rPr>
                <w:lang w:val="id-ID"/>
              </w:rPr>
              <w:t xml:space="preserve">sebagai acuan untuk melakukan pengendalian. Pengukuran Risiko dilakukan secara berkala untuk seluruh kegiatan usaha </w:t>
            </w:r>
            <w:r w:rsidRPr="003F79AA" w:rsidR="000B103F">
              <w:rPr>
                <w:lang w:val="id-ID"/>
              </w:rPr>
              <w:t xml:space="preserve"> PVML</w:t>
            </w:r>
            <w:r w:rsidRPr="003F79AA">
              <w:rPr>
                <w:lang w:val="id-ID"/>
              </w:rPr>
              <w:t>.</w:t>
            </w:r>
          </w:p>
        </w:tc>
        <w:tc>
          <w:tcPr>
            <w:tcW w:w="1754" w:type="pct"/>
            <w:tcMar/>
          </w:tcPr>
          <w:p w:rsidRPr="003F79AA" w:rsidR="00A11F7F" w:rsidP="00F011DB" w:rsidRDefault="00A11F7F" w14:paraId="2C611827" w14:textId="77777777">
            <w:pPr>
              <w:tabs>
                <w:tab w:val="left" w:pos="1701"/>
                <w:tab w:val="left" w:pos="1985"/>
                <w:tab w:val="left" w:pos="2552"/>
              </w:tabs>
              <w:suppressAutoHyphens w:val="0"/>
              <w:spacing w:line="240" w:lineRule="auto"/>
              <w:rPr>
                <w:lang w:val="id-ID"/>
              </w:rPr>
            </w:pPr>
          </w:p>
        </w:tc>
        <w:tc>
          <w:tcPr>
            <w:tcW w:w="1236" w:type="pct"/>
            <w:tcMar/>
          </w:tcPr>
          <w:p w:rsidRPr="003F79AA" w:rsidR="00A11F7F" w:rsidP="00F011DB" w:rsidRDefault="00A11F7F" w14:paraId="23E8619E" w14:textId="77777777">
            <w:pPr>
              <w:tabs>
                <w:tab w:val="left" w:pos="1701"/>
                <w:tab w:val="left" w:pos="1985"/>
                <w:tab w:val="left" w:pos="2552"/>
              </w:tabs>
              <w:suppressAutoHyphens w:val="0"/>
              <w:spacing w:line="240" w:lineRule="auto"/>
              <w:rPr>
                <w:lang w:val="id-ID"/>
              </w:rPr>
            </w:pPr>
          </w:p>
        </w:tc>
      </w:tr>
      <w:tr w:rsidRPr="003F79AA" w:rsidR="00A11F7F" w:rsidTr="1D79C996" w14:paraId="2BFE59B9" w14:textId="77777777">
        <w:tc>
          <w:tcPr>
            <w:tcW w:w="2010" w:type="pct"/>
            <w:tcMar/>
          </w:tcPr>
          <w:p w:rsidRPr="003F79AA" w:rsidR="00A11F7F" w:rsidP="008E3C92" w:rsidRDefault="0030286A" w14:paraId="0042EEB2" w14:textId="73640C4F">
            <w:pPr>
              <w:pStyle w:val="ListParagraph"/>
              <w:numPr>
                <w:ilvl w:val="0"/>
                <w:numId w:val="71"/>
              </w:numPr>
              <w:suppressAutoHyphens w:val="0"/>
              <w:spacing w:before="0" w:line="240" w:lineRule="auto"/>
              <w:ind w:left="2268" w:right="0" w:hanging="567"/>
              <w:rPr>
                <w:lang w:val="id-ID"/>
              </w:rPr>
            </w:pPr>
            <w:r w:rsidRPr="003F79AA">
              <w:rPr>
                <w:lang w:val="id-ID"/>
              </w:rPr>
              <w:lastRenderedPageBreak/>
              <w:t>Sistem tersebut paling sedikit harus dapat mengukur:</w:t>
            </w:r>
          </w:p>
        </w:tc>
        <w:tc>
          <w:tcPr>
            <w:tcW w:w="1754" w:type="pct"/>
            <w:tcMar/>
          </w:tcPr>
          <w:p w:rsidRPr="003F79AA" w:rsidR="00A11F7F" w:rsidP="00F011DB" w:rsidRDefault="00A11F7F" w14:paraId="22CBC6EE" w14:textId="77777777">
            <w:pPr>
              <w:tabs>
                <w:tab w:val="left" w:pos="1701"/>
                <w:tab w:val="left" w:pos="1985"/>
                <w:tab w:val="left" w:pos="2552"/>
              </w:tabs>
              <w:suppressAutoHyphens w:val="0"/>
              <w:spacing w:line="240" w:lineRule="auto"/>
              <w:rPr>
                <w:lang w:val="id-ID"/>
              </w:rPr>
            </w:pPr>
          </w:p>
        </w:tc>
        <w:tc>
          <w:tcPr>
            <w:tcW w:w="1236" w:type="pct"/>
            <w:tcMar/>
          </w:tcPr>
          <w:p w:rsidRPr="003F79AA" w:rsidR="00A11F7F" w:rsidP="00F011DB" w:rsidRDefault="00A11F7F" w14:paraId="7E9B6F00" w14:textId="77777777">
            <w:pPr>
              <w:tabs>
                <w:tab w:val="left" w:pos="1701"/>
                <w:tab w:val="left" w:pos="1985"/>
                <w:tab w:val="left" w:pos="2552"/>
              </w:tabs>
              <w:suppressAutoHyphens w:val="0"/>
              <w:spacing w:line="240" w:lineRule="auto"/>
              <w:rPr>
                <w:lang w:val="id-ID"/>
              </w:rPr>
            </w:pPr>
          </w:p>
        </w:tc>
      </w:tr>
      <w:tr w:rsidRPr="003F79AA" w:rsidR="00A11F7F" w:rsidTr="1D79C996" w14:paraId="0631F9AA" w14:textId="77777777">
        <w:tc>
          <w:tcPr>
            <w:tcW w:w="2010" w:type="pct"/>
            <w:tcMar/>
          </w:tcPr>
          <w:p w:rsidRPr="003F79AA" w:rsidR="00A11F7F" w:rsidP="008E3C92" w:rsidRDefault="0030286A" w14:paraId="57C4D876" w14:textId="251D2C67">
            <w:pPr>
              <w:pStyle w:val="ListParagraph"/>
              <w:numPr>
                <w:ilvl w:val="0"/>
                <w:numId w:val="72"/>
              </w:numPr>
              <w:suppressAutoHyphens w:val="0"/>
              <w:spacing w:before="0" w:line="240" w:lineRule="auto"/>
              <w:ind w:left="2835" w:right="0" w:hanging="567"/>
              <w:rPr>
                <w:lang w:val="id-ID"/>
              </w:rPr>
            </w:pPr>
            <w:r w:rsidRPr="003F79AA">
              <w:rPr>
                <w:lang w:val="id-ID"/>
              </w:rPr>
              <w:t xml:space="preserve">sensitivitas kegiatan usaha </w:t>
            </w:r>
            <w:r w:rsidRPr="003F79AA" w:rsidR="000B103F">
              <w:rPr>
                <w:lang w:val="id-ID"/>
              </w:rPr>
              <w:t xml:space="preserve"> PVML </w:t>
            </w:r>
            <w:r w:rsidRPr="003F79AA">
              <w:rPr>
                <w:lang w:val="id-ID"/>
              </w:rPr>
              <w:t>terhadap perubahan faktor yang memengaruhinya, baik dalam kondisi normal maupun tidak normal;</w:t>
            </w:r>
          </w:p>
        </w:tc>
        <w:tc>
          <w:tcPr>
            <w:tcW w:w="1754" w:type="pct"/>
            <w:tcMar/>
          </w:tcPr>
          <w:p w:rsidRPr="003F79AA" w:rsidR="00A11F7F" w:rsidP="00F011DB" w:rsidRDefault="00A11F7F" w14:paraId="35B100EF" w14:textId="77777777">
            <w:pPr>
              <w:tabs>
                <w:tab w:val="left" w:pos="1701"/>
                <w:tab w:val="left" w:pos="1985"/>
                <w:tab w:val="left" w:pos="2552"/>
              </w:tabs>
              <w:suppressAutoHyphens w:val="0"/>
              <w:spacing w:line="240" w:lineRule="auto"/>
              <w:rPr>
                <w:lang w:val="id-ID"/>
              </w:rPr>
            </w:pPr>
          </w:p>
        </w:tc>
        <w:tc>
          <w:tcPr>
            <w:tcW w:w="1236" w:type="pct"/>
            <w:tcMar/>
          </w:tcPr>
          <w:p w:rsidRPr="003F79AA" w:rsidR="00A11F7F" w:rsidP="00F011DB" w:rsidRDefault="00A11F7F" w14:paraId="627D9109" w14:textId="77777777">
            <w:pPr>
              <w:tabs>
                <w:tab w:val="left" w:pos="1701"/>
                <w:tab w:val="left" w:pos="1985"/>
                <w:tab w:val="left" w:pos="2552"/>
              </w:tabs>
              <w:suppressAutoHyphens w:val="0"/>
              <w:spacing w:line="240" w:lineRule="auto"/>
              <w:rPr>
                <w:lang w:val="id-ID"/>
              </w:rPr>
            </w:pPr>
          </w:p>
        </w:tc>
      </w:tr>
      <w:tr w:rsidRPr="003F79AA" w:rsidR="00A11F7F" w:rsidTr="1D79C996" w14:paraId="45F66A62" w14:textId="77777777">
        <w:tc>
          <w:tcPr>
            <w:tcW w:w="2010" w:type="pct"/>
            <w:tcMar/>
          </w:tcPr>
          <w:p w:rsidRPr="003F79AA" w:rsidR="00A11F7F" w:rsidP="008E3C92" w:rsidRDefault="0030286A" w14:paraId="464397BE" w14:textId="3B956FE1">
            <w:pPr>
              <w:pStyle w:val="ListParagraph"/>
              <w:numPr>
                <w:ilvl w:val="0"/>
                <w:numId w:val="72"/>
              </w:numPr>
              <w:suppressAutoHyphens w:val="0"/>
              <w:spacing w:before="0" w:line="240" w:lineRule="auto"/>
              <w:ind w:left="2835" w:right="0" w:hanging="567"/>
              <w:rPr>
                <w:lang w:val="id-ID"/>
              </w:rPr>
            </w:pPr>
            <w:r w:rsidRPr="003F79AA">
              <w:rPr>
                <w:lang w:val="id-ID"/>
              </w:rPr>
              <w:t>kecenderungan perubahan faktor dimaksud berdasarkan fluktuasi yang terjadi pada masa lalu dan korelasinya;</w:t>
            </w:r>
          </w:p>
        </w:tc>
        <w:tc>
          <w:tcPr>
            <w:tcW w:w="1754" w:type="pct"/>
            <w:tcMar/>
          </w:tcPr>
          <w:p w:rsidRPr="003F79AA" w:rsidR="00A11F7F" w:rsidP="00F011DB" w:rsidRDefault="00A11F7F" w14:paraId="2A213B93" w14:textId="77777777">
            <w:pPr>
              <w:tabs>
                <w:tab w:val="left" w:pos="1701"/>
                <w:tab w:val="left" w:pos="1985"/>
                <w:tab w:val="left" w:pos="2552"/>
              </w:tabs>
              <w:suppressAutoHyphens w:val="0"/>
              <w:spacing w:line="240" w:lineRule="auto"/>
              <w:rPr>
                <w:lang w:val="id-ID"/>
              </w:rPr>
            </w:pPr>
          </w:p>
        </w:tc>
        <w:tc>
          <w:tcPr>
            <w:tcW w:w="1236" w:type="pct"/>
            <w:tcMar/>
          </w:tcPr>
          <w:p w:rsidRPr="003F79AA" w:rsidR="00A11F7F" w:rsidP="00F011DB" w:rsidRDefault="00A11F7F" w14:paraId="57F7514A" w14:textId="77777777">
            <w:pPr>
              <w:tabs>
                <w:tab w:val="left" w:pos="1701"/>
                <w:tab w:val="left" w:pos="1985"/>
                <w:tab w:val="left" w:pos="2552"/>
              </w:tabs>
              <w:suppressAutoHyphens w:val="0"/>
              <w:spacing w:line="240" w:lineRule="auto"/>
              <w:rPr>
                <w:lang w:val="id-ID"/>
              </w:rPr>
            </w:pPr>
          </w:p>
        </w:tc>
      </w:tr>
      <w:tr w:rsidRPr="003F79AA" w:rsidR="00A11F7F" w:rsidTr="1D79C996" w14:paraId="29FA6F2B" w14:textId="77777777">
        <w:tc>
          <w:tcPr>
            <w:tcW w:w="2010" w:type="pct"/>
            <w:tcMar/>
          </w:tcPr>
          <w:p w:rsidRPr="003F79AA" w:rsidR="00A11F7F" w:rsidP="008E3C92" w:rsidRDefault="0030286A" w14:paraId="195C1E07" w14:textId="7ED36E98">
            <w:pPr>
              <w:pStyle w:val="ListParagraph"/>
              <w:numPr>
                <w:ilvl w:val="0"/>
                <w:numId w:val="72"/>
              </w:numPr>
              <w:suppressAutoHyphens w:val="0"/>
              <w:spacing w:before="0" w:line="240" w:lineRule="auto"/>
              <w:ind w:left="2835" w:right="0" w:hanging="567"/>
              <w:rPr>
                <w:lang w:val="id-ID"/>
              </w:rPr>
            </w:pPr>
            <w:r w:rsidRPr="003F79AA">
              <w:rPr>
                <w:lang w:val="id-ID"/>
              </w:rPr>
              <w:t>faktor Risiko secara individual;</w:t>
            </w:r>
          </w:p>
        </w:tc>
        <w:tc>
          <w:tcPr>
            <w:tcW w:w="1754" w:type="pct"/>
            <w:tcMar/>
          </w:tcPr>
          <w:p w:rsidRPr="003F79AA" w:rsidR="00A11F7F" w:rsidP="00F011DB" w:rsidRDefault="00A11F7F" w14:paraId="7DF89FA5" w14:textId="77777777">
            <w:pPr>
              <w:tabs>
                <w:tab w:val="left" w:pos="1701"/>
                <w:tab w:val="left" w:pos="1985"/>
                <w:tab w:val="left" w:pos="2552"/>
              </w:tabs>
              <w:suppressAutoHyphens w:val="0"/>
              <w:spacing w:line="240" w:lineRule="auto"/>
              <w:rPr>
                <w:lang w:val="id-ID"/>
              </w:rPr>
            </w:pPr>
          </w:p>
        </w:tc>
        <w:tc>
          <w:tcPr>
            <w:tcW w:w="1236" w:type="pct"/>
            <w:tcMar/>
          </w:tcPr>
          <w:p w:rsidRPr="003F79AA" w:rsidR="00A11F7F" w:rsidP="00F011DB" w:rsidRDefault="00A11F7F" w14:paraId="46118A7B" w14:textId="77777777">
            <w:pPr>
              <w:tabs>
                <w:tab w:val="left" w:pos="1701"/>
                <w:tab w:val="left" w:pos="1985"/>
                <w:tab w:val="left" w:pos="2552"/>
              </w:tabs>
              <w:suppressAutoHyphens w:val="0"/>
              <w:spacing w:line="240" w:lineRule="auto"/>
              <w:rPr>
                <w:lang w:val="id-ID"/>
              </w:rPr>
            </w:pPr>
          </w:p>
        </w:tc>
      </w:tr>
      <w:tr w:rsidRPr="003F79AA" w:rsidR="00A11F7F" w:rsidTr="1D79C996" w14:paraId="62CF729C" w14:textId="77777777">
        <w:tc>
          <w:tcPr>
            <w:tcW w:w="2010" w:type="pct"/>
            <w:tcMar/>
          </w:tcPr>
          <w:p w:rsidRPr="003F79AA" w:rsidR="00A11F7F" w:rsidP="008E3C92" w:rsidRDefault="0030286A" w14:paraId="53F7FB84" w14:textId="4D62497D">
            <w:pPr>
              <w:pStyle w:val="ListParagraph"/>
              <w:numPr>
                <w:ilvl w:val="0"/>
                <w:numId w:val="72"/>
              </w:numPr>
              <w:suppressAutoHyphens w:val="0"/>
              <w:spacing w:before="0" w:line="240" w:lineRule="auto"/>
              <w:ind w:left="2835" w:right="0" w:hanging="567"/>
              <w:rPr>
                <w:lang w:val="id-ID"/>
              </w:rPr>
            </w:pPr>
            <w:r w:rsidRPr="003F79AA">
              <w:rPr>
                <w:lang w:val="id-ID"/>
              </w:rPr>
              <w:t>eksposur Risiko secara keseluruhan maupun per jenis Risiko, dengan mempertimbangkan keterkaitan antar Risiko; dan</w:t>
            </w:r>
          </w:p>
        </w:tc>
        <w:tc>
          <w:tcPr>
            <w:tcW w:w="1754" w:type="pct"/>
            <w:tcMar/>
          </w:tcPr>
          <w:p w:rsidRPr="003F79AA" w:rsidR="00A11F7F" w:rsidP="00F011DB" w:rsidRDefault="00A11F7F" w14:paraId="6B78E745" w14:textId="77777777">
            <w:pPr>
              <w:tabs>
                <w:tab w:val="left" w:pos="1701"/>
                <w:tab w:val="left" w:pos="1985"/>
                <w:tab w:val="left" w:pos="2552"/>
              </w:tabs>
              <w:suppressAutoHyphens w:val="0"/>
              <w:spacing w:line="240" w:lineRule="auto"/>
              <w:rPr>
                <w:lang w:val="id-ID"/>
              </w:rPr>
            </w:pPr>
          </w:p>
        </w:tc>
        <w:tc>
          <w:tcPr>
            <w:tcW w:w="1236" w:type="pct"/>
            <w:tcMar/>
          </w:tcPr>
          <w:p w:rsidRPr="003F79AA" w:rsidR="00A11F7F" w:rsidP="00F011DB" w:rsidRDefault="00A11F7F" w14:paraId="184D269F" w14:textId="77777777">
            <w:pPr>
              <w:tabs>
                <w:tab w:val="left" w:pos="1701"/>
                <w:tab w:val="left" w:pos="1985"/>
                <w:tab w:val="left" w:pos="2552"/>
              </w:tabs>
              <w:suppressAutoHyphens w:val="0"/>
              <w:spacing w:line="240" w:lineRule="auto"/>
              <w:rPr>
                <w:lang w:val="id-ID"/>
              </w:rPr>
            </w:pPr>
          </w:p>
        </w:tc>
      </w:tr>
      <w:tr w:rsidRPr="003F79AA" w:rsidR="00A11F7F" w:rsidTr="1D79C996" w14:paraId="5B4E3925" w14:textId="77777777">
        <w:tc>
          <w:tcPr>
            <w:tcW w:w="2010" w:type="pct"/>
            <w:tcMar/>
          </w:tcPr>
          <w:p w:rsidRPr="003F79AA" w:rsidR="00A11F7F" w:rsidP="008E3C92" w:rsidRDefault="0030286A" w14:paraId="4B6CA423" w14:textId="7F7B9344">
            <w:pPr>
              <w:pStyle w:val="ListParagraph"/>
              <w:numPr>
                <w:ilvl w:val="0"/>
                <w:numId w:val="72"/>
              </w:numPr>
              <w:suppressAutoHyphens w:val="0"/>
              <w:spacing w:before="0" w:line="240" w:lineRule="auto"/>
              <w:ind w:left="2835" w:right="0" w:hanging="567"/>
              <w:rPr>
                <w:lang w:val="id-ID"/>
              </w:rPr>
            </w:pPr>
            <w:r w:rsidRPr="003F79AA">
              <w:rPr>
                <w:lang w:val="id-ID"/>
              </w:rPr>
              <w:t xml:space="preserve">seluruh Risiko yang melekat (risiko inheren) pada seluruh kegiatan usaha </w:t>
            </w:r>
            <w:r w:rsidRPr="003F79AA" w:rsidR="000B103F">
              <w:rPr>
                <w:lang w:val="id-ID"/>
              </w:rPr>
              <w:t xml:space="preserve"> PVML</w:t>
            </w:r>
            <w:r w:rsidRPr="003F79AA">
              <w:rPr>
                <w:lang w:val="id-ID"/>
              </w:rPr>
              <w:t xml:space="preserve">, termasuk pengembangan kegiatan usaha dan dapat diintegrasikan dalam sistem informasi manajemen </w:t>
            </w:r>
            <w:r w:rsidRPr="003F79AA" w:rsidR="000B103F">
              <w:rPr>
                <w:lang w:val="id-ID"/>
              </w:rPr>
              <w:t xml:space="preserve"> PVML</w:t>
            </w:r>
            <w:r w:rsidRPr="003F79AA">
              <w:rPr>
                <w:lang w:val="id-ID"/>
              </w:rPr>
              <w:t>.</w:t>
            </w:r>
          </w:p>
        </w:tc>
        <w:tc>
          <w:tcPr>
            <w:tcW w:w="1754" w:type="pct"/>
            <w:tcMar/>
          </w:tcPr>
          <w:p w:rsidRPr="003F79AA" w:rsidR="00A11F7F" w:rsidP="00F011DB" w:rsidRDefault="00A11F7F" w14:paraId="21E1A7E9" w14:textId="77777777">
            <w:pPr>
              <w:tabs>
                <w:tab w:val="left" w:pos="1701"/>
                <w:tab w:val="left" w:pos="1985"/>
                <w:tab w:val="left" w:pos="2552"/>
              </w:tabs>
              <w:suppressAutoHyphens w:val="0"/>
              <w:spacing w:line="240" w:lineRule="auto"/>
              <w:rPr>
                <w:lang w:val="id-ID"/>
              </w:rPr>
            </w:pPr>
          </w:p>
        </w:tc>
        <w:tc>
          <w:tcPr>
            <w:tcW w:w="1236" w:type="pct"/>
            <w:tcMar/>
          </w:tcPr>
          <w:p w:rsidRPr="003F79AA" w:rsidR="00A11F7F" w:rsidP="00F011DB" w:rsidRDefault="00A11F7F" w14:paraId="68F35D46" w14:textId="77777777">
            <w:pPr>
              <w:tabs>
                <w:tab w:val="left" w:pos="1701"/>
                <w:tab w:val="left" w:pos="1985"/>
                <w:tab w:val="left" w:pos="2552"/>
              </w:tabs>
              <w:suppressAutoHyphens w:val="0"/>
              <w:spacing w:line="240" w:lineRule="auto"/>
              <w:rPr>
                <w:lang w:val="id-ID"/>
              </w:rPr>
            </w:pPr>
          </w:p>
        </w:tc>
      </w:tr>
      <w:tr w:rsidRPr="003F79AA" w:rsidR="00A11F7F" w:rsidTr="1D79C996" w14:paraId="55CFB889" w14:textId="77777777">
        <w:tc>
          <w:tcPr>
            <w:tcW w:w="2010" w:type="pct"/>
            <w:tcMar/>
          </w:tcPr>
          <w:p w:rsidRPr="003F79AA" w:rsidR="00A11F7F" w:rsidP="008E3C92" w:rsidRDefault="0030286A" w14:paraId="62F31DCD" w14:textId="3C99D9EA">
            <w:pPr>
              <w:pStyle w:val="ListParagraph"/>
              <w:numPr>
                <w:ilvl w:val="0"/>
                <w:numId w:val="71"/>
              </w:numPr>
              <w:suppressAutoHyphens w:val="0"/>
              <w:spacing w:before="0" w:line="240" w:lineRule="auto"/>
              <w:ind w:left="2268" w:right="0" w:hanging="567"/>
              <w:rPr>
                <w:lang w:val="id-ID"/>
              </w:rPr>
            </w:pPr>
            <w:r w:rsidRPr="003F79AA">
              <w:rPr>
                <w:lang w:val="id-ID"/>
              </w:rPr>
              <w:t xml:space="preserve">Pemilihan metode pengukuran disesuaikan dengan karakteristik dan kompleksitas kegiatan usaha </w:t>
            </w:r>
            <w:r w:rsidRPr="003F79AA" w:rsidR="000B103F">
              <w:rPr>
                <w:lang w:val="id-ID"/>
              </w:rPr>
              <w:t xml:space="preserve"> PVML</w:t>
            </w:r>
            <w:r w:rsidRPr="003F79AA">
              <w:rPr>
                <w:lang w:val="id-ID"/>
              </w:rPr>
              <w:t>.</w:t>
            </w:r>
          </w:p>
        </w:tc>
        <w:tc>
          <w:tcPr>
            <w:tcW w:w="1754" w:type="pct"/>
            <w:tcMar/>
          </w:tcPr>
          <w:p w:rsidRPr="003F79AA" w:rsidR="00A11F7F" w:rsidP="00F011DB" w:rsidRDefault="00A11F7F" w14:paraId="23CB27C0" w14:textId="77777777">
            <w:pPr>
              <w:tabs>
                <w:tab w:val="left" w:pos="1701"/>
                <w:tab w:val="left" w:pos="1985"/>
                <w:tab w:val="left" w:pos="2552"/>
              </w:tabs>
              <w:suppressAutoHyphens w:val="0"/>
              <w:spacing w:line="240" w:lineRule="auto"/>
              <w:rPr>
                <w:lang w:val="id-ID"/>
              </w:rPr>
            </w:pPr>
          </w:p>
        </w:tc>
        <w:tc>
          <w:tcPr>
            <w:tcW w:w="1236" w:type="pct"/>
            <w:tcMar/>
          </w:tcPr>
          <w:p w:rsidRPr="003F79AA" w:rsidR="00A11F7F" w:rsidP="00F011DB" w:rsidRDefault="00A11F7F" w14:paraId="43C0C844" w14:textId="77777777">
            <w:pPr>
              <w:tabs>
                <w:tab w:val="left" w:pos="1701"/>
                <w:tab w:val="left" w:pos="1985"/>
                <w:tab w:val="left" w:pos="2552"/>
              </w:tabs>
              <w:suppressAutoHyphens w:val="0"/>
              <w:spacing w:line="240" w:lineRule="auto"/>
              <w:rPr>
                <w:lang w:val="id-ID"/>
              </w:rPr>
            </w:pPr>
          </w:p>
        </w:tc>
      </w:tr>
      <w:tr w:rsidRPr="003F79AA" w:rsidR="00F65926" w:rsidTr="1D79C996" w14:paraId="5386297B" w14:textId="77777777">
        <w:tc>
          <w:tcPr>
            <w:tcW w:w="2010" w:type="pct"/>
            <w:tcMar/>
          </w:tcPr>
          <w:p w:rsidRPr="003F79AA" w:rsidR="00F65926" w:rsidP="008E3C92" w:rsidRDefault="00873D7C" w14:paraId="45A4B64F" w14:textId="5FECB648">
            <w:pPr>
              <w:pStyle w:val="ListParagraph"/>
              <w:numPr>
                <w:ilvl w:val="0"/>
                <w:numId w:val="71"/>
              </w:numPr>
              <w:suppressAutoHyphens w:val="0"/>
              <w:spacing w:before="0" w:line="240" w:lineRule="auto"/>
              <w:ind w:left="2268" w:right="0" w:hanging="567"/>
              <w:rPr>
                <w:lang w:val="id-ID"/>
              </w:rPr>
            </w:pPr>
            <w:r w:rsidRPr="1D79C996" w:rsidR="00873D7C">
              <w:rPr>
                <w:lang w:val="id-ID"/>
              </w:rPr>
              <w:t xml:space="preserve">Metode pengukuran Risiko dapat dilakukan secara kuantitatif dan/atau kualitatif. Metode </w:t>
            </w:r>
            <w:r w:rsidRPr="1D79C996" w:rsidR="00873D7C">
              <w:rPr>
                <w:lang w:val="id-ID"/>
              </w:rPr>
              <w:t xml:space="preserve">pengukuran tersebut dapat berupa metode yang ditetapkan oleh regulator dalam rangka penilaian Risiko dan perhitungan kekayaan maupun metode yang dikembangkan sendiri oleh </w:t>
            </w:r>
            <w:r w:rsidRPr="1D79C996" w:rsidR="006F5A62">
              <w:rPr>
                <w:lang w:val="id-ID"/>
              </w:rPr>
              <w:t xml:space="preserve"> PVML</w:t>
            </w:r>
            <w:r w:rsidRPr="1D79C996" w:rsidR="00873D7C">
              <w:rPr>
                <w:lang w:val="id-ID"/>
              </w:rPr>
              <w:t xml:space="preserve">. Contoh metode kualitatif yang sederhana berupa penggunaan </w:t>
            </w:r>
            <w:r w:rsidRPr="1D79C996" w:rsidR="00873D7C">
              <w:rPr>
                <w:i w:val="1"/>
                <w:iCs w:val="1"/>
                <w:lang w:val="id-ID"/>
              </w:rPr>
              <w:t>check</w:t>
            </w:r>
            <w:r w:rsidRPr="1D79C996" w:rsidR="00873D7C">
              <w:rPr>
                <w:i w:val="1"/>
                <w:iCs w:val="1"/>
                <w:lang w:val="id-ID"/>
              </w:rPr>
              <w:t xml:space="preserve"> </w:t>
            </w:r>
            <w:r w:rsidRPr="1D79C996" w:rsidR="00873D7C">
              <w:rPr>
                <w:i w:val="1"/>
                <w:iCs w:val="1"/>
                <w:lang w:val="id-ID"/>
              </w:rPr>
              <w:t>list</w:t>
            </w:r>
            <w:r w:rsidRPr="1D79C996" w:rsidR="00873D7C">
              <w:rPr>
                <w:i w:val="1"/>
                <w:iCs w:val="1"/>
                <w:lang w:val="id-ID"/>
              </w:rPr>
              <w:t xml:space="preserve"> </w:t>
            </w:r>
            <w:r w:rsidRPr="1D79C996" w:rsidR="00873D7C">
              <w:rPr>
                <w:lang w:val="id-ID"/>
              </w:rPr>
              <w:t>atau</w:t>
            </w:r>
            <w:r w:rsidRPr="1D79C996" w:rsidR="00873D7C">
              <w:rPr>
                <w:i w:val="1"/>
                <w:iCs w:val="1"/>
                <w:lang w:val="id-ID"/>
              </w:rPr>
              <w:t xml:space="preserve"> </w:t>
            </w:r>
            <w:r w:rsidRPr="1D79C996" w:rsidR="00873D7C">
              <w:rPr>
                <w:i w:val="1"/>
                <w:iCs w:val="1"/>
                <w:lang w:val="id-ID"/>
              </w:rPr>
              <w:t>subjective</w:t>
            </w:r>
            <w:r w:rsidRPr="1D79C996" w:rsidR="00873D7C">
              <w:rPr>
                <w:i w:val="1"/>
                <w:iCs w:val="1"/>
                <w:lang w:val="id-ID"/>
              </w:rPr>
              <w:t xml:space="preserve"> </w:t>
            </w:r>
            <w:r w:rsidRPr="1D79C996" w:rsidR="00873D7C">
              <w:rPr>
                <w:i w:val="1"/>
                <w:iCs w:val="1"/>
                <w:lang w:val="id-ID"/>
              </w:rPr>
              <w:t>risk</w:t>
            </w:r>
            <w:r w:rsidRPr="1D79C996" w:rsidR="00873D7C">
              <w:rPr>
                <w:i w:val="1"/>
                <w:iCs w:val="1"/>
                <w:lang w:val="id-ID"/>
              </w:rPr>
              <w:t xml:space="preserve"> </w:t>
            </w:r>
            <w:r w:rsidRPr="1D79C996" w:rsidR="00873D7C">
              <w:rPr>
                <w:i w:val="1"/>
                <w:iCs w:val="1"/>
                <w:lang w:val="id-ID"/>
              </w:rPr>
              <w:t>rating</w:t>
            </w:r>
            <w:r w:rsidRPr="1D79C996" w:rsidR="00873D7C">
              <w:rPr>
                <w:lang w:val="id-ID"/>
              </w:rPr>
              <w:t xml:space="preserve"> seperti rendah, sedang rendah, sedang, sedang tinggi, dan tinggi. Contoh metode kuantitatif berupa metode statistik seperti </w:t>
            </w:r>
            <w:r w:rsidRPr="1D79C996" w:rsidR="00873D7C">
              <w:rPr>
                <w:i w:val="1"/>
                <w:iCs w:val="1"/>
                <w:lang w:val="id-ID"/>
              </w:rPr>
              <w:t>credit</w:t>
            </w:r>
            <w:r w:rsidRPr="1D79C996" w:rsidR="00873D7C">
              <w:rPr>
                <w:i w:val="1"/>
                <w:iCs w:val="1"/>
                <w:lang w:val="id-ID"/>
              </w:rPr>
              <w:t xml:space="preserve"> </w:t>
            </w:r>
            <w:r w:rsidRPr="1D79C996" w:rsidR="00873D7C">
              <w:rPr>
                <w:i w:val="1"/>
                <w:iCs w:val="1"/>
                <w:lang w:val="id-ID"/>
              </w:rPr>
              <w:t>scoring</w:t>
            </w:r>
            <w:r w:rsidRPr="1D79C996" w:rsidR="00873D7C">
              <w:rPr>
                <w:i w:val="1"/>
                <w:iCs w:val="1"/>
                <w:lang w:val="id-ID"/>
              </w:rPr>
              <w:t xml:space="preserve"> </w:t>
            </w:r>
            <w:r w:rsidRPr="1D79C996" w:rsidR="00873D7C">
              <w:rPr>
                <w:i w:val="1"/>
                <w:iCs w:val="1"/>
                <w:lang w:val="id-ID"/>
              </w:rPr>
              <w:t>tools</w:t>
            </w:r>
            <w:r w:rsidRPr="1D79C996" w:rsidR="00873D7C">
              <w:rPr>
                <w:lang w:val="id-ID"/>
              </w:rPr>
              <w:t xml:space="preserve">, dan </w:t>
            </w:r>
            <w:r w:rsidRPr="1D79C996" w:rsidR="00873D7C">
              <w:rPr>
                <w:i w:val="1"/>
                <w:iCs w:val="1"/>
                <w:lang w:val="id-ID"/>
              </w:rPr>
              <w:t>value</w:t>
            </w:r>
            <w:r w:rsidRPr="1D79C996" w:rsidR="00873D7C">
              <w:rPr>
                <w:i w:val="1"/>
                <w:iCs w:val="1"/>
                <w:lang w:val="id-ID"/>
              </w:rPr>
              <w:t xml:space="preserve"> </w:t>
            </w:r>
            <w:r w:rsidRPr="1D79C996" w:rsidR="00873D7C">
              <w:rPr>
                <w:i w:val="1"/>
                <w:iCs w:val="1"/>
                <w:lang w:val="id-ID"/>
              </w:rPr>
              <w:t>at</w:t>
            </w:r>
            <w:r w:rsidRPr="1D79C996" w:rsidR="00873D7C">
              <w:rPr>
                <w:i w:val="1"/>
                <w:iCs w:val="1"/>
                <w:lang w:val="id-ID"/>
              </w:rPr>
              <w:t xml:space="preserve"> </w:t>
            </w:r>
            <w:r w:rsidRPr="1D79C996" w:rsidR="00873D7C">
              <w:rPr>
                <w:i w:val="1"/>
                <w:iCs w:val="1"/>
                <w:lang w:val="id-ID"/>
              </w:rPr>
              <w:t>risk</w:t>
            </w:r>
            <w:r w:rsidRPr="1D79C996" w:rsidR="00873D7C">
              <w:rPr>
                <w:lang w:val="id-ID"/>
              </w:rPr>
              <w:t xml:space="preserve"> (</w:t>
            </w:r>
            <w:r w:rsidRPr="1D79C996" w:rsidR="00873D7C">
              <w:rPr>
                <w:lang w:val="id-ID"/>
              </w:rPr>
              <w:t>VaR</w:t>
            </w:r>
            <w:r w:rsidRPr="1D79C996" w:rsidR="00873D7C">
              <w:rPr>
                <w:lang w:val="id-ID"/>
              </w:rPr>
              <w:t xml:space="preserve">). </w:t>
            </w:r>
          </w:p>
        </w:tc>
        <w:tc>
          <w:tcPr>
            <w:tcW w:w="1754" w:type="pct"/>
            <w:tcMar/>
          </w:tcPr>
          <w:p w:rsidRPr="003F79AA" w:rsidR="00F65926" w:rsidP="00F011DB" w:rsidRDefault="00F65926" w14:paraId="5AF2D954" w14:textId="77777777">
            <w:pPr>
              <w:tabs>
                <w:tab w:val="left" w:pos="1701"/>
                <w:tab w:val="left" w:pos="1985"/>
                <w:tab w:val="left" w:pos="2552"/>
              </w:tabs>
              <w:suppressAutoHyphens w:val="0"/>
              <w:spacing w:line="240" w:lineRule="auto"/>
              <w:rPr>
                <w:lang w:val="id-ID"/>
              </w:rPr>
            </w:pPr>
          </w:p>
        </w:tc>
        <w:tc>
          <w:tcPr>
            <w:tcW w:w="1236" w:type="pct"/>
            <w:tcMar/>
          </w:tcPr>
          <w:p w:rsidRPr="003F79AA" w:rsidR="00F65926" w:rsidP="00F011DB" w:rsidRDefault="00F65926" w14:paraId="3188432F" w14:textId="77777777">
            <w:pPr>
              <w:tabs>
                <w:tab w:val="left" w:pos="1701"/>
                <w:tab w:val="left" w:pos="1985"/>
                <w:tab w:val="left" w:pos="2552"/>
              </w:tabs>
              <w:suppressAutoHyphens w:val="0"/>
              <w:spacing w:line="240" w:lineRule="auto"/>
              <w:rPr>
                <w:lang w:val="id-ID"/>
              </w:rPr>
            </w:pPr>
          </w:p>
        </w:tc>
      </w:tr>
      <w:tr w:rsidRPr="003F79AA" w:rsidR="00F65926" w:rsidTr="1D79C996" w14:paraId="56B769F6" w14:textId="77777777">
        <w:tc>
          <w:tcPr>
            <w:tcW w:w="2010" w:type="pct"/>
            <w:tcMar/>
          </w:tcPr>
          <w:p w:rsidRPr="003F79AA" w:rsidR="00F65926" w:rsidP="008E3C92" w:rsidRDefault="00873D7C" w14:paraId="5CF2317E" w14:textId="583709D1">
            <w:pPr>
              <w:pStyle w:val="ListParagraph"/>
              <w:numPr>
                <w:ilvl w:val="0"/>
                <w:numId w:val="71"/>
              </w:numPr>
              <w:suppressAutoHyphens w:val="0"/>
              <w:spacing w:before="0" w:line="240" w:lineRule="auto"/>
              <w:ind w:left="2268" w:right="0" w:hanging="567"/>
              <w:rPr>
                <w:lang w:val="id-ID"/>
              </w:rPr>
            </w:pPr>
            <w:r w:rsidRPr="003F79AA">
              <w:rPr>
                <w:lang w:val="id-ID"/>
              </w:rPr>
              <w:t xml:space="preserve">Bagi </w:t>
            </w:r>
            <w:r w:rsidRPr="003F79AA" w:rsidR="00BC7544">
              <w:rPr>
                <w:lang w:val="id-ID"/>
              </w:rPr>
              <w:t xml:space="preserve"> PVML </w:t>
            </w:r>
            <w:r w:rsidRPr="003F79AA">
              <w:rPr>
                <w:lang w:val="id-ID"/>
              </w:rPr>
              <w:t>yang menggunakan metode alternatif dengan model internal dalam pengukuran Risiko Kredit, Risiko Pasar, dan Risiko Operasional paling sedikit mempertimbangkan:</w:t>
            </w:r>
          </w:p>
        </w:tc>
        <w:tc>
          <w:tcPr>
            <w:tcW w:w="1754" w:type="pct"/>
            <w:tcMar/>
          </w:tcPr>
          <w:p w:rsidRPr="003F79AA" w:rsidR="00F65926" w:rsidP="00F011DB" w:rsidRDefault="00F65926" w14:paraId="5261987F" w14:textId="77777777">
            <w:pPr>
              <w:tabs>
                <w:tab w:val="left" w:pos="1701"/>
                <w:tab w:val="left" w:pos="1985"/>
                <w:tab w:val="left" w:pos="2552"/>
              </w:tabs>
              <w:suppressAutoHyphens w:val="0"/>
              <w:spacing w:line="240" w:lineRule="auto"/>
              <w:rPr>
                <w:lang w:val="id-ID"/>
              </w:rPr>
            </w:pPr>
          </w:p>
        </w:tc>
        <w:tc>
          <w:tcPr>
            <w:tcW w:w="1236" w:type="pct"/>
            <w:tcMar/>
          </w:tcPr>
          <w:p w:rsidRPr="003F79AA" w:rsidR="00F65926" w:rsidP="00F011DB" w:rsidRDefault="00F65926" w14:paraId="0524254B" w14:textId="77777777">
            <w:pPr>
              <w:tabs>
                <w:tab w:val="left" w:pos="1701"/>
                <w:tab w:val="left" w:pos="1985"/>
                <w:tab w:val="left" w:pos="2552"/>
              </w:tabs>
              <w:suppressAutoHyphens w:val="0"/>
              <w:spacing w:line="240" w:lineRule="auto"/>
              <w:rPr>
                <w:lang w:val="id-ID"/>
              </w:rPr>
            </w:pPr>
          </w:p>
        </w:tc>
      </w:tr>
      <w:tr w:rsidRPr="003F79AA" w:rsidR="00F65926" w:rsidTr="1D79C996" w14:paraId="79191052" w14:textId="77777777">
        <w:tc>
          <w:tcPr>
            <w:tcW w:w="2010" w:type="pct"/>
            <w:tcMar/>
          </w:tcPr>
          <w:p w:rsidRPr="003F79AA" w:rsidR="00F65926" w:rsidP="008E3C92" w:rsidRDefault="00873D7C" w14:paraId="5568F9A7" w14:textId="5408BA81">
            <w:pPr>
              <w:pStyle w:val="ListParagraph"/>
              <w:numPr>
                <w:ilvl w:val="0"/>
                <w:numId w:val="73"/>
              </w:numPr>
              <w:suppressAutoHyphens w:val="0"/>
              <w:spacing w:before="0" w:line="240" w:lineRule="auto"/>
              <w:ind w:left="2835" w:right="0" w:hanging="567"/>
              <w:rPr>
                <w:lang w:val="id-ID"/>
              </w:rPr>
            </w:pPr>
            <w:r w:rsidRPr="003F79AA">
              <w:rPr>
                <w:lang w:val="id-ID"/>
              </w:rPr>
              <w:t>Persyaratan penggunaan model internal, paling sedikit meliputi:</w:t>
            </w:r>
          </w:p>
        </w:tc>
        <w:tc>
          <w:tcPr>
            <w:tcW w:w="1754" w:type="pct"/>
            <w:tcMar/>
          </w:tcPr>
          <w:p w:rsidRPr="003F79AA" w:rsidR="00F65926" w:rsidP="00F011DB" w:rsidRDefault="00F65926" w14:paraId="373E5C1A" w14:textId="77777777">
            <w:pPr>
              <w:tabs>
                <w:tab w:val="left" w:pos="1701"/>
                <w:tab w:val="left" w:pos="1985"/>
                <w:tab w:val="left" w:pos="2552"/>
              </w:tabs>
              <w:suppressAutoHyphens w:val="0"/>
              <w:spacing w:line="240" w:lineRule="auto"/>
              <w:rPr>
                <w:lang w:val="id-ID"/>
              </w:rPr>
            </w:pPr>
          </w:p>
        </w:tc>
        <w:tc>
          <w:tcPr>
            <w:tcW w:w="1236" w:type="pct"/>
            <w:tcMar/>
          </w:tcPr>
          <w:p w:rsidRPr="003F79AA" w:rsidR="00F65926" w:rsidP="00F011DB" w:rsidRDefault="00F65926" w14:paraId="6E602284" w14:textId="77777777">
            <w:pPr>
              <w:tabs>
                <w:tab w:val="left" w:pos="1701"/>
                <w:tab w:val="left" w:pos="1985"/>
                <w:tab w:val="left" w:pos="2552"/>
              </w:tabs>
              <w:suppressAutoHyphens w:val="0"/>
              <w:spacing w:line="240" w:lineRule="auto"/>
              <w:rPr>
                <w:lang w:val="id-ID"/>
              </w:rPr>
            </w:pPr>
          </w:p>
        </w:tc>
      </w:tr>
      <w:tr w:rsidRPr="003F79AA" w:rsidR="00F65926" w:rsidTr="1D79C996" w14:paraId="7BA1C9A0" w14:textId="77777777">
        <w:tc>
          <w:tcPr>
            <w:tcW w:w="2010" w:type="pct"/>
            <w:tcMar/>
          </w:tcPr>
          <w:p w:rsidRPr="003F79AA" w:rsidR="00F65926" w:rsidP="008E3C92" w:rsidRDefault="00873D7C" w14:paraId="5194090F" w14:textId="769DCA82">
            <w:pPr>
              <w:pStyle w:val="ListParagraph"/>
              <w:numPr>
                <w:ilvl w:val="0"/>
                <w:numId w:val="74"/>
              </w:numPr>
              <w:suppressAutoHyphens w:val="0"/>
              <w:spacing w:before="0" w:line="240" w:lineRule="auto"/>
              <w:ind w:left="3402" w:right="0" w:hanging="567"/>
              <w:rPr>
                <w:lang w:val="id-ID"/>
              </w:rPr>
            </w:pPr>
            <w:r w:rsidRPr="003F79AA">
              <w:rPr>
                <w:lang w:val="id-ID"/>
              </w:rPr>
              <w:t>isi dan kualitas data yang dibuat atau dipelihara harus sesuai dengan standar umum yang berlaku sehingga memungkinkan hasil statistik yang andal;</w:t>
            </w:r>
          </w:p>
        </w:tc>
        <w:tc>
          <w:tcPr>
            <w:tcW w:w="1754" w:type="pct"/>
            <w:tcMar/>
          </w:tcPr>
          <w:p w:rsidRPr="003F79AA" w:rsidR="00F65926" w:rsidP="00F011DB" w:rsidRDefault="00F65926" w14:paraId="372C5440" w14:textId="77777777">
            <w:pPr>
              <w:tabs>
                <w:tab w:val="left" w:pos="1701"/>
                <w:tab w:val="left" w:pos="1985"/>
                <w:tab w:val="left" w:pos="2552"/>
              </w:tabs>
              <w:suppressAutoHyphens w:val="0"/>
              <w:spacing w:line="240" w:lineRule="auto"/>
              <w:rPr>
                <w:lang w:val="id-ID"/>
              </w:rPr>
            </w:pPr>
          </w:p>
        </w:tc>
        <w:tc>
          <w:tcPr>
            <w:tcW w:w="1236" w:type="pct"/>
            <w:tcMar/>
          </w:tcPr>
          <w:p w:rsidRPr="003F79AA" w:rsidR="00F65926" w:rsidP="00F011DB" w:rsidRDefault="00F65926" w14:paraId="3AA8DFE3" w14:textId="77777777">
            <w:pPr>
              <w:tabs>
                <w:tab w:val="left" w:pos="1701"/>
                <w:tab w:val="left" w:pos="1985"/>
                <w:tab w:val="left" w:pos="2552"/>
              </w:tabs>
              <w:suppressAutoHyphens w:val="0"/>
              <w:spacing w:line="240" w:lineRule="auto"/>
              <w:rPr>
                <w:lang w:val="id-ID"/>
              </w:rPr>
            </w:pPr>
          </w:p>
        </w:tc>
      </w:tr>
      <w:tr w:rsidRPr="003F79AA" w:rsidR="00F65926" w:rsidTr="1D79C996" w14:paraId="7FE69CB4" w14:textId="77777777">
        <w:tc>
          <w:tcPr>
            <w:tcW w:w="2010" w:type="pct"/>
            <w:tcMar/>
          </w:tcPr>
          <w:p w:rsidRPr="003F79AA" w:rsidR="00F65926" w:rsidP="008E3C92" w:rsidRDefault="00873D7C" w14:paraId="08C0E7E1" w14:textId="6022E419">
            <w:pPr>
              <w:pStyle w:val="ListParagraph"/>
              <w:numPr>
                <w:ilvl w:val="0"/>
                <w:numId w:val="74"/>
              </w:numPr>
              <w:suppressAutoHyphens w:val="0"/>
              <w:spacing w:before="0" w:line="240" w:lineRule="auto"/>
              <w:ind w:left="3402" w:right="0" w:hanging="567"/>
              <w:rPr>
                <w:lang w:val="id-ID"/>
              </w:rPr>
            </w:pPr>
            <w:r w:rsidRPr="003F79AA">
              <w:rPr>
                <w:lang w:val="id-ID"/>
              </w:rPr>
              <w:lastRenderedPageBreak/>
              <w:t>tersedianya sistem informasi manajemen yang memungkinkan sistem tersebut mengambil data dan informasi yang layak dan akurat pada saat yang tepat;</w:t>
            </w:r>
          </w:p>
        </w:tc>
        <w:tc>
          <w:tcPr>
            <w:tcW w:w="1754" w:type="pct"/>
            <w:tcMar/>
          </w:tcPr>
          <w:p w:rsidRPr="003F79AA" w:rsidR="00F65926" w:rsidP="00F011DB" w:rsidRDefault="00F65926" w14:paraId="6B8C53D0" w14:textId="77777777">
            <w:pPr>
              <w:tabs>
                <w:tab w:val="left" w:pos="1701"/>
                <w:tab w:val="left" w:pos="1985"/>
                <w:tab w:val="left" w:pos="2552"/>
              </w:tabs>
              <w:suppressAutoHyphens w:val="0"/>
              <w:spacing w:line="240" w:lineRule="auto"/>
              <w:rPr>
                <w:lang w:val="id-ID"/>
              </w:rPr>
            </w:pPr>
          </w:p>
        </w:tc>
        <w:tc>
          <w:tcPr>
            <w:tcW w:w="1236" w:type="pct"/>
            <w:tcMar/>
          </w:tcPr>
          <w:p w:rsidRPr="003F79AA" w:rsidR="00F65926" w:rsidP="00F011DB" w:rsidRDefault="00F65926" w14:paraId="017851CB" w14:textId="77777777">
            <w:pPr>
              <w:tabs>
                <w:tab w:val="left" w:pos="1701"/>
                <w:tab w:val="left" w:pos="1985"/>
                <w:tab w:val="left" w:pos="2552"/>
              </w:tabs>
              <w:suppressAutoHyphens w:val="0"/>
              <w:spacing w:line="240" w:lineRule="auto"/>
              <w:rPr>
                <w:lang w:val="id-ID"/>
              </w:rPr>
            </w:pPr>
          </w:p>
        </w:tc>
      </w:tr>
      <w:tr w:rsidRPr="003F79AA" w:rsidR="00A11F7F" w:rsidTr="1D79C996" w14:paraId="52EA4272" w14:textId="77777777">
        <w:tc>
          <w:tcPr>
            <w:tcW w:w="2010" w:type="pct"/>
            <w:tcMar/>
          </w:tcPr>
          <w:p w:rsidRPr="003F79AA" w:rsidR="00A11F7F" w:rsidP="008E3C92" w:rsidRDefault="00873D7C" w14:paraId="20736100" w14:textId="1A8FD7B9">
            <w:pPr>
              <w:pStyle w:val="ListParagraph"/>
              <w:numPr>
                <w:ilvl w:val="0"/>
                <w:numId w:val="74"/>
              </w:numPr>
              <w:suppressAutoHyphens w:val="0"/>
              <w:spacing w:before="0" w:line="240" w:lineRule="auto"/>
              <w:ind w:left="3402" w:right="0" w:hanging="567"/>
              <w:rPr>
                <w:lang w:val="id-ID"/>
              </w:rPr>
            </w:pPr>
            <w:r w:rsidRPr="003F79AA">
              <w:rPr>
                <w:lang w:val="id-ID"/>
              </w:rPr>
              <w:t>tersedianya dokumentasi dari sumber data yang digunakan untuk keperluan proses pengukuran Risiko; dan</w:t>
            </w:r>
          </w:p>
        </w:tc>
        <w:tc>
          <w:tcPr>
            <w:tcW w:w="1754" w:type="pct"/>
            <w:tcMar/>
          </w:tcPr>
          <w:p w:rsidRPr="003F79AA" w:rsidR="00A11F7F" w:rsidP="00F011DB" w:rsidRDefault="00A11F7F" w14:paraId="055CF0A1" w14:textId="77777777">
            <w:pPr>
              <w:tabs>
                <w:tab w:val="left" w:pos="1701"/>
                <w:tab w:val="left" w:pos="1985"/>
                <w:tab w:val="left" w:pos="2552"/>
              </w:tabs>
              <w:suppressAutoHyphens w:val="0"/>
              <w:spacing w:line="240" w:lineRule="auto"/>
              <w:rPr>
                <w:lang w:val="id-ID"/>
              </w:rPr>
            </w:pPr>
          </w:p>
        </w:tc>
        <w:tc>
          <w:tcPr>
            <w:tcW w:w="1236" w:type="pct"/>
            <w:tcMar/>
          </w:tcPr>
          <w:p w:rsidRPr="003F79AA" w:rsidR="00A11F7F" w:rsidP="00F011DB" w:rsidRDefault="00A11F7F" w14:paraId="598809BB" w14:textId="77777777">
            <w:pPr>
              <w:tabs>
                <w:tab w:val="left" w:pos="1701"/>
                <w:tab w:val="left" w:pos="1985"/>
                <w:tab w:val="left" w:pos="2552"/>
              </w:tabs>
              <w:suppressAutoHyphens w:val="0"/>
              <w:spacing w:line="240" w:lineRule="auto"/>
              <w:rPr>
                <w:lang w:val="id-ID"/>
              </w:rPr>
            </w:pPr>
          </w:p>
        </w:tc>
      </w:tr>
      <w:tr w:rsidRPr="003F79AA" w:rsidR="00A11F7F" w:rsidTr="1D79C996" w14:paraId="52D5324B" w14:textId="77777777">
        <w:tc>
          <w:tcPr>
            <w:tcW w:w="2010" w:type="pct"/>
            <w:tcMar/>
          </w:tcPr>
          <w:p w:rsidRPr="003F79AA" w:rsidR="00A11F7F" w:rsidP="008E3C92" w:rsidRDefault="00873D7C" w14:paraId="0003DE65" w14:textId="7DF81AAE">
            <w:pPr>
              <w:pStyle w:val="ListParagraph"/>
              <w:numPr>
                <w:ilvl w:val="0"/>
                <w:numId w:val="74"/>
              </w:numPr>
              <w:suppressAutoHyphens w:val="0"/>
              <w:spacing w:before="0" w:line="240" w:lineRule="auto"/>
              <w:ind w:left="3402" w:right="0" w:hanging="567"/>
              <w:rPr>
                <w:lang w:val="id-ID"/>
              </w:rPr>
            </w:pPr>
            <w:r w:rsidRPr="003F79AA">
              <w:rPr>
                <w:lang w:val="id-ID"/>
              </w:rPr>
              <w:t>basis data dan proses penyimpanan data harus merupakan bagian dari rancangan sistem guna mencegah terputusnya serangkaian data statistik.</w:t>
            </w:r>
          </w:p>
        </w:tc>
        <w:tc>
          <w:tcPr>
            <w:tcW w:w="1754" w:type="pct"/>
            <w:tcMar/>
          </w:tcPr>
          <w:p w:rsidRPr="003F79AA" w:rsidR="00A11F7F" w:rsidP="00F011DB" w:rsidRDefault="00A11F7F" w14:paraId="2F77670A" w14:textId="77777777">
            <w:pPr>
              <w:tabs>
                <w:tab w:val="left" w:pos="1701"/>
                <w:tab w:val="left" w:pos="1985"/>
                <w:tab w:val="left" w:pos="2552"/>
              </w:tabs>
              <w:suppressAutoHyphens w:val="0"/>
              <w:spacing w:line="240" w:lineRule="auto"/>
              <w:rPr>
                <w:lang w:val="id-ID"/>
              </w:rPr>
            </w:pPr>
          </w:p>
        </w:tc>
        <w:tc>
          <w:tcPr>
            <w:tcW w:w="1236" w:type="pct"/>
            <w:tcMar/>
          </w:tcPr>
          <w:p w:rsidRPr="003F79AA" w:rsidR="00A11F7F" w:rsidP="00F011DB" w:rsidRDefault="00A11F7F" w14:paraId="12B8B3C4" w14:textId="77777777">
            <w:pPr>
              <w:tabs>
                <w:tab w:val="left" w:pos="1701"/>
                <w:tab w:val="left" w:pos="1985"/>
                <w:tab w:val="left" w:pos="2552"/>
              </w:tabs>
              <w:suppressAutoHyphens w:val="0"/>
              <w:spacing w:line="240" w:lineRule="auto"/>
              <w:rPr>
                <w:lang w:val="id-ID"/>
              </w:rPr>
            </w:pPr>
          </w:p>
        </w:tc>
      </w:tr>
      <w:tr w:rsidRPr="008F15DC" w:rsidR="00281815" w:rsidTr="1D79C996" w14:paraId="10145EDC" w14:textId="77777777">
        <w:tc>
          <w:tcPr>
            <w:tcW w:w="2010" w:type="pct"/>
            <w:tcMar/>
          </w:tcPr>
          <w:p w:rsidRPr="003F79AA" w:rsidR="00281815" w:rsidP="008E3C92" w:rsidRDefault="00496250" w14:paraId="1D644633" w14:textId="549E261A">
            <w:pPr>
              <w:pStyle w:val="ListParagraph"/>
              <w:numPr>
                <w:ilvl w:val="0"/>
                <w:numId w:val="73"/>
              </w:numPr>
              <w:suppressAutoHyphens w:val="0"/>
              <w:spacing w:before="0" w:line="240" w:lineRule="auto"/>
              <w:ind w:left="2835" w:right="0" w:hanging="567"/>
              <w:rPr>
                <w:lang w:val="id-ID"/>
              </w:rPr>
            </w:pPr>
            <w:r w:rsidRPr="003F79AA">
              <w:rPr>
                <w:lang w:val="id-ID"/>
              </w:rPr>
              <w:t xml:space="preserve">Dalam hal </w:t>
            </w:r>
            <w:r w:rsidRPr="003F79AA" w:rsidR="00BC7544">
              <w:rPr>
                <w:lang w:val="id-ID"/>
              </w:rPr>
              <w:t xml:space="preserve"> PVML </w:t>
            </w:r>
            <w:r w:rsidRPr="003F79AA">
              <w:rPr>
                <w:lang w:val="id-ID"/>
              </w:rPr>
              <w:t xml:space="preserve">melakukan </w:t>
            </w:r>
            <w:r w:rsidRPr="003F79AA">
              <w:rPr>
                <w:i/>
                <w:iCs/>
                <w:lang w:val="id-ID"/>
              </w:rPr>
              <w:t>back testing</w:t>
            </w:r>
            <w:r w:rsidRPr="003F79AA">
              <w:rPr>
                <w:lang w:val="id-ID"/>
              </w:rPr>
              <w:t xml:space="preserve"> terhadap model internal seperti </w:t>
            </w:r>
            <w:r w:rsidRPr="003F79AA">
              <w:rPr>
                <w:i/>
                <w:iCs/>
                <w:lang w:val="id-ID"/>
              </w:rPr>
              <w:t>credit scoring tools</w:t>
            </w:r>
            <w:r w:rsidRPr="003F79AA">
              <w:rPr>
                <w:lang w:val="id-ID"/>
              </w:rPr>
              <w:t xml:space="preserve">, dan </w:t>
            </w:r>
            <w:r w:rsidRPr="003F79AA">
              <w:rPr>
                <w:i/>
                <w:iCs/>
                <w:lang w:val="id-ID"/>
              </w:rPr>
              <w:t>value at risk</w:t>
            </w:r>
            <w:r w:rsidRPr="003F79AA">
              <w:rPr>
                <w:lang w:val="id-ID"/>
              </w:rPr>
              <w:t xml:space="preserve"> (VaR), dan stress testing untuk eksposur yang mengandung Risiko tertentu. </w:t>
            </w:r>
            <w:r w:rsidRPr="003F79AA" w:rsidR="003C1B62">
              <w:rPr>
                <w:lang w:val="id-ID"/>
              </w:rPr>
              <w:t>PVML</w:t>
            </w:r>
            <w:r w:rsidRPr="003F79AA">
              <w:rPr>
                <w:lang w:val="id-ID"/>
              </w:rPr>
              <w:t xml:space="preserve"> harus menggunakan data historis atau serangkaian parameter dan asumsi yang  disusun oleh </w:t>
            </w:r>
            <w:r w:rsidRPr="003F79AA" w:rsidR="003C1B62">
              <w:rPr>
                <w:lang w:val="id-ID"/>
              </w:rPr>
              <w:t xml:space="preserve"> </w:t>
            </w:r>
            <w:r w:rsidRPr="003F79AA" w:rsidR="003C1B62">
              <w:rPr>
                <w:lang w:val="id-ID"/>
              </w:rPr>
              <w:lastRenderedPageBreak/>
              <w:t xml:space="preserve">PVML </w:t>
            </w:r>
            <w:r w:rsidRPr="003F79AA">
              <w:rPr>
                <w:lang w:val="id-ID"/>
              </w:rPr>
              <w:t>sendiri atau asumsi yang diminta oleh regulator.</w:t>
            </w:r>
          </w:p>
        </w:tc>
        <w:tc>
          <w:tcPr>
            <w:tcW w:w="1754" w:type="pct"/>
            <w:tcMar/>
          </w:tcPr>
          <w:p w:rsidRPr="003F79AA" w:rsidR="00281815" w:rsidP="00F011DB" w:rsidRDefault="00281815" w14:paraId="2AE5D7B0" w14:textId="77777777">
            <w:pPr>
              <w:tabs>
                <w:tab w:val="left" w:pos="1701"/>
                <w:tab w:val="left" w:pos="1985"/>
                <w:tab w:val="left" w:pos="2552"/>
              </w:tabs>
              <w:suppressAutoHyphens w:val="0"/>
              <w:spacing w:line="240" w:lineRule="auto"/>
              <w:rPr>
                <w:lang w:val="id-ID"/>
              </w:rPr>
            </w:pPr>
          </w:p>
        </w:tc>
        <w:tc>
          <w:tcPr>
            <w:tcW w:w="1236" w:type="pct"/>
            <w:tcMar/>
          </w:tcPr>
          <w:p w:rsidRPr="003F79AA" w:rsidR="00281815" w:rsidP="00F011DB" w:rsidRDefault="00281815" w14:paraId="4E904783" w14:textId="77777777">
            <w:pPr>
              <w:tabs>
                <w:tab w:val="left" w:pos="1701"/>
                <w:tab w:val="left" w:pos="1985"/>
                <w:tab w:val="left" w:pos="2552"/>
              </w:tabs>
              <w:suppressAutoHyphens w:val="0"/>
              <w:spacing w:line="240" w:lineRule="auto"/>
              <w:rPr>
                <w:lang w:val="id-ID"/>
              </w:rPr>
            </w:pPr>
          </w:p>
        </w:tc>
      </w:tr>
      <w:tr w:rsidRPr="008F15DC" w:rsidR="00281815" w:rsidTr="1D79C996" w14:paraId="2ECD32AB" w14:textId="77777777">
        <w:tc>
          <w:tcPr>
            <w:tcW w:w="2010" w:type="pct"/>
            <w:tcMar/>
          </w:tcPr>
          <w:p w:rsidRPr="003F79AA" w:rsidR="00281815" w:rsidP="008E3C92" w:rsidRDefault="00872DF7" w14:paraId="7887D178" w14:textId="3BB7DC88">
            <w:pPr>
              <w:pStyle w:val="ListParagraph"/>
              <w:numPr>
                <w:ilvl w:val="0"/>
                <w:numId w:val="73"/>
              </w:numPr>
              <w:suppressAutoHyphens w:val="0"/>
              <w:spacing w:before="0" w:line="240" w:lineRule="auto"/>
              <w:ind w:left="2835" w:right="0" w:hanging="567"/>
              <w:rPr>
                <w:lang w:val="id-ID"/>
              </w:rPr>
            </w:pPr>
            <w:r w:rsidRPr="003F79AA">
              <w:rPr>
                <w:lang w:val="id-ID"/>
              </w:rPr>
              <w:t xml:space="preserve">Dalam rangka mengatasi kelemahan yang dapat timbul atas penggunaan model pengukuran Risiko tertentu,  PVML harus melakukan validasi model tersebut yang dilakukan oleh pihak internal yang independen terhadap fungsi yang mengaplikasikan model tersebut. </w:t>
            </w:r>
          </w:p>
        </w:tc>
        <w:tc>
          <w:tcPr>
            <w:tcW w:w="1754" w:type="pct"/>
            <w:tcMar/>
          </w:tcPr>
          <w:p w:rsidRPr="003F79AA" w:rsidR="00281815" w:rsidP="00F011DB" w:rsidRDefault="00281815" w14:paraId="0D7BE79A" w14:textId="77777777">
            <w:pPr>
              <w:tabs>
                <w:tab w:val="left" w:pos="1701"/>
                <w:tab w:val="left" w:pos="1985"/>
                <w:tab w:val="left" w:pos="2552"/>
              </w:tabs>
              <w:suppressAutoHyphens w:val="0"/>
              <w:spacing w:line="240" w:lineRule="auto"/>
              <w:rPr>
                <w:lang w:val="id-ID"/>
              </w:rPr>
            </w:pPr>
          </w:p>
        </w:tc>
        <w:tc>
          <w:tcPr>
            <w:tcW w:w="1236" w:type="pct"/>
            <w:tcMar/>
          </w:tcPr>
          <w:p w:rsidRPr="003F79AA" w:rsidR="00281815" w:rsidP="00F011DB" w:rsidRDefault="00281815" w14:paraId="6570ADEC" w14:textId="77777777">
            <w:pPr>
              <w:tabs>
                <w:tab w:val="left" w:pos="1701"/>
                <w:tab w:val="left" w:pos="1985"/>
                <w:tab w:val="left" w:pos="2552"/>
              </w:tabs>
              <w:suppressAutoHyphens w:val="0"/>
              <w:spacing w:line="240" w:lineRule="auto"/>
              <w:rPr>
                <w:lang w:val="id-ID"/>
              </w:rPr>
            </w:pPr>
          </w:p>
        </w:tc>
      </w:tr>
      <w:tr w:rsidRPr="003F79AA" w:rsidR="00872DF7" w:rsidTr="1D79C996" w14:paraId="4328C49A" w14:textId="77777777">
        <w:tc>
          <w:tcPr>
            <w:tcW w:w="2010" w:type="pct"/>
            <w:tcMar/>
          </w:tcPr>
          <w:p w:rsidRPr="003F79AA" w:rsidR="00872DF7" w:rsidP="008E3C92" w:rsidRDefault="00872DF7" w14:paraId="111D8E3C" w14:textId="6429F822">
            <w:pPr>
              <w:pStyle w:val="ListParagraph"/>
              <w:numPr>
                <w:ilvl w:val="0"/>
                <w:numId w:val="73"/>
              </w:numPr>
              <w:suppressAutoHyphens w:val="0"/>
              <w:spacing w:before="0" w:line="240" w:lineRule="auto"/>
              <w:ind w:left="2835" w:right="0" w:hanging="567"/>
              <w:rPr>
                <w:lang w:val="id-ID"/>
              </w:rPr>
            </w:pPr>
            <w:r w:rsidRPr="003F79AA">
              <w:rPr>
                <w:lang w:val="id-ID"/>
              </w:rPr>
              <w:t>Dalam hal diperlukan, validasi dilakukan atau dilengkapi dengan hasil kaji ulang yang dilakukan pihak eksternal yang memiliki kompetensi dan keahlian teknis dalam pengembangan model pengukuran Risiko. Validasi model merupakan suatu proses:</w:t>
            </w:r>
          </w:p>
        </w:tc>
        <w:tc>
          <w:tcPr>
            <w:tcW w:w="1754" w:type="pct"/>
            <w:tcMar/>
          </w:tcPr>
          <w:p w:rsidRPr="003F79AA" w:rsidR="00872DF7" w:rsidP="00872DF7" w:rsidRDefault="00872DF7" w14:paraId="35E64B8B"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5EECF2BA" w14:textId="77777777">
            <w:pPr>
              <w:tabs>
                <w:tab w:val="left" w:pos="1701"/>
                <w:tab w:val="left" w:pos="1985"/>
                <w:tab w:val="left" w:pos="2552"/>
              </w:tabs>
              <w:suppressAutoHyphens w:val="0"/>
              <w:spacing w:line="240" w:lineRule="auto"/>
              <w:rPr>
                <w:lang w:val="id-ID"/>
              </w:rPr>
            </w:pPr>
          </w:p>
        </w:tc>
      </w:tr>
      <w:tr w:rsidRPr="008F15DC" w:rsidR="00872DF7" w:rsidTr="1D79C996" w14:paraId="4035A6E3" w14:textId="77777777">
        <w:tc>
          <w:tcPr>
            <w:tcW w:w="2010" w:type="pct"/>
            <w:tcMar/>
          </w:tcPr>
          <w:p w:rsidRPr="003F79AA" w:rsidR="00872DF7" w:rsidP="008E3C92" w:rsidRDefault="00872DF7" w14:paraId="0E0B2B87" w14:textId="39211AFA">
            <w:pPr>
              <w:pStyle w:val="ListParagraph"/>
              <w:numPr>
                <w:ilvl w:val="0"/>
                <w:numId w:val="75"/>
              </w:numPr>
              <w:suppressAutoHyphens w:val="0"/>
              <w:spacing w:before="0" w:line="240" w:lineRule="auto"/>
              <w:ind w:left="3402" w:right="0" w:hanging="567"/>
              <w:rPr>
                <w:lang w:val="id-ID"/>
              </w:rPr>
            </w:pPr>
            <w:r w:rsidRPr="003F79AA">
              <w:rPr>
                <w:lang w:val="id-ID"/>
              </w:rPr>
              <w:t>evaluasi terhadap logika internal suatu model tertentu dengan cara verifikasi keakurasian matematis;</w:t>
            </w:r>
          </w:p>
        </w:tc>
        <w:tc>
          <w:tcPr>
            <w:tcW w:w="1754" w:type="pct"/>
            <w:tcMar/>
          </w:tcPr>
          <w:p w:rsidRPr="003F79AA" w:rsidR="00872DF7" w:rsidP="00872DF7" w:rsidRDefault="00872DF7" w14:paraId="5D919CE1"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363C3E7A" w14:textId="77777777">
            <w:pPr>
              <w:tabs>
                <w:tab w:val="left" w:pos="1701"/>
                <w:tab w:val="left" w:pos="1985"/>
                <w:tab w:val="left" w:pos="2552"/>
              </w:tabs>
              <w:suppressAutoHyphens w:val="0"/>
              <w:spacing w:line="240" w:lineRule="auto"/>
              <w:rPr>
                <w:lang w:val="id-ID"/>
              </w:rPr>
            </w:pPr>
          </w:p>
        </w:tc>
      </w:tr>
      <w:tr w:rsidRPr="003F79AA" w:rsidR="00872DF7" w:rsidTr="1D79C996" w14:paraId="23BCC9E6" w14:textId="77777777">
        <w:tc>
          <w:tcPr>
            <w:tcW w:w="2010" w:type="pct"/>
            <w:tcMar/>
          </w:tcPr>
          <w:p w:rsidRPr="003F79AA" w:rsidR="00872DF7" w:rsidP="008E3C92" w:rsidRDefault="00872DF7" w14:paraId="655020C3" w14:textId="4614AE81">
            <w:pPr>
              <w:pStyle w:val="ListParagraph"/>
              <w:numPr>
                <w:ilvl w:val="0"/>
                <w:numId w:val="75"/>
              </w:numPr>
              <w:suppressAutoHyphens w:val="0"/>
              <w:spacing w:before="0" w:line="240" w:lineRule="auto"/>
              <w:ind w:left="3402" w:right="0" w:hanging="567"/>
              <w:rPr>
                <w:lang w:val="id-ID"/>
              </w:rPr>
            </w:pPr>
            <w:r w:rsidRPr="003F79AA">
              <w:rPr>
                <w:lang w:val="id-ID"/>
              </w:rPr>
              <w:t xml:space="preserve">membandingkan prediksi model dengan peristiwa setelah tanggal posisi </w:t>
            </w:r>
            <w:r w:rsidRPr="003F79AA">
              <w:rPr>
                <w:lang w:val="id-ID"/>
              </w:rPr>
              <w:lastRenderedPageBreak/>
              <w:t>tertentu (</w:t>
            </w:r>
            <w:r w:rsidRPr="003F79AA">
              <w:rPr>
                <w:i/>
                <w:iCs/>
                <w:lang w:val="id-ID"/>
              </w:rPr>
              <w:t>subsequent events</w:t>
            </w:r>
            <w:r w:rsidRPr="003F79AA">
              <w:rPr>
                <w:lang w:val="id-ID"/>
              </w:rPr>
              <w:t>); dan</w:t>
            </w:r>
          </w:p>
        </w:tc>
        <w:tc>
          <w:tcPr>
            <w:tcW w:w="1754" w:type="pct"/>
            <w:tcMar/>
          </w:tcPr>
          <w:p w:rsidRPr="003F79AA" w:rsidR="00872DF7" w:rsidP="00872DF7" w:rsidRDefault="00872DF7" w14:paraId="4E05D1EC"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505338F4" w14:textId="77777777">
            <w:pPr>
              <w:tabs>
                <w:tab w:val="left" w:pos="1701"/>
                <w:tab w:val="left" w:pos="1985"/>
                <w:tab w:val="left" w:pos="2552"/>
              </w:tabs>
              <w:suppressAutoHyphens w:val="0"/>
              <w:spacing w:line="240" w:lineRule="auto"/>
              <w:rPr>
                <w:lang w:val="id-ID"/>
              </w:rPr>
            </w:pPr>
          </w:p>
        </w:tc>
      </w:tr>
      <w:tr w:rsidRPr="003F79AA" w:rsidR="00872DF7" w:rsidTr="1D79C996" w14:paraId="64C1DBA5" w14:textId="77777777">
        <w:tc>
          <w:tcPr>
            <w:tcW w:w="2010" w:type="pct"/>
            <w:tcMar/>
          </w:tcPr>
          <w:p w:rsidRPr="003F79AA" w:rsidR="00872DF7" w:rsidP="008E3C92" w:rsidRDefault="00872DF7" w14:paraId="1C9A4D8E" w14:textId="227761DB">
            <w:pPr>
              <w:pStyle w:val="ListParagraph"/>
              <w:numPr>
                <w:ilvl w:val="0"/>
                <w:numId w:val="75"/>
              </w:numPr>
              <w:suppressAutoHyphens w:val="0"/>
              <w:spacing w:before="0" w:line="240" w:lineRule="auto"/>
              <w:ind w:left="3402" w:right="0" w:hanging="567"/>
              <w:rPr>
                <w:lang w:val="id-ID"/>
              </w:rPr>
            </w:pPr>
            <w:r w:rsidRPr="003F79AA">
              <w:rPr>
                <w:lang w:val="id-ID"/>
              </w:rPr>
              <w:t>membandingkan model satu dengan model lain yang ada, baik internal maupun eksternal, jika tersedia.</w:t>
            </w:r>
          </w:p>
        </w:tc>
        <w:tc>
          <w:tcPr>
            <w:tcW w:w="1754" w:type="pct"/>
            <w:tcMar/>
          </w:tcPr>
          <w:p w:rsidRPr="003F79AA" w:rsidR="00872DF7" w:rsidP="00872DF7" w:rsidRDefault="00872DF7" w14:paraId="669E019F"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56B12413" w14:textId="77777777">
            <w:pPr>
              <w:tabs>
                <w:tab w:val="left" w:pos="1701"/>
                <w:tab w:val="left" w:pos="1985"/>
                <w:tab w:val="left" w:pos="2552"/>
              </w:tabs>
              <w:suppressAutoHyphens w:val="0"/>
              <w:spacing w:line="240" w:lineRule="auto"/>
              <w:rPr>
                <w:lang w:val="id-ID"/>
              </w:rPr>
            </w:pPr>
          </w:p>
        </w:tc>
      </w:tr>
      <w:tr w:rsidRPr="008F15DC" w:rsidR="00872DF7" w:rsidTr="1D79C996" w14:paraId="1988B9C4" w14:textId="77777777">
        <w:tc>
          <w:tcPr>
            <w:tcW w:w="2010" w:type="pct"/>
            <w:tcMar/>
          </w:tcPr>
          <w:p w:rsidRPr="003F79AA" w:rsidR="00872DF7" w:rsidP="008E3C92" w:rsidRDefault="00872DF7" w14:paraId="7C14349C" w14:textId="3DB6A59A">
            <w:pPr>
              <w:pStyle w:val="ListParagraph"/>
              <w:numPr>
                <w:ilvl w:val="0"/>
                <w:numId w:val="73"/>
              </w:numPr>
              <w:suppressAutoHyphens w:val="0"/>
              <w:spacing w:before="0" w:line="240" w:lineRule="auto"/>
              <w:ind w:left="2835" w:right="0" w:hanging="567"/>
              <w:rPr>
                <w:lang w:val="id-ID"/>
              </w:rPr>
            </w:pPr>
            <w:r w:rsidRPr="003F79AA">
              <w:rPr>
                <w:lang w:val="id-ID"/>
              </w:rPr>
              <w:t>Validasi juga harus dilakukan terhadap model baru, baik yang dikembangkan sendiri oleh PVML maupun yang disediakan oleh pihak eksternal. Model yang digunakan oleh  PVML harus dievaluasi secara berkala maupun sewaktu-waktu terutama dalam hal terjadi perubahan kondisi pasar yang signifikan.</w:t>
            </w:r>
          </w:p>
        </w:tc>
        <w:tc>
          <w:tcPr>
            <w:tcW w:w="1754" w:type="pct"/>
            <w:tcMar/>
          </w:tcPr>
          <w:p w:rsidRPr="003F79AA" w:rsidR="00872DF7" w:rsidP="00872DF7" w:rsidRDefault="00872DF7" w14:paraId="2E33458D"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7FFFF5E1" w14:textId="77777777">
            <w:pPr>
              <w:tabs>
                <w:tab w:val="left" w:pos="1701"/>
                <w:tab w:val="left" w:pos="1985"/>
                <w:tab w:val="left" w:pos="2552"/>
              </w:tabs>
              <w:suppressAutoHyphens w:val="0"/>
              <w:spacing w:line="240" w:lineRule="auto"/>
              <w:rPr>
                <w:lang w:val="id-ID"/>
              </w:rPr>
            </w:pPr>
          </w:p>
        </w:tc>
      </w:tr>
      <w:tr w:rsidRPr="008F15DC" w:rsidR="00872DF7" w:rsidTr="1D79C996" w14:paraId="797E23EA" w14:textId="77777777">
        <w:tc>
          <w:tcPr>
            <w:tcW w:w="2010" w:type="pct"/>
            <w:tcMar/>
          </w:tcPr>
          <w:p w:rsidRPr="003F79AA" w:rsidR="00872DF7" w:rsidP="008E3C92" w:rsidRDefault="00872DF7" w14:paraId="2D4B65F4" w14:textId="5FB4FF65">
            <w:pPr>
              <w:pStyle w:val="ListParagraph"/>
              <w:numPr>
                <w:ilvl w:val="0"/>
                <w:numId w:val="73"/>
              </w:numPr>
              <w:suppressAutoHyphens w:val="0"/>
              <w:spacing w:before="0" w:line="240" w:lineRule="auto"/>
              <w:ind w:left="2835" w:right="0" w:hanging="567"/>
              <w:rPr>
                <w:lang w:val="id-ID"/>
              </w:rPr>
            </w:pPr>
            <w:r w:rsidRPr="003F79AA">
              <w:rPr>
                <w:lang w:val="id-ID"/>
              </w:rPr>
              <w:t>Metode pengukuran Risiko harus dipahami secara jelas oleh pegawai yang terkait dalam pengendalian Risiko, antara lain komite Manajemen Risiko, fungsi Manajemen Risiko, dan Direksi atau Pengelola yang membawahkan fungsi Manajemen Risiko.</w:t>
            </w:r>
          </w:p>
        </w:tc>
        <w:tc>
          <w:tcPr>
            <w:tcW w:w="1754" w:type="pct"/>
            <w:tcMar/>
          </w:tcPr>
          <w:p w:rsidRPr="003F79AA" w:rsidR="00872DF7" w:rsidP="00872DF7" w:rsidRDefault="00872DF7" w14:paraId="4092FBA3"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61CC6651" w14:textId="77777777">
            <w:pPr>
              <w:tabs>
                <w:tab w:val="left" w:pos="1701"/>
                <w:tab w:val="left" w:pos="1985"/>
                <w:tab w:val="left" w:pos="2552"/>
              </w:tabs>
              <w:suppressAutoHyphens w:val="0"/>
              <w:spacing w:line="240" w:lineRule="auto"/>
              <w:rPr>
                <w:lang w:val="id-ID"/>
              </w:rPr>
            </w:pPr>
          </w:p>
        </w:tc>
      </w:tr>
      <w:tr w:rsidRPr="008F15DC" w:rsidR="00872DF7" w:rsidTr="1D79C996" w14:paraId="78D1BE98" w14:textId="77777777">
        <w:tc>
          <w:tcPr>
            <w:tcW w:w="2010" w:type="pct"/>
            <w:tcMar/>
          </w:tcPr>
          <w:p w:rsidRPr="003F79AA" w:rsidR="00872DF7" w:rsidP="008E3C92" w:rsidRDefault="00AC2D50" w14:paraId="3F1E95E4" w14:textId="46573D90">
            <w:pPr>
              <w:pStyle w:val="ListParagraph"/>
              <w:numPr>
                <w:ilvl w:val="0"/>
                <w:numId w:val="71"/>
              </w:numPr>
              <w:suppressAutoHyphens w:val="0"/>
              <w:spacing w:before="0" w:line="240" w:lineRule="auto"/>
              <w:ind w:left="2268" w:right="0" w:hanging="567"/>
              <w:rPr>
                <w:lang w:val="id-ID"/>
              </w:rPr>
            </w:pPr>
            <w:r w:rsidRPr="003F79AA">
              <w:rPr>
                <w:lang w:val="id-ID"/>
              </w:rPr>
              <w:t xml:space="preserve">Sistem pengukuran Risiko harus dievaluasi secara berkala paling sedikit 1 (satu) kali dalam 6 (enam) </w:t>
            </w:r>
            <w:r w:rsidRPr="003F79AA">
              <w:rPr>
                <w:lang w:val="id-ID"/>
              </w:rPr>
              <w:lastRenderedPageBreak/>
              <w:t>bulan atau sewaktu-waktu dan disempurnakan apabila</w:t>
            </w:r>
            <w:r w:rsidRPr="003F79AA" w:rsidR="00FE26ED">
              <w:rPr>
                <w:lang w:val="id-ID"/>
              </w:rPr>
              <w:t xml:space="preserve">  diperlukan untuk memastikan kesesuaian asumsi, akurasi, kewajaran dan integritas data, serta prosedur yang digunakan untuk mengukur Risiko.</w:t>
            </w:r>
          </w:p>
        </w:tc>
        <w:tc>
          <w:tcPr>
            <w:tcW w:w="1754" w:type="pct"/>
            <w:tcMar/>
          </w:tcPr>
          <w:p w:rsidRPr="003F79AA" w:rsidR="00872DF7" w:rsidP="00872DF7" w:rsidRDefault="00872DF7" w14:paraId="13691855"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41D739D0" w14:textId="77777777">
            <w:pPr>
              <w:tabs>
                <w:tab w:val="left" w:pos="1701"/>
                <w:tab w:val="left" w:pos="1985"/>
                <w:tab w:val="left" w:pos="2552"/>
              </w:tabs>
              <w:suppressAutoHyphens w:val="0"/>
              <w:spacing w:line="240" w:lineRule="auto"/>
              <w:rPr>
                <w:lang w:val="id-ID"/>
              </w:rPr>
            </w:pPr>
          </w:p>
        </w:tc>
      </w:tr>
      <w:tr w:rsidRPr="008F15DC" w:rsidR="00872DF7" w:rsidTr="1D79C996" w14:paraId="1DA8DE3C" w14:textId="77777777">
        <w:tc>
          <w:tcPr>
            <w:tcW w:w="2010" w:type="pct"/>
            <w:tcMar/>
          </w:tcPr>
          <w:p w:rsidRPr="003F79AA" w:rsidR="00872DF7" w:rsidP="008E3C92" w:rsidRDefault="001F729C" w14:paraId="2189CBDA" w14:textId="56491D03">
            <w:pPr>
              <w:pStyle w:val="ListParagraph"/>
              <w:numPr>
                <w:ilvl w:val="0"/>
                <w:numId w:val="71"/>
              </w:numPr>
              <w:suppressAutoHyphens w:val="0"/>
              <w:spacing w:before="0" w:line="240" w:lineRule="auto"/>
              <w:ind w:left="2268" w:right="0" w:hanging="567"/>
              <w:rPr>
                <w:lang w:val="id-ID"/>
              </w:rPr>
            </w:pPr>
            <w:r w:rsidRPr="003F79AA">
              <w:rPr>
                <w:lang w:val="id-ID"/>
              </w:rPr>
              <w:t xml:space="preserve">Proses pengukuran Risiko harus secara jelas memuat proses validasi, frekuensi validasi, persyaratan dokumentasi data dan informasi, persyaratan evaluasi terhadap asumsi yang digunakan, sebelum suatu model diaplikasikan oleh </w:t>
            </w:r>
            <w:r w:rsidRPr="003F79AA" w:rsidR="00DD6F69">
              <w:rPr>
                <w:lang w:val="id-ID"/>
              </w:rPr>
              <w:t>PVML</w:t>
            </w:r>
            <w:r w:rsidRPr="003F79AA">
              <w:rPr>
                <w:lang w:val="id-ID"/>
              </w:rPr>
              <w:t xml:space="preserve">. </w:t>
            </w:r>
          </w:p>
        </w:tc>
        <w:tc>
          <w:tcPr>
            <w:tcW w:w="1754" w:type="pct"/>
            <w:tcMar/>
          </w:tcPr>
          <w:p w:rsidRPr="003F79AA" w:rsidR="00872DF7" w:rsidP="00872DF7" w:rsidRDefault="00872DF7" w14:paraId="3E5E1CC6"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3B82A2B5" w14:textId="77777777">
            <w:pPr>
              <w:tabs>
                <w:tab w:val="left" w:pos="1701"/>
                <w:tab w:val="left" w:pos="1985"/>
                <w:tab w:val="left" w:pos="2552"/>
              </w:tabs>
              <w:suppressAutoHyphens w:val="0"/>
              <w:spacing w:line="240" w:lineRule="auto"/>
              <w:rPr>
                <w:lang w:val="id-ID"/>
              </w:rPr>
            </w:pPr>
          </w:p>
        </w:tc>
      </w:tr>
      <w:tr w:rsidRPr="008F15DC" w:rsidR="00872DF7" w:rsidTr="1D79C996" w14:paraId="70858C0F" w14:textId="77777777">
        <w:tc>
          <w:tcPr>
            <w:tcW w:w="2010" w:type="pct"/>
            <w:tcMar/>
          </w:tcPr>
          <w:p w:rsidRPr="003F79AA" w:rsidR="00872DF7" w:rsidP="008E3C92" w:rsidRDefault="001F729C" w14:paraId="72626D86" w14:textId="70D64F6E">
            <w:pPr>
              <w:pStyle w:val="ListParagraph"/>
              <w:numPr>
                <w:ilvl w:val="0"/>
                <w:numId w:val="71"/>
              </w:numPr>
              <w:suppressAutoHyphens w:val="0"/>
              <w:spacing w:before="0" w:line="240" w:lineRule="auto"/>
              <w:ind w:left="2268" w:right="0" w:hanging="567"/>
              <w:rPr>
                <w:lang w:val="id-ID"/>
              </w:rPr>
            </w:pPr>
            <w:r w:rsidRPr="003F79AA">
              <w:rPr>
                <w:i/>
                <w:iCs/>
                <w:lang w:val="id-ID"/>
              </w:rPr>
              <w:t>Stress testing</w:t>
            </w:r>
            <w:r w:rsidRPr="003F79AA">
              <w:rPr>
                <w:lang w:val="id-ID"/>
              </w:rPr>
              <w:t xml:space="preserve"> dilakukan untuk melengkapi sistem pengukuran Risiko dengan cara mengestimasi potensi kerugian </w:t>
            </w:r>
            <w:r w:rsidRPr="003F79AA" w:rsidR="00DD6F69">
              <w:rPr>
                <w:lang w:val="id-ID"/>
              </w:rPr>
              <w:t xml:space="preserve"> PVML </w:t>
            </w:r>
            <w:r w:rsidRPr="003F79AA">
              <w:rPr>
                <w:lang w:val="id-ID"/>
              </w:rPr>
              <w:t xml:space="preserve">pada kondisi pasar yang tidak normal dengan menggunakan skenario tertentu guna melihat sensitivitas kinerja </w:t>
            </w:r>
            <w:r w:rsidRPr="003F79AA" w:rsidR="00DD6F69">
              <w:rPr>
                <w:lang w:val="id-ID"/>
              </w:rPr>
              <w:t xml:space="preserve"> PVML </w:t>
            </w:r>
            <w:r w:rsidRPr="003F79AA">
              <w:rPr>
                <w:lang w:val="id-ID"/>
              </w:rPr>
              <w:t xml:space="preserve">terhadap perubahan faktor Risiko dan mengidentifikasi pengaruh yang berdampak signifikan terhadap portofolio </w:t>
            </w:r>
            <w:r w:rsidRPr="003F79AA" w:rsidR="0056742F">
              <w:rPr>
                <w:lang w:val="id-ID"/>
              </w:rPr>
              <w:t xml:space="preserve"> PVML</w:t>
            </w:r>
            <w:r w:rsidRPr="003F79AA">
              <w:rPr>
                <w:lang w:val="id-ID"/>
              </w:rPr>
              <w:t>.</w:t>
            </w:r>
          </w:p>
        </w:tc>
        <w:tc>
          <w:tcPr>
            <w:tcW w:w="1754" w:type="pct"/>
            <w:tcMar/>
          </w:tcPr>
          <w:p w:rsidRPr="003F79AA" w:rsidR="00872DF7" w:rsidP="00872DF7" w:rsidRDefault="00872DF7" w14:paraId="4510A3B1"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2A649A70" w14:textId="77777777">
            <w:pPr>
              <w:tabs>
                <w:tab w:val="left" w:pos="1701"/>
                <w:tab w:val="left" w:pos="1985"/>
                <w:tab w:val="left" w:pos="2552"/>
              </w:tabs>
              <w:suppressAutoHyphens w:val="0"/>
              <w:spacing w:line="240" w:lineRule="auto"/>
              <w:rPr>
                <w:lang w:val="id-ID"/>
              </w:rPr>
            </w:pPr>
          </w:p>
        </w:tc>
      </w:tr>
      <w:tr w:rsidRPr="003F79AA" w:rsidR="00872DF7" w:rsidTr="1D79C996" w14:paraId="39CC3B1C" w14:textId="77777777">
        <w:tc>
          <w:tcPr>
            <w:tcW w:w="2010" w:type="pct"/>
            <w:tcMar/>
          </w:tcPr>
          <w:p w:rsidRPr="003F79AA" w:rsidR="00872DF7" w:rsidP="008E3C92" w:rsidRDefault="007D3183" w14:paraId="4E5AFF54" w14:textId="44B9865F">
            <w:pPr>
              <w:pStyle w:val="ListParagraph"/>
              <w:numPr>
                <w:ilvl w:val="0"/>
                <w:numId w:val="71"/>
              </w:numPr>
              <w:suppressAutoHyphens w:val="0"/>
              <w:spacing w:before="0" w:line="240" w:lineRule="auto"/>
              <w:ind w:left="2268" w:right="0" w:hanging="567"/>
              <w:rPr>
                <w:lang w:val="id-ID"/>
              </w:rPr>
            </w:pPr>
            <w:r w:rsidRPr="003F79AA">
              <w:rPr>
                <w:lang w:val="id-ID"/>
              </w:rPr>
              <w:t>PVML</w:t>
            </w:r>
            <w:r w:rsidRPr="003F79AA" w:rsidR="001F729C">
              <w:rPr>
                <w:lang w:val="id-ID"/>
              </w:rPr>
              <w:t xml:space="preserve"> perlu melakukan </w:t>
            </w:r>
            <w:r w:rsidRPr="003F79AA" w:rsidR="001F729C">
              <w:rPr>
                <w:i/>
                <w:iCs/>
                <w:lang w:val="id-ID"/>
              </w:rPr>
              <w:t>stress testing</w:t>
            </w:r>
            <w:r w:rsidRPr="003F79AA" w:rsidR="001F729C">
              <w:rPr>
                <w:lang w:val="id-ID"/>
              </w:rPr>
              <w:t xml:space="preserve"> secara berkala dan melakukan kaji ulang hasil </w:t>
            </w:r>
            <w:r w:rsidRPr="003F79AA" w:rsidR="001F729C">
              <w:rPr>
                <w:i/>
                <w:iCs/>
                <w:lang w:val="id-ID"/>
              </w:rPr>
              <w:t>stress testing</w:t>
            </w:r>
            <w:r w:rsidRPr="003F79AA" w:rsidR="001F729C">
              <w:rPr>
                <w:lang w:val="id-ID"/>
              </w:rPr>
              <w:t xml:space="preserve"> tersebut serta mengambil </w:t>
            </w:r>
            <w:r w:rsidRPr="003F79AA" w:rsidR="001F729C">
              <w:rPr>
                <w:lang w:val="id-ID"/>
              </w:rPr>
              <w:lastRenderedPageBreak/>
              <w:t>langkah-langkah yang tepat apabila perkiraan kondisi yang akan terjadi melebihi tingkat toleransi yang dapat diterima. Hasil tersebut digunakan sebagai masukan pada saat penetapan atau perubahan kebijakan dan limit.</w:t>
            </w:r>
          </w:p>
        </w:tc>
        <w:tc>
          <w:tcPr>
            <w:tcW w:w="1754" w:type="pct"/>
            <w:tcMar/>
          </w:tcPr>
          <w:p w:rsidRPr="003F79AA" w:rsidR="00872DF7" w:rsidP="00872DF7" w:rsidRDefault="00872DF7" w14:paraId="1402184E"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2F6B1332" w14:textId="77777777">
            <w:pPr>
              <w:tabs>
                <w:tab w:val="left" w:pos="1701"/>
                <w:tab w:val="left" w:pos="1985"/>
                <w:tab w:val="left" w:pos="2552"/>
              </w:tabs>
              <w:suppressAutoHyphens w:val="0"/>
              <w:spacing w:line="240" w:lineRule="auto"/>
              <w:rPr>
                <w:lang w:val="id-ID"/>
              </w:rPr>
            </w:pPr>
          </w:p>
        </w:tc>
      </w:tr>
      <w:tr w:rsidRPr="003F79AA" w:rsidR="00872DF7" w:rsidTr="1D79C996" w14:paraId="4530F67A" w14:textId="77777777">
        <w:tc>
          <w:tcPr>
            <w:tcW w:w="2010" w:type="pct"/>
            <w:tcMar/>
          </w:tcPr>
          <w:p w:rsidRPr="003F79AA" w:rsidR="00872DF7" w:rsidP="008E3C92" w:rsidRDefault="007D3183" w14:paraId="4498C667" w14:textId="2015B88D">
            <w:pPr>
              <w:pStyle w:val="ListParagraph"/>
              <w:numPr>
                <w:ilvl w:val="0"/>
                <w:numId w:val="71"/>
              </w:numPr>
              <w:suppressAutoHyphens w:val="0"/>
              <w:spacing w:before="0" w:line="240" w:lineRule="auto"/>
              <w:ind w:left="2268" w:right="0" w:hanging="567"/>
              <w:rPr>
                <w:lang w:val="id-ID"/>
              </w:rPr>
            </w:pPr>
            <w:r w:rsidRPr="003F79AA">
              <w:rPr>
                <w:lang w:val="id-ID"/>
              </w:rPr>
              <w:t>PVML</w:t>
            </w:r>
            <w:r w:rsidRPr="003F79AA" w:rsidR="001F729C">
              <w:rPr>
                <w:lang w:val="id-ID"/>
              </w:rPr>
              <w:t xml:space="preserve"> mengukur Risiko berdasarkan kemampuan </w:t>
            </w:r>
            <w:r w:rsidRPr="003F79AA">
              <w:rPr>
                <w:lang w:val="id-ID"/>
              </w:rPr>
              <w:t xml:space="preserve"> PVML </w:t>
            </w:r>
            <w:r w:rsidRPr="003F79AA" w:rsidR="001F729C">
              <w:rPr>
                <w:lang w:val="id-ID"/>
              </w:rPr>
              <w:t xml:space="preserve">dalam menilai Risikonya sendiri dan posisi permodalan </w:t>
            </w:r>
            <w:r w:rsidRPr="003F79AA">
              <w:rPr>
                <w:lang w:val="id-ID"/>
              </w:rPr>
              <w:t xml:space="preserve"> PVML</w:t>
            </w:r>
            <w:r w:rsidRPr="003F79AA" w:rsidR="001F729C">
              <w:rPr>
                <w:lang w:val="id-ID"/>
              </w:rPr>
              <w:t>.</w:t>
            </w:r>
          </w:p>
        </w:tc>
        <w:tc>
          <w:tcPr>
            <w:tcW w:w="1754" w:type="pct"/>
            <w:tcMar/>
          </w:tcPr>
          <w:p w:rsidRPr="003F79AA" w:rsidR="00872DF7" w:rsidP="00872DF7" w:rsidRDefault="00872DF7" w14:paraId="34003C34"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0812681E" w14:textId="77777777">
            <w:pPr>
              <w:tabs>
                <w:tab w:val="left" w:pos="1701"/>
                <w:tab w:val="left" w:pos="1985"/>
                <w:tab w:val="left" w:pos="2552"/>
              </w:tabs>
              <w:suppressAutoHyphens w:val="0"/>
              <w:spacing w:line="240" w:lineRule="auto"/>
              <w:rPr>
                <w:lang w:val="id-ID"/>
              </w:rPr>
            </w:pPr>
          </w:p>
        </w:tc>
      </w:tr>
      <w:tr w:rsidRPr="003F79AA" w:rsidR="00872DF7" w:rsidTr="1D79C996" w14:paraId="7561AEE3" w14:textId="77777777">
        <w:tc>
          <w:tcPr>
            <w:tcW w:w="2010" w:type="pct"/>
            <w:tcMar/>
          </w:tcPr>
          <w:p w:rsidRPr="003F79AA" w:rsidR="00872DF7" w:rsidP="008E3C92" w:rsidRDefault="007D3183" w14:paraId="026C8D47" w14:textId="56F7FA4E">
            <w:pPr>
              <w:pStyle w:val="ListParagraph"/>
              <w:numPr>
                <w:ilvl w:val="0"/>
                <w:numId w:val="69"/>
              </w:numPr>
              <w:suppressAutoHyphens w:val="0"/>
              <w:spacing w:before="0" w:line="240" w:lineRule="auto"/>
              <w:ind w:left="1701" w:hanging="567"/>
              <w:rPr>
                <w:lang w:val="id-ID"/>
              </w:rPr>
            </w:pPr>
            <w:r w:rsidRPr="003F79AA">
              <w:rPr>
                <w:lang w:val="id-ID"/>
              </w:rPr>
              <w:t>Pengendalian Risiko</w:t>
            </w:r>
          </w:p>
        </w:tc>
        <w:tc>
          <w:tcPr>
            <w:tcW w:w="1754" w:type="pct"/>
            <w:tcMar/>
          </w:tcPr>
          <w:p w:rsidRPr="003F79AA" w:rsidR="00872DF7" w:rsidP="00872DF7" w:rsidRDefault="00872DF7" w14:paraId="19747FF0"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255CD4F0" w14:textId="77777777">
            <w:pPr>
              <w:tabs>
                <w:tab w:val="left" w:pos="1701"/>
                <w:tab w:val="left" w:pos="1985"/>
                <w:tab w:val="left" w:pos="2552"/>
              </w:tabs>
              <w:suppressAutoHyphens w:val="0"/>
              <w:spacing w:line="240" w:lineRule="auto"/>
              <w:rPr>
                <w:lang w:val="id-ID"/>
              </w:rPr>
            </w:pPr>
          </w:p>
        </w:tc>
      </w:tr>
      <w:tr w:rsidRPr="003F79AA" w:rsidR="007D3183" w:rsidTr="1D79C996" w14:paraId="2C84DDF9" w14:textId="77777777">
        <w:tc>
          <w:tcPr>
            <w:tcW w:w="2010" w:type="pct"/>
            <w:tcMar/>
          </w:tcPr>
          <w:p w:rsidRPr="003F79AA" w:rsidR="007D3183" w:rsidP="008E3C92" w:rsidRDefault="001F6CA3" w14:paraId="7DA28E74" w14:textId="558F69D8">
            <w:pPr>
              <w:pStyle w:val="ListParagraph"/>
              <w:numPr>
                <w:ilvl w:val="0"/>
                <w:numId w:val="76"/>
              </w:numPr>
              <w:suppressAutoHyphens w:val="0"/>
              <w:spacing w:before="0" w:line="240" w:lineRule="auto"/>
              <w:ind w:left="2268" w:right="0" w:hanging="567"/>
              <w:rPr>
                <w:lang w:val="id-ID"/>
              </w:rPr>
            </w:pPr>
            <w:r w:rsidRPr="003F79AA">
              <w:rPr>
                <w:lang w:val="id-ID"/>
              </w:rPr>
              <w:t xml:space="preserve">PVML harus memiliki sistem pengendalian Risiko dengan mengacu pada kebijakan dan prosedur yang telah ditetapkan. </w:t>
            </w:r>
          </w:p>
        </w:tc>
        <w:tc>
          <w:tcPr>
            <w:tcW w:w="1754" w:type="pct"/>
            <w:tcMar/>
          </w:tcPr>
          <w:p w:rsidRPr="003F79AA" w:rsidR="007D3183" w:rsidP="00872DF7" w:rsidRDefault="007D3183" w14:paraId="603FE10A" w14:textId="77777777">
            <w:pPr>
              <w:tabs>
                <w:tab w:val="left" w:pos="1701"/>
                <w:tab w:val="left" w:pos="1985"/>
                <w:tab w:val="left" w:pos="2552"/>
              </w:tabs>
              <w:suppressAutoHyphens w:val="0"/>
              <w:spacing w:line="240" w:lineRule="auto"/>
              <w:rPr>
                <w:lang w:val="id-ID"/>
              </w:rPr>
            </w:pPr>
          </w:p>
        </w:tc>
        <w:tc>
          <w:tcPr>
            <w:tcW w:w="1236" w:type="pct"/>
            <w:tcMar/>
          </w:tcPr>
          <w:p w:rsidRPr="003F79AA" w:rsidR="007D3183" w:rsidP="00872DF7" w:rsidRDefault="007D3183" w14:paraId="0DA921DD" w14:textId="77777777">
            <w:pPr>
              <w:tabs>
                <w:tab w:val="left" w:pos="1701"/>
                <w:tab w:val="left" w:pos="1985"/>
                <w:tab w:val="left" w:pos="2552"/>
              </w:tabs>
              <w:suppressAutoHyphens w:val="0"/>
              <w:spacing w:line="240" w:lineRule="auto"/>
              <w:rPr>
                <w:lang w:val="id-ID"/>
              </w:rPr>
            </w:pPr>
          </w:p>
        </w:tc>
      </w:tr>
      <w:tr w:rsidRPr="003F79AA" w:rsidR="007D3183" w:rsidTr="1D79C996" w14:paraId="2B5C6731" w14:textId="77777777">
        <w:tc>
          <w:tcPr>
            <w:tcW w:w="2010" w:type="pct"/>
            <w:tcMar/>
          </w:tcPr>
          <w:p w:rsidRPr="003F79AA" w:rsidR="007D3183" w:rsidP="008E3C92" w:rsidRDefault="001F6CA3" w14:paraId="00446643" w14:textId="63470D7F">
            <w:pPr>
              <w:pStyle w:val="ListParagraph"/>
              <w:numPr>
                <w:ilvl w:val="0"/>
                <w:numId w:val="76"/>
              </w:numPr>
              <w:suppressAutoHyphens w:val="0"/>
              <w:spacing w:before="0" w:line="240" w:lineRule="auto"/>
              <w:ind w:left="2268" w:right="0" w:hanging="567"/>
              <w:rPr>
                <w:lang w:val="id-ID"/>
              </w:rPr>
            </w:pPr>
            <w:r w:rsidRPr="003F79AA">
              <w:rPr>
                <w:lang w:val="id-ID"/>
              </w:rPr>
              <w:t>Proses pengendalian Risiko yang diterapkan  PVML harus disesuaikan dengan eksposur Risiko maupun tingkat Risiko yang akan diambil (</w:t>
            </w:r>
            <w:r w:rsidRPr="003F79AA">
              <w:rPr>
                <w:i/>
                <w:iCs/>
                <w:lang w:val="id-ID"/>
              </w:rPr>
              <w:t>risk appetite</w:t>
            </w:r>
            <w:r w:rsidRPr="003F79AA">
              <w:rPr>
                <w:lang w:val="id-ID"/>
              </w:rPr>
              <w:t>) dan toleransi Risiko (</w:t>
            </w:r>
            <w:r w:rsidRPr="003F79AA">
              <w:rPr>
                <w:i/>
                <w:iCs/>
                <w:lang w:val="id-ID"/>
              </w:rPr>
              <w:t>risk tolerance</w:t>
            </w:r>
            <w:r w:rsidRPr="003F79AA">
              <w:rPr>
                <w:lang w:val="id-ID"/>
              </w:rPr>
              <w:t>).</w:t>
            </w:r>
          </w:p>
        </w:tc>
        <w:tc>
          <w:tcPr>
            <w:tcW w:w="1754" w:type="pct"/>
            <w:tcMar/>
          </w:tcPr>
          <w:p w:rsidRPr="003F79AA" w:rsidR="007D3183" w:rsidP="00872DF7" w:rsidRDefault="007D3183" w14:paraId="5B13D2C8" w14:textId="77777777">
            <w:pPr>
              <w:tabs>
                <w:tab w:val="left" w:pos="1701"/>
                <w:tab w:val="left" w:pos="1985"/>
                <w:tab w:val="left" w:pos="2552"/>
              </w:tabs>
              <w:suppressAutoHyphens w:val="0"/>
              <w:spacing w:line="240" w:lineRule="auto"/>
              <w:rPr>
                <w:lang w:val="id-ID"/>
              </w:rPr>
            </w:pPr>
          </w:p>
        </w:tc>
        <w:tc>
          <w:tcPr>
            <w:tcW w:w="1236" w:type="pct"/>
            <w:tcMar/>
          </w:tcPr>
          <w:p w:rsidRPr="003F79AA" w:rsidR="007D3183" w:rsidP="00872DF7" w:rsidRDefault="007D3183" w14:paraId="228A3693" w14:textId="77777777">
            <w:pPr>
              <w:tabs>
                <w:tab w:val="left" w:pos="1701"/>
                <w:tab w:val="left" w:pos="1985"/>
                <w:tab w:val="left" w:pos="2552"/>
              </w:tabs>
              <w:suppressAutoHyphens w:val="0"/>
              <w:spacing w:line="240" w:lineRule="auto"/>
              <w:rPr>
                <w:lang w:val="id-ID"/>
              </w:rPr>
            </w:pPr>
          </w:p>
        </w:tc>
      </w:tr>
      <w:tr w:rsidRPr="003F79AA" w:rsidR="007D3183" w:rsidTr="1D79C996" w14:paraId="451C14DE" w14:textId="77777777">
        <w:tc>
          <w:tcPr>
            <w:tcW w:w="2010" w:type="pct"/>
            <w:tcMar/>
          </w:tcPr>
          <w:p w:rsidRPr="003F79AA" w:rsidR="007D3183" w:rsidP="008E3C92" w:rsidRDefault="001F6CA3" w14:paraId="12EF88B6" w14:textId="5F9B9011">
            <w:pPr>
              <w:pStyle w:val="ListParagraph"/>
              <w:numPr>
                <w:ilvl w:val="0"/>
                <w:numId w:val="76"/>
              </w:numPr>
              <w:suppressAutoHyphens w:val="0"/>
              <w:spacing w:before="0" w:line="240" w:lineRule="auto"/>
              <w:ind w:left="2268" w:right="0" w:hanging="567"/>
              <w:rPr>
                <w:lang w:val="id-ID"/>
              </w:rPr>
            </w:pPr>
            <w:r w:rsidRPr="003F79AA">
              <w:rPr>
                <w:lang w:val="id-ID"/>
              </w:rPr>
              <w:t>Pengendalian risiko dapat dilakukan oleh  PVML, antara lain dengan cara mekanisme lindung nilai, dan metode mitigasi Risiko lainnya untuk menyerap potensi kerugian.</w:t>
            </w:r>
          </w:p>
        </w:tc>
        <w:tc>
          <w:tcPr>
            <w:tcW w:w="1754" w:type="pct"/>
            <w:tcMar/>
          </w:tcPr>
          <w:p w:rsidRPr="003F79AA" w:rsidR="007D3183" w:rsidP="00872DF7" w:rsidRDefault="007D3183" w14:paraId="0A5C73A7" w14:textId="77777777">
            <w:pPr>
              <w:tabs>
                <w:tab w:val="left" w:pos="1701"/>
                <w:tab w:val="left" w:pos="1985"/>
                <w:tab w:val="left" w:pos="2552"/>
              </w:tabs>
              <w:suppressAutoHyphens w:val="0"/>
              <w:spacing w:line="240" w:lineRule="auto"/>
              <w:rPr>
                <w:lang w:val="id-ID"/>
              </w:rPr>
            </w:pPr>
          </w:p>
        </w:tc>
        <w:tc>
          <w:tcPr>
            <w:tcW w:w="1236" w:type="pct"/>
            <w:tcMar/>
          </w:tcPr>
          <w:p w:rsidRPr="003F79AA" w:rsidR="007D3183" w:rsidP="00872DF7" w:rsidRDefault="007D3183" w14:paraId="17CD96BA" w14:textId="77777777">
            <w:pPr>
              <w:tabs>
                <w:tab w:val="left" w:pos="1701"/>
                <w:tab w:val="left" w:pos="1985"/>
                <w:tab w:val="left" w:pos="2552"/>
              </w:tabs>
              <w:suppressAutoHyphens w:val="0"/>
              <w:spacing w:line="240" w:lineRule="auto"/>
              <w:rPr>
                <w:lang w:val="id-ID"/>
              </w:rPr>
            </w:pPr>
          </w:p>
        </w:tc>
      </w:tr>
      <w:tr w:rsidRPr="008F15DC" w:rsidR="007D3183" w:rsidTr="1D79C996" w14:paraId="70A4F550" w14:textId="77777777">
        <w:tc>
          <w:tcPr>
            <w:tcW w:w="2010" w:type="pct"/>
            <w:tcMar/>
          </w:tcPr>
          <w:p w:rsidRPr="003F79AA" w:rsidR="007D3183" w:rsidP="00150C4A" w:rsidRDefault="0071552B" w14:paraId="6159646F" w14:textId="0A74D71A">
            <w:pPr>
              <w:pStyle w:val="ListParagraph"/>
              <w:suppressAutoHyphens w:val="0"/>
              <w:spacing w:before="0" w:line="240" w:lineRule="auto"/>
              <w:ind w:left="2296" w:right="0"/>
              <w:rPr>
                <w:lang w:val="id-ID"/>
              </w:rPr>
            </w:pPr>
            <w:r w:rsidRPr="003F79AA">
              <w:rPr>
                <w:lang w:val="id-ID"/>
              </w:rPr>
              <w:t xml:space="preserve">Contoh metode mitigasi Risiko pada </w:t>
            </w:r>
            <w:r w:rsidRPr="003F79AA" w:rsidR="00BC7544">
              <w:rPr>
                <w:lang w:val="id-ID"/>
              </w:rPr>
              <w:t xml:space="preserve"> PVML </w:t>
            </w:r>
            <w:r w:rsidRPr="003F79AA">
              <w:rPr>
                <w:lang w:val="id-ID"/>
              </w:rPr>
              <w:t xml:space="preserve">dapat berupa langkah-langkah penanganan risiko </w:t>
            </w:r>
            <w:r w:rsidRPr="003F79AA">
              <w:rPr>
                <w:lang w:val="id-ID"/>
              </w:rPr>
              <w:lastRenderedPageBreak/>
              <w:t>potensial (</w:t>
            </w:r>
            <w:r w:rsidRPr="003F79AA">
              <w:rPr>
                <w:i/>
                <w:iCs/>
                <w:lang w:val="id-ID"/>
              </w:rPr>
              <w:t>potential risk treatment</w:t>
            </w:r>
            <w:r w:rsidRPr="003F79AA">
              <w:rPr>
                <w:lang w:val="id-ID"/>
              </w:rPr>
              <w:t xml:space="preserve">), misalnya dengan menggunakan </w:t>
            </w:r>
            <w:r w:rsidRPr="003F79AA">
              <w:rPr>
                <w:i/>
                <w:iCs/>
                <w:lang w:val="id-ID"/>
              </w:rPr>
              <w:t>metode accept</w:t>
            </w:r>
            <w:r w:rsidRPr="003F79AA">
              <w:rPr>
                <w:lang w:val="id-ID"/>
              </w:rPr>
              <w:t xml:space="preserve">, </w:t>
            </w:r>
            <w:r w:rsidRPr="003F79AA">
              <w:rPr>
                <w:i/>
                <w:iCs/>
                <w:lang w:val="id-ID"/>
              </w:rPr>
              <w:t>control</w:t>
            </w:r>
            <w:r w:rsidRPr="003F79AA">
              <w:rPr>
                <w:lang w:val="id-ID"/>
              </w:rPr>
              <w:t xml:space="preserve">, </w:t>
            </w:r>
            <w:r w:rsidRPr="003F79AA">
              <w:rPr>
                <w:i/>
                <w:iCs/>
                <w:lang w:val="id-ID"/>
              </w:rPr>
              <w:t>avoid</w:t>
            </w:r>
            <w:r w:rsidRPr="003F79AA">
              <w:rPr>
                <w:lang w:val="id-ID"/>
              </w:rPr>
              <w:t xml:space="preserve">, dan </w:t>
            </w:r>
            <w:r w:rsidRPr="003F79AA">
              <w:rPr>
                <w:i/>
                <w:iCs/>
                <w:lang w:val="id-ID"/>
              </w:rPr>
              <w:t>transfer</w:t>
            </w:r>
            <w:r w:rsidRPr="003F79AA">
              <w:rPr>
                <w:lang w:val="id-ID"/>
              </w:rPr>
              <w:t xml:space="preserve"> (ACAT). Langkah-langkah penanganan Risiko potensial yang dapat diambil oleh </w:t>
            </w:r>
            <w:r w:rsidRPr="003F79AA" w:rsidR="00150C4A">
              <w:rPr>
                <w:lang w:val="id-ID"/>
              </w:rPr>
              <w:t>PVML</w:t>
            </w:r>
            <w:r w:rsidRPr="003F79AA">
              <w:rPr>
                <w:lang w:val="id-ID"/>
              </w:rPr>
              <w:t xml:space="preserve"> sebagai berikut: </w:t>
            </w:r>
          </w:p>
        </w:tc>
        <w:tc>
          <w:tcPr>
            <w:tcW w:w="1754" w:type="pct"/>
            <w:tcMar/>
          </w:tcPr>
          <w:p w:rsidRPr="003F79AA" w:rsidR="007D3183" w:rsidP="00872DF7" w:rsidRDefault="007D3183" w14:paraId="3D6EE3B8" w14:textId="77777777">
            <w:pPr>
              <w:tabs>
                <w:tab w:val="left" w:pos="1701"/>
                <w:tab w:val="left" w:pos="1985"/>
                <w:tab w:val="left" w:pos="2552"/>
              </w:tabs>
              <w:suppressAutoHyphens w:val="0"/>
              <w:spacing w:line="240" w:lineRule="auto"/>
              <w:rPr>
                <w:lang w:val="id-ID"/>
              </w:rPr>
            </w:pPr>
          </w:p>
        </w:tc>
        <w:tc>
          <w:tcPr>
            <w:tcW w:w="1236" w:type="pct"/>
            <w:tcMar/>
          </w:tcPr>
          <w:p w:rsidRPr="003F79AA" w:rsidR="007D3183" w:rsidP="00872DF7" w:rsidRDefault="007D3183" w14:paraId="6222EB2D" w14:textId="77777777">
            <w:pPr>
              <w:tabs>
                <w:tab w:val="left" w:pos="1701"/>
                <w:tab w:val="left" w:pos="1985"/>
                <w:tab w:val="left" w:pos="2552"/>
              </w:tabs>
              <w:suppressAutoHyphens w:val="0"/>
              <w:spacing w:line="240" w:lineRule="auto"/>
              <w:rPr>
                <w:lang w:val="id-ID"/>
              </w:rPr>
            </w:pPr>
          </w:p>
        </w:tc>
      </w:tr>
      <w:tr w:rsidRPr="008F15DC" w:rsidR="007D3183" w:rsidTr="1D79C996" w14:paraId="3D07CE8D" w14:textId="77777777">
        <w:tc>
          <w:tcPr>
            <w:tcW w:w="2010" w:type="pct"/>
            <w:tcMar/>
          </w:tcPr>
          <w:p w:rsidRPr="003F79AA" w:rsidR="007D3183" w:rsidP="008E3C92" w:rsidRDefault="00FC0469" w14:paraId="0363E159" w14:textId="1C0263AA">
            <w:pPr>
              <w:pStyle w:val="ListParagraph"/>
              <w:numPr>
                <w:ilvl w:val="0"/>
                <w:numId w:val="77"/>
              </w:numPr>
              <w:suppressAutoHyphens w:val="0"/>
              <w:spacing w:before="0" w:line="240" w:lineRule="auto"/>
              <w:ind w:left="2835" w:right="0" w:hanging="567"/>
              <w:rPr>
                <w:lang w:val="id-ID"/>
              </w:rPr>
            </w:pPr>
            <w:r w:rsidRPr="003F79AA">
              <w:rPr>
                <w:i/>
                <w:iCs/>
                <w:lang w:val="id-ID"/>
              </w:rPr>
              <w:t>Accept</w:t>
            </w:r>
            <w:r w:rsidRPr="003F79AA">
              <w:rPr>
                <w:lang w:val="id-ID"/>
              </w:rPr>
              <w:t xml:space="preserve">, </w:t>
            </w:r>
            <w:r w:rsidRPr="003F79AA" w:rsidR="00150C4A">
              <w:rPr>
                <w:lang w:val="id-ID"/>
              </w:rPr>
              <w:t xml:space="preserve"> PVML </w:t>
            </w:r>
            <w:r w:rsidRPr="003F79AA">
              <w:rPr>
                <w:lang w:val="id-ID"/>
              </w:rPr>
              <w:t>memutuskan untuk menerima Risiko apabila besarnya dampak dan potensi terjadinya Risiko masih dalam batas toleransi Risiko (</w:t>
            </w:r>
            <w:r w:rsidRPr="003F79AA">
              <w:rPr>
                <w:i/>
                <w:iCs/>
                <w:lang w:val="id-ID"/>
              </w:rPr>
              <w:t>risk tolerance</w:t>
            </w:r>
            <w:r w:rsidRPr="003F79AA">
              <w:rPr>
                <w:lang w:val="id-ID"/>
              </w:rPr>
              <w:t xml:space="preserve">) yang ditetapkan oleh </w:t>
            </w:r>
            <w:r w:rsidRPr="003F79AA" w:rsidR="00150C4A">
              <w:rPr>
                <w:lang w:val="id-ID"/>
              </w:rPr>
              <w:t xml:space="preserve"> PVML</w:t>
            </w:r>
            <w:r w:rsidRPr="003F79AA">
              <w:rPr>
                <w:lang w:val="id-ID"/>
              </w:rPr>
              <w:t xml:space="preserve">. </w:t>
            </w:r>
          </w:p>
        </w:tc>
        <w:tc>
          <w:tcPr>
            <w:tcW w:w="1754" w:type="pct"/>
            <w:tcMar/>
          </w:tcPr>
          <w:p w:rsidRPr="003F79AA" w:rsidR="007D3183" w:rsidP="00872DF7" w:rsidRDefault="007D3183" w14:paraId="29C8BA5F" w14:textId="77777777">
            <w:pPr>
              <w:tabs>
                <w:tab w:val="left" w:pos="1701"/>
                <w:tab w:val="left" w:pos="1985"/>
                <w:tab w:val="left" w:pos="2552"/>
              </w:tabs>
              <w:suppressAutoHyphens w:val="0"/>
              <w:spacing w:line="240" w:lineRule="auto"/>
              <w:rPr>
                <w:lang w:val="id-ID"/>
              </w:rPr>
            </w:pPr>
          </w:p>
        </w:tc>
        <w:tc>
          <w:tcPr>
            <w:tcW w:w="1236" w:type="pct"/>
            <w:tcMar/>
          </w:tcPr>
          <w:p w:rsidRPr="003F79AA" w:rsidR="007D3183" w:rsidP="00872DF7" w:rsidRDefault="007D3183" w14:paraId="14A29A58" w14:textId="77777777">
            <w:pPr>
              <w:tabs>
                <w:tab w:val="left" w:pos="1701"/>
                <w:tab w:val="left" w:pos="1985"/>
                <w:tab w:val="left" w:pos="2552"/>
              </w:tabs>
              <w:suppressAutoHyphens w:val="0"/>
              <w:spacing w:line="240" w:lineRule="auto"/>
              <w:rPr>
                <w:lang w:val="id-ID"/>
              </w:rPr>
            </w:pPr>
          </w:p>
        </w:tc>
      </w:tr>
      <w:tr w:rsidRPr="008F15DC" w:rsidR="00150C4A" w:rsidTr="1D79C996" w14:paraId="471EEC46" w14:textId="77777777">
        <w:tc>
          <w:tcPr>
            <w:tcW w:w="2010" w:type="pct"/>
            <w:tcMar/>
          </w:tcPr>
          <w:p w:rsidRPr="003F79AA" w:rsidR="00150C4A" w:rsidP="008A0372" w:rsidRDefault="00150C4A" w14:paraId="4E7D9441" w14:textId="22B62EA7">
            <w:pPr>
              <w:pStyle w:val="ListParagraph"/>
              <w:suppressAutoHyphens w:val="0"/>
              <w:spacing w:before="0" w:line="240" w:lineRule="auto"/>
              <w:ind w:left="2835" w:right="0"/>
              <w:rPr>
                <w:lang w:val="id-ID"/>
              </w:rPr>
            </w:pPr>
            <w:r w:rsidRPr="003F79AA">
              <w:rPr>
                <w:lang w:val="id-ID"/>
              </w:rPr>
              <w:t>Contoh: Risiko yang dikategorikan “rendah” dan “sedang rendah” diputuskan untuk diterima, atau Risiko yang dikategorikan “sedang” dan “sedang tinggi” diputuskan untuk diterima dengan melakukan langkah pencegahan lainnya.</w:t>
            </w:r>
          </w:p>
        </w:tc>
        <w:tc>
          <w:tcPr>
            <w:tcW w:w="1754" w:type="pct"/>
            <w:tcMar/>
          </w:tcPr>
          <w:p w:rsidRPr="003F79AA" w:rsidR="00150C4A" w:rsidP="00872DF7" w:rsidRDefault="00150C4A" w14:paraId="42AD6DBC" w14:textId="77777777">
            <w:pPr>
              <w:tabs>
                <w:tab w:val="left" w:pos="1701"/>
                <w:tab w:val="left" w:pos="1985"/>
                <w:tab w:val="left" w:pos="2552"/>
              </w:tabs>
              <w:suppressAutoHyphens w:val="0"/>
              <w:spacing w:line="240" w:lineRule="auto"/>
              <w:rPr>
                <w:lang w:val="id-ID"/>
              </w:rPr>
            </w:pPr>
          </w:p>
        </w:tc>
        <w:tc>
          <w:tcPr>
            <w:tcW w:w="1236" w:type="pct"/>
            <w:tcMar/>
          </w:tcPr>
          <w:p w:rsidRPr="003F79AA" w:rsidR="00150C4A" w:rsidP="00872DF7" w:rsidRDefault="00150C4A" w14:paraId="1257A343" w14:textId="77777777">
            <w:pPr>
              <w:tabs>
                <w:tab w:val="left" w:pos="1701"/>
                <w:tab w:val="left" w:pos="1985"/>
                <w:tab w:val="left" w:pos="2552"/>
              </w:tabs>
              <w:suppressAutoHyphens w:val="0"/>
              <w:spacing w:line="240" w:lineRule="auto"/>
              <w:rPr>
                <w:lang w:val="id-ID"/>
              </w:rPr>
            </w:pPr>
          </w:p>
        </w:tc>
      </w:tr>
      <w:tr w:rsidRPr="008F15DC" w:rsidR="007D3183" w:rsidTr="1D79C996" w14:paraId="500FE8B1" w14:textId="77777777">
        <w:tc>
          <w:tcPr>
            <w:tcW w:w="2010" w:type="pct"/>
            <w:tcMar/>
          </w:tcPr>
          <w:p w:rsidRPr="003F79AA" w:rsidR="007D3183" w:rsidP="008E3C92" w:rsidRDefault="00FC0469" w14:paraId="6F8BD3FB" w14:textId="650850DA">
            <w:pPr>
              <w:pStyle w:val="ListParagraph"/>
              <w:numPr>
                <w:ilvl w:val="0"/>
                <w:numId w:val="77"/>
              </w:numPr>
              <w:suppressAutoHyphens w:val="0"/>
              <w:spacing w:before="0" w:line="240" w:lineRule="auto"/>
              <w:ind w:left="2835" w:right="0" w:hanging="567"/>
              <w:rPr>
                <w:lang w:val="id-ID"/>
              </w:rPr>
            </w:pPr>
            <w:r w:rsidRPr="003F79AA">
              <w:rPr>
                <w:i/>
                <w:iCs/>
                <w:lang w:val="id-ID"/>
              </w:rPr>
              <w:t>Control</w:t>
            </w:r>
            <w:r w:rsidRPr="003F79AA">
              <w:rPr>
                <w:lang w:val="id-ID"/>
              </w:rPr>
              <w:t xml:space="preserve">, </w:t>
            </w:r>
            <w:r w:rsidRPr="003F79AA" w:rsidR="00D1244D">
              <w:rPr>
                <w:lang w:val="id-ID"/>
              </w:rPr>
              <w:t xml:space="preserve"> PVML </w:t>
            </w:r>
            <w:r w:rsidRPr="003F79AA">
              <w:rPr>
                <w:lang w:val="id-ID"/>
              </w:rPr>
              <w:t xml:space="preserve">memutuskan mengurangi dampak maupun kemungkinan terjadinya Risiko. </w:t>
            </w:r>
          </w:p>
        </w:tc>
        <w:tc>
          <w:tcPr>
            <w:tcW w:w="1754" w:type="pct"/>
            <w:tcMar/>
          </w:tcPr>
          <w:p w:rsidRPr="003F79AA" w:rsidR="007D3183" w:rsidP="00872DF7" w:rsidRDefault="007D3183" w14:paraId="62503F70" w14:textId="77777777">
            <w:pPr>
              <w:tabs>
                <w:tab w:val="left" w:pos="1701"/>
                <w:tab w:val="left" w:pos="1985"/>
                <w:tab w:val="left" w:pos="2552"/>
              </w:tabs>
              <w:suppressAutoHyphens w:val="0"/>
              <w:spacing w:line="240" w:lineRule="auto"/>
              <w:rPr>
                <w:lang w:val="id-ID"/>
              </w:rPr>
            </w:pPr>
          </w:p>
        </w:tc>
        <w:tc>
          <w:tcPr>
            <w:tcW w:w="1236" w:type="pct"/>
            <w:tcMar/>
          </w:tcPr>
          <w:p w:rsidRPr="003F79AA" w:rsidR="007D3183" w:rsidP="00872DF7" w:rsidRDefault="007D3183" w14:paraId="3B9EA43F" w14:textId="77777777">
            <w:pPr>
              <w:tabs>
                <w:tab w:val="left" w:pos="1701"/>
                <w:tab w:val="left" w:pos="1985"/>
                <w:tab w:val="left" w:pos="2552"/>
              </w:tabs>
              <w:suppressAutoHyphens w:val="0"/>
              <w:spacing w:line="240" w:lineRule="auto"/>
              <w:rPr>
                <w:lang w:val="id-ID"/>
              </w:rPr>
            </w:pPr>
          </w:p>
        </w:tc>
      </w:tr>
      <w:tr w:rsidRPr="008F15DC" w:rsidR="00D1244D" w:rsidTr="1D79C996" w14:paraId="7D9C748F" w14:textId="77777777">
        <w:tc>
          <w:tcPr>
            <w:tcW w:w="2010" w:type="pct"/>
            <w:tcMar/>
          </w:tcPr>
          <w:p w:rsidRPr="003F79AA" w:rsidR="00D1244D" w:rsidP="008A0372" w:rsidRDefault="00D1244D" w14:paraId="0FE34185" w14:textId="0B12A4D9">
            <w:pPr>
              <w:pStyle w:val="ListParagraph"/>
              <w:suppressAutoHyphens w:val="0"/>
              <w:spacing w:before="0" w:line="240" w:lineRule="auto"/>
              <w:ind w:left="2835" w:right="0"/>
              <w:rPr>
                <w:lang w:val="id-ID"/>
              </w:rPr>
            </w:pPr>
            <w:r w:rsidRPr="003F79AA">
              <w:rPr>
                <w:lang w:val="id-ID"/>
              </w:rPr>
              <w:t xml:space="preserve">Contoh: melakukan mitigasi Risiko pembiayaan dengan cara melakukan analisis kelayakan kemampuan </w:t>
            </w:r>
            <w:r w:rsidRPr="003F79AA">
              <w:rPr>
                <w:lang w:val="id-ID"/>
              </w:rPr>
              <w:lastRenderedPageBreak/>
              <w:t>pembayaran debitur dan pembentukan cadangan penyisihan penghapusan piutang pembiayaan.</w:t>
            </w:r>
          </w:p>
        </w:tc>
        <w:tc>
          <w:tcPr>
            <w:tcW w:w="1754" w:type="pct"/>
            <w:tcMar/>
          </w:tcPr>
          <w:p w:rsidRPr="003F79AA" w:rsidR="00D1244D" w:rsidP="00872DF7" w:rsidRDefault="00D1244D" w14:paraId="1C554B9B" w14:textId="77777777">
            <w:pPr>
              <w:tabs>
                <w:tab w:val="left" w:pos="1701"/>
                <w:tab w:val="left" w:pos="1985"/>
                <w:tab w:val="left" w:pos="2552"/>
              </w:tabs>
              <w:suppressAutoHyphens w:val="0"/>
              <w:spacing w:line="240" w:lineRule="auto"/>
              <w:rPr>
                <w:lang w:val="id-ID"/>
              </w:rPr>
            </w:pPr>
          </w:p>
        </w:tc>
        <w:tc>
          <w:tcPr>
            <w:tcW w:w="1236" w:type="pct"/>
            <w:tcMar/>
          </w:tcPr>
          <w:p w:rsidRPr="003F79AA" w:rsidR="00D1244D" w:rsidP="00872DF7" w:rsidRDefault="00D1244D" w14:paraId="0F424D4E" w14:textId="77777777">
            <w:pPr>
              <w:tabs>
                <w:tab w:val="left" w:pos="1701"/>
                <w:tab w:val="left" w:pos="1985"/>
                <w:tab w:val="left" w:pos="2552"/>
              </w:tabs>
              <w:suppressAutoHyphens w:val="0"/>
              <w:spacing w:line="240" w:lineRule="auto"/>
              <w:rPr>
                <w:lang w:val="id-ID"/>
              </w:rPr>
            </w:pPr>
          </w:p>
        </w:tc>
      </w:tr>
      <w:tr w:rsidRPr="008F15DC" w:rsidR="007D3183" w:rsidTr="1D79C996" w14:paraId="352BC95D" w14:textId="77777777">
        <w:tc>
          <w:tcPr>
            <w:tcW w:w="2010" w:type="pct"/>
            <w:tcMar/>
          </w:tcPr>
          <w:p w:rsidRPr="003F79AA" w:rsidR="007D3183" w:rsidP="008E3C92" w:rsidRDefault="0071552B" w14:paraId="43804ABA" w14:textId="76DA1A51">
            <w:pPr>
              <w:pStyle w:val="ListParagraph"/>
              <w:numPr>
                <w:ilvl w:val="0"/>
                <w:numId w:val="77"/>
              </w:numPr>
              <w:suppressAutoHyphens w:val="0"/>
              <w:spacing w:before="0" w:line="240" w:lineRule="auto"/>
              <w:ind w:left="2835" w:right="0" w:hanging="567"/>
              <w:rPr>
                <w:lang w:val="id-ID"/>
              </w:rPr>
            </w:pPr>
            <w:r w:rsidRPr="003F79AA">
              <w:rPr>
                <w:i/>
                <w:iCs/>
                <w:lang w:val="id-ID"/>
              </w:rPr>
              <w:t>Avoid</w:t>
            </w:r>
            <w:r w:rsidRPr="003F79AA">
              <w:rPr>
                <w:lang w:val="id-ID"/>
              </w:rPr>
              <w:t xml:space="preserve">, </w:t>
            </w:r>
            <w:r w:rsidRPr="003F79AA" w:rsidR="00D1244D">
              <w:rPr>
                <w:lang w:val="id-ID"/>
              </w:rPr>
              <w:t xml:space="preserve"> PVML </w:t>
            </w:r>
            <w:r w:rsidRPr="003F79AA">
              <w:rPr>
                <w:lang w:val="id-ID"/>
              </w:rPr>
              <w:t xml:space="preserve">memutuskan untuk tidak melakukan suatu aktivitas atau memilih alternatif aktivitas lain yang menghasilkan </w:t>
            </w:r>
            <w:r w:rsidRPr="003F79AA">
              <w:rPr>
                <w:i/>
                <w:iCs/>
                <w:lang w:val="id-ID"/>
              </w:rPr>
              <w:t>output</w:t>
            </w:r>
            <w:r w:rsidRPr="003F79AA">
              <w:rPr>
                <w:lang w:val="id-ID"/>
              </w:rPr>
              <w:t xml:space="preserve"> yang sama untuk menghindari terjadinya Risiko. </w:t>
            </w:r>
          </w:p>
        </w:tc>
        <w:tc>
          <w:tcPr>
            <w:tcW w:w="1754" w:type="pct"/>
            <w:tcMar/>
          </w:tcPr>
          <w:p w:rsidRPr="003F79AA" w:rsidR="007D3183" w:rsidP="00872DF7" w:rsidRDefault="007D3183" w14:paraId="2BBF98A3" w14:textId="77777777">
            <w:pPr>
              <w:tabs>
                <w:tab w:val="left" w:pos="1701"/>
                <w:tab w:val="left" w:pos="1985"/>
                <w:tab w:val="left" w:pos="2552"/>
              </w:tabs>
              <w:suppressAutoHyphens w:val="0"/>
              <w:spacing w:line="240" w:lineRule="auto"/>
              <w:rPr>
                <w:lang w:val="id-ID"/>
              </w:rPr>
            </w:pPr>
          </w:p>
        </w:tc>
        <w:tc>
          <w:tcPr>
            <w:tcW w:w="1236" w:type="pct"/>
            <w:tcMar/>
          </w:tcPr>
          <w:p w:rsidRPr="003F79AA" w:rsidR="007D3183" w:rsidP="00872DF7" w:rsidRDefault="007D3183" w14:paraId="704F8199" w14:textId="77777777">
            <w:pPr>
              <w:tabs>
                <w:tab w:val="left" w:pos="1701"/>
                <w:tab w:val="left" w:pos="1985"/>
                <w:tab w:val="left" w:pos="2552"/>
              </w:tabs>
              <w:suppressAutoHyphens w:val="0"/>
              <w:spacing w:line="240" w:lineRule="auto"/>
              <w:rPr>
                <w:lang w:val="id-ID"/>
              </w:rPr>
            </w:pPr>
          </w:p>
        </w:tc>
      </w:tr>
      <w:tr w:rsidRPr="008F15DC" w:rsidR="00D1244D" w:rsidTr="1D79C996" w14:paraId="05696469" w14:textId="77777777">
        <w:tc>
          <w:tcPr>
            <w:tcW w:w="2010" w:type="pct"/>
            <w:tcMar/>
          </w:tcPr>
          <w:p w:rsidRPr="003F79AA" w:rsidR="00D1244D" w:rsidP="00D1244D" w:rsidRDefault="00D1244D" w14:paraId="36B5FC11" w14:textId="6C9DA806">
            <w:pPr>
              <w:pStyle w:val="ListParagraph"/>
              <w:suppressAutoHyphens w:val="0"/>
              <w:spacing w:before="0" w:line="240" w:lineRule="auto"/>
              <w:ind w:left="2835" w:right="0"/>
              <w:rPr>
                <w:lang w:val="id-ID"/>
              </w:rPr>
            </w:pPr>
            <w:r w:rsidRPr="003F79AA">
              <w:rPr>
                <w:lang w:val="id-ID"/>
              </w:rPr>
              <w:t>Contoh: Kebijakan untuk tidak melakukan penyaluran pembiayaan melalui kegiatan pembiayaan modal kerja dengan cara fasilitas modal usaha dan pembiayaan multiguna dengan cara fasilitas dana.</w:t>
            </w:r>
          </w:p>
        </w:tc>
        <w:tc>
          <w:tcPr>
            <w:tcW w:w="1754" w:type="pct"/>
            <w:tcMar/>
          </w:tcPr>
          <w:p w:rsidRPr="003F79AA" w:rsidR="00D1244D" w:rsidP="00D1244D" w:rsidRDefault="00D1244D" w14:paraId="7E93DE9B" w14:textId="77777777">
            <w:pPr>
              <w:tabs>
                <w:tab w:val="left" w:pos="1701"/>
                <w:tab w:val="left" w:pos="1985"/>
                <w:tab w:val="left" w:pos="2552"/>
              </w:tabs>
              <w:suppressAutoHyphens w:val="0"/>
              <w:spacing w:line="240" w:lineRule="auto"/>
              <w:rPr>
                <w:lang w:val="id-ID"/>
              </w:rPr>
            </w:pPr>
          </w:p>
        </w:tc>
        <w:tc>
          <w:tcPr>
            <w:tcW w:w="1236" w:type="pct"/>
            <w:tcMar/>
          </w:tcPr>
          <w:p w:rsidRPr="003F79AA" w:rsidR="00D1244D" w:rsidP="00D1244D" w:rsidRDefault="00D1244D" w14:paraId="09CFD6A0" w14:textId="77777777">
            <w:pPr>
              <w:tabs>
                <w:tab w:val="left" w:pos="1701"/>
                <w:tab w:val="left" w:pos="1985"/>
                <w:tab w:val="left" w:pos="2552"/>
              </w:tabs>
              <w:suppressAutoHyphens w:val="0"/>
              <w:spacing w:line="240" w:lineRule="auto"/>
              <w:rPr>
                <w:lang w:val="id-ID"/>
              </w:rPr>
            </w:pPr>
          </w:p>
        </w:tc>
      </w:tr>
      <w:tr w:rsidRPr="008F15DC" w:rsidR="007D3183" w:rsidTr="1D79C996" w14:paraId="711833DB" w14:textId="77777777">
        <w:tc>
          <w:tcPr>
            <w:tcW w:w="2010" w:type="pct"/>
            <w:tcMar/>
          </w:tcPr>
          <w:p w:rsidRPr="003F79AA" w:rsidR="007D3183" w:rsidP="008E3C92" w:rsidRDefault="00D1244D" w14:paraId="1A690985" w14:textId="51B857CE">
            <w:pPr>
              <w:pStyle w:val="ListParagraph"/>
              <w:numPr>
                <w:ilvl w:val="0"/>
                <w:numId w:val="77"/>
              </w:numPr>
              <w:suppressAutoHyphens w:val="0"/>
              <w:spacing w:before="0" w:line="240" w:lineRule="auto"/>
              <w:ind w:left="2835" w:right="0" w:hanging="567"/>
              <w:rPr>
                <w:lang w:val="id-ID"/>
              </w:rPr>
            </w:pPr>
            <w:r w:rsidRPr="003F79AA">
              <w:rPr>
                <w:i/>
                <w:iCs/>
                <w:lang w:val="id-ID"/>
              </w:rPr>
              <w:t>Transfer</w:t>
            </w:r>
            <w:r w:rsidRPr="003F79AA">
              <w:rPr>
                <w:lang w:val="id-ID"/>
              </w:rPr>
              <w:t>,  PVML memutuskan untuk mengalihkan seluruh atau sebagian tanggung jawab pelaksanaan suatu proses kepada pihak ketiga.</w:t>
            </w:r>
          </w:p>
        </w:tc>
        <w:tc>
          <w:tcPr>
            <w:tcW w:w="1754" w:type="pct"/>
            <w:tcMar/>
          </w:tcPr>
          <w:p w:rsidRPr="003F79AA" w:rsidR="007D3183" w:rsidP="00872DF7" w:rsidRDefault="007D3183" w14:paraId="4A9EED3C" w14:textId="77777777">
            <w:pPr>
              <w:tabs>
                <w:tab w:val="left" w:pos="1701"/>
                <w:tab w:val="left" w:pos="1985"/>
                <w:tab w:val="left" w:pos="2552"/>
              </w:tabs>
              <w:suppressAutoHyphens w:val="0"/>
              <w:spacing w:line="240" w:lineRule="auto"/>
              <w:rPr>
                <w:lang w:val="id-ID"/>
              </w:rPr>
            </w:pPr>
          </w:p>
        </w:tc>
        <w:tc>
          <w:tcPr>
            <w:tcW w:w="1236" w:type="pct"/>
            <w:tcMar/>
          </w:tcPr>
          <w:p w:rsidRPr="003F79AA" w:rsidR="007D3183" w:rsidP="00872DF7" w:rsidRDefault="007D3183" w14:paraId="4E00004C" w14:textId="77777777">
            <w:pPr>
              <w:tabs>
                <w:tab w:val="left" w:pos="1701"/>
                <w:tab w:val="left" w:pos="1985"/>
                <w:tab w:val="left" w:pos="2552"/>
              </w:tabs>
              <w:suppressAutoHyphens w:val="0"/>
              <w:spacing w:line="240" w:lineRule="auto"/>
              <w:rPr>
                <w:lang w:val="id-ID"/>
              </w:rPr>
            </w:pPr>
          </w:p>
        </w:tc>
      </w:tr>
      <w:tr w:rsidRPr="003F79AA" w:rsidR="007D3183" w:rsidTr="1D79C996" w14:paraId="71D8E348" w14:textId="77777777">
        <w:tc>
          <w:tcPr>
            <w:tcW w:w="2010" w:type="pct"/>
            <w:tcMar/>
          </w:tcPr>
          <w:p w:rsidRPr="003F79AA" w:rsidR="007D3183" w:rsidP="008A0372" w:rsidRDefault="008A0372" w14:paraId="488A4701" w14:textId="067A3350">
            <w:pPr>
              <w:pStyle w:val="ListParagraph"/>
              <w:suppressAutoHyphens w:val="0"/>
              <w:spacing w:before="0" w:line="240" w:lineRule="auto"/>
              <w:ind w:left="2835" w:right="0"/>
              <w:rPr>
                <w:lang w:val="id-ID"/>
              </w:rPr>
            </w:pPr>
            <w:r w:rsidRPr="003F79AA">
              <w:rPr>
                <w:lang w:val="id-ID"/>
              </w:rPr>
              <w:t>Contoh: bekerja sama dengan pihak lain melalui pembiayaan penerusan (</w:t>
            </w:r>
            <w:r w:rsidRPr="003F79AA">
              <w:rPr>
                <w:i/>
                <w:iCs/>
                <w:lang w:val="id-ID"/>
              </w:rPr>
              <w:t>channeling</w:t>
            </w:r>
            <w:r w:rsidRPr="003F79AA">
              <w:rPr>
                <w:lang w:val="id-ID"/>
              </w:rPr>
              <w:t>).</w:t>
            </w:r>
          </w:p>
        </w:tc>
        <w:tc>
          <w:tcPr>
            <w:tcW w:w="1754" w:type="pct"/>
            <w:tcMar/>
          </w:tcPr>
          <w:p w:rsidRPr="003F79AA" w:rsidR="007D3183" w:rsidP="00872DF7" w:rsidRDefault="007D3183" w14:paraId="7BD2C14F" w14:textId="77777777">
            <w:pPr>
              <w:tabs>
                <w:tab w:val="left" w:pos="1701"/>
                <w:tab w:val="left" w:pos="1985"/>
                <w:tab w:val="left" w:pos="2552"/>
              </w:tabs>
              <w:suppressAutoHyphens w:val="0"/>
              <w:spacing w:line="240" w:lineRule="auto"/>
              <w:rPr>
                <w:lang w:val="id-ID"/>
              </w:rPr>
            </w:pPr>
          </w:p>
        </w:tc>
        <w:tc>
          <w:tcPr>
            <w:tcW w:w="1236" w:type="pct"/>
            <w:tcMar/>
          </w:tcPr>
          <w:p w:rsidRPr="003F79AA" w:rsidR="007D3183" w:rsidP="00872DF7" w:rsidRDefault="007D3183" w14:paraId="5F4EECA2" w14:textId="77777777">
            <w:pPr>
              <w:tabs>
                <w:tab w:val="left" w:pos="1701"/>
                <w:tab w:val="left" w:pos="1985"/>
                <w:tab w:val="left" w:pos="2552"/>
              </w:tabs>
              <w:suppressAutoHyphens w:val="0"/>
              <w:spacing w:line="240" w:lineRule="auto"/>
              <w:rPr>
                <w:lang w:val="id-ID"/>
              </w:rPr>
            </w:pPr>
          </w:p>
        </w:tc>
      </w:tr>
      <w:tr w:rsidRPr="003F79AA" w:rsidR="00872DF7" w:rsidTr="1D79C996" w14:paraId="5EC33D7C" w14:textId="77777777">
        <w:tc>
          <w:tcPr>
            <w:tcW w:w="2010" w:type="pct"/>
            <w:tcMar/>
          </w:tcPr>
          <w:p w:rsidRPr="003F79AA" w:rsidR="00872DF7" w:rsidP="008E3C92" w:rsidRDefault="00F13A5B" w14:paraId="3F7F210B" w14:textId="45BD1FCF">
            <w:pPr>
              <w:pStyle w:val="ListParagraph"/>
              <w:numPr>
                <w:ilvl w:val="0"/>
                <w:numId w:val="76"/>
              </w:numPr>
              <w:suppressAutoHyphens w:val="0"/>
              <w:spacing w:before="0" w:line="240" w:lineRule="auto"/>
              <w:ind w:left="2268" w:right="0" w:hanging="567"/>
              <w:rPr>
                <w:lang w:val="id-ID"/>
              </w:rPr>
            </w:pPr>
            <w:r w:rsidRPr="003F79AA">
              <w:rPr>
                <w:lang w:val="id-ID"/>
              </w:rPr>
              <w:t>PVML harus memiliki kerangka kerja yang responsif terhadap perubahan yang terjadi akibat jenis Risiko yang terdapat di  PVML.</w:t>
            </w:r>
          </w:p>
        </w:tc>
        <w:tc>
          <w:tcPr>
            <w:tcW w:w="1754" w:type="pct"/>
            <w:tcMar/>
          </w:tcPr>
          <w:p w:rsidRPr="003F79AA" w:rsidR="00872DF7" w:rsidP="00872DF7" w:rsidRDefault="00872DF7" w14:paraId="0B23701A"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69904566" w14:textId="77777777">
            <w:pPr>
              <w:tabs>
                <w:tab w:val="left" w:pos="1701"/>
                <w:tab w:val="left" w:pos="1985"/>
                <w:tab w:val="left" w:pos="2552"/>
              </w:tabs>
              <w:suppressAutoHyphens w:val="0"/>
              <w:spacing w:line="240" w:lineRule="auto"/>
              <w:rPr>
                <w:lang w:val="id-ID"/>
              </w:rPr>
            </w:pPr>
          </w:p>
        </w:tc>
      </w:tr>
      <w:tr w:rsidRPr="003F79AA" w:rsidR="00872DF7" w:rsidTr="1D79C996" w14:paraId="12EAD96A" w14:textId="77777777">
        <w:tc>
          <w:tcPr>
            <w:tcW w:w="2010" w:type="pct"/>
            <w:tcMar/>
          </w:tcPr>
          <w:p w:rsidRPr="003F79AA" w:rsidR="00872DF7" w:rsidP="008E3C92" w:rsidRDefault="00724AA8" w14:paraId="57F73F66" w14:textId="1EA1E203">
            <w:pPr>
              <w:pStyle w:val="ListParagraph"/>
              <w:numPr>
                <w:ilvl w:val="0"/>
                <w:numId w:val="69"/>
              </w:numPr>
              <w:suppressAutoHyphens w:val="0"/>
              <w:spacing w:before="0" w:line="240" w:lineRule="auto"/>
              <w:ind w:left="1701" w:right="0" w:hanging="567"/>
              <w:rPr>
                <w:lang w:val="id-ID"/>
              </w:rPr>
            </w:pPr>
            <w:r w:rsidRPr="003F79AA">
              <w:rPr>
                <w:lang w:val="id-ID"/>
              </w:rPr>
              <w:lastRenderedPageBreak/>
              <w:t>Pemantauan Risiko</w:t>
            </w:r>
          </w:p>
        </w:tc>
        <w:tc>
          <w:tcPr>
            <w:tcW w:w="1754" w:type="pct"/>
            <w:tcMar/>
          </w:tcPr>
          <w:p w:rsidRPr="003F79AA" w:rsidR="00872DF7" w:rsidP="00872DF7" w:rsidRDefault="00872DF7" w14:paraId="43480D9D"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3E3F068B" w14:textId="77777777">
            <w:pPr>
              <w:tabs>
                <w:tab w:val="left" w:pos="1701"/>
                <w:tab w:val="left" w:pos="1985"/>
                <w:tab w:val="left" w:pos="2552"/>
              </w:tabs>
              <w:suppressAutoHyphens w:val="0"/>
              <w:spacing w:line="240" w:lineRule="auto"/>
              <w:rPr>
                <w:lang w:val="id-ID"/>
              </w:rPr>
            </w:pPr>
          </w:p>
        </w:tc>
      </w:tr>
      <w:tr w:rsidRPr="003F79AA" w:rsidR="00C8369C" w:rsidTr="1D79C996" w14:paraId="5E84619A" w14:textId="77777777">
        <w:tc>
          <w:tcPr>
            <w:tcW w:w="2010" w:type="pct"/>
            <w:tcMar/>
          </w:tcPr>
          <w:p w:rsidRPr="003F79AA" w:rsidR="00C8369C" w:rsidP="00AD4BD4" w:rsidRDefault="00C8369C" w14:paraId="2EDAC265" w14:textId="268723B1">
            <w:pPr>
              <w:pStyle w:val="ListParagraph"/>
              <w:numPr>
                <w:ilvl w:val="0"/>
                <w:numId w:val="156"/>
              </w:numPr>
              <w:suppressAutoHyphens w:val="0"/>
              <w:spacing w:before="0" w:line="240" w:lineRule="auto"/>
              <w:ind w:left="2268" w:right="0" w:hanging="567"/>
              <w:rPr>
                <w:lang w:val="id-ID"/>
              </w:rPr>
            </w:pPr>
            <w:r w:rsidRPr="003F79AA">
              <w:rPr>
                <w:lang w:val="id-ID"/>
              </w:rPr>
              <w:t xml:space="preserve">Risiko yang telah diidentifikasi, diukur, dan dikendalikan oleh </w:t>
            </w:r>
            <w:r w:rsidRPr="003F79AA" w:rsidR="006A58C3">
              <w:rPr>
                <w:lang w:val="id-ID"/>
              </w:rPr>
              <w:t>PVML</w:t>
            </w:r>
            <w:r w:rsidRPr="003F79AA">
              <w:rPr>
                <w:lang w:val="id-ID"/>
              </w:rPr>
              <w:t xml:space="preserve"> dapat dipantau dalam suatu bentuk dokumentasi Risiko (</w:t>
            </w:r>
            <w:r w:rsidRPr="003F79AA">
              <w:rPr>
                <w:i/>
                <w:iCs/>
                <w:lang w:val="id-ID"/>
              </w:rPr>
              <w:t>risk register).</w:t>
            </w:r>
            <w:r w:rsidRPr="003F79AA">
              <w:rPr>
                <w:lang w:val="id-ID"/>
              </w:rPr>
              <w:t xml:space="preserve"> Contoh pembuatan </w:t>
            </w:r>
            <w:r w:rsidRPr="003F79AA">
              <w:rPr>
                <w:i/>
                <w:iCs/>
                <w:lang w:val="id-ID"/>
              </w:rPr>
              <w:t>risk register</w:t>
            </w:r>
            <w:r w:rsidRPr="003F79AA">
              <w:rPr>
                <w:lang w:val="id-ID"/>
              </w:rPr>
              <w:t xml:space="preserve"> paling sedikit mencakup: </w:t>
            </w:r>
          </w:p>
        </w:tc>
        <w:tc>
          <w:tcPr>
            <w:tcW w:w="1754" w:type="pct"/>
            <w:tcMar/>
          </w:tcPr>
          <w:p w:rsidRPr="003F79AA" w:rsidR="00C8369C" w:rsidP="00872DF7" w:rsidRDefault="00C8369C" w14:paraId="19606FB7" w14:textId="77777777">
            <w:pPr>
              <w:tabs>
                <w:tab w:val="left" w:pos="1701"/>
                <w:tab w:val="left" w:pos="1985"/>
                <w:tab w:val="left" w:pos="2552"/>
              </w:tabs>
              <w:suppressAutoHyphens w:val="0"/>
              <w:spacing w:line="240" w:lineRule="auto"/>
              <w:rPr>
                <w:lang w:val="id-ID"/>
              </w:rPr>
            </w:pPr>
          </w:p>
        </w:tc>
        <w:tc>
          <w:tcPr>
            <w:tcW w:w="1236" w:type="pct"/>
            <w:tcMar/>
          </w:tcPr>
          <w:p w:rsidRPr="003F79AA" w:rsidR="00C8369C" w:rsidP="00872DF7" w:rsidRDefault="00C8369C" w14:paraId="23AA7CD9" w14:textId="77777777">
            <w:pPr>
              <w:tabs>
                <w:tab w:val="left" w:pos="1701"/>
                <w:tab w:val="left" w:pos="1985"/>
                <w:tab w:val="left" w:pos="2552"/>
              </w:tabs>
              <w:suppressAutoHyphens w:val="0"/>
              <w:spacing w:line="240" w:lineRule="auto"/>
              <w:rPr>
                <w:lang w:val="id-ID"/>
              </w:rPr>
            </w:pPr>
          </w:p>
        </w:tc>
      </w:tr>
      <w:tr w:rsidRPr="003F79AA" w:rsidR="006A58C3" w:rsidTr="1D79C996" w14:paraId="672D71AC" w14:textId="77777777">
        <w:tc>
          <w:tcPr>
            <w:tcW w:w="2010" w:type="pct"/>
            <w:tcMar/>
          </w:tcPr>
          <w:p w:rsidRPr="003F79AA" w:rsidR="006A58C3" w:rsidP="00AD4BD4" w:rsidRDefault="006A58C3" w14:paraId="5BB95551" w14:textId="2DA18B82">
            <w:pPr>
              <w:pStyle w:val="ListParagraph"/>
              <w:numPr>
                <w:ilvl w:val="0"/>
                <w:numId w:val="157"/>
              </w:numPr>
              <w:suppressAutoHyphens w:val="0"/>
              <w:spacing w:before="0" w:line="240" w:lineRule="auto"/>
              <w:ind w:left="2835" w:right="0" w:hanging="567"/>
              <w:rPr>
                <w:lang w:val="id-ID"/>
              </w:rPr>
            </w:pPr>
            <w:r w:rsidRPr="003F79AA">
              <w:rPr>
                <w:lang w:val="id-ID"/>
              </w:rPr>
              <w:t>penetapan seluruh aktivitas pada  PVML yang mengandung Risiko yang telah dilakukan pada proses identifikasi Risiko;</w:t>
            </w:r>
          </w:p>
        </w:tc>
        <w:tc>
          <w:tcPr>
            <w:tcW w:w="1754" w:type="pct"/>
            <w:tcMar/>
          </w:tcPr>
          <w:p w:rsidRPr="003F79AA" w:rsidR="006A58C3" w:rsidP="00872DF7" w:rsidRDefault="006A58C3" w14:paraId="700AEC6C" w14:textId="77777777">
            <w:pPr>
              <w:tabs>
                <w:tab w:val="left" w:pos="1701"/>
                <w:tab w:val="left" w:pos="1985"/>
                <w:tab w:val="left" w:pos="2552"/>
              </w:tabs>
              <w:suppressAutoHyphens w:val="0"/>
              <w:spacing w:line="240" w:lineRule="auto"/>
              <w:rPr>
                <w:lang w:val="id-ID"/>
              </w:rPr>
            </w:pPr>
          </w:p>
        </w:tc>
        <w:tc>
          <w:tcPr>
            <w:tcW w:w="1236" w:type="pct"/>
            <w:tcMar/>
          </w:tcPr>
          <w:p w:rsidRPr="003F79AA" w:rsidR="006A58C3" w:rsidP="00872DF7" w:rsidRDefault="006A58C3" w14:paraId="6E1CEFEE" w14:textId="77777777">
            <w:pPr>
              <w:tabs>
                <w:tab w:val="left" w:pos="1701"/>
                <w:tab w:val="left" w:pos="1985"/>
                <w:tab w:val="left" w:pos="2552"/>
              </w:tabs>
              <w:suppressAutoHyphens w:val="0"/>
              <w:spacing w:line="240" w:lineRule="auto"/>
              <w:rPr>
                <w:lang w:val="id-ID"/>
              </w:rPr>
            </w:pPr>
          </w:p>
        </w:tc>
      </w:tr>
      <w:tr w:rsidRPr="003F79AA" w:rsidR="006A58C3" w:rsidTr="1D79C996" w14:paraId="5DE2E34D" w14:textId="77777777">
        <w:tc>
          <w:tcPr>
            <w:tcW w:w="2010" w:type="pct"/>
            <w:tcMar/>
          </w:tcPr>
          <w:p w:rsidRPr="003F79AA" w:rsidR="006A58C3" w:rsidP="00AD4BD4" w:rsidRDefault="006A58C3" w14:paraId="7671CF06" w14:textId="2CF31D15">
            <w:pPr>
              <w:pStyle w:val="ListParagraph"/>
              <w:numPr>
                <w:ilvl w:val="0"/>
                <w:numId w:val="157"/>
              </w:numPr>
              <w:suppressAutoHyphens w:val="0"/>
              <w:spacing w:before="0" w:line="240" w:lineRule="auto"/>
              <w:ind w:left="2835" w:right="0" w:hanging="567"/>
              <w:rPr>
                <w:lang w:val="id-ID"/>
              </w:rPr>
            </w:pPr>
            <w:r w:rsidRPr="003F79AA">
              <w:rPr>
                <w:lang w:val="id-ID"/>
              </w:rPr>
              <w:t>pemeringkatan kemungkinan kejadian dan dampak (asesmen risiko inheren) yang didapatkan dari hasil pengukuran Risiko;</w:t>
            </w:r>
          </w:p>
        </w:tc>
        <w:tc>
          <w:tcPr>
            <w:tcW w:w="1754" w:type="pct"/>
            <w:tcMar/>
          </w:tcPr>
          <w:p w:rsidRPr="003F79AA" w:rsidR="006A58C3" w:rsidP="00872DF7" w:rsidRDefault="006A58C3" w14:paraId="07200468" w14:textId="77777777">
            <w:pPr>
              <w:tabs>
                <w:tab w:val="left" w:pos="1701"/>
                <w:tab w:val="left" w:pos="1985"/>
                <w:tab w:val="left" w:pos="2552"/>
              </w:tabs>
              <w:suppressAutoHyphens w:val="0"/>
              <w:spacing w:line="240" w:lineRule="auto"/>
              <w:rPr>
                <w:lang w:val="id-ID"/>
              </w:rPr>
            </w:pPr>
          </w:p>
        </w:tc>
        <w:tc>
          <w:tcPr>
            <w:tcW w:w="1236" w:type="pct"/>
            <w:tcMar/>
          </w:tcPr>
          <w:p w:rsidRPr="003F79AA" w:rsidR="006A58C3" w:rsidP="00872DF7" w:rsidRDefault="006A58C3" w14:paraId="7255BA8F" w14:textId="77777777">
            <w:pPr>
              <w:tabs>
                <w:tab w:val="left" w:pos="1701"/>
                <w:tab w:val="left" w:pos="1985"/>
                <w:tab w:val="left" w:pos="2552"/>
              </w:tabs>
              <w:suppressAutoHyphens w:val="0"/>
              <w:spacing w:line="240" w:lineRule="auto"/>
              <w:rPr>
                <w:lang w:val="id-ID"/>
              </w:rPr>
            </w:pPr>
          </w:p>
        </w:tc>
      </w:tr>
      <w:tr w:rsidRPr="003F79AA" w:rsidR="006A58C3" w:rsidTr="1D79C996" w14:paraId="6ACBDAE1" w14:textId="77777777">
        <w:tc>
          <w:tcPr>
            <w:tcW w:w="2010" w:type="pct"/>
            <w:tcMar/>
          </w:tcPr>
          <w:p w:rsidRPr="003F79AA" w:rsidR="006A58C3" w:rsidP="00AD4BD4" w:rsidRDefault="006A58C3" w14:paraId="6436FBC7" w14:textId="023E6E2F">
            <w:pPr>
              <w:pStyle w:val="ListParagraph"/>
              <w:numPr>
                <w:ilvl w:val="0"/>
                <w:numId w:val="157"/>
              </w:numPr>
              <w:suppressAutoHyphens w:val="0"/>
              <w:spacing w:before="0" w:line="240" w:lineRule="auto"/>
              <w:ind w:left="2835" w:right="0" w:hanging="567"/>
              <w:rPr>
                <w:lang w:val="id-ID"/>
              </w:rPr>
            </w:pPr>
            <w:r w:rsidRPr="003F79AA">
              <w:rPr>
                <w:lang w:val="id-ID"/>
              </w:rPr>
              <w:t>langkah-langkah penanganan terhadap risiko potensial (</w:t>
            </w:r>
            <w:r w:rsidRPr="003F79AA">
              <w:rPr>
                <w:i/>
                <w:iCs/>
                <w:lang w:val="id-ID"/>
              </w:rPr>
              <w:t>potential risk treatment</w:t>
            </w:r>
            <w:r w:rsidRPr="003F79AA">
              <w:rPr>
                <w:lang w:val="id-ID"/>
              </w:rPr>
              <w:t xml:space="preserve">), misalnya </w:t>
            </w:r>
            <w:r w:rsidRPr="003F79AA">
              <w:rPr>
                <w:i/>
                <w:iCs/>
                <w:lang w:val="id-ID"/>
              </w:rPr>
              <w:t>accept</w:t>
            </w:r>
            <w:r w:rsidRPr="003F79AA">
              <w:rPr>
                <w:lang w:val="id-ID"/>
              </w:rPr>
              <w:t xml:space="preserve">, </w:t>
            </w:r>
            <w:r w:rsidRPr="003F79AA">
              <w:rPr>
                <w:i/>
                <w:iCs/>
                <w:lang w:val="id-ID"/>
              </w:rPr>
              <w:t>control</w:t>
            </w:r>
            <w:r w:rsidRPr="003F79AA">
              <w:rPr>
                <w:lang w:val="id-ID"/>
              </w:rPr>
              <w:t xml:space="preserve">, </w:t>
            </w:r>
            <w:r w:rsidRPr="003F79AA">
              <w:rPr>
                <w:i/>
                <w:iCs/>
                <w:lang w:val="id-ID"/>
              </w:rPr>
              <w:t>avoid</w:t>
            </w:r>
            <w:r w:rsidRPr="003F79AA">
              <w:rPr>
                <w:lang w:val="id-ID"/>
              </w:rPr>
              <w:t xml:space="preserve">, dan </w:t>
            </w:r>
            <w:r w:rsidRPr="003F79AA">
              <w:rPr>
                <w:i/>
                <w:iCs/>
                <w:lang w:val="id-ID"/>
              </w:rPr>
              <w:t>transfer</w:t>
            </w:r>
            <w:r w:rsidRPr="003F79AA">
              <w:rPr>
                <w:lang w:val="id-ID"/>
              </w:rPr>
              <w:t xml:space="preserve"> (ACAT) yang digunakan pada proses pengendalian Risiko; dan</w:t>
            </w:r>
          </w:p>
        </w:tc>
        <w:tc>
          <w:tcPr>
            <w:tcW w:w="1754" w:type="pct"/>
            <w:tcMar/>
          </w:tcPr>
          <w:p w:rsidRPr="003F79AA" w:rsidR="006A58C3" w:rsidP="00872DF7" w:rsidRDefault="006A58C3" w14:paraId="2C65F655" w14:textId="77777777">
            <w:pPr>
              <w:tabs>
                <w:tab w:val="left" w:pos="1701"/>
                <w:tab w:val="left" w:pos="1985"/>
                <w:tab w:val="left" w:pos="2552"/>
              </w:tabs>
              <w:suppressAutoHyphens w:val="0"/>
              <w:spacing w:line="240" w:lineRule="auto"/>
              <w:rPr>
                <w:lang w:val="id-ID"/>
              </w:rPr>
            </w:pPr>
          </w:p>
        </w:tc>
        <w:tc>
          <w:tcPr>
            <w:tcW w:w="1236" w:type="pct"/>
            <w:tcMar/>
          </w:tcPr>
          <w:p w:rsidRPr="003F79AA" w:rsidR="006A58C3" w:rsidP="00872DF7" w:rsidRDefault="006A58C3" w14:paraId="5EA7EA14" w14:textId="77777777">
            <w:pPr>
              <w:tabs>
                <w:tab w:val="left" w:pos="1701"/>
                <w:tab w:val="left" w:pos="1985"/>
                <w:tab w:val="left" w:pos="2552"/>
              </w:tabs>
              <w:suppressAutoHyphens w:val="0"/>
              <w:spacing w:line="240" w:lineRule="auto"/>
              <w:rPr>
                <w:lang w:val="id-ID"/>
              </w:rPr>
            </w:pPr>
          </w:p>
        </w:tc>
      </w:tr>
      <w:tr w:rsidRPr="003F79AA" w:rsidR="006A58C3" w:rsidTr="1D79C996" w14:paraId="292DF087" w14:textId="77777777">
        <w:tc>
          <w:tcPr>
            <w:tcW w:w="2010" w:type="pct"/>
            <w:tcMar/>
          </w:tcPr>
          <w:p w:rsidRPr="003F79AA" w:rsidR="006A58C3" w:rsidP="00AD4BD4" w:rsidRDefault="006A58C3" w14:paraId="2998CCDF" w14:textId="14C04285">
            <w:pPr>
              <w:pStyle w:val="ListParagraph"/>
              <w:numPr>
                <w:ilvl w:val="0"/>
                <w:numId w:val="157"/>
              </w:numPr>
              <w:suppressAutoHyphens w:val="0"/>
              <w:spacing w:before="0" w:line="240" w:lineRule="auto"/>
              <w:ind w:left="2835" w:right="0" w:hanging="567"/>
              <w:rPr>
                <w:lang w:val="id-ID"/>
              </w:rPr>
            </w:pPr>
            <w:r w:rsidRPr="003F79AA">
              <w:rPr>
                <w:lang w:val="id-ID"/>
              </w:rPr>
              <w:t>pemeringkatan kemungkinan kejadian dan dampak setelah proses mitigasi Risiko.</w:t>
            </w:r>
          </w:p>
        </w:tc>
        <w:tc>
          <w:tcPr>
            <w:tcW w:w="1754" w:type="pct"/>
            <w:tcMar/>
          </w:tcPr>
          <w:p w:rsidRPr="003F79AA" w:rsidR="006A58C3" w:rsidP="00872DF7" w:rsidRDefault="006A58C3" w14:paraId="65F84679" w14:textId="77777777">
            <w:pPr>
              <w:tabs>
                <w:tab w:val="left" w:pos="1701"/>
                <w:tab w:val="left" w:pos="1985"/>
                <w:tab w:val="left" w:pos="2552"/>
              </w:tabs>
              <w:suppressAutoHyphens w:val="0"/>
              <w:spacing w:line="240" w:lineRule="auto"/>
              <w:rPr>
                <w:lang w:val="id-ID"/>
              </w:rPr>
            </w:pPr>
          </w:p>
        </w:tc>
        <w:tc>
          <w:tcPr>
            <w:tcW w:w="1236" w:type="pct"/>
            <w:tcMar/>
          </w:tcPr>
          <w:p w:rsidRPr="003F79AA" w:rsidR="006A58C3" w:rsidP="00872DF7" w:rsidRDefault="006A58C3" w14:paraId="00B48A65" w14:textId="77777777">
            <w:pPr>
              <w:tabs>
                <w:tab w:val="left" w:pos="1701"/>
                <w:tab w:val="left" w:pos="1985"/>
                <w:tab w:val="left" w:pos="2552"/>
              </w:tabs>
              <w:suppressAutoHyphens w:val="0"/>
              <w:spacing w:line="240" w:lineRule="auto"/>
              <w:rPr>
                <w:lang w:val="id-ID"/>
              </w:rPr>
            </w:pPr>
          </w:p>
        </w:tc>
      </w:tr>
      <w:tr w:rsidRPr="003F79AA" w:rsidR="00C8369C" w:rsidTr="1D79C996" w14:paraId="3AD4CD79" w14:textId="77777777">
        <w:tc>
          <w:tcPr>
            <w:tcW w:w="2010" w:type="pct"/>
            <w:tcMar/>
          </w:tcPr>
          <w:p w:rsidRPr="003F79AA" w:rsidR="00C8369C" w:rsidP="00AD4BD4" w:rsidRDefault="009441E5" w14:paraId="17A149CF" w14:textId="50F74A26">
            <w:pPr>
              <w:pStyle w:val="ListParagraph"/>
              <w:numPr>
                <w:ilvl w:val="0"/>
                <w:numId w:val="156"/>
              </w:numPr>
              <w:suppressAutoHyphens w:val="0"/>
              <w:spacing w:before="0" w:line="240" w:lineRule="auto"/>
              <w:ind w:left="2268" w:right="0" w:hanging="567"/>
              <w:rPr>
                <w:lang w:val="id-ID"/>
              </w:rPr>
            </w:pPr>
            <w:r w:rsidRPr="003F79AA">
              <w:rPr>
                <w:lang w:val="id-ID"/>
              </w:rPr>
              <w:t xml:space="preserve">PVML </w:t>
            </w:r>
            <w:r w:rsidRPr="003F79AA" w:rsidR="0027436A">
              <w:rPr>
                <w:lang w:val="id-ID"/>
              </w:rPr>
              <w:t>harus memiliki sistem dan prosedur pemantauan Risiko (</w:t>
            </w:r>
            <w:r w:rsidRPr="003F79AA" w:rsidR="0027436A">
              <w:rPr>
                <w:i/>
                <w:iCs/>
                <w:lang w:val="id-ID"/>
              </w:rPr>
              <w:t>risk tolerance</w:t>
            </w:r>
            <w:r w:rsidRPr="003F79AA" w:rsidR="0027436A">
              <w:rPr>
                <w:lang w:val="id-ID"/>
              </w:rPr>
              <w:t xml:space="preserve">) yang antara lain mencakup pemantauan Risiko </w:t>
            </w:r>
            <w:r w:rsidRPr="003F79AA" w:rsidR="0027436A">
              <w:rPr>
                <w:lang w:val="id-ID"/>
              </w:rPr>
              <w:lastRenderedPageBreak/>
              <w:t xml:space="preserve">terhadap besarnya eksposur Risiko, toleransi Risiko, kepatuhan limit internal, dan hasil stress testing maupun konsistensi pelaksanaan dengan kebijakan dan prosedur yang ditetapkan. </w:t>
            </w:r>
          </w:p>
        </w:tc>
        <w:tc>
          <w:tcPr>
            <w:tcW w:w="1754" w:type="pct"/>
            <w:tcMar/>
          </w:tcPr>
          <w:p w:rsidRPr="003F79AA" w:rsidR="00C8369C" w:rsidP="00872DF7" w:rsidRDefault="00C8369C" w14:paraId="21993D27" w14:textId="77777777">
            <w:pPr>
              <w:tabs>
                <w:tab w:val="left" w:pos="1701"/>
                <w:tab w:val="left" w:pos="1985"/>
                <w:tab w:val="left" w:pos="2552"/>
              </w:tabs>
              <w:suppressAutoHyphens w:val="0"/>
              <w:spacing w:line="240" w:lineRule="auto"/>
              <w:rPr>
                <w:lang w:val="id-ID"/>
              </w:rPr>
            </w:pPr>
          </w:p>
        </w:tc>
        <w:tc>
          <w:tcPr>
            <w:tcW w:w="1236" w:type="pct"/>
            <w:tcMar/>
          </w:tcPr>
          <w:p w:rsidRPr="003F79AA" w:rsidR="00C8369C" w:rsidP="00872DF7" w:rsidRDefault="00C8369C" w14:paraId="0ECBC86E" w14:textId="77777777">
            <w:pPr>
              <w:tabs>
                <w:tab w:val="left" w:pos="1701"/>
                <w:tab w:val="left" w:pos="1985"/>
                <w:tab w:val="left" w:pos="2552"/>
              </w:tabs>
              <w:suppressAutoHyphens w:val="0"/>
              <w:spacing w:line="240" w:lineRule="auto"/>
              <w:rPr>
                <w:lang w:val="id-ID"/>
              </w:rPr>
            </w:pPr>
          </w:p>
        </w:tc>
      </w:tr>
      <w:tr w:rsidRPr="003F79AA" w:rsidR="00F35802" w:rsidTr="1D79C996" w14:paraId="7DB2A2C3" w14:textId="77777777">
        <w:tc>
          <w:tcPr>
            <w:tcW w:w="2010" w:type="pct"/>
            <w:tcMar/>
          </w:tcPr>
          <w:p w:rsidRPr="003F79AA" w:rsidR="00F35802" w:rsidP="00AD4BD4" w:rsidRDefault="0027436A" w14:paraId="634C6A3E" w14:textId="5AA80703">
            <w:pPr>
              <w:pStyle w:val="ListParagraph"/>
              <w:numPr>
                <w:ilvl w:val="0"/>
                <w:numId w:val="156"/>
              </w:numPr>
              <w:suppressAutoHyphens w:val="0"/>
              <w:spacing w:before="0" w:line="240" w:lineRule="auto"/>
              <w:ind w:left="2268" w:right="0" w:hanging="567"/>
              <w:rPr>
                <w:lang w:val="id-ID"/>
              </w:rPr>
            </w:pPr>
            <w:r w:rsidRPr="003F79AA">
              <w:rPr>
                <w:lang w:val="id-ID"/>
              </w:rPr>
              <w:t>Pemantauan dilakukan baik oleh fungsi bisnis dan operasional (</w:t>
            </w:r>
            <w:r w:rsidRPr="003F79AA">
              <w:rPr>
                <w:i/>
                <w:iCs/>
                <w:lang w:val="id-ID"/>
              </w:rPr>
              <w:t>risk-taking function</w:t>
            </w:r>
            <w:r w:rsidRPr="003F79AA">
              <w:rPr>
                <w:lang w:val="id-ID"/>
              </w:rPr>
              <w:t>) maupun oleh fungsi Manajemen Risiko.</w:t>
            </w:r>
          </w:p>
        </w:tc>
        <w:tc>
          <w:tcPr>
            <w:tcW w:w="1754" w:type="pct"/>
            <w:tcMar/>
          </w:tcPr>
          <w:p w:rsidRPr="003F79AA" w:rsidR="00F35802" w:rsidP="00872DF7" w:rsidRDefault="00F35802" w14:paraId="0594C1DD" w14:textId="77777777">
            <w:pPr>
              <w:tabs>
                <w:tab w:val="left" w:pos="1701"/>
                <w:tab w:val="left" w:pos="1985"/>
                <w:tab w:val="left" w:pos="2552"/>
              </w:tabs>
              <w:suppressAutoHyphens w:val="0"/>
              <w:spacing w:line="240" w:lineRule="auto"/>
              <w:rPr>
                <w:lang w:val="id-ID"/>
              </w:rPr>
            </w:pPr>
          </w:p>
        </w:tc>
        <w:tc>
          <w:tcPr>
            <w:tcW w:w="1236" w:type="pct"/>
            <w:tcMar/>
          </w:tcPr>
          <w:p w:rsidRPr="003F79AA" w:rsidR="00F35802" w:rsidP="00872DF7" w:rsidRDefault="00F35802" w14:paraId="36DDFFFF" w14:textId="77777777">
            <w:pPr>
              <w:tabs>
                <w:tab w:val="left" w:pos="1701"/>
                <w:tab w:val="left" w:pos="1985"/>
                <w:tab w:val="left" w:pos="2552"/>
              </w:tabs>
              <w:suppressAutoHyphens w:val="0"/>
              <w:spacing w:line="240" w:lineRule="auto"/>
              <w:rPr>
                <w:lang w:val="id-ID"/>
              </w:rPr>
            </w:pPr>
          </w:p>
        </w:tc>
      </w:tr>
      <w:tr w:rsidRPr="003F79AA" w:rsidR="00F35802" w:rsidTr="1D79C996" w14:paraId="69D9B9E7" w14:textId="77777777">
        <w:tc>
          <w:tcPr>
            <w:tcW w:w="2010" w:type="pct"/>
            <w:tcMar/>
          </w:tcPr>
          <w:p w:rsidRPr="003F79AA" w:rsidR="00F35802" w:rsidP="00AD4BD4" w:rsidRDefault="0027436A" w14:paraId="491B1DD5" w14:textId="2D9EA583">
            <w:pPr>
              <w:pStyle w:val="ListParagraph"/>
              <w:numPr>
                <w:ilvl w:val="0"/>
                <w:numId w:val="156"/>
              </w:numPr>
              <w:suppressAutoHyphens w:val="0"/>
              <w:spacing w:before="0" w:line="240" w:lineRule="auto"/>
              <w:ind w:left="2268" w:right="0" w:hanging="567"/>
              <w:rPr>
                <w:lang w:val="id-ID"/>
              </w:rPr>
            </w:pPr>
            <w:r w:rsidRPr="003F79AA">
              <w:rPr>
                <w:lang w:val="id-ID"/>
              </w:rPr>
              <w:t xml:space="preserve">Hasil pemantauan dan hasil evaluasi berkala disajikan dalam laporan berkala yang disampaikan kepada pihak manajemen </w:t>
            </w:r>
            <w:r w:rsidRPr="003F79AA" w:rsidR="00F55500">
              <w:rPr>
                <w:lang w:val="id-ID"/>
              </w:rPr>
              <w:t xml:space="preserve"> PVML </w:t>
            </w:r>
            <w:r w:rsidRPr="003F79AA">
              <w:rPr>
                <w:lang w:val="id-ID"/>
              </w:rPr>
              <w:t>dalam rangka mitigasi Risiko dan tindakan yang diperlukan.</w:t>
            </w:r>
          </w:p>
        </w:tc>
        <w:tc>
          <w:tcPr>
            <w:tcW w:w="1754" w:type="pct"/>
            <w:tcMar/>
          </w:tcPr>
          <w:p w:rsidRPr="003F79AA" w:rsidR="00F35802" w:rsidP="00872DF7" w:rsidRDefault="00F35802" w14:paraId="30544C1F" w14:textId="77777777">
            <w:pPr>
              <w:tabs>
                <w:tab w:val="left" w:pos="1701"/>
                <w:tab w:val="left" w:pos="1985"/>
                <w:tab w:val="left" w:pos="2552"/>
              </w:tabs>
              <w:suppressAutoHyphens w:val="0"/>
              <w:spacing w:line="240" w:lineRule="auto"/>
              <w:rPr>
                <w:lang w:val="id-ID"/>
              </w:rPr>
            </w:pPr>
          </w:p>
        </w:tc>
        <w:tc>
          <w:tcPr>
            <w:tcW w:w="1236" w:type="pct"/>
            <w:tcMar/>
          </w:tcPr>
          <w:p w:rsidRPr="003F79AA" w:rsidR="00F35802" w:rsidP="00872DF7" w:rsidRDefault="00F35802" w14:paraId="2CF90FA3" w14:textId="77777777">
            <w:pPr>
              <w:tabs>
                <w:tab w:val="left" w:pos="1701"/>
                <w:tab w:val="left" w:pos="1985"/>
                <w:tab w:val="left" w:pos="2552"/>
              </w:tabs>
              <w:suppressAutoHyphens w:val="0"/>
              <w:spacing w:line="240" w:lineRule="auto"/>
              <w:rPr>
                <w:lang w:val="id-ID"/>
              </w:rPr>
            </w:pPr>
          </w:p>
        </w:tc>
      </w:tr>
      <w:tr w:rsidRPr="003F79AA" w:rsidR="00F35802" w:rsidTr="1D79C996" w14:paraId="306F2764" w14:textId="77777777">
        <w:tc>
          <w:tcPr>
            <w:tcW w:w="2010" w:type="pct"/>
            <w:tcMar/>
          </w:tcPr>
          <w:p w:rsidRPr="003F79AA" w:rsidR="00F35802" w:rsidP="008E3C92" w:rsidRDefault="00AC6955" w14:paraId="60BDBD04" w14:textId="14CCFE2B">
            <w:pPr>
              <w:pStyle w:val="ListParagraph"/>
              <w:numPr>
                <w:ilvl w:val="0"/>
                <w:numId w:val="69"/>
              </w:numPr>
              <w:suppressAutoHyphens w:val="0"/>
              <w:spacing w:before="0" w:line="240" w:lineRule="auto"/>
              <w:ind w:left="1701" w:right="0" w:hanging="567"/>
              <w:rPr>
                <w:lang w:val="id-ID"/>
              </w:rPr>
            </w:pPr>
            <w:r w:rsidRPr="003F79AA">
              <w:rPr>
                <w:lang w:val="id-ID"/>
              </w:rPr>
              <w:t>Sistem Informasi Manajemen Risiko</w:t>
            </w:r>
          </w:p>
        </w:tc>
        <w:tc>
          <w:tcPr>
            <w:tcW w:w="1754" w:type="pct"/>
            <w:tcMar/>
          </w:tcPr>
          <w:p w:rsidRPr="003F79AA" w:rsidR="00F35802" w:rsidP="00872DF7" w:rsidRDefault="00F35802" w14:paraId="6A092415" w14:textId="77777777">
            <w:pPr>
              <w:tabs>
                <w:tab w:val="left" w:pos="1701"/>
                <w:tab w:val="left" w:pos="1985"/>
                <w:tab w:val="left" w:pos="2552"/>
              </w:tabs>
              <w:suppressAutoHyphens w:val="0"/>
              <w:spacing w:line="240" w:lineRule="auto"/>
              <w:rPr>
                <w:lang w:val="id-ID"/>
              </w:rPr>
            </w:pPr>
          </w:p>
        </w:tc>
        <w:tc>
          <w:tcPr>
            <w:tcW w:w="1236" w:type="pct"/>
            <w:tcMar/>
          </w:tcPr>
          <w:p w:rsidRPr="003F79AA" w:rsidR="00F35802" w:rsidP="00872DF7" w:rsidRDefault="00F35802" w14:paraId="7BBA2D77" w14:textId="77777777">
            <w:pPr>
              <w:tabs>
                <w:tab w:val="left" w:pos="1701"/>
                <w:tab w:val="left" w:pos="1985"/>
                <w:tab w:val="left" w:pos="2552"/>
              </w:tabs>
              <w:suppressAutoHyphens w:val="0"/>
              <w:spacing w:line="240" w:lineRule="auto"/>
              <w:rPr>
                <w:lang w:val="id-ID"/>
              </w:rPr>
            </w:pPr>
          </w:p>
        </w:tc>
      </w:tr>
      <w:tr w:rsidRPr="003F79AA" w:rsidR="00816E42" w:rsidTr="1D79C996" w14:paraId="2C03BD73" w14:textId="77777777">
        <w:tc>
          <w:tcPr>
            <w:tcW w:w="2010" w:type="pct"/>
            <w:tcMar/>
          </w:tcPr>
          <w:p w:rsidRPr="003F79AA" w:rsidR="00816E42" w:rsidP="00AD4BD4" w:rsidRDefault="00BD7C5C" w14:paraId="1F9D93D7" w14:textId="13EE8EE3">
            <w:pPr>
              <w:pStyle w:val="ListParagraph"/>
              <w:numPr>
                <w:ilvl w:val="0"/>
                <w:numId w:val="158"/>
              </w:numPr>
              <w:suppressAutoHyphens w:val="0"/>
              <w:spacing w:before="0" w:line="240" w:lineRule="auto"/>
              <w:ind w:left="2268" w:right="0" w:hanging="567"/>
              <w:rPr>
                <w:lang w:val="id-ID"/>
              </w:rPr>
            </w:pPr>
            <w:r w:rsidRPr="003F79AA">
              <w:rPr>
                <w:lang w:val="id-ID"/>
              </w:rPr>
              <w:t xml:space="preserve">Sistem informasi Manajemen Risiko merupakan bagian dari sistem informasi manajemen yang harus dimiliki dan dikembangkan sesuai dengan kebutuhan </w:t>
            </w:r>
            <w:r w:rsidRPr="003F79AA" w:rsidR="00F55500">
              <w:rPr>
                <w:lang w:val="id-ID"/>
              </w:rPr>
              <w:t>PVML</w:t>
            </w:r>
            <w:r w:rsidRPr="003F79AA">
              <w:rPr>
                <w:lang w:val="id-ID"/>
              </w:rPr>
              <w:t xml:space="preserve"> dalam rangka penerapan Manajemen Risiko yang efektif. </w:t>
            </w:r>
          </w:p>
        </w:tc>
        <w:tc>
          <w:tcPr>
            <w:tcW w:w="1754" w:type="pct"/>
            <w:tcMar/>
          </w:tcPr>
          <w:p w:rsidRPr="003F79AA" w:rsidR="00816E42" w:rsidP="00872DF7" w:rsidRDefault="00816E42" w14:paraId="7B3D5247" w14:textId="77777777">
            <w:pPr>
              <w:tabs>
                <w:tab w:val="left" w:pos="1701"/>
                <w:tab w:val="left" w:pos="1985"/>
                <w:tab w:val="left" w:pos="2552"/>
              </w:tabs>
              <w:suppressAutoHyphens w:val="0"/>
              <w:spacing w:line="240" w:lineRule="auto"/>
              <w:rPr>
                <w:lang w:val="id-ID"/>
              </w:rPr>
            </w:pPr>
          </w:p>
        </w:tc>
        <w:tc>
          <w:tcPr>
            <w:tcW w:w="1236" w:type="pct"/>
            <w:tcMar/>
          </w:tcPr>
          <w:p w:rsidRPr="003F79AA" w:rsidR="00816E42" w:rsidP="00872DF7" w:rsidRDefault="00816E42" w14:paraId="7A8A7051" w14:textId="77777777">
            <w:pPr>
              <w:tabs>
                <w:tab w:val="left" w:pos="1701"/>
                <w:tab w:val="left" w:pos="1985"/>
                <w:tab w:val="left" w:pos="2552"/>
              </w:tabs>
              <w:suppressAutoHyphens w:val="0"/>
              <w:spacing w:line="240" w:lineRule="auto"/>
              <w:rPr>
                <w:lang w:val="id-ID"/>
              </w:rPr>
            </w:pPr>
          </w:p>
        </w:tc>
      </w:tr>
      <w:tr w:rsidRPr="003F79AA" w:rsidR="00816E42" w:rsidTr="1D79C996" w14:paraId="4F8D271E" w14:textId="77777777">
        <w:tc>
          <w:tcPr>
            <w:tcW w:w="2010" w:type="pct"/>
            <w:tcMar/>
          </w:tcPr>
          <w:p w:rsidRPr="003F79AA" w:rsidR="00816E42" w:rsidP="00AD4BD4" w:rsidRDefault="00BD7C5C" w14:paraId="2687BF84" w14:textId="77753ED9">
            <w:pPr>
              <w:pStyle w:val="ListParagraph"/>
              <w:numPr>
                <w:ilvl w:val="0"/>
                <w:numId w:val="158"/>
              </w:numPr>
              <w:suppressAutoHyphens w:val="0"/>
              <w:spacing w:before="0" w:line="240" w:lineRule="auto"/>
              <w:ind w:left="2268" w:right="0" w:hanging="567"/>
              <w:rPr>
                <w:lang w:val="id-ID"/>
              </w:rPr>
            </w:pPr>
            <w:r w:rsidRPr="003F79AA">
              <w:rPr>
                <w:lang w:val="id-ID"/>
              </w:rPr>
              <w:t xml:space="preserve">Sebagai bagian dari proses Manajemen Risiko, sistem informasi Manajemen Risiko </w:t>
            </w:r>
            <w:r w:rsidRPr="003F79AA" w:rsidR="00F55500">
              <w:rPr>
                <w:lang w:val="id-ID"/>
              </w:rPr>
              <w:t xml:space="preserve"> PVML </w:t>
            </w:r>
            <w:r w:rsidRPr="003F79AA">
              <w:rPr>
                <w:lang w:val="id-ID"/>
              </w:rPr>
              <w:t xml:space="preserve">digunakan untuk mendukung pelaksanaan proses identifikasi, pengukuran, pengendalian, dan pemantauan Risiko sesuai </w:t>
            </w:r>
            <w:r w:rsidRPr="003F79AA">
              <w:rPr>
                <w:lang w:val="id-ID"/>
              </w:rPr>
              <w:lastRenderedPageBreak/>
              <w:t>Peraturan Otoritas Jasa Keuangan mengenai Penerapan Manajemen Risiko dalam Penggunaan Teknologi Informasi oleh Lembaga Jasa Keuangan Nonbank.</w:t>
            </w:r>
          </w:p>
        </w:tc>
        <w:tc>
          <w:tcPr>
            <w:tcW w:w="1754" w:type="pct"/>
            <w:tcMar/>
          </w:tcPr>
          <w:p w:rsidRPr="003F79AA" w:rsidR="00816E42" w:rsidP="00872DF7" w:rsidRDefault="00816E42" w14:paraId="40CB0385" w14:textId="77777777">
            <w:pPr>
              <w:tabs>
                <w:tab w:val="left" w:pos="1701"/>
                <w:tab w:val="left" w:pos="1985"/>
                <w:tab w:val="left" w:pos="2552"/>
              </w:tabs>
              <w:suppressAutoHyphens w:val="0"/>
              <w:spacing w:line="240" w:lineRule="auto"/>
              <w:rPr>
                <w:lang w:val="id-ID"/>
              </w:rPr>
            </w:pPr>
          </w:p>
        </w:tc>
        <w:tc>
          <w:tcPr>
            <w:tcW w:w="1236" w:type="pct"/>
            <w:tcMar/>
          </w:tcPr>
          <w:p w:rsidRPr="003F79AA" w:rsidR="00816E42" w:rsidP="00872DF7" w:rsidRDefault="00816E42" w14:paraId="4752D39E" w14:textId="77777777">
            <w:pPr>
              <w:tabs>
                <w:tab w:val="left" w:pos="1701"/>
                <w:tab w:val="left" w:pos="1985"/>
                <w:tab w:val="left" w:pos="2552"/>
              </w:tabs>
              <w:suppressAutoHyphens w:val="0"/>
              <w:spacing w:line="240" w:lineRule="auto"/>
              <w:rPr>
                <w:lang w:val="id-ID"/>
              </w:rPr>
            </w:pPr>
          </w:p>
        </w:tc>
      </w:tr>
      <w:tr w:rsidRPr="003F79AA" w:rsidR="00816E42" w:rsidTr="1D79C996" w14:paraId="08A76D30" w14:textId="77777777">
        <w:tc>
          <w:tcPr>
            <w:tcW w:w="2010" w:type="pct"/>
            <w:tcMar/>
          </w:tcPr>
          <w:p w:rsidRPr="003F79AA" w:rsidR="00816E42" w:rsidP="00AD4BD4" w:rsidRDefault="00053CF3" w14:paraId="7522981D" w14:textId="2D5AEA7E">
            <w:pPr>
              <w:pStyle w:val="ListParagraph"/>
              <w:numPr>
                <w:ilvl w:val="0"/>
                <w:numId w:val="158"/>
              </w:numPr>
              <w:suppressAutoHyphens w:val="0"/>
              <w:spacing w:before="0" w:line="240" w:lineRule="auto"/>
              <w:ind w:left="2268" w:right="0" w:hanging="567"/>
              <w:rPr>
                <w:lang w:val="id-ID"/>
              </w:rPr>
            </w:pPr>
            <w:r w:rsidRPr="003F79AA">
              <w:rPr>
                <w:lang w:val="id-ID"/>
              </w:rPr>
              <w:t xml:space="preserve">Sistem informasi Manajemen Risiko harus dapat memastikan: </w:t>
            </w:r>
          </w:p>
        </w:tc>
        <w:tc>
          <w:tcPr>
            <w:tcW w:w="1754" w:type="pct"/>
            <w:tcMar/>
          </w:tcPr>
          <w:p w:rsidRPr="003F79AA" w:rsidR="00816E42" w:rsidP="00872DF7" w:rsidRDefault="00816E42" w14:paraId="4B329828" w14:textId="77777777">
            <w:pPr>
              <w:tabs>
                <w:tab w:val="left" w:pos="1701"/>
                <w:tab w:val="left" w:pos="1985"/>
                <w:tab w:val="left" w:pos="2552"/>
              </w:tabs>
              <w:suppressAutoHyphens w:val="0"/>
              <w:spacing w:line="240" w:lineRule="auto"/>
              <w:rPr>
                <w:lang w:val="id-ID"/>
              </w:rPr>
            </w:pPr>
          </w:p>
        </w:tc>
        <w:tc>
          <w:tcPr>
            <w:tcW w:w="1236" w:type="pct"/>
            <w:tcMar/>
          </w:tcPr>
          <w:p w:rsidRPr="003F79AA" w:rsidR="00816E42" w:rsidP="00872DF7" w:rsidRDefault="00816E42" w14:paraId="6F0407AD" w14:textId="77777777">
            <w:pPr>
              <w:tabs>
                <w:tab w:val="left" w:pos="1701"/>
                <w:tab w:val="left" w:pos="1985"/>
                <w:tab w:val="left" w:pos="2552"/>
              </w:tabs>
              <w:suppressAutoHyphens w:val="0"/>
              <w:spacing w:line="240" w:lineRule="auto"/>
              <w:rPr>
                <w:lang w:val="id-ID"/>
              </w:rPr>
            </w:pPr>
          </w:p>
        </w:tc>
      </w:tr>
      <w:tr w:rsidRPr="003F79AA" w:rsidR="00816E42" w:rsidTr="1D79C996" w14:paraId="736A75C6" w14:textId="77777777">
        <w:tc>
          <w:tcPr>
            <w:tcW w:w="2010" w:type="pct"/>
            <w:tcMar/>
          </w:tcPr>
          <w:p w:rsidRPr="003F79AA" w:rsidR="00816E42" w:rsidP="00AD4BD4" w:rsidRDefault="00053CF3" w14:paraId="4FB5A5AF" w14:textId="514E0D81">
            <w:pPr>
              <w:pStyle w:val="ListParagraph"/>
              <w:numPr>
                <w:ilvl w:val="0"/>
                <w:numId w:val="159"/>
              </w:numPr>
              <w:suppressAutoHyphens w:val="0"/>
              <w:spacing w:before="0" w:line="240" w:lineRule="auto"/>
              <w:ind w:left="2835" w:right="0" w:hanging="567"/>
              <w:rPr>
                <w:lang w:val="id-ID"/>
              </w:rPr>
            </w:pPr>
            <w:r w:rsidRPr="003F79AA">
              <w:rPr>
                <w:lang w:val="id-ID"/>
              </w:rPr>
              <w:t xml:space="preserve">tersedianya informasi yang akurat, lengkap, informatif, tepat waktu, dan dapat diandalkan agar dapat digunakan Direksi, Dewan Komisaris, </w:t>
            </w:r>
            <w:r w:rsidRPr="003F79AA" w:rsidR="004E596B">
              <w:rPr>
                <w:lang w:val="id-ID"/>
              </w:rPr>
              <w:t>DPS</w:t>
            </w:r>
            <w:r w:rsidRPr="003F79AA">
              <w:rPr>
                <w:lang w:val="id-ID"/>
              </w:rPr>
              <w:t>,</w:t>
            </w:r>
            <w:r w:rsidRPr="003F79AA" w:rsidR="004E596B">
              <w:rPr>
                <w:lang w:val="id-ID"/>
              </w:rPr>
              <w:t xml:space="preserve"> Pengelola</w:t>
            </w:r>
            <w:r w:rsidRPr="003F79AA">
              <w:rPr>
                <w:lang w:val="id-ID"/>
              </w:rPr>
              <w:t xml:space="preserve"> dan fungsi yang terkait dalam penerapan Manajemen Risiko untuk menilai, memitigasi, dan memantau Risiko yang dihadapi </w:t>
            </w:r>
            <w:r w:rsidRPr="003F79AA" w:rsidR="00BA1ECD">
              <w:rPr>
                <w:lang w:val="id-ID"/>
              </w:rPr>
              <w:t xml:space="preserve"> PVML </w:t>
            </w:r>
            <w:r w:rsidRPr="003F79AA">
              <w:rPr>
                <w:lang w:val="id-ID"/>
              </w:rPr>
              <w:t>baik Risiko keseluruhan maupun per jenis Risiko atau dalam rangka proses pengambilan keputusan oleh Direksi</w:t>
            </w:r>
            <w:r w:rsidRPr="003F79AA" w:rsidR="00BA1ECD">
              <w:rPr>
                <w:lang w:val="id-ID"/>
              </w:rPr>
              <w:t xml:space="preserve"> atau Pengelola</w:t>
            </w:r>
            <w:r w:rsidRPr="003F79AA">
              <w:rPr>
                <w:lang w:val="id-ID"/>
              </w:rPr>
              <w:t>;</w:t>
            </w:r>
          </w:p>
        </w:tc>
        <w:tc>
          <w:tcPr>
            <w:tcW w:w="1754" w:type="pct"/>
            <w:tcMar/>
          </w:tcPr>
          <w:p w:rsidRPr="003F79AA" w:rsidR="00816E42" w:rsidP="00872DF7" w:rsidRDefault="00816E42" w14:paraId="06A20E3C" w14:textId="77777777">
            <w:pPr>
              <w:tabs>
                <w:tab w:val="left" w:pos="1701"/>
                <w:tab w:val="left" w:pos="1985"/>
                <w:tab w:val="left" w:pos="2552"/>
              </w:tabs>
              <w:suppressAutoHyphens w:val="0"/>
              <w:spacing w:line="240" w:lineRule="auto"/>
              <w:rPr>
                <w:lang w:val="id-ID"/>
              </w:rPr>
            </w:pPr>
          </w:p>
        </w:tc>
        <w:tc>
          <w:tcPr>
            <w:tcW w:w="1236" w:type="pct"/>
            <w:tcMar/>
          </w:tcPr>
          <w:p w:rsidRPr="003F79AA" w:rsidR="00816E42" w:rsidP="00872DF7" w:rsidRDefault="00816E42" w14:paraId="1208B73E" w14:textId="77777777">
            <w:pPr>
              <w:tabs>
                <w:tab w:val="left" w:pos="1701"/>
                <w:tab w:val="left" w:pos="1985"/>
                <w:tab w:val="left" w:pos="2552"/>
              </w:tabs>
              <w:suppressAutoHyphens w:val="0"/>
              <w:spacing w:line="240" w:lineRule="auto"/>
              <w:rPr>
                <w:lang w:val="id-ID"/>
              </w:rPr>
            </w:pPr>
          </w:p>
        </w:tc>
      </w:tr>
      <w:tr w:rsidRPr="003F79AA" w:rsidR="00816E42" w:rsidTr="1D79C996" w14:paraId="223254B9" w14:textId="77777777">
        <w:tc>
          <w:tcPr>
            <w:tcW w:w="2010" w:type="pct"/>
            <w:tcMar/>
          </w:tcPr>
          <w:p w:rsidRPr="003F79AA" w:rsidR="00816E42" w:rsidP="00AD4BD4" w:rsidRDefault="00053CF3" w14:paraId="56352C3B" w14:textId="6924BDA3">
            <w:pPr>
              <w:pStyle w:val="ListParagraph"/>
              <w:numPr>
                <w:ilvl w:val="0"/>
                <w:numId w:val="159"/>
              </w:numPr>
              <w:suppressAutoHyphens w:val="0"/>
              <w:spacing w:before="0" w:line="240" w:lineRule="auto"/>
              <w:ind w:left="2835" w:right="0" w:hanging="567"/>
              <w:rPr>
                <w:lang w:val="id-ID"/>
              </w:rPr>
            </w:pPr>
            <w:r w:rsidRPr="003F79AA">
              <w:rPr>
                <w:lang w:val="id-ID"/>
              </w:rPr>
              <w:t>efektivitas penerapan Manajemen Risiko mencakup kebijakan, prosedur, dan penetapan limit Risiko; dan</w:t>
            </w:r>
          </w:p>
        </w:tc>
        <w:tc>
          <w:tcPr>
            <w:tcW w:w="1754" w:type="pct"/>
            <w:tcMar/>
          </w:tcPr>
          <w:p w:rsidRPr="003F79AA" w:rsidR="00816E42" w:rsidP="00872DF7" w:rsidRDefault="00816E42" w14:paraId="50EEC4A6" w14:textId="77777777">
            <w:pPr>
              <w:tabs>
                <w:tab w:val="left" w:pos="1701"/>
                <w:tab w:val="left" w:pos="1985"/>
                <w:tab w:val="left" w:pos="2552"/>
              </w:tabs>
              <w:suppressAutoHyphens w:val="0"/>
              <w:spacing w:line="240" w:lineRule="auto"/>
              <w:rPr>
                <w:lang w:val="id-ID"/>
              </w:rPr>
            </w:pPr>
          </w:p>
        </w:tc>
        <w:tc>
          <w:tcPr>
            <w:tcW w:w="1236" w:type="pct"/>
            <w:tcMar/>
          </w:tcPr>
          <w:p w:rsidRPr="003F79AA" w:rsidR="00816E42" w:rsidP="00872DF7" w:rsidRDefault="00816E42" w14:paraId="72FAFFC0" w14:textId="77777777">
            <w:pPr>
              <w:tabs>
                <w:tab w:val="left" w:pos="1701"/>
                <w:tab w:val="left" w:pos="1985"/>
                <w:tab w:val="left" w:pos="2552"/>
              </w:tabs>
              <w:suppressAutoHyphens w:val="0"/>
              <w:spacing w:line="240" w:lineRule="auto"/>
              <w:rPr>
                <w:lang w:val="id-ID"/>
              </w:rPr>
            </w:pPr>
          </w:p>
        </w:tc>
      </w:tr>
      <w:tr w:rsidRPr="003F79AA" w:rsidR="00816E42" w:rsidTr="1D79C996" w14:paraId="51DF5479" w14:textId="77777777">
        <w:tc>
          <w:tcPr>
            <w:tcW w:w="2010" w:type="pct"/>
            <w:tcMar/>
          </w:tcPr>
          <w:p w:rsidRPr="003F79AA" w:rsidR="00816E42" w:rsidP="00AD4BD4" w:rsidRDefault="00053CF3" w14:paraId="7FE90D4D" w14:textId="1A08DC73">
            <w:pPr>
              <w:pStyle w:val="ListParagraph"/>
              <w:numPr>
                <w:ilvl w:val="0"/>
                <w:numId w:val="159"/>
              </w:numPr>
              <w:suppressAutoHyphens w:val="0"/>
              <w:spacing w:before="0" w:line="240" w:lineRule="auto"/>
              <w:ind w:left="2835" w:right="0" w:hanging="567"/>
              <w:rPr>
                <w:lang w:val="id-ID"/>
              </w:rPr>
            </w:pPr>
            <w:r w:rsidRPr="003F79AA">
              <w:rPr>
                <w:lang w:val="id-ID"/>
              </w:rPr>
              <w:t xml:space="preserve">tersedianya informasi tentang hasil atau realisasi penerapan Manajemen Risiko dibandingkan dengan target </w:t>
            </w:r>
            <w:r w:rsidRPr="003F79AA">
              <w:rPr>
                <w:lang w:val="id-ID"/>
              </w:rPr>
              <w:lastRenderedPageBreak/>
              <w:t xml:space="preserve">yang ditetapkan oleh </w:t>
            </w:r>
            <w:r w:rsidRPr="003F79AA" w:rsidR="000674A3">
              <w:rPr>
                <w:lang w:val="id-ID"/>
              </w:rPr>
              <w:t xml:space="preserve"> PVML, </w:t>
            </w:r>
            <w:r w:rsidRPr="003F79AA">
              <w:rPr>
                <w:lang w:val="id-ID"/>
              </w:rPr>
              <w:t>sesuai dengan kebijakan dan strategi penerapan Manajemen Risiko.</w:t>
            </w:r>
          </w:p>
        </w:tc>
        <w:tc>
          <w:tcPr>
            <w:tcW w:w="1754" w:type="pct"/>
            <w:tcMar/>
          </w:tcPr>
          <w:p w:rsidRPr="003F79AA" w:rsidR="00816E42" w:rsidP="00872DF7" w:rsidRDefault="00816E42" w14:paraId="2AB049D8" w14:textId="77777777">
            <w:pPr>
              <w:tabs>
                <w:tab w:val="left" w:pos="1701"/>
                <w:tab w:val="left" w:pos="1985"/>
                <w:tab w:val="left" w:pos="2552"/>
              </w:tabs>
              <w:suppressAutoHyphens w:val="0"/>
              <w:spacing w:line="240" w:lineRule="auto"/>
              <w:rPr>
                <w:lang w:val="id-ID"/>
              </w:rPr>
            </w:pPr>
          </w:p>
        </w:tc>
        <w:tc>
          <w:tcPr>
            <w:tcW w:w="1236" w:type="pct"/>
            <w:tcMar/>
          </w:tcPr>
          <w:p w:rsidRPr="003F79AA" w:rsidR="00816E42" w:rsidP="00872DF7" w:rsidRDefault="00816E42" w14:paraId="480DBB82" w14:textId="77777777">
            <w:pPr>
              <w:tabs>
                <w:tab w:val="left" w:pos="1701"/>
                <w:tab w:val="left" w:pos="1985"/>
                <w:tab w:val="left" w:pos="2552"/>
              </w:tabs>
              <w:suppressAutoHyphens w:val="0"/>
              <w:spacing w:line="240" w:lineRule="auto"/>
              <w:rPr>
                <w:lang w:val="id-ID"/>
              </w:rPr>
            </w:pPr>
          </w:p>
        </w:tc>
      </w:tr>
      <w:tr w:rsidRPr="003F79AA" w:rsidR="00816E42" w:rsidTr="1D79C996" w14:paraId="1A35F564" w14:textId="77777777">
        <w:tc>
          <w:tcPr>
            <w:tcW w:w="2010" w:type="pct"/>
            <w:tcMar/>
          </w:tcPr>
          <w:p w:rsidRPr="003F79AA" w:rsidR="00816E42" w:rsidP="00AD4BD4" w:rsidRDefault="00294F36" w14:paraId="7FB89586" w14:textId="7DCCC683">
            <w:pPr>
              <w:pStyle w:val="ListParagraph"/>
              <w:numPr>
                <w:ilvl w:val="0"/>
                <w:numId w:val="158"/>
              </w:numPr>
              <w:suppressAutoHyphens w:val="0"/>
              <w:spacing w:before="0" w:line="240" w:lineRule="auto"/>
              <w:ind w:left="2268" w:right="0" w:hanging="567"/>
              <w:rPr>
                <w:lang w:val="id-ID"/>
              </w:rPr>
            </w:pPr>
            <w:r w:rsidRPr="003F79AA">
              <w:rPr>
                <w:lang w:val="id-ID"/>
              </w:rPr>
              <w:t xml:space="preserve">Sistem informasi Manajemen Risiko dan informasi yang dihasilkan harus disesuaikan dengan karakteristik dan kompleksitas kegiatan usaha </w:t>
            </w:r>
            <w:r w:rsidRPr="003F79AA" w:rsidR="000674A3">
              <w:rPr>
                <w:lang w:val="id-ID"/>
              </w:rPr>
              <w:t xml:space="preserve"> PVML </w:t>
            </w:r>
            <w:r w:rsidRPr="003F79AA">
              <w:rPr>
                <w:lang w:val="id-ID"/>
              </w:rPr>
              <w:t>serta adaptif terhadap perubahan.</w:t>
            </w:r>
          </w:p>
        </w:tc>
        <w:tc>
          <w:tcPr>
            <w:tcW w:w="1754" w:type="pct"/>
            <w:tcMar/>
          </w:tcPr>
          <w:p w:rsidRPr="003F79AA" w:rsidR="00816E42" w:rsidP="00872DF7" w:rsidRDefault="00816E42" w14:paraId="674D2146" w14:textId="77777777">
            <w:pPr>
              <w:tabs>
                <w:tab w:val="left" w:pos="1701"/>
                <w:tab w:val="left" w:pos="1985"/>
                <w:tab w:val="left" w:pos="2552"/>
              </w:tabs>
              <w:suppressAutoHyphens w:val="0"/>
              <w:spacing w:line="240" w:lineRule="auto"/>
              <w:rPr>
                <w:lang w:val="id-ID"/>
              </w:rPr>
            </w:pPr>
          </w:p>
        </w:tc>
        <w:tc>
          <w:tcPr>
            <w:tcW w:w="1236" w:type="pct"/>
            <w:tcMar/>
          </w:tcPr>
          <w:p w:rsidRPr="003F79AA" w:rsidR="00816E42" w:rsidP="00872DF7" w:rsidRDefault="00816E42" w14:paraId="15027457" w14:textId="77777777">
            <w:pPr>
              <w:tabs>
                <w:tab w:val="left" w:pos="1701"/>
                <w:tab w:val="left" w:pos="1985"/>
                <w:tab w:val="left" w:pos="2552"/>
              </w:tabs>
              <w:suppressAutoHyphens w:val="0"/>
              <w:spacing w:line="240" w:lineRule="auto"/>
              <w:rPr>
                <w:lang w:val="id-ID"/>
              </w:rPr>
            </w:pPr>
          </w:p>
        </w:tc>
      </w:tr>
      <w:tr w:rsidRPr="003F79AA" w:rsidR="00816E42" w:rsidTr="1D79C996" w14:paraId="5D4480D7" w14:textId="77777777">
        <w:tc>
          <w:tcPr>
            <w:tcW w:w="2010" w:type="pct"/>
            <w:tcMar/>
          </w:tcPr>
          <w:p w:rsidRPr="003F79AA" w:rsidR="00816E42" w:rsidP="00AD4BD4" w:rsidRDefault="00294F36" w14:paraId="2313B141" w14:textId="070FD9E4">
            <w:pPr>
              <w:pStyle w:val="ListParagraph"/>
              <w:numPr>
                <w:ilvl w:val="0"/>
                <w:numId w:val="158"/>
              </w:numPr>
              <w:suppressAutoHyphens w:val="0"/>
              <w:spacing w:before="0" w:line="240" w:lineRule="auto"/>
              <w:ind w:left="2268" w:right="0" w:hanging="567"/>
              <w:rPr>
                <w:lang w:val="id-ID"/>
              </w:rPr>
            </w:pPr>
            <w:r w:rsidRPr="003F79AA">
              <w:rPr>
                <w:lang w:val="id-ID"/>
              </w:rPr>
              <w:t xml:space="preserve">Kecukupan cakupan informasi yang dihasilkan dari sistem informasi Manajemen Risiko harus dilakukan kaji ulang secara berkala untuk memastikan bahwa cakupan tersebut telah memadai sesuai perkembangan tingkat kompleksitas kegiatan usaha </w:t>
            </w:r>
            <w:r w:rsidRPr="003F79AA" w:rsidR="000674A3">
              <w:rPr>
                <w:lang w:val="id-ID"/>
              </w:rPr>
              <w:t xml:space="preserve"> PVML</w:t>
            </w:r>
            <w:r w:rsidRPr="003F79AA">
              <w:rPr>
                <w:lang w:val="id-ID"/>
              </w:rPr>
              <w:t>.</w:t>
            </w:r>
          </w:p>
        </w:tc>
        <w:tc>
          <w:tcPr>
            <w:tcW w:w="1754" w:type="pct"/>
            <w:tcMar/>
          </w:tcPr>
          <w:p w:rsidRPr="003F79AA" w:rsidR="00816E42" w:rsidP="00872DF7" w:rsidRDefault="00816E42" w14:paraId="4583DFBB" w14:textId="77777777">
            <w:pPr>
              <w:tabs>
                <w:tab w:val="left" w:pos="1701"/>
                <w:tab w:val="left" w:pos="1985"/>
                <w:tab w:val="left" w:pos="2552"/>
              </w:tabs>
              <w:suppressAutoHyphens w:val="0"/>
              <w:spacing w:line="240" w:lineRule="auto"/>
              <w:rPr>
                <w:lang w:val="id-ID"/>
              </w:rPr>
            </w:pPr>
          </w:p>
        </w:tc>
        <w:tc>
          <w:tcPr>
            <w:tcW w:w="1236" w:type="pct"/>
            <w:tcMar/>
          </w:tcPr>
          <w:p w:rsidRPr="003F79AA" w:rsidR="00816E42" w:rsidP="00872DF7" w:rsidRDefault="00816E42" w14:paraId="6F2AEFF5" w14:textId="77777777">
            <w:pPr>
              <w:tabs>
                <w:tab w:val="left" w:pos="1701"/>
                <w:tab w:val="left" w:pos="1985"/>
                <w:tab w:val="left" w:pos="2552"/>
              </w:tabs>
              <w:suppressAutoHyphens w:val="0"/>
              <w:spacing w:line="240" w:lineRule="auto"/>
              <w:rPr>
                <w:lang w:val="id-ID"/>
              </w:rPr>
            </w:pPr>
          </w:p>
        </w:tc>
      </w:tr>
      <w:tr w:rsidRPr="008F15DC" w:rsidR="00816E42" w:rsidTr="1D79C996" w14:paraId="1BB06C41" w14:textId="77777777">
        <w:tc>
          <w:tcPr>
            <w:tcW w:w="2010" w:type="pct"/>
            <w:tcMar/>
          </w:tcPr>
          <w:p w:rsidRPr="003F79AA" w:rsidR="00816E42" w:rsidP="00AD4BD4" w:rsidRDefault="00497A3F" w14:paraId="24165B8D" w14:textId="7CFCA2F5">
            <w:pPr>
              <w:pStyle w:val="ListParagraph"/>
              <w:numPr>
                <w:ilvl w:val="0"/>
                <w:numId w:val="158"/>
              </w:numPr>
              <w:suppressAutoHyphens w:val="0"/>
              <w:spacing w:before="0" w:line="240" w:lineRule="auto"/>
              <w:ind w:left="2268" w:right="0" w:hanging="567"/>
              <w:rPr>
                <w:lang w:val="id-ID"/>
              </w:rPr>
            </w:pPr>
            <w:r w:rsidRPr="003F79AA">
              <w:rPr>
                <w:lang w:val="id-ID"/>
              </w:rPr>
              <w:t>Sebagai bagian dari sistem informasi Manajemen Risiko, laporan profil Risiko disusun secara berkala oleh fungsi Manajemen Risiko yang independen terhadap fungsi bisnis dan operasional (</w:t>
            </w:r>
            <w:r w:rsidRPr="003F79AA">
              <w:rPr>
                <w:i/>
                <w:iCs/>
                <w:lang w:val="id-ID"/>
              </w:rPr>
              <w:t>risk-taking function</w:t>
            </w:r>
            <w:r w:rsidRPr="003F79AA">
              <w:rPr>
                <w:lang w:val="id-ID"/>
              </w:rPr>
              <w:t xml:space="preserve">) serta fungsi pengendalian internal. Frekuensi penyampaian laporan kepada Direksi terkait harus ditingkatkan sesuai kebutuhan terutama apabila </w:t>
            </w:r>
            <w:r w:rsidRPr="003F79AA">
              <w:rPr>
                <w:lang w:val="id-ID"/>
              </w:rPr>
              <w:lastRenderedPageBreak/>
              <w:t>kondisi pasar berubah dengan cepat.</w:t>
            </w:r>
          </w:p>
        </w:tc>
        <w:tc>
          <w:tcPr>
            <w:tcW w:w="1754" w:type="pct"/>
            <w:tcMar/>
          </w:tcPr>
          <w:p w:rsidRPr="003F79AA" w:rsidR="00816E42" w:rsidP="00872DF7" w:rsidRDefault="00816E42" w14:paraId="08C2EF77" w14:textId="77777777">
            <w:pPr>
              <w:tabs>
                <w:tab w:val="left" w:pos="1701"/>
                <w:tab w:val="left" w:pos="1985"/>
                <w:tab w:val="left" w:pos="2552"/>
              </w:tabs>
              <w:suppressAutoHyphens w:val="0"/>
              <w:spacing w:line="240" w:lineRule="auto"/>
              <w:rPr>
                <w:lang w:val="id-ID"/>
              </w:rPr>
            </w:pPr>
          </w:p>
        </w:tc>
        <w:tc>
          <w:tcPr>
            <w:tcW w:w="1236" w:type="pct"/>
            <w:tcMar/>
          </w:tcPr>
          <w:p w:rsidRPr="003F79AA" w:rsidR="00816E42" w:rsidP="00872DF7" w:rsidRDefault="00816E42" w14:paraId="39696765" w14:textId="77777777">
            <w:pPr>
              <w:tabs>
                <w:tab w:val="left" w:pos="1701"/>
                <w:tab w:val="left" w:pos="1985"/>
                <w:tab w:val="left" w:pos="2552"/>
              </w:tabs>
              <w:suppressAutoHyphens w:val="0"/>
              <w:spacing w:line="240" w:lineRule="auto"/>
              <w:rPr>
                <w:lang w:val="id-ID"/>
              </w:rPr>
            </w:pPr>
          </w:p>
        </w:tc>
      </w:tr>
      <w:tr w:rsidRPr="008F15DC" w:rsidR="00816E42" w:rsidTr="1D79C996" w14:paraId="4B958CFA" w14:textId="77777777">
        <w:tc>
          <w:tcPr>
            <w:tcW w:w="2010" w:type="pct"/>
            <w:tcMar/>
          </w:tcPr>
          <w:p w:rsidRPr="003F79AA" w:rsidR="00816E42" w:rsidP="00AD4BD4" w:rsidRDefault="00497A3F" w14:paraId="5A35B5EE" w14:textId="4357DC10">
            <w:pPr>
              <w:pStyle w:val="ListParagraph"/>
              <w:numPr>
                <w:ilvl w:val="0"/>
                <w:numId w:val="158"/>
              </w:numPr>
              <w:suppressAutoHyphens w:val="0"/>
              <w:spacing w:before="0" w:line="240" w:lineRule="auto"/>
              <w:ind w:left="2268" w:right="0" w:hanging="567"/>
              <w:rPr>
                <w:lang w:val="id-ID"/>
              </w:rPr>
            </w:pPr>
            <w:r w:rsidRPr="003F79AA">
              <w:rPr>
                <w:lang w:val="id-ID"/>
              </w:rPr>
              <w:t>Sistem informasi Manajemen Risiko harus mendukung pelaksanaan pelaporan kepada Otoritas Jasa Keuangan.</w:t>
            </w:r>
          </w:p>
        </w:tc>
        <w:tc>
          <w:tcPr>
            <w:tcW w:w="1754" w:type="pct"/>
            <w:tcMar/>
          </w:tcPr>
          <w:p w:rsidRPr="003F79AA" w:rsidR="00816E42" w:rsidP="00872DF7" w:rsidRDefault="00816E42" w14:paraId="59914DC4" w14:textId="77777777">
            <w:pPr>
              <w:tabs>
                <w:tab w:val="left" w:pos="1701"/>
                <w:tab w:val="left" w:pos="1985"/>
                <w:tab w:val="left" w:pos="2552"/>
              </w:tabs>
              <w:suppressAutoHyphens w:val="0"/>
              <w:spacing w:line="240" w:lineRule="auto"/>
              <w:rPr>
                <w:lang w:val="id-ID"/>
              </w:rPr>
            </w:pPr>
          </w:p>
        </w:tc>
        <w:tc>
          <w:tcPr>
            <w:tcW w:w="1236" w:type="pct"/>
            <w:tcMar/>
          </w:tcPr>
          <w:p w:rsidRPr="003F79AA" w:rsidR="00816E42" w:rsidP="00872DF7" w:rsidRDefault="00816E42" w14:paraId="36613E08" w14:textId="77777777">
            <w:pPr>
              <w:tabs>
                <w:tab w:val="left" w:pos="1701"/>
                <w:tab w:val="left" w:pos="1985"/>
                <w:tab w:val="left" w:pos="2552"/>
              </w:tabs>
              <w:suppressAutoHyphens w:val="0"/>
              <w:spacing w:line="240" w:lineRule="auto"/>
              <w:rPr>
                <w:lang w:val="id-ID"/>
              </w:rPr>
            </w:pPr>
          </w:p>
        </w:tc>
      </w:tr>
      <w:tr w:rsidRPr="003F79AA" w:rsidR="00816E42" w:rsidTr="1D79C996" w14:paraId="247B2E39" w14:textId="77777777">
        <w:tc>
          <w:tcPr>
            <w:tcW w:w="2010" w:type="pct"/>
            <w:tcMar/>
          </w:tcPr>
          <w:p w:rsidRPr="003F79AA" w:rsidR="00816E42" w:rsidP="00AD4BD4" w:rsidRDefault="00497A3F" w14:paraId="434E2504" w14:textId="270C9746">
            <w:pPr>
              <w:pStyle w:val="ListParagraph"/>
              <w:numPr>
                <w:ilvl w:val="0"/>
                <w:numId w:val="158"/>
              </w:numPr>
              <w:suppressAutoHyphens w:val="0"/>
              <w:spacing w:before="0" w:line="240" w:lineRule="auto"/>
              <w:ind w:left="2268" w:right="0" w:hanging="567"/>
              <w:rPr>
                <w:lang w:val="id-ID"/>
              </w:rPr>
            </w:pPr>
            <w:r w:rsidRPr="003F79AA">
              <w:rPr>
                <w:lang w:val="id-ID"/>
              </w:rPr>
              <w:t xml:space="preserve">Dalam mengembangkan teknologi sistem informasi dan perangkat lunak baru, </w:t>
            </w:r>
            <w:r w:rsidRPr="003F79AA" w:rsidR="00AB6DAC">
              <w:rPr>
                <w:lang w:val="id-ID"/>
              </w:rPr>
              <w:t xml:space="preserve"> PVML </w:t>
            </w:r>
            <w:r w:rsidRPr="003F79AA">
              <w:rPr>
                <w:lang w:val="id-ID"/>
              </w:rPr>
              <w:t xml:space="preserve">harus memastikan bahwa penerapan sistem informasi dan teknologi baru tersebut tidak akan mengganggu kesinambungan sistem informasi </w:t>
            </w:r>
            <w:r w:rsidRPr="003F79AA" w:rsidR="00AB6DAC">
              <w:rPr>
                <w:lang w:val="id-ID"/>
              </w:rPr>
              <w:t xml:space="preserve"> PVML</w:t>
            </w:r>
            <w:r w:rsidRPr="003F79AA">
              <w:rPr>
                <w:lang w:val="id-ID"/>
              </w:rPr>
              <w:t>.</w:t>
            </w:r>
          </w:p>
        </w:tc>
        <w:tc>
          <w:tcPr>
            <w:tcW w:w="1754" w:type="pct"/>
            <w:tcMar/>
          </w:tcPr>
          <w:p w:rsidRPr="003F79AA" w:rsidR="00816E42" w:rsidP="00872DF7" w:rsidRDefault="00816E42" w14:paraId="27EEEE42" w14:textId="77777777">
            <w:pPr>
              <w:tabs>
                <w:tab w:val="left" w:pos="1701"/>
                <w:tab w:val="left" w:pos="1985"/>
                <w:tab w:val="left" w:pos="2552"/>
              </w:tabs>
              <w:suppressAutoHyphens w:val="0"/>
              <w:spacing w:line="240" w:lineRule="auto"/>
              <w:rPr>
                <w:lang w:val="id-ID"/>
              </w:rPr>
            </w:pPr>
          </w:p>
        </w:tc>
        <w:tc>
          <w:tcPr>
            <w:tcW w:w="1236" w:type="pct"/>
            <w:tcMar/>
          </w:tcPr>
          <w:p w:rsidRPr="003F79AA" w:rsidR="00816E42" w:rsidP="00872DF7" w:rsidRDefault="00816E42" w14:paraId="143731B8" w14:textId="77777777">
            <w:pPr>
              <w:tabs>
                <w:tab w:val="left" w:pos="1701"/>
                <w:tab w:val="left" w:pos="1985"/>
                <w:tab w:val="left" w:pos="2552"/>
              </w:tabs>
              <w:suppressAutoHyphens w:val="0"/>
              <w:spacing w:line="240" w:lineRule="auto"/>
              <w:rPr>
                <w:lang w:val="id-ID"/>
              </w:rPr>
            </w:pPr>
          </w:p>
        </w:tc>
      </w:tr>
      <w:tr w:rsidRPr="003F79AA" w:rsidR="00816E42" w:rsidTr="1D79C996" w14:paraId="7C63181C" w14:textId="77777777">
        <w:tc>
          <w:tcPr>
            <w:tcW w:w="2010" w:type="pct"/>
            <w:tcMar/>
          </w:tcPr>
          <w:p w:rsidRPr="003F79AA" w:rsidR="00816E42" w:rsidP="00AD4BD4" w:rsidRDefault="00497A3F" w14:paraId="24A8F409" w14:textId="502AC41C">
            <w:pPr>
              <w:pStyle w:val="ListParagraph"/>
              <w:numPr>
                <w:ilvl w:val="0"/>
                <w:numId w:val="158"/>
              </w:numPr>
              <w:suppressAutoHyphens w:val="0"/>
              <w:spacing w:before="0" w:line="240" w:lineRule="auto"/>
              <w:ind w:left="2268" w:right="0" w:hanging="567"/>
              <w:rPr>
                <w:lang w:val="id-ID"/>
              </w:rPr>
            </w:pPr>
            <w:r w:rsidRPr="003F79AA">
              <w:rPr>
                <w:lang w:val="id-ID"/>
              </w:rPr>
              <w:t xml:space="preserve">Apabila </w:t>
            </w:r>
            <w:r w:rsidRPr="003F79AA" w:rsidR="00AB6DAC">
              <w:rPr>
                <w:lang w:val="id-ID"/>
              </w:rPr>
              <w:t xml:space="preserve"> PVML </w:t>
            </w:r>
            <w:r w:rsidRPr="003F79AA">
              <w:rPr>
                <w:lang w:val="id-ID"/>
              </w:rPr>
              <w:t>memutuskan untuk menugaskan tenaga kerja alih daya (</w:t>
            </w:r>
            <w:r w:rsidRPr="003F79AA">
              <w:rPr>
                <w:i/>
                <w:iCs/>
                <w:lang w:val="id-ID"/>
              </w:rPr>
              <w:t>outsourcing</w:t>
            </w:r>
            <w:r w:rsidRPr="003F79AA">
              <w:rPr>
                <w:lang w:val="id-ID"/>
              </w:rPr>
              <w:t xml:space="preserve">) dalam pengembangan perangkat lunak dan penyempurnaan sistem, </w:t>
            </w:r>
            <w:r w:rsidRPr="003F79AA" w:rsidR="00AB6DAC">
              <w:rPr>
                <w:lang w:val="id-ID"/>
              </w:rPr>
              <w:t xml:space="preserve"> PVML </w:t>
            </w:r>
            <w:r w:rsidRPr="003F79AA">
              <w:rPr>
                <w:lang w:val="id-ID"/>
              </w:rPr>
              <w:t>harus memastikan bahwa keputusan penunjukan pihak ketiga tersebut dilakukan secara obyektif dan independen. Dalam perjanjian atau kontrak alih daya harus dicantumkan klausul mengenai pemeliharaan dan pengkinian serta langkah antisipasi guna mencegah gangguan yang mungkin terjadi dalam pengoperasiannya.</w:t>
            </w:r>
          </w:p>
        </w:tc>
        <w:tc>
          <w:tcPr>
            <w:tcW w:w="1754" w:type="pct"/>
            <w:tcMar/>
          </w:tcPr>
          <w:p w:rsidRPr="003F79AA" w:rsidR="00816E42" w:rsidP="00872DF7" w:rsidRDefault="00816E42" w14:paraId="00A6C102" w14:textId="77777777">
            <w:pPr>
              <w:tabs>
                <w:tab w:val="left" w:pos="1701"/>
                <w:tab w:val="left" w:pos="1985"/>
                <w:tab w:val="left" w:pos="2552"/>
              </w:tabs>
              <w:suppressAutoHyphens w:val="0"/>
              <w:spacing w:line="240" w:lineRule="auto"/>
              <w:rPr>
                <w:lang w:val="id-ID"/>
              </w:rPr>
            </w:pPr>
          </w:p>
        </w:tc>
        <w:tc>
          <w:tcPr>
            <w:tcW w:w="1236" w:type="pct"/>
            <w:tcMar/>
          </w:tcPr>
          <w:p w:rsidRPr="003F79AA" w:rsidR="00816E42" w:rsidP="00872DF7" w:rsidRDefault="00816E42" w14:paraId="184724FF" w14:textId="77777777">
            <w:pPr>
              <w:tabs>
                <w:tab w:val="left" w:pos="1701"/>
                <w:tab w:val="left" w:pos="1985"/>
                <w:tab w:val="left" w:pos="2552"/>
              </w:tabs>
              <w:suppressAutoHyphens w:val="0"/>
              <w:spacing w:line="240" w:lineRule="auto"/>
              <w:rPr>
                <w:lang w:val="id-ID"/>
              </w:rPr>
            </w:pPr>
          </w:p>
        </w:tc>
      </w:tr>
      <w:tr w:rsidRPr="003F79AA" w:rsidR="00F35802" w:rsidTr="1D79C996" w14:paraId="31C08AC3" w14:textId="77777777">
        <w:tc>
          <w:tcPr>
            <w:tcW w:w="2010" w:type="pct"/>
            <w:tcMar/>
          </w:tcPr>
          <w:p w:rsidRPr="003F79AA" w:rsidR="00F35802" w:rsidP="00AD4BD4" w:rsidRDefault="00497A3F" w14:paraId="2B85624B" w14:textId="1E07D774">
            <w:pPr>
              <w:pStyle w:val="ListParagraph"/>
              <w:numPr>
                <w:ilvl w:val="0"/>
                <w:numId w:val="158"/>
              </w:numPr>
              <w:suppressAutoHyphens w:val="0"/>
              <w:spacing w:before="0" w:line="240" w:lineRule="auto"/>
              <w:ind w:left="2268" w:right="0" w:hanging="567"/>
              <w:rPr>
                <w:lang w:val="id-ID"/>
              </w:rPr>
            </w:pPr>
            <w:r w:rsidRPr="003F79AA">
              <w:rPr>
                <w:lang w:val="id-ID"/>
              </w:rPr>
              <w:lastRenderedPageBreak/>
              <w:t xml:space="preserve">Sebelum menerapkan sistem informasi manajemen yang baru, </w:t>
            </w:r>
            <w:r w:rsidRPr="003F79AA" w:rsidR="00AB6DAC">
              <w:rPr>
                <w:lang w:val="id-ID"/>
              </w:rPr>
              <w:t xml:space="preserve"> PVML </w:t>
            </w:r>
            <w:r w:rsidRPr="003F79AA">
              <w:rPr>
                <w:lang w:val="id-ID"/>
              </w:rPr>
              <w:t xml:space="preserve">harus melakukan pengujian untuk memastikan bahwa proses dan keluaran (output) yang dihasilkan telah melalui proses pengembangan, pengujian, dan penilaian kembali secara efektif dan akurat, serta </w:t>
            </w:r>
            <w:r w:rsidRPr="003F79AA" w:rsidR="00AB6DAC">
              <w:rPr>
                <w:lang w:val="id-ID"/>
              </w:rPr>
              <w:t xml:space="preserve"> PVML </w:t>
            </w:r>
            <w:r w:rsidRPr="003F79AA">
              <w:rPr>
                <w:lang w:val="id-ID"/>
              </w:rPr>
              <w:t>harus memastikan bahwa data historis akuntansi dan manajemen dapat diakses oleh sistem atau perangkat lunak baru tersebut dengan baik</w:t>
            </w:r>
          </w:p>
        </w:tc>
        <w:tc>
          <w:tcPr>
            <w:tcW w:w="1754" w:type="pct"/>
            <w:tcMar/>
          </w:tcPr>
          <w:p w:rsidRPr="003F79AA" w:rsidR="00F35802" w:rsidP="00872DF7" w:rsidRDefault="00F35802" w14:paraId="37189750" w14:textId="77777777">
            <w:pPr>
              <w:tabs>
                <w:tab w:val="left" w:pos="1701"/>
                <w:tab w:val="left" w:pos="1985"/>
                <w:tab w:val="left" w:pos="2552"/>
              </w:tabs>
              <w:suppressAutoHyphens w:val="0"/>
              <w:spacing w:line="240" w:lineRule="auto"/>
              <w:rPr>
                <w:lang w:val="id-ID"/>
              </w:rPr>
            </w:pPr>
          </w:p>
        </w:tc>
        <w:tc>
          <w:tcPr>
            <w:tcW w:w="1236" w:type="pct"/>
            <w:tcMar/>
          </w:tcPr>
          <w:p w:rsidRPr="003F79AA" w:rsidR="00F35802" w:rsidP="00872DF7" w:rsidRDefault="00F35802" w14:paraId="45719727" w14:textId="77777777">
            <w:pPr>
              <w:tabs>
                <w:tab w:val="left" w:pos="1701"/>
                <w:tab w:val="left" w:pos="1985"/>
                <w:tab w:val="left" w:pos="2552"/>
              </w:tabs>
              <w:suppressAutoHyphens w:val="0"/>
              <w:spacing w:line="240" w:lineRule="auto"/>
              <w:rPr>
                <w:lang w:val="id-ID"/>
              </w:rPr>
            </w:pPr>
          </w:p>
        </w:tc>
      </w:tr>
      <w:tr w:rsidRPr="003F79AA" w:rsidR="00F35802" w:rsidTr="1D79C996" w14:paraId="41A9FE43" w14:textId="77777777">
        <w:tc>
          <w:tcPr>
            <w:tcW w:w="2010" w:type="pct"/>
            <w:tcMar/>
          </w:tcPr>
          <w:p w:rsidRPr="003F79AA" w:rsidR="00F35802" w:rsidP="00AD4BD4" w:rsidRDefault="00AB6DAC" w14:paraId="42981B47" w14:textId="569FDC8F">
            <w:pPr>
              <w:pStyle w:val="ListParagraph"/>
              <w:numPr>
                <w:ilvl w:val="0"/>
                <w:numId w:val="158"/>
              </w:numPr>
              <w:suppressAutoHyphens w:val="0"/>
              <w:spacing w:before="0" w:line="240" w:lineRule="auto"/>
              <w:ind w:left="2268" w:right="0" w:hanging="567"/>
              <w:rPr>
                <w:lang w:val="id-ID"/>
              </w:rPr>
            </w:pPr>
            <w:r w:rsidRPr="003F79AA">
              <w:rPr>
                <w:lang w:val="id-ID"/>
              </w:rPr>
              <w:t xml:space="preserve">PVML </w:t>
            </w:r>
            <w:r w:rsidRPr="003F79AA" w:rsidR="008328CD">
              <w:rPr>
                <w:lang w:val="id-ID"/>
              </w:rPr>
              <w:t>harus menatausahakan dan mengkinikan dokumentasi sistem yang memuat perangkat keras, perangkat lunak, basis data (</w:t>
            </w:r>
            <w:r w:rsidRPr="003F79AA" w:rsidR="008328CD">
              <w:rPr>
                <w:i/>
                <w:iCs/>
                <w:lang w:val="id-ID"/>
              </w:rPr>
              <w:t>database</w:t>
            </w:r>
            <w:r w:rsidRPr="003F79AA" w:rsidR="008328CD">
              <w:rPr>
                <w:lang w:val="id-ID"/>
              </w:rPr>
              <w:t>), parameter, tahapan proses, asumsi yang digunakan, sumber data, dan keluaran yang dihasilkan sehingga memudahkan pengendalian melekat dan pelaksanaan jejak audit.</w:t>
            </w:r>
          </w:p>
        </w:tc>
        <w:tc>
          <w:tcPr>
            <w:tcW w:w="1754" w:type="pct"/>
            <w:tcMar/>
          </w:tcPr>
          <w:p w:rsidRPr="003F79AA" w:rsidR="00F35802" w:rsidP="00872DF7" w:rsidRDefault="00F35802" w14:paraId="605B54B9" w14:textId="77777777">
            <w:pPr>
              <w:tabs>
                <w:tab w:val="left" w:pos="1701"/>
                <w:tab w:val="left" w:pos="1985"/>
                <w:tab w:val="left" w:pos="2552"/>
              </w:tabs>
              <w:suppressAutoHyphens w:val="0"/>
              <w:spacing w:line="240" w:lineRule="auto"/>
              <w:rPr>
                <w:lang w:val="id-ID"/>
              </w:rPr>
            </w:pPr>
          </w:p>
        </w:tc>
        <w:tc>
          <w:tcPr>
            <w:tcW w:w="1236" w:type="pct"/>
            <w:tcMar/>
          </w:tcPr>
          <w:p w:rsidRPr="003F79AA" w:rsidR="00F35802" w:rsidP="00872DF7" w:rsidRDefault="00F35802" w14:paraId="2ACE268F" w14:textId="77777777">
            <w:pPr>
              <w:tabs>
                <w:tab w:val="left" w:pos="1701"/>
                <w:tab w:val="left" w:pos="1985"/>
                <w:tab w:val="left" w:pos="2552"/>
              </w:tabs>
              <w:suppressAutoHyphens w:val="0"/>
              <w:spacing w:line="240" w:lineRule="auto"/>
              <w:rPr>
                <w:lang w:val="id-ID"/>
              </w:rPr>
            </w:pPr>
          </w:p>
        </w:tc>
      </w:tr>
      <w:tr w:rsidRPr="003F79AA" w:rsidR="00F35802" w:rsidTr="1D79C996" w14:paraId="17EC34C0" w14:textId="77777777">
        <w:tc>
          <w:tcPr>
            <w:tcW w:w="2010" w:type="pct"/>
            <w:tcMar/>
          </w:tcPr>
          <w:p w:rsidRPr="003F79AA" w:rsidR="00F35802" w:rsidP="00AD4BD4" w:rsidRDefault="00AB6DAC" w14:paraId="318C20AA" w14:textId="6309E78F">
            <w:pPr>
              <w:pStyle w:val="ListParagraph"/>
              <w:numPr>
                <w:ilvl w:val="0"/>
                <w:numId w:val="158"/>
              </w:numPr>
              <w:suppressAutoHyphens w:val="0"/>
              <w:spacing w:before="0" w:line="240" w:lineRule="auto"/>
              <w:ind w:left="2268" w:right="0" w:hanging="567"/>
              <w:rPr>
                <w:lang w:val="id-ID"/>
              </w:rPr>
            </w:pPr>
            <w:r w:rsidRPr="003F79AA">
              <w:rPr>
                <w:lang w:val="id-ID"/>
              </w:rPr>
              <w:t xml:space="preserve">PVML </w:t>
            </w:r>
            <w:r w:rsidRPr="003F79AA" w:rsidR="008328CD">
              <w:rPr>
                <w:lang w:val="id-ID"/>
              </w:rPr>
              <w:t>harus menyiapkan suatu sistem back up dan prosedur yang efektif untuk mencegah terjadinya gangguan dalam proses pemantauan Risiko dan melakukan pengecekan serta penilaian kembali secara berkala terhadap sistem back up tersebut.</w:t>
            </w:r>
          </w:p>
        </w:tc>
        <w:tc>
          <w:tcPr>
            <w:tcW w:w="1754" w:type="pct"/>
            <w:tcMar/>
          </w:tcPr>
          <w:p w:rsidRPr="003F79AA" w:rsidR="00F35802" w:rsidP="00872DF7" w:rsidRDefault="00F35802" w14:paraId="67CDE8CE" w14:textId="77777777">
            <w:pPr>
              <w:tabs>
                <w:tab w:val="left" w:pos="1701"/>
                <w:tab w:val="left" w:pos="1985"/>
                <w:tab w:val="left" w:pos="2552"/>
              </w:tabs>
              <w:suppressAutoHyphens w:val="0"/>
              <w:spacing w:line="240" w:lineRule="auto"/>
              <w:rPr>
                <w:lang w:val="id-ID"/>
              </w:rPr>
            </w:pPr>
          </w:p>
        </w:tc>
        <w:tc>
          <w:tcPr>
            <w:tcW w:w="1236" w:type="pct"/>
            <w:tcMar/>
          </w:tcPr>
          <w:p w:rsidRPr="003F79AA" w:rsidR="00F35802" w:rsidP="00872DF7" w:rsidRDefault="00F35802" w14:paraId="616918E0" w14:textId="77777777">
            <w:pPr>
              <w:tabs>
                <w:tab w:val="left" w:pos="1701"/>
                <w:tab w:val="left" w:pos="1985"/>
                <w:tab w:val="left" w:pos="2552"/>
              </w:tabs>
              <w:suppressAutoHyphens w:val="0"/>
              <w:spacing w:line="240" w:lineRule="auto"/>
              <w:rPr>
                <w:lang w:val="id-ID"/>
              </w:rPr>
            </w:pPr>
          </w:p>
        </w:tc>
      </w:tr>
      <w:tr w:rsidRPr="003F79AA" w:rsidR="00E61A34" w:rsidTr="1D79C996" w14:paraId="43074F53" w14:textId="77777777">
        <w:tc>
          <w:tcPr>
            <w:tcW w:w="2010" w:type="pct"/>
            <w:tcMar/>
          </w:tcPr>
          <w:p w:rsidRPr="003F79AA" w:rsidR="00E61A34" w:rsidP="00E61A34" w:rsidRDefault="00E61A34" w14:paraId="19D2DAF8" w14:textId="77777777">
            <w:pPr>
              <w:pStyle w:val="ListParagraph"/>
              <w:suppressAutoHyphens w:val="0"/>
              <w:spacing w:before="0" w:line="240" w:lineRule="auto"/>
              <w:ind w:left="567" w:right="0"/>
              <w:rPr>
                <w:lang w:val="id-ID"/>
              </w:rPr>
            </w:pPr>
          </w:p>
        </w:tc>
        <w:tc>
          <w:tcPr>
            <w:tcW w:w="1754" w:type="pct"/>
            <w:tcMar/>
          </w:tcPr>
          <w:p w:rsidRPr="003F79AA" w:rsidR="00E61A34" w:rsidP="00872DF7" w:rsidRDefault="00E61A34" w14:paraId="492715DD" w14:textId="77777777">
            <w:pPr>
              <w:tabs>
                <w:tab w:val="left" w:pos="1701"/>
                <w:tab w:val="left" w:pos="1985"/>
                <w:tab w:val="left" w:pos="2552"/>
              </w:tabs>
              <w:suppressAutoHyphens w:val="0"/>
              <w:spacing w:line="240" w:lineRule="auto"/>
              <w:rPr>
                <w:lang w:val="id-ID"/>
              </w:rPr>
            </w:pPr>
          </w:p>
        </w:tc>
        <w:tc>
          <w:tcPr>
            <w:tcW w:w="1236" w:type="pct"/>
            <w:tcMar/>
          </w:tcPr>
          <w:p w:rsidRPr="003F79AA" w:rsidR="00E61A34" w:rsidP="00872DF7" w:rsidRDefault="00E61A34" w14:paraId="7B7E9AD8" w14:textId="77777777">
            <w:pPr>
              <w:tabs>
                <w:tab w:val="left" w:pos="1701"/>
                <w:tab w:val="left" w:pos="1985"/>
                <w:tab w:val="left" w:pos="2552"/>
              </w:tabs>
              <w:suppressAutoHyphens w:val="0"/>
              <w:spacing w:line="240" w:lineRule="auto"/>
              <w:rPr>
                <w:lang w:val="id-ID"/>
              </w:rPr>
            </w:pPr>
          </w:p>
        </w:tc>
      </w:tr>
      <w:tr w:rsidRPr="003F79AA" w:rsidR="00872DF7" w:rsidTr="1D79C996" w14:paraId="3371F92B" w14:textId="77777777">
        <w:tc>
          <w:tcPr>
            <w:tcW w:w="2010" w:type="pct"/>
            <w:tcMar/>
          </w:tcPr>
          <w:p w:rsidRPr="003F79AA" w:rsidR="00872DF7" w:rsidP="00872DF7" w:rsidRDefault="00872DF7" w14:paraId="4EAD2233" w14:textId="0F2F3FED">
            <w:pPr>
              <w:pStyle w:val="ListParagraph"/>
              <w:numPr>
                <w:ilvl w:val="0"/>
                <w:numId w:val="6"/>
              </w:numPr>
              <w:suppressAutoHyphens w:val="0"/>
              <w:spacing w:before="0" w:line="240" w:lineRule="auto"/>
              <w:ind w:left="567" w:right="0" w:hanging="567"/>
              <w:rPr>
                <w:lang w:val="id-ID"/>
              </w:rPr>
            </w:pPr>
            <w:r w:rsidRPr="003F79AA">
              <w:rPr>
                <w:lang w:val="id-ID"/>
              </w:rPr>
              <w:t>Sistem Pengendalian Internal yang Menyeluruh</w:t>
            </w:r>
          </w:p>
        </w:tc>
        <w:tc>
          <w:tcPr>
            <w:tcW w:w="1754" w:type="pct"/>
            <w:tcMar/>
          </w:tcPr>
          <w:p w:rsidRPr="003F79AA" w:rsidR="00872DF7" w:rsidP="00872DF7" w:rsidRDefault="00872DF7" w14:paraId="6305E076"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7380E8DA" w14:textId="77777777">
            <w:pPr>
              <w:tabs>
                <w:tab w:val="left" w:pos="1701"/>
                <w:tab w:val="left" w:pos="1985"/>
                <w:tab w:val="left" w:pos="2552"/>
              </w:tabs>
              <w:suppressAutoHyphens w:val="0"/>
              <w:spacing w:line="240" w:lineRule="auto"/>
              <w:rPr>
                <w:lang w:val="id-ID"/>
              </w:rPr>
            </w:pPr>
          </w:p>
        </w:tc>
      </w:tr>
      <w:tr w:rsidRPr="003F79AA" w:rsidR="00872DF7" w:rsidTr="1D79C996" w14:paraId="17ADB314" w14:textId="77777777">
        <w:tc>
          <w:tcPr>
            <w:tcW w:w="2010" w:type="pct"/>
            <w:tcMar/>
          </w:tcPr>
          <w:p w:rsidRPr="003F79AA" w:rsidR="00872DF7" w:rsidP="008E3C92" w:rsidRDefault="00872DF7" w14:paraId="57A3B357" w14:textId="4229BF27">
            <w:pPr>
              <w:pStyle w:val="ListParagraph"/>
              <w:numPr>
                <w:ilvl w:val="0"/>
                <w:numId w:val="37"/>
              </w:numPr>
              <w:suppressAutoHyphens w:val="0"/>
              <w:spacing w:before="0" w:line="240" w:lineRule="auto"/>
              <w:ind w:left="1134" w:right="0" w:hanging="567"/>
            </w:pPr>
            <w:r w:rsidRPr="003F79AA">
              <w:t>Proses penerapan Manajemen Risiko yang efektif harus dilengkapi dengan sistem pengendalian internal yang andal. Penerapan sistem pengendalian internal secara efektif dapat membantu PVML dalam menjaga asetnya, menjamin tersedianya pelaporan keuangan dan manajerial yang dapat dipercaya, meningkatkan kepatuhan PVML terhadap ketentuan internal dan peraturan perundang-undangan, serta mengurangi Risiko terjadinya kerugian, penyimpangan, dan pelanggaran aspek kehati-hatian. Terselenggaranya sistem pengendalian internal PVML yang handal dan efektif menjadi tanggung jawab dari seluruh fungsi bisnis dan operasional (</w:t>
            </w:r>
            <w:r w:rsidRPr="003F79AA">
              <w:rPr>
                <w:i/>
                <w:iCs/>
              </w:rPr>
              <w:t>risk-taking function</w:t>
            </w:r>
            <w:r w:rsidRPr="003F79AA">
              <w:t xml:space="preserve">) dan fungsi pendukung serta fungsi audit internal. </w:t>
            </w:r>
          </w:p>
        </w:tc>
        <w:tc>
          <w:tcPr>
            <w:tcW w:w="1754" w:type="pct"/>
            <w:tcMar/>
          </w:tcPr>
          <w:p w:rsidRPr="003F79AA" w:rsidR="00872DF7" w:rsidP="00872DF7" w:rsidRDefault="00872DF7" w14:paraId="3E23F4EF"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047856FC" w14:textId="77777777">
            <w:pPr>
              <w:tabs>
                <w:tab w:val="left" w:pos="1701"/>
                <w:tab w:val="left" w:pos="1985"/>
                <w:tab w:val="left" w:pos="2552"/>
              </w:tabs>
              <w:suppressAutoHyphens w:val="0"/>
              <w:spacing w:line="240" w:lineRule="auto"/>
              <w:rPr>
                <w:lang w:val="id-ID"/>
              </w:rPr>
            </w:pPr>
          </w:p>
        </w:tc>
      </w:tr>
      <w:tr w:rsidRPr="003F79AA" w:rsidR="00872DF7" w:rsidTr="1D79C996" w14:paraId="606782DF" w14:textId="77777777">
        <w:tc>
          <w:tcPr>
            <w:tcW w:w="2010" w:type="pct"/>
            <w:tcMar/>
          </w:tcPr>
          <w:p w:rsidRPr="003F79AA" w:rsidR="00872DF7" w:rsidP="008E3C92" w:rsidRDefault="00872DF7" w14:paraId="7DBBBC36" w14:textId="7C02F6BF">
            <w:pPr>
              <w:pStyle w:val="ListParagraph"/>
              <w:numPr>
                <w:ilvl w:val="0"/>
                <w:numId w:val="37"/>
              </w:numPr>
              <w:suppressAutoHyphens w:val="0"/>
              <w:spacing w:before="0" w:line="240" w:lineRule="auto"/>
              <w:ind w:left="1134" w:right="0" w:hanging="567"/>
            </w:pPr>
            <w:r w:rsidRPr="003F79AA">
              <w:t>Hal-hal yang perlu diperhatikan dalam pelaksanaan sistem pengendalian internal antara lain adalah sebagai berikut:</w:t>
            </w:r>
          </w:p>
        </w:tc>
        <w:tc>
          <w:tcPr>
            <w:tcW w:w="1754" w:type="pct"/>
            <w:tcMar/>
          </w:tcPr>
          <w:p w:rsidRPr="003F79AA" w:rsidR="00872DF7" w:rsidP="00872DF7" w:rsidRDefault="00872DF7" w14:paraId="26305B6E"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28304F86" w14:textId="77777777">
            <w:pPr>
              <w:tabs>
                <w:tab w:val="left" w:pos="1701"/>
                <w:tab w:val="left" w:pos="1985"/>
                <w:tab w:val="left" w:pos="2552"/>
              </w:tabs>
              <w:suppressAutoHyphens w:val="0"/>
              <w:spacing w:line="240" w:lineRule="auto"/>
              <w:rPr>
                <w:lang w:val="id-ID"/>
              </w:rPr>
            </w:pPr>
          </w:p>
        </w:tc>
      </w:tr>
      <w:tr w:rsidRPr="003F79AA" w:rsidR="00872DF7" w:rsidTr="1D79C996" w14:paraId="5B13996F" w14:textId="77777777">
        <w:tc>
          <w:tcPr>
            <w:tcW w:w="2010" w:type="pct"/>
            <w:tcMar/>
          </w:tcPr>
          <w:p w:rsidRPr="003F79AA" w:rsidR="00872DF7" w:rsidP="008E3C92" w:rsidRDefault="00872DF7" w14:paraId="7E1491E1" w14:textId="56970B1E">
            <w:pPr>
              <w:pStyle w:val="ListParagraph"/>
              <w:numPr>
                <w:ilvl w:val="0"/>
                <w:numId w:val="38"/>
              </w:numPr>
              <w:suppressAutoHyphens w:val="0"/>
              <w:spacing w:before="0" w:line="240" w:lineRule="auto"/>
              <w:ind w:left="1701" w:right="0" w:hanging="567"/>
            </w:pPr>
            <w:r w:rsidRPr="003F79AA">
              <w:t>PVML melaksanaan sistem pengendalian internal secara efektif dalam penerapan Manajemen Risiko PVML mengacu pada kebijakan dan prosedur yang telah ditetapkan. Contoh, penerapan prinsip pemisahan fungsi (</w:t>
            </w:r>
            <w:r w:rsidRPr="003F79AA">
              <w:rPr>
                <w:i/>
                <w:iCs/>
              </w:rPr>
              <w:t>four eyes principle</w:t>
            </w:r>
            <w:r w:rsidRPr="003F79AA">
              <w:t xml:space="preserve">) yang memadai dan konsisten. </w:t>
            </w:r>
          </w:p>
        </w:tc>
        <w:tc>
          <w:tcPr>
            <w:tcW w:w="1754" w:type="pct"/>
            <w:tcMar/>
          </w:tcPr>
          <w:p w:rsidRPr="003F79AA" w:rsidR="00872DF7" w:rsidP="00872DF7" w:rsidRDefault="00872DF7" w14:paraId="762D6204"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46162844" w14:textId="77777777">
            <w:pPr>
              <w:tabs>
                <w:tab w:val="left" w:pos="1701"/>
                <w:tab w:val="left" w:pos="1985"/>
                <w:tab w:val="left" w:pos="2552"/>
              </w:tabs>
              <w:suppressAutoHyphens w:val="0"/>
              <w:spacing w:line="240" w:lineRule="auto"/>
              <w:rPr>
                <w:lang w:val="id-ID"/>
              </w:rPr>
            </w:pPr>
          </w:p>
        </w:tc>
      </w:tr>
      <w:tr w:rsidRPr="003F79AA" w:rsidR="00872DF7" w:rsidTr="1D79C996" w14:paraId="5BF24520" w14:textId="77777777">
        <w:tc>
          <w:tcPr>
            <w:tcW w:w="2010" w:type="pct"/>
            <w:tcMar/>
          </w:tcPr>
          <w:p w:rsidRPr="003F79AA" w:rsidR="00872DF7" w:rsidP="008E3C92" w:rsidRDefault="00872DF7" w14:paraId="19F22446" w14:textId="196306DA">
            <w:pPr>
              <w:pStyle w:val="ListParagraph"/>
              <w:numPr>
                <w:ilvl w:val="0"/>
                <w:numId w:val="38"/>
              </w:numPr>
              <w:suppressAutoHyphens w:val="0"/>
              <w:spacing w:before="0" w:line="240" w:lineRule="auto"/>
              <w:ind w:left="1701" w:right="0" w:hanging="567"/>
            </w:pPr>
            <w:r w:rsidRPr="003F79AA">
              <w:lastRenderedPageBreak/>
              <w:t>Sistem pengendalian internal dalam penerapan Manajemen Risiko paling sedikit mencakup:</w:t>
            </w:r>
          </w:p>
        </w:tc>
        <w:tc>
          <w:tcPr>
            <w:tcW w:w="1754" w:type="pct"/>
            <w:tcMar/>
          </w:tcPr>
          <w:p w:rsidRPr="003F79AA" w:rsidR="00872DF7" w:rsidP="00872DF7" w:rsidRDefault="00872DF7" w14:paraId="796648F3"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640982F8" w14:textId="77777777">
            <w:pPr>
              <w:tabs>
                <w:tab w:val="left" w:pos="1701"/>
                <w:tab w:val="left" w:pos="1985"/>
                <w:tab w:val="left" w:pos="2552"/>
              </w:tabs>
              <w:suppressAutoHyphens w:val="0"/>
              <w:spacing w:line="240" w:lineRule="auto"/>
              <w:rPr>
                <w:lang w:val="id-ID"/>
              </w:rPr>
            </w:pPr>
          </w:p>
        </w:tc>
      </w:tr>
      <w:tr w:rsidRPr="003F79AA" w:rsidR="00872DF7" w:rsidTr="1D79C996" w14:paraId="41B7AB1D" w14:textId="77777777">
        <w:tc>
          <w:tcPr>
            <w:tcW w:w="2010" w:type="pct"/>
            <w:tcMar/>
          </w:tcPr>
          <w:p w:rsidRPr="003F79AA" w:rsidR="00872DF7" w:rsidP="008E3C92" w:rsidRDefault="00872DF7" w14:paraId="7852BF14" w14:textId="2ACFC2D8">
            <w:pPr>
              <w:pStyle w:val="ListParagraph"/>
              <w:numPr>
                <w:ilvl w:val="0"/>
                <w:numId w:val="39"/>
              </w:numPr>
              <w:suppressAutoHyphens w:val="0"/>
              <w:spacing w:before="0" w:line="240" w:lineRule="auto"/>
              <w:ind w:left="2268" w:right="0" w:hanging="567"/>
            </w:pPr>
            <w:r w:rsidRPr="003F79AA">
              <w:t>kesesuaian antara sistem pengendalian internal dengan jenis dan tingkat Risiko yang melekat (risiko inheren) pada kegiatan usaha PVML;</w:t>
            </w:r>
          </w:p>
        </w:tc>
        <w:tc>
          <w:tcPr>
            <w:tcW w:w="1754" w:type="pct"/>
            <w:tcMar/>
          </w:tcPr>
          <w:p w:rsidRPr="003F79AA" w:rsidR="00872DF7" w:rsidP="00872DF7" w:rsidRDefault="00872DF7" w14:paraId="19795608"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5EE63CCF" w14:textId="77777777">
            <w:pPr>
              <w:tabs>
                <w:tab w:val="left" w:pos="1701"/>
                <w:tab w:val="left" w:pos="1985"/>
                <w:tab w:val="left" w:pos="2552"/>
              </w:tabs>
              <w:suppressAutoHyphens w:val="0"/>
              <w:spacing w:line="240" w:lineRule="auto"/>
              <w:rPr>
                <w:lang w:val="id-ID"/>
              </w:rPr>
            </w:pPr>
          </w:p>
        </w:tc>
      </w:tr>
      <w:tr w:rsidRPr="003F79AA" w:rsidR="00872DF7" w:rsidTr="1D79C996" w14:paraId="09F8CF3C" w14:textId="77777777">
        <w:tc>
          <w:tcPr>
            <w:tcW w:w="2010" w:type="pct"/>
            <w:tcMar/>
          </w:tcPr>
          <w:p w:rsidRPr="003F79AA" w:rsidR="00872DF7" w:rsidP="008E3C92" w:rsidRDefault="00872DF7" w14:paraId="3E2C502D" w14:textId="294B8698">
            <w:pPr>
              <w:pStyle w:val="ListParagraph"/>
              <w:numPr>
                <w:ilvl w:val="0"/>
                <w:numId w:val="39"/>
              </w:numPr>
              <w:suppressAutoHyphens w:val="0"/>
              <w:spacing w:before="0" w:line="240" w:lineRule="auto"/>
              <w:ind w:left="2268" w:right="0" w:hanging="567"/>
            </w:pPr>
            <w:r w:rsidRPr="003F79AA">
              <w:t xml:space="preserve">penetapan wewenang dan tanggung jawab untuk pemantauan kepatuhan kebijakan dan prosedur Manajemen Risiko serta penetapan limit Risiko; </w:t>
            </w:r>
          </w:p>
        </w:tc>
        <w:tc>
          <w:tcPr>
            <w:tcW w:w="1754" w:type="pct"/>
            <w:tcMar/>
          </w:tcPr>
          <w:p w:rsidRPr="003F79AA" w:rsidR="00872DF7" w:rsidP="00872DF7" w:rsidRDefault="00872DF7" w14:paraId="450CA39E"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10EDB300" w14:textId="77777777">
            <w:pPr>
              <w:tabs>
                <w:tab w:val="left" w:pos="1701"/>
                <w:tab w:val="left" w:pos="1985"/>
                <w:tab w:val="left" w:pos="2552"/>
              </w:tabs>
              <w:suppressAutoHyphens w:val="0"/>
              <w:spacing w:line="240" w:lineRule="auto"/>
              <w:rPr>
                <w:lang w:val="id-ID"/>
              </w:rPr>
            </w:pPr>
          </w:p>
        </w:tc>
      </w:tr>
      <w:tr w:rsidRPr="003F79AA" w:rsidR="00872DF7" w:rsidTr="1D79C996" w14:paraId="68D89248" w14:textId="77777777">
        <w:tc>
          <w:tcPr>
            <w:tcW w:w="2010" w:type="pct"/>
            <w:tcMar/>
          </w:tcPr>
          <w:p w:rsidRPr="003F79AA" w:rsidR="00872DF7" w:rsidP="008E3C92" w:rsidRDefault="00872DF7" w14:paraId="55AC6906" w14:textId="55DA5D24">
            <w:pPr>
              <w:pStyle w:val="ListParagraph"/>
              <w:numPr>
                <w:ilvl w:val="0"/>
                <w:numId w:val="39"/>
              </w:numPr>
              <w:suppressAutoHyphens w:val="0"/>
              <w:spacing w:before="0" w:line="240" w:lineRule="auto"/>
              <w:ind w:left="2268" w:right="0" w:hanging="567"/>
            </w:pPr>
            <w:r w:rsidRPr="003F79AA">
              <w:t>penetapan jalur pelaporan dan pemisahan fungsi yang jelas dari fungsi bisnis dan operasional (</w:t>
            </w:r>
            <w:r w:rsidRPr="003F79AA">
              <w:rPr>
                <w:i/>
                <w:iCs/>
              </w:rPr>
              <w:t>risk-taking function</w:t>
            </w:r>
            <w:r w:rsidRPr="003F79AA">
              <w:t>) kepada fungsi audit internal;</w:t>
            </w:r>
          </w:p>
        </w:tc>
        <w:tc>
          <w:tcPr>
            <w:tcW w:w="1754" w:type="pct"/>
            <w:tcMar/>
          </w:tcPr>
          <w:p w:rsidRPr="003F79AA" w:rsidR="00872DF7" w:rsidP="00872DF7" w:rsidRDefault="00872DF7" w14:paraId="5245E6BE"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5EB1DF83" w14:textId="77777777">
            <w:pPr>
              <w:tabs>
                <w:tab w:val="left" w:pos="1701"/>
                <w:tab w:val="left" w:pos="1985"/>
                <w:tab w:val="left" w:pos="2552"/>
              </w:tabs>
              <w:suppressAutoHyphens w:val="0"/>
              <w:spacing w:line="240" w:lineRule="auto"/>
              <w:rPr>
                <w:lang w:val="id-ID"/>
              </w:rPr>
            </w:pPr>
          </w:p>
        </w:tc>
      </w:tr>
      <w:tr w:rsidRPr="003F79AA" w:rsidR="00872DF7" w:rsidTr="1D79C996" w14:paraId="4AD8A7C5" w14:textId="77777777">
        <w:tc>
          <w:tcPr>
            <w:tcW w:w="2010" w:type="pct"/>
            <w:tcMar/>
          </w:tcPr>
          <w:p w:rsidRPr="003F79AA" w:rsidR="00872DF7" w:rsidP="008E3C92" w:rsidRDefault="00872DF7" w14:paraId="57ED4975" w14:textId="5D1EA706">
            <w:pPr>
              <w:pStyle w:val="ListParagraph"/>
              <w:numPr>
                <w:ilvl w:val="0"/>
                <w:numId w:val="39"/>
              </w:numPr>
              <w:suppressAutoHyphens w:val="0"/>
              <w:spacing w:before="0" w:line="240" w:lineRule="auto"/>
              <w:ind w:left="2268" w:right="0" w:hanging="567"/>
            </w:pPr>
            <w:r w:rsidRPr="003F79AA">
              <w:t>struktur organisasi yang menggambarkan secara jelas tugas dan tanggung jawab masing-masing unit dan individu;</w:t>
            </w:r>
          </w:p>
        </w:tc>
        <w:tc>
          <w:tcPr>
            <w:tcW w:w="1754" w:type="pct"/>
            <w:tcMar/>
          </w:tcPr>
          <w:p w:rsidRPr="003F79AA" w:rsidR="00872DF7" w:rsidP="00872DF7" w:rsidRDefault="00872DF7" w14:paraId="4527F1C2"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28727AAB" w14:textId="77777777">
            <w:pPr>
              <w:tabs>
                <w:tab w:val="left" w:pos="1701"/>
                <w:tab w:val="left" w:pos="1985"/>
                <w:tab w:val="left" w:pos="2552"/>
              </w:tabs>
              <w:suppressAutoHyphens w:val="0"/>
              <w:spacing w:line="240" w:lineRule="auto"/>
              <w:rPr>
                <w:lang w:val="id-ID"/>
              </w:rPr>
            </w:pPr>
          </w:p>
        </w:tc>
      </w:tr>
      <w:tr w:rsidRPr="003F79AA" w:rsidR="00872DF7" w:rsidTr="1D79C996" w14:paraId="7DB2350C" w14:textId="77777777">
        <w:tc>
          <w:tcPr>
            <w:tcW w:w="2010" w:type="pct"/>
            <w:tcMar/>
          </w:tcPr>
          <w:p w:rsidRPr="003F79AA" w:rsidR="00872DF7" w:rsidP="008E3C92" w:rsidRDefault="00872DF7" w14:paraId="74A90C80" w14:textId="3FBFAFAF">
            <w:pPr>
              <w:pStyle w:val="ListParagraph"/>
              <w:numPr>
                <w:ilvl w:val="0"/>
                <w:numId w:val="39"/>
              </w:numPr>
              <w:suppressAutoHyphens w:val="0"/>
              <w:spacing w:before="0" w:line="240" w:lineRule="auto"/>
              <w:ind w:left="2268" w:right="0" w:hanging="567"/>
            </w:pPr>
            <w:r w:rsidRPr="003F79AA">
              <w:t>pelaporan keuangan dan kegiatan operasional yang akurat dan tepat waktu;</w:t>
            </w:r>
          </w:p>
        </w:tc>
        <w:tc>
          <w:tcPr>
            <w:tcW w:w="1754" w:type="pct"/>
            <w:tcMar/>
          </w:tcPr>
          <w:p w:rsidRPr="003F79AA" w:rsidR="00872DF7" w:rsidP="00872DF7" w:rsidRDefault="00872DF7" w14:paraId="145185D6"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1688159F" w14:textId="77777777">
            <w:pPr>
              <w:tabs>
                <w:tab w:val="left" w:pos="1701"/>
                <w:tab w:val="left" w:pos="1985"/>
                <w:tab w:val="left" w:pos="2552"/>
              </w:tabs>
              <w:suppressAutoHyphens w:val="0"/>
              <w:spacing w:line="240" w:lineRule="auto"/>
              <w:rPr>
                <w:lang w:val="id-ID"/>
              </w:rPr>
            </w:pPr>
          </w:p>
        </w:tc>
      </w:tr>
      <w:tr w:rsidRPr="003F79AA" w:rsidR="00872DF7" w:rsidTr="1D79C996" w14:paraId="26CDF97D" w14:textId="77777777">
        <w:tc>
          <w:tcPr>
            <w:tcW w:w="2010" w:type="pct"/>
            <w:tcMar/>
          </w:tcPr>
          <w:p w:rsidRPr="003F79AA" w:rsidR="00872DF7" w:rsidP="008E3C92" w:rsidRDefault="00872DF7" w14:paraId="38AA07B8" w14:textId="2858BF8C">
            <w:pPr>
              <w:pStyle w:val="ListParagraph"/>
              <w:numPr>
                <w:ilvl w:val="0"/>
                <w:numId w:val="39"/>
              </w:numPr>
              <w:suppressAutoHyphens w:val="0"/>
              <w:spacing w:before="0" w:line="240" w:lineRule="auto"/>
              <w:ind w:left="2268" w:right="0" w:hanging="567"/>
            </w:pPr>
            <w:r w:rsidRPr="003F79AA">
              <w:t xml:space="preserve">kecukupan prosedur untuk memastikan kepatuhan </w:t>
            </w:r>
            <w:r w:rsidRPr="003F79AA" w:rsidR="00310E1B">
              <w:rPr>
                <w:lang w:val="id-ID"/>
              </w:rPr>
              <w:t xml:space="preserve"> PVML</w:t>
            </w:r>
            <w:r w:rsidRPr="003F79AA" w:rsidR="00310E1B">
              <w:t xml:space="preserve"> </w:t>
            </w:r>
            <w:r w:rsidRPr="003F79AA">
              <w:t>terhadap ketentuan internal dan perundang-undangan;</w:t>
            </w:r>
          </w:p>
        </w:tc>
        <w:tc>
          <w:tcPr>
            <w:tcW w:w="1754" w:type="pct"/>
            <w:tcMar/>
          </w:tcPr>
          <w:p w:rsidRPr="003F79AA" w:rsidR="00872DF7" w:rsidP="00872DF7" w:rsidRDefault="00872DF7" w14:paraId="6DF6E925"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345B1F56" w14:textId="77777777">
            <w:pPr>
              <w:tabs>
                <w:tab w:val="left" w:pos="1701"/>
                <w:tab w:val="left" w:pos="1985"/>
                <w:tab w:val="left" w:pos="2552"/>
              </w:tabs>
              <w:suppressAutoHyphens w:val="0"/>
              <w:spacing w:line="240" w:lineRule="auto"/>
              <w:rPr>
                <w:lang w:val="id-ID"/>
              </w:rPr>
            </w:pPr>
          </w:p>
        </w:tc>
      </w:tr>
      <w:tr w:rsidRPr="003F79AA" w:rsidR="00872DF7" w:rsidTr="1D79C996" w14:paraId="6E60CA5E" w14:textId="77777777">
        <w:tc>
          <w:tcPr>
            <w:tcW w:w="2010" w:type="pct"/>
            <w:tcMar/>
          </w:tcPr>
          <w:p w:rsidRPr="003F79AA" w:rsidR="00872DF7" w:rsidP="008E3C92" w:rsidRDefault="00872DF7" w14:paraId="46E902AE" w14:textId="33FE160B">
            <w:pPr>
              <w:pStyle w:val="ListParagraph"/>
              <w:numPr>
                <w:ilvl w:val="0"/>
                <w:numId w:val="39"/>
              </w:numPr>
              <w:suppressAutoHyphens w:val="0"/>
              <w:spacing w:before="0" w:line="240" w:lineRule="auto"/>
              <w:ind w:left="2268" w:right="0" w:hanging="567"/>
            </w:pPr>
            <w:r w:rsidRPr="003F79AA">
              <w:t xml:space="preserve">kaji ulang yang efektif, independen, dan obyektif terhadap kebijakan, </w:t>
            </w:r>
            <w:r w:rsidRPr="003F79AA">
              <w:lastRenderedPageBreak/>
              <w:t xml:space="preserve">kerangka dan prosedur operasional </w:t>
            </w:r>
            <w:r w:rsidRPr="003F79AA" w:rsidR="00310E1B">
              <w:rPr>
                <w:lang w:val="id-ID"/>
              </w:rPr>
              <w:t xml:space="preserve"> PVML</w:t>
            </w:r>
            <w:r w:rsidRPr="003F79AA" w:rsidR="00310E1B">
              <w:t xml:space="preserve"> </w:t>
            </w:r>
            <w:r w:rsidRPr="003F79AA">
              <w:t>;</w:t>
            </w:r>
          </w:p>
        </w:tc>
        <w:tc>
          <w:tcPr>
            <w:tcW w:w="1754" w:type="pct"/>
            <w:tcMar/>
          </w:tcPr>
          <w:p w:rsidRPr="003F79AA" w:rsidR="00872DF7" w:rsidP="00872DF7" w:rsidRDefault="00872DF7" w14:paraId="7418B7FB"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7357122A" w14:textId="77777777">
            <w:pPr>
              <w:tabs>
                <w:tab w:val="left" w:pos="1701"/>
                <w:tab w:val="left" w:pos="1985"/>
                <w:tab w:val="left" w:pos="2552"/>
              </w:tabs>
              <w:suppressAutoHyphens w:val="0"/>
              <w:spacing w:line="240" w:lineRule="auto"/>
              <w:rPr>
                <w:lang w:val="id-ID"/>
              </w:rPr>
            </w:pPr>
          </w:p>
        </w:tc>
      </w:tr>
      <w:tr w:rsidRPr="003F79AA" w:rsidR="00872DF7" w:rsidTr="1D79C996" w14:paraId="499B4584" w14:textId="77777777">
        <w:tc>
          <w:tcPr>
            <w:tcW w:w="2010" w:type="pct"/>
            <w:tcMar/>
          </w:tcPr>
          <w:p w:rsidRPr="003F79AA" w:rsidR="00872DF7" w:rsidP="008E3C92" w:rsidRDefault="00872DF7" w14:paraId="124074C2" w14:textId="02C52D64">
            <w:pPr>
              <w:pStyle w:val="ListParagraph"/>
              <w:numPr>
                <w:ilvl w:val="0"/>
                <w:numId w:val="39"/>
              </w:numPr>
              <w:suppressAutoHyphens w:val="0"/>
              <w:spacing w:before="0" w:line="240" w:lineRule="auto"/>
              <w:ind w:left="2268" w:right="0" w:hanging="567"/>
            </w:pPr>
            <w:r w:rsidRPr="003F79AA">
              <w:t>pengujian dan evaluasi yang memadai terhadap sistem informasi manajemen;</w:t>
            </w:r>
          </w:p>
        </w:tc>
        <w:tc>
          <w:tcPr>
            <w:tcW w:w="1754" w:type="pct"/>
            <w:tcMar/>
          </w:tcPr>
          <w:p w:rsidRPr="003F79AA" w:rsidR="00872DF7" w:rsidP="00872DF7" w:rsidRDefault="00872DF7" w14:paraId="4DCBECA6"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234282A9" w14:textId="77777777">
            <w:pPr>
              <w:tabs>
                <w:tab w:val="left" w:pos="1701"/>
                <w:tab w:val="left" w:pos="1985"/>
                <w:tab w:val="left" w:pos="2552"/>
              </w:tabs>
              <w:suppressAutoHyphens w:val="0"/>
              <w:spacing w:line="240" w:lineRule="auto"/>
              <w:rPr>
                <w:lang w:val="id-ID"/>
              </w:rPr>
            </w:pPr>
          </w:p>
        </w:tc>
      </w:tr>
      <w:tr w:rsidRPr="003F79AA" w:rsidR="00872DF7" w:rsidTr="1D79C996" w14:paraId="3D8226A2" w14:textId="77777777">
        <w:tc>
          <w:tcPr>
            <w:tcW w:w="2010" w:type="pct"/>
            <w:tcMar/>
          </w:tcPr>
          <w:p w:rsidRPr="003F79AA" w:rsidR="00872DF7" w:rsidP="008E3C92" w:rsidRDefault="00872DF7" w14:paraId="64C6B4AA" w14:textId="3FB4F5C2">
            <w:pPr>
              <w:pStyle w:val="ListParagraph"/>
              <w:numPr>
                <w:ilvl w:val="0"/>
                <w:numId w:val="39"/>
              </w:numPr>
              <w:suppressAutoHyphens w:val="0"/>
              <w:spacing w:before="0" w:line="240" w:lineRule="auto"/>
              <w:ind w:left="2268" w:right="0" w:hanging="567"/>
            </w:pPr>
            <w:r w:rsidRPr="003F79AA">
              <w:t xml:space="preserve">dokumentasi secara lengkap dan memadai terhadap cakupan, prosedur operasional, temuan audit, serta tanggapan Direksi, Dewan Komisaris, DPS, dan Pengelola </w:t>
            </w:r>
            <w:r w:rsidRPr="003F79AA" w:rsidR="00310E1B">
              <w:rPr>
                <w:lang w:val="id-ID"/>
              </w:rPr>
              <w:t xml:space="preserve"> PVML</w:t>
            </w:r>
            <w:r w:rsidRPr="003F79AA" w:rsidR="00310E1B">
              <w:t xml:space="preserve"> </w:t>
            </w:r>
            <w:r w:rsidRPr="003F79AA">
              <w:t>berdasarkan hasil audit; dan</w:t>
            </w:r>
          </w:p>
        </w:tc>
        <w:tc>
          <w:tcPr>
            <w:tcW w:w="1754" w:type="pct"/>
            <w:tcMar/>
          </w:tcPr>
          <w:p w:rsidRPr="003F79AA" w:rsidR="00872DF7" w:rsidP="00872DF7" w:rsidRDefault="00872DF7" w14:paraId="360DC430"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492C2487" w14:textId="77777777">
            <w:pPr>
              <w:tabs>
                <w:tab w:val="left" w:pos="1701"/>
                <w:tab w:val="left" w:pos="1985"/>
                <w:tab w:val="left" w:pos="2552"/>
              </w:tabs>
              <w:suppressAutoHyphens w:val="0"/>
              <w:spacing w:line="240" w:lineRule="auto"/>
              <w:rPr>
                <w:lang w:val="id-ID"/>
              </w:rPr>
            </w:pPr>
          </w:p>
        </w:tc>
      </w:tr>
      <w:tr w:rsidRPr="003F79AA" w:rsidR="00872DF7" w:rsidTr="1D79C996" w14:paraId="2C716023" w14:textId="77777777">
        <w:tc>
          <w:tcPr>
            <w:tcW w:w="2010" w:type="pct"/>
            <w:tcMar/>
          </w:tcPr>
          <w:p w:rsidRPr="003F79AA" w:rsidR="00872DF7" w:rsidP="008E3C92" w:rsidRDefault="00872DF7" w14:paraId="4510FBA7" w14:textId="0D1D35AD">
            <w:pPr>
              <w:pStyle w:val="ListParagraph"/>
              <w:numPr>
                <w:ilvl w:val="0"/>
                <w:numId w:val="39"/>
              </w:numPr>
              <w:suppressAutoHyphens w:val="0"/>
              <w:spacing w:before="0" w:line="240" w:lineRule="auto"/>
              <w:ind w:left="2268" w:right="0" w:hanging="567"/>
            </w:pPr>
            <w:r w:rsidRPr="003F79AA">
              <w:t>verifikasi dan kaji ulang secara berkala dan berkesinambungan terhadap penanganan kelemahan PVML yang bersifat material dan tindakan Direksi dan Pengelola PVML untuk memperbaiki penyimpangan yang terjadi.</w:t>
            </w:r>
          </w:p>
        </w:tc>
        <w:tc>
          <w:tcPr>
            <w:tcW w:w="1754" w:type="pct"/>
            <w:tcMar/>
          </w:tcPr>
          <w:p w:rsidRPr="003F79AA" w:rsidR="00872DF7" w:rsidP="00872DF7" w:rsidRDefault="00872DF7" w14:paraId="3793179A"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20FD31EF" w14:textId="77777777">
            <w:pPr>
              <w:tabs>
                <w:tab w:val="left" w:pos="1701"/>
                <w:tab w:val="left" w:pos="1985"/>
                <w:tab w:val="left" w:pos="2552"/>
              </w:tabs>
              <w:suppressAutoHyphens w:val="0"/>
              <w:spacing w:line="240" w:lineRule="auto"/>
              <w:rPr>
                <w:lang w:val="id-ID"/>
              </w:rPr>
            </w:pPr>
          </w:p>
        </w:tc>
      </w:tr>
      <w:tr w:rsidRPr="003F79AA" w:rsidR="00872DF7" w:rsidTr="1D79C996" w14:paraId="3A7A0602" w14:textId="77777777">
        <w:tc>
          <w:tcPr>
            <w:tcW w:w="2010" w:type="pct"/>
            <w:tcMar/>
          </w:tcPr>
          <w:p w:rsidRPr="003F79AA" w:rsidR="00872DF7" w:rsidP="008E3C92" w:rsidRDefault="00872DF7" w14:paraId="48AF523B" w14:textId="56329643">
            <w:pPr>
              <w:pStyle w:val="ListParagraph"/>
              <w:numPr>
                <w:ilvl w:val="0"/>
                <w:numId w:val="38"/>
              </w:numPr>
              <w:suppressAutoHyphens w:val="0"/>
              <w:spacing w:before="0" w:line="240" w:lineRule="auto"/>
              <w:ind w:left="1701" w:right="0" w:hanging="567"/>
              <w:rPr>
                <w:lang w:val="id-ID"/>
              </w:rPr>
            </w:pPr>
            <w:r w:rsidRPr="003F79AA">
              <w:t>Pelaksanaan</w:t>
            </w:r>
            <w:r w:rsidRPr="003F79AA">
              <w:rPr>
                <w:lang w:val="id-ID"/>
              </w:rPr>
              <w:t xml:space="preserve"> kaji ulang terhadap penerapan Manajemen Risiko paling sedikit sebagai berikut:</w:t>
            </w:r>
          </w:p>
        </w:tc>
        <w:tc>
          <w:tcPr>
            <w:tcW w:w="1754" w:type="pct"/>
            <w:tcMar/>
          </w:tcPr>
          <w:p w:rsidRPr="003F79AA" w:rsidR="00872DF7" w:rsidP="00872DF7" w:rsidRDefault="00872DF7" w14:paraId="08F2791A"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591CA1DA" w14:textId="77777777">
            <w:pPr>
              <w:tabs>
                <w:tab w:val="left" w:pos="1701"/>
                <w:tab w:val="left" w:pos="1985"/>
                <w:tab w:val="left" w:pos="2552"/>
              </w:tabs>
              <w:suppressAutoHyphens w:val="0"/>
              <w:spacing w:line="240" w:lineRule="auto"/>
              <w:rPr>
                <w:lang w:val="id-ID"/>
              </w:rPr>
            </w:pPr>
          </w:p>
        </w:tc>
      </w:tr>
      <w:tr w:rsidRPr="003F79AA" w:rsidR="00872DF7" w:rsidTr="1D79C996" w14:paraId="431A7E0A" w14:textId="77777777">
        <w:tc>
          <w:tcPr>
            <w:tcW w:w="2010" w:type="pct"/>
            <w:tcMar/>
          </w:tcPr>
          <w:p w:rsidRPr="003F79AA" w:rsidR="00872DF7" w:rsidP="008E3C92" w:rsidRDefault="00872DF7" w14:paraId="109CA70E" w14:textId="4EFD25B0">
            <w:pPr>
              <w:pStyle w:val="ListParagraph"/>
              <w:numPr>
                <w:ilvl w:val="0"/>
                <w:numId w:val="40"/>
              </w:numPr>
              <w:suppressAutoHyphens w:val="0"/>
              <w:spacing w:before="0" w:line="240" w:lineRule="auto"/>
              <w:ind w:left="2268" w:right="0" w:hanging="567"/>
              <w:rPr>
                <w:lang w:val="id-ID"/>
              </w:rPr>
            </w:pPr>
            <w:r w:rsidRPr="003F79AA">
              <w:rPr>
                <w:lang w:val="id-ID"/>
              </w:rPr>
              <w:t>Kaji ulang dan evaluasi secara berkala paling sedikit 1 (satu) kali dalam 1 (satu) tahun oleh fungsi Manajemen Risiko dan fungsi pengendalian internal atau fungsi audit internal;</w:t>
            </w:r>
          </w:p>
        </w:tc>
        <w:tc>
          <w:tcPr>
            <w:tcW w:w="1754" w:type="pct"/>
            <w:tcMar/>
          </w:tcPr>
          <w:p w:rsidRPr="003F79AA" w:rsidR="00872DF7" w:rsidP="00872DF7" w:rsidRDefault="00872DF7" w14:paraId="64C189FE"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6FD7C12B" w14:textId="77777777">
            <w:pPr>
              <w:tabs>
                <w:tab w:val="left" w:pos="1701"/>
                <w:tab w:val="left" w:pos="1985"/>
                <w:tab w:val="left" w:pos="2552"/>
              </w:tabs>
              <w:suppressAutoHyphens w:val="0"/>
              <w:spacing w:line="240" w:lineRule="auto"/>
              <w:rPr>
                <w:lang w:val="id-ID"/>
              </w:rPr>
            </w:pPr>
          </w:p>
        </w:tc>
      </w:tr>
      <w:tr w:rsidRPr="003F79AA" w:rsidR="00872DF7" w:rsidTr="1D79C996" w14:paraId="0A9436FF" w14:textId="77777777">
        <w:tc>
          <w:tcPr>
            <w:tcW w:w="2010" w:type="pct"/>
            <w:tcMar/>
          </w:tcPr>
          <w:p w:rsidRPr="003F79AA" w:rsidR="00872DF7" w:rsidP="008E3C92" w:rsidRDefault="00872DF7" w14:paraId="197330C6" w14:textId="4DB1186B">
            <w:pPr>
              <w:pStyle w:val="ListParagraph"/>
              <w:numPr>
                <w:ilvl w:val="0"/>
                <w:numId w:val="40"/>
              </w:numPr>
              <w:suppressAutoHyphens w:val="0"/>
              <w:spacing w:before="0" w:line="240" w:lineRule="auto"/>
              <w:ind w:left="2268" w:right="0" w:hanging="567"/>
              <w:rPr>
                <w:lang w:val="id-ID"/>
              </w:rPr>
            </w:pPr>
            <w:r w:rsidRPr="003F79AA">
              <w:rPr>
                <w:lang w:val="id-ID"/>
              </w:rPr>
              <w:t xml:space="preserve">Frekuensi dan intensitas kaji ulang dan evaluasi dapat ditingkatkan berdasarkan perkembangan </w:t>
            </w:r>
            <w:r w:rsidRPr="003F79AA">
              <w:rPr>
                <w:lang w:val="id-ID"/>
              </w:rPr>
              <w:lastRenderedPageBreak/>
              <w:t xml:space="preserve">eksposur </w:t>
            </w:r>
            <w:r w:rsidRPr="003F79AA">
              <w:t xml:space="preserve"> </w:t>
            </w:r>
            <w:r w:rsidRPr="003F79AA">
              <w:rPr>
                <w:lang w:val="id-ID"/>
              </w:rPr>
              <w:t>Risiko PVML, perubahan kondisi pasar, metode pengukuran, dan pengelolaan Risiko; dan</w:t>
            </w:r>
          </w:p>
        </w:tc>
        <w:tc>
          <w:tcPr>
            <w:tcW w:w="1754" w:type="pct"/>
            <w:tcMar/>
          </w:tcPr>
          <w:p w:rsidRPr="003F79AA" w:rsidR="00872DF7" w:rsidP="00872DF7" w:rsidRDefault="00872DF7" w14:paraId="7322CE81"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19591C02" w14:textId="77777777">
            <w:pPr>
              <w:tabs>
                <w:tab w:val="left" w:pos="1701"/>
                <w:tab w:val="left" w:pos="1985"/>
                <w:tab w:val="left" w:pos="2552"/>
              </w:tabs>
              <w:suppressAutoHyphens w:val="0"/>
              <w:spacing w:line="240" w:lineRule="auto"/>
              <w:rPr>
                <w:lang w:val="id-ID"/>
              </w:rPr>
            </w:pPr>
          </w:p>
        </w:tc>
      </w:tr>
      <w:tr w:rsidRPr="003F79AA" w:rsidR="00872DF7" w:rsidTr="1D79C996" w14:paraId="1C115629" w14:textId="77777777">
        <w:tc>
          <w:tcPr>
            <w:tcW w:w="2010" w:type="pct"/>
            <w:tcMar/>
          </w:tcPr>
          <w:p w:rsidRPr="003F79AA" w:rsidR="00872DF7" w:rsidP="008E3C92" w:rsidRDefault="00872DF7" w14:paraId="730E85F0" w14:textId="370BBB73">
            <w:pPr>
              <w:pStyle w:val="ListParagraph"/>
              <w:numPr>
                <w:ilvl w:val="0"/>
                <w:numId w:val="40"/>
              </w:numPr>
              <w:suppressAutoHyphens w:val="0"/>
              <w:spacing w:before="0" w:line="240" w:lineRule="auto"/>
              <w:ind w:left="2268" w:right="0" w:hanging="567"/>
              <w:rPr>
                <w:lang w:val="id-ID"/>
              </w:rPr>
            </w:pPr>
            <w:r w:rsidRPr="003F79AA">
              <w:rPr>
                <w:lang w:val="id-ID"/>
              </w:rPr>
              <w:t>Kaji ulang oleh fungsi pengendalian internal atau fungsi audit internal antara lain mencakup:</w:t>
            </w:r>
          </w:p>
        </w:tc>
        <w:tc>
          <w:tcPr>
            <w:tcW w:w="1754" w:type="pct"/>
            <w:tcMar/>
          </w:tcPr>
          <w:p w:rsidRPr="003F79AA" w:rsidR="00872DF7" w:rsidP="00872DF7" w:rsidRDefault="00872DF7" w14:paraId="0F3535F6"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0763D5E5" w14:textId="77777777">
            <w:pPr>
              <w:tabs>
                <w:tab w:val="left" w:pos="1701"/>
                <w:tab w:val="left" w:pos="1985"/>
                <w:tab w:val="left" w:pos="2552"/>
              </w:tabs>
              <w:suppressAutoHyphens w:val="0"/>
              <w:spacing w:line="240" w:lineRule="auto"/>
              <w:rPr>
                <w:lang w:val="id-ID"/>
              </w:rPr>
            </w:pPr>
          </w:p>
        </w:tc>
      </w:tr>
      <w:tr w:rsidRPr="003F79AA" w:rsidR="00872DF7" w:rsidTr="1D79C996" w14:paraId="4141F6EC" w14:textId="77777777">
        <w:tc>
          <w:tcPr>
            <w:tcW w:w="2010" w:type="pct"/>
            <w:tcMar/>
          </w:tcPr>
          <w:p w:rsidRPr="003F79AA" w:rsidR="00872DF7" w:rsidP="008E3C92" w:rsidRDefault="00872DF7" w14:paraId="60231D90" w14:textId="00FF4599">
            <w:pPr>
              <w:pStyle w:val="ListParagraph"/>
              <w:numPr>
                <w:ilvl w:val="0"/>
                <w:numId w:val="41"/>
              </w:numPr>
              <w:suppressAutoHyphens w:val="0"/>
              <w:spacing w:before="0" w:line="240" w:lineRule="auto"/>
              <w:ind w:left="2835" w:right="0" w:hanging="567"/>
              <w:rPr>
                <w:lang w:val="id-ID"/>
              </w:rPr>
            </w:pPr>
            <w:r w:rsidRPr="003F79AA">
              <w:rPr>
                <w:lang w:val="id-ID"/>
              </w:rPr>
              <w:t>keandalan kerangka Manajemen Risiko, yang mencakup kebijakan, struktur organisasi, alokasi sumber daya, desain proses Manajemen Risiko, sistem informasi, dan pelaporan Risiko  PVML ; dan</w:t>
            </w:r>
          </w:p>
        </w:tc>
        <w:tc>
          <w:tcPr>
            <w:tcW w:w="1754" w:type="pct"/>
            <w:tcMar/>
          </w:tcPr>
          <w:p w:rsidRPr="003F79AA" w:rsidR="00872DF7" w:rsidP="00872DF7" w:rsidRDefault="00872DF7" w14:paraId="3E31FFC5"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1F2DF5F8" w14:textId="77777777">
            <w:pPr>
              <w:tabs>
                <w:tab w:val="left" w:pos="1701"/>
                <w:tab w:val="left" w:pos="1985"/>
                <w:tab w:val="left" w:pos="2552"/>
              </w:tabs>
              <w:suppressAutoHyphens w:val="0"/>
              <w:spacing w:line="240" w:lineRule="auto"/>
              <w:rPr>
                <w:lang w:val="id-ID"/>
              </w:rPr>
            </w:pPr>
          </w:p>
        </w:tc>
      </w:tr>
      <w:tr w:rsidRPr="003F79AA" w:rsidR="00872DF7" w:rsidTr="1D79C996" w14:paraId="1D192CD2" w14:textId="77777777">
        <w:tc>
          <w:tcPr>
            <w:tcW w:w="2010" w:type="pct"/>
            <w:tcMar/>
          </w:tcPr>
          <w:p w:rsidRPr="003F79AA" w:rsidR="00872DF7" w:rsidP="008E3C92" w:rsidRDefault="00872DF7" w14:paraId="1AAA8EAF" w14:textId="52B1505B">
            <w:pPr>
              <w:pStyle w:val="ListParagraph"/>
              <w:numPr>
                <w:ilvl w:val="0"/>
                <w:numId w:val="41"/>
              </w:numPr>
              <w:suppressAutoHyphens w:val="0"/>
              <w:spacing w:before="0" w:line="240" w:lineRule="auto"/>
              <w:ind w:left="2835" w:right="0" w:hanging="567"/>
              <w:rPr>
                <w:lang w:val="id-ID"/>
              </w:rPr>
            </w:pPr>
            <w:r w:rsidRPr="003F79AA">
              <w:rPr>
                <w:lang w:val="id-ID"/>
              </w:rPr>
              <w:t>penerapan Manajemen Risiko oleh fungsi bisnis dan operasional (</w:t>
            </w:r>
            <w:r w:rsidRPr="003F79AA">
              <w:rPr>
                <w:i/>
                <w:iCs/>
                <w:lang w:val="id-ID"/>
              </w:rPr>
              <w:t>risk-taking function</w:t>
            </w:r>
            <w:r w:rsidRPr="003F79AA">
              <w:rPr>
                <w:lang w:val="id-ID"/>
              </w:rPr>
              <w:t xml:space="preserve">) atau fungsi pendukung, termasuk kaji ulang terhadap pelaksanaan pemantauan oleh fungsi Manajemen Risiko. </w:t>
            </w:r>
          </w:p>
        </w:tc>
        <w:tc>
          <w:tcPr>
            <w:tcW w:w="1754" w:type="pct"/>
            <w:tcMar/>
          </w:tcPr>
          <w:p w:rsidRPr="003F79AA" w:rsidR="00872DF7" w:rsidP="00872DF7" w:rsidRDefault="00872DF7" w14:paraId="1C3085FA"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0C90765B" w14:textId="77777777">
            <w:pPr>
              <w:tabs>
                <w:tab w:val="left" w:pos="1701"/>
                <w:tab w:val="left" w:pos="1985"/>
                <w:tab w:val="left" w:pos="2552"/>
              </w:tabs>
              <w:suppressAutoHyphens w:val="0"/>
              <w:spacing w:line="240" w:lineRule="auto"/>
              <w:rPr>
                <w:lang w:val="id-ID"/>
              </w:rPr>
            </w:pPr>
          </w:p>
        </w:tc>
      </w:tr>
      <w:tr w:rsidRPr="003F79AA" w:rsidR="00872DF7" w:rsidTr="1D79C996" w14:paraId="08F4AA8B" w14:textId="77777777">
        <w:tc>
          <w:tcPr>
            <w:tcW w:w="2010" w:type="pct"/>
            <w:tcMar/>
          </w:tcPr>
          <w:p w:rsidRPr="003F79AA" w:rsidR="00872DF7" w:rsidP="008E3C92" w:rsidRDefault="00872DF7" w14:paraId="69D92AC2" w14:textId="40EAA94A">
            <w:pPr>
              <w:pStyle w:val="ListParagraph"/>
              <w:numPr>
                <w:ilvl w:val="0"/>
                <w:numId w:val="40"/>
              </w:numPr>
              <w:suppressAutoHyphens w:val="0"/>
              <w:spacing w:before="0" w:line="240" w:lineRule="auto"/>
              <w:ind w:left="2268" w:right="0" w:hanging="567"/>
              <w:rPr>
                <w:lang w:val="id-ID"/>
              </w:rPr>
            </w:pPr>
            <w:r w:rsidRPr="003F79AA">
              <w:rPr>
                <w:lang w:val="id-ID"/>
              </w:rPr>
              <w:t xml:space="preserve">Hasil penilaian kaji ulang oleh fungsi Manajemen Risiko disampaikan kepada Dewan Komisioner dan DPS, fungsi pengendalian internal atau fungsi audit internal, komite audit (bila ada), Direksi, dan Pengelola terkait lainnya sebagai masukan dalam </w:t>
            </w:r>
            <w:r w:rsidRPr="003F79AA">
              <w:rPr>
                <w:lang w:val="id-ID"/>
              </w:rPr>
              <w:lastRenderedPageBreak/>
              <w:t>rangka penyempurnaan kerangka dan proses Manajemen Risiko.</w:t>
            </w:r>
          </w:p>
        </w:tc>
        <w:tc>
          <w:tcPr>
            <w:tcW w:w="1754" w:type="pct"/>
            <w:tcMar/>
          </w:tcPr>
          <w:p w:rsidRPr="003F79AA" w:rsidR="00872DF7" w:rsidP="00872DF7" w:rsidRDefault="00872DF7" w14:paraId="4B4A56B4"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7DED0563" w14:textId="77777777">
            <w:pPr>
              <w:tabs>
                <w:tab w:val="left" w:pos="1701"/>
                <w:tab w:val="left" w:pos="1985"/>
                <w:tab w:val="left" w:pos="2552"/>
              </w:tabs>
              <w:suppressAutoHyphens w:val="0"/>
              <w:spacing w:line="240" w:lineRule="auto"/>
              <w:rPr>
                <w:lang w:val="id-ID"/>
              </w:rPr>
            </w:pPr>
          </w:p>
        </w:tc>
      </w:tr>
      <w:tr w:rsidRPr="003F79AA" w:rsidR="00872DF7" w:rsidTr="1D79C996" w14:paraId="0C78F17D" w14:textId="77777777">
        <w:tc>
          <w:tcPr>
            <w:tcW w:w="2010" w:type="pct"/>
            <w:tcMar/>
          </w:tcPr>
          <w:p w:rsidRPr="003F79AA" w:rsidR="00872DF7" w:rsidP="008E3C92" w:rsidRDefault="00872DF7" w14:paraId="2D3F487A" w14:textId="6CFF6331">
            <w:pPr>
              <w:pStyle w:val="ListParagraph"/>
              <w:numPr>
                <w:ilvl w:val="0"/>
                <w:numId w:val="40"/>
              </w:numPr>
              <w:suppressAutoHyphens w:val="0"/>
              <w:spacing w:before="0" w:line="240" w:lineRule="auto"/>
              <w:ind w:left="2268" w:right="0" w:hanging="567"/>
              <w:rPr>
                <w:lang w:val="id-ID"/>
              </w:rPr>
            </w:pPr>
            <w:r w:rsidRPr="003F79AA">
              <w:rPr>
                <w:lang w:val="id-ID"/>
              </w:rPr>
              <w:t>Pemantauan oleh fungsi pengendalian internal atau fungsi audit internal terhadap perbaikan atas hasil temuan audit internal maupun eksternal. Temuan audit yang belum ditindaklanjuti harus diinformasikan oleh fungsi pengendalian internal atau fungsi audit internal kepada Direksi atau Pengelola untuk diambil langkah-langkah yang diperlukan.</w:t>
            </w:r>
          </w:p>
        </w:tc>
        <w:tc>
          <w:tcPr>
            <w:tcW w:w="1754" w:type="pct"/>
            <w:tcMar/>
          </w:tcPr>
          <w:p w:rsidRPr="003F79AA" w:rsidR="00872DF7" w:rsidP="00872DF7" w:rsidRDefault="00872DF7" w14:paraId="6FCC29B6"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06693091" w14:textId="77777777">
            <w:pPr>
              <w:tabs>
                <w:tab w:val="left" w:pos="1701"/>
                <w:tab w:val="left" w:pos="1985"/>
                <w:tab w:val="left" w:pos="2552"/>
              </w:tabs>
              <w:suppressAutoHyphens w:val="0"/>
              <w:spacing w:line="240" w:lineRule="auto"/>
              <w:rPr>
                <w:lang w:val="id-ID"/>
              </w:rPr>
            </w:pPr>
          </w:p>
        </w:tc>
      </w:tr>
      <w:tr w:rsidRPr="003F79AA" w:rsidR="00872DF7" w:rsidTr="1D79C996" w14:paraId="1EDC6ABE" w14:textId="77777777">
        <w:tc>
          <w:tcPr>
            <w:tcW w:w="2010" w:type="pct"/>
            <w:tcMar/>
          </w:tcPr>
          <w:p w:rsidRPr="003F79AA" w:rsidR="00872DF7" w:rsidP="008E3C92" w:rsidRDefault="00872DF7" w14:paraId="16D4EE7A" w14:textId="620456EB">
            <w:pPr>
              <w:pStyle w:val="ListParagraph"/>
              <w:numPr>
                <w:ilvl w:val="0"/>
                <w:numId w:val="40"/>
              </w:numPr>
              <w:suppressAutoHyphens w:val="0"/>
              <w:spacing w:before="0" w:line="240" w:lineRule="auto"/>
              <w:ind w:left="2268" w:right="0" w:hanging="567"/>
              <w:rPr>
                <w:lang w:val="id-ID"/>
              </w:rPr>
            </w:pPr>
            <w:r w:rsidRPr="003F79AA">
              <w:rPr>
                <w:lang w:val="id-ID"/>
              </w:rPr>
              <w:t>Tingkat responsif  PVML terhadap kelemahan dan/atau penyimpangan yang terjadi terhadap ketentuan internal dan eksternal yang berlaku.</w:t>
            </w:r>
          </w:p>
        </w:tc>
        <w:tc>
          <w:tcPr>
            <w:tcW w:w="1754" w:type="pct"/>
            <w:tcMar/>
          </w:tcPr>
          <w:p w:rsidRPr="003F79AA" w:rsidR="00872DF7" w:rsidP="00872DF7" w:rsidRDefault="00872DF7" w14:paraId="01CD7C4A"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4325DEAD" w14:textId="77777777">
            <w:pPr>
              <w:tabs>
                <w:tab w:val="left" w:pos="1701"/>
                <w:tab w:val="left" w:pos="1985"/>
                <w:tab w:val="left" w:pos="2552"/>
              </w:tabs>
              <w:suppressAutoHyphens w:val="0"/>
              <w:spacing w:line="240" w:lineRule="auto"/>
              <w:rPr>
                <w:lang w:val="id-ID"/>
              </w:rPr>
            </w:pPr>
          </w:p>
        </w:tc>
      </w:tr>
      <w:tr w:rsidRPr="003F79AA" w:rsidR="00872DF7" w:rsidTr="1D79C996" w14:paraId="71B3ED57" w14:textId="77777777">
        <w:tc>
          <w:tcPr>
            <w:tcW w:w="2010" w:type="pct"/>
            <w:tcMar/>
          </w:tcPr>
          <w:p w:rsidRPr="003F79AA" w:rsidR="00872DF7" w:rsidP="00872DF7" w:rsidRDefault="00872DF7" w14:paraId="76453E16" w14:textId="2E6C5EBA">
            <w:pPr>
              <w:suppressAutoHyphens w:val="0"/>
              <w:spacing w:line="240" w:lineRule="auto"/>
              <w:rPr>
                <w:lang w:val="id-ID"/>
              </w:rPr>
            </w:pPr>
          </w:p>
        </w:tc>
        <w:tc>
          <w:tcPr>
            <w:tcW w:w="1754" w:type="pct"/>
            <w:tcMar/>
          </w:tcPr>
          <w:p w:rsidRPr="003F79AA" w:rsidR="00872DF7" w:rsidP="00872DF7" w:rsidRDefault="00872DF7" w14:paraId="596BB725"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145DE8AD" w14:textId="77777777">
            <w:pPr>
              <w:tabs>
                <w:tab w:val="left" w:pos="1701"/>
                <w:tab w:val="left" w:pos="1985"/>
                <w:tab w:val="left" w:pos="2552"/>
              </w:tabs>
              <w:suppressAutoHyphens w:val="0"/>
              <w:spacing w:line="240" w:lineRule="auto"/>
              <w:rPr>
                <w:lang w:val="id-ID"/>
              </w:rPr>
            </w:pPr>
          </w:p>
        </w:tc>
      </w:tr>
      <w:tr w:rsidRPr="003F79AA" w:rsidR="00872DF7" w:rsidTr="1D79C996" w14:paraId="7265913A" w14:textId="77777777">
        <w:tc>
          <w:tcPr>
            <w:tcW w:w="2010" w:type="pct"/>
            <w:tcMar/>
          </w:tcPr>
          <w:p w:rsidRPr="003F79AA" w:rsidR="00872DF7" w:rsidP="00872DF7" w:rsidRDefault="00872DF7" w14:paraId="6AF6825E" w14:textId="77777777">
            <w:pPr>
              <w:suppressAutoHyphens w:val="0"/>
              <w:spacing w:line="240" w:lineRule="auto"/>
              <w:jc w:val="center"/>
              <w:rPr>
                <w:b/>
                <w:bCs/>
                <w:lang w:val="id-ID"/>
              </w:rPr>
            </w:pPr>
            <w:r w:rsidRPr="003F79AA">
              <w:rPr>
                <w:b/>
                <w:bCs/>
                <w:lang w:val="id-ID"/>
              </w:rPr>
              <w:t>BAB II</w:t>
            </w:r>
          </w:p>
          <w:p w:rsidRPr="003F79AA" w:rsidR="00872DF7" w:rsidP="00872DF7" w:rsidRDefault="00872DF7" w14:paraId="5A6E6A1A" w14:textId="2D4AFDD8">
            <w:pPr>
              <w:suppressAutoHyphens w:val="0"/>
              <w:spacing w:line="240" w:lineRule="auto"/>
              <w:jc w:val="center"/>
              <w:rPr>
                <w:lang w:val="id-ID"/>
              </w:rPr>
            </w:pPr>
            <w:r w:rsidRPr="003F79AA">
              <w:rPr>
                <w:b/>
                <w:bCs/>
                <w:lang w:val="id-ID"/>
              </w:rPr>
              <w:t>RISIKO KREDIT</w:t>
            </w:r>
          </w:p>
        </w:tc>
        <w:tc>
          <w:tcPr>
            <w:tcW w:w="1754" w:type="pct"/>
            <w:tcMar/>
          </w:tcPr>
          <w:p w:rsidRPr="003F79AA" w:rsidR="00872DF7" w:rsidP="00872DF7" w:rsidRDefault="00872DF7" w14:paraId="58E95105"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09D60409" w14:textId="77777777">
            <w:pPr>
              <w:tabs>
                <w:tab w:val="left" w:pos="1701"/>
                <w:tab w:val="left" w:pos="1985"/>
                <w:tab w:val="left" w:pos="2552"/>
              </w:tabs>
              <w:suppressAutoHyphens w:val="0"/>
              <w:spacing w:line="240" w:lineRule="auto"/>
              <w:rPr>
                <w:lang w:val="id-ID"/>
              </w:rPr>
            </w:pPr>
          </w:p>
        </w:tc>
      </w:tr>
      <w:tr w:rsidRPr="003F79AA" w:rsidR="00872DF7" w:rsidTr="1D79C996" w14:paraId="4A252C97" w14:textId="77777777">
        <w:tc>
          <w:tcPr>
            <w:tcW w:w="2010" w:type="pct"/>
            <w:tcMar/>
          </w:tcPr>
          <w:p w:rsidRPr="003F79AA" w:rsidR="00872DF7" w:rsidP="00872DF7" w:rsidRDefault="00872DF7" w14:paraId="3D81549B" w14:textId="1E122412">
            <w:pPr>
              <w:suppressAutoHyphens w:val="0"/>
              <w:spacing w:line="240" w:lineRule="auto"/>
              <w:rPr>
                <w:lang w:val="id-ID"/>
              </w:rPr>
            </w:pPr>
          </w:p>
        </w:tc>
        <w:tc>
          <w:tcPr>
            <w:tcW w:w="1754" w:type="pct"/>
            <w:tcMar/>
          </w:tcPr>
          <w:p w:rsidRPr="003F79AA" w:rsidR="00872DF7" w:rsidP="00872DF7" w:rsidRDefault="00872DF7" w14:paraId="2597A5F0"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45C5A3AE" w14:textId="77777777">
            <w:pPr>
              <w:tabs>
                <w:tab w:val="left" w:pos="1701"/>
                <w:tab w:val="left" w:pos="1985"/>
                <w:tab w:val="left" w:pos="2552"/>
              </w:tabs>
              <w:suppressAutoHyphens w:val="0"/>
              <w:spacing w:line="240" w:lineRule="auto"/>
              <w:rPr>
                <w:lang w:val="id-ID"/>
              </w:rPr>
            </w:pPr>
          </w:p>
        </w:tc>
      </w:tr>
      <w:tr w:rsidRPr="003F79AA" w:rsidR="00872DF7" w:rsidTr="1D79C996" w14:paraId="4DE7E060" w14:textId="77777777">
        <w:tc>
          <w:tcPr>
            <w:tcW w:w="2010" w:type="pct"/>
            <w:tcMar/>
          </w:tcPr>
          <w:p w:rsidRPr="003F79AA" w:rsidR="00872DF7" w:rsidP="00872DF7" w:rsidRDefault="00872DF7" w14:paraId="0F2C89A8" w14:textId="444438A8">
            <w:pPr>
              <w:pStyle w:val="ListParagraph"/>
              <w:numPr>
                <w:ilvl w:val="0"/>
                <w:numId w:val="8"/>
              </w:numPr>
              <w:suppressAutoHyphens w:val="0"/>
              <w:spacing w:before="0" w:line="240" w:lineRule="auto"/>
              <w:ind w:left="567" w:right="0" w:hanging="567"/>
              <w:rPr>
                <w:lang w:val="id-ID"/>
              </w:rPr>
            </w:pPr>
            <w:r w:rsidRPr="003F79AA">
              <w:rPr>
                <w:lang w:val="id-ID"/>
              </w:rPr>
              <w:t>Definisi dan Pengertian Umum</w:t>
            </w:r>
          </w:p>
        </w:tc>
        <w:tc>
          <w:tcPr>
            <w:tcW w:w="1754" w:type="pct"/>
            <w:tcMar/>
          </w:tcPr>
          <w:p w:rsidRPr="003F79AA" w:rsidR="00872DF7" w:rsidP="00872DF7" w:rsidRDefault="00872DF7" w14:paraId="3AA99B9E"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17C3CEF9" w14:textId="77777777">
            <w:pPr>
              <w:tabs>
                <w:tab w:val="left" w:pos="1701"/>
                <w:tab w:val="left" w:pos="1985"/>
                <w:tab w:val="left" w:pos="2552"/>
              </w:tabs>
              <w:suppressAutoHyphens w:val="0"/>
              <w:spacing w:line="240" w:lineRule="auto"/>
              <w:rPr>
                <w:lang w:val="id-ID"/>
              </w:rPr>
            </w:pPr>
          </w:p>
        </w:tc>
      </w:tr>
      <w:tr w:rsidRPr="003F79AA" w:rsidR="00872DF7" w:rsidTr="1D79C996" w14:paraId="5AB4BDB3" w14:textId="77777777">
        <w:tc>
          <w:tcPr>
            <w:tcW w:w="2010" w:type="pct"/>
            <w:tcMar/>
          </w:tcPr>
          <w:p w:rsidRPr="003F79AA" w:rsidR="00872DF7" w:rsidP="00872DF7" w:rsidRDefault="00872DF7" w14:paraId="5397AC60" w14:textId="4B2CCEBE">
            <w:pPr>
              <w:pStyle w:val="ListParagraph"/>
              <w:numPr>
                <w:ilvl w:val="0"/>
                <w:numId w:val="7"/>
              </w:numPr>
              <w:suppressAutoHyphens w:val="0"/>
              <w:spacing w:before="0" w:line="240" w:lineRule="auto"/>
              <w:ind w:left="1134" w:right="0" w:hanging="567"/>
              <w:contextualSpacing w:val="0"/>
              <w:rPr>
                <w:lang w:val="id-ID"/>
              </w:rPr>
            </w:pPr>
            <w:r w:rsidRPr="003F79AA">
              <w:t>Risiko Kredit adalah Risiko akibat kegagalan pihak lain dalam memenuhi kewajiban kepada PVML</w:t>
            </w:r>
            <w:r w:rsidRPr="003F79AA" w:rsidR="00F83E86">
              <w:t xml:space="preserve">, termasuk Risiko Kredit </w:t>
            </w:r>
            <w:r w:rsidRPr="003F79AA" w:rsidR="00EB2295">
              <w:t xml:space="preserve">akibat kegagalan debitur antara lain risiko konsentrasi kredit, </w:t>
            </w:r>
            <w:r w:rsidRPr="003F79AA" w:rsidR="00EB2295">
              <w:rPr>
                <w:i/>
                <w:iCs/>
              </w:rPr>
              <w:t>counterparty credit risk</w:t>
            </w:r>
            <w:r w:rsidRPr="003F79AA" w:rsidR="00EB2295">
              <w:t xml:space="preserve">, dan </w:t>
            </w:r>
            <w:r w:rsidRPr="003F79AA" w:rsidR="00EB2295">
              <w:rPr>
                <w:i/>
                <w:iCs/>
              </w:rPr>
              <w:t>settlement risk</w:t>
            </w:r>
            <w:r w:rsidRPr="003F79AA" w:rsidR="00EB2295">
              <w:t>.</w:t>
            </w:r>
          </w:p>
        </w:tc>
        <w:tc>
          <w:tcPr>
            <w:tcW w:w="1754" w:type="pct"/>
            <w:tcMar/>
          </w:tcPr>
          <w:p w:rsidRPr="003F79AA" w:rsidR="00872DF7" w:rsidP="00872DF7" w:rsidRDefault="00872DF7" w14:paraId="7CBCAF1F"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6D9726B4" w14:textId="77777777">
            <w:pPr>
              <w:tabs>
                <w:tab w:val="left" w:pos="1701"/>
                <w:tab w:val="left" w:pos="1985"/>
                <w:tab w:val="left" w:pos="2552"/>
              </w:tabs>
              <w:suppressAutoHyphens w:val="0"/>
              <w:spacing w:line="240" w:lineRule="auto"/>
              <w:rPr>
                <w:lang w:val="id-ID"/>
              </w:rPr>
            </w:pPr>
          </w:p>
        </w:tc>
      </w:tr>
      <w:tr w:rsidRPr="003F79AA" w:rsidR="00872DF7" w:rsidTr="1D79C996" w14:paraId="3F72E767" w14:textId="77777777">
        <w:tc>
          <w:tcPr>
            <w:tcW w:w="2010" w:type="pct"/>
            <w:tcMar/>
          </w:tcPr>
          <w:p w:rsidRPr="003F79AA" w:rsidR="00872DF7" w:rsidP="00872DF7" w:rsidRDefault="00872DF7" w14:paraId="5B1B8146" w14:textId="5BF9E33C">
            <w:pPr>
              <w:pStyle w:val="ListParagraph"/>
              <w:numPr>
                <w:ilvl w:val="0"/>
                <w:numId w:val="7"/>
              </w:numPr>
              <w:suppressAutoHyphens w:val="0"/>
              <w:spacing w:before="0" w:line="240" w:lineRule="auto"/>
              <w:ind w:left="1134" w:right="0" w:hanging="567"/>
              <w:contextualSpacing w:val="0"/>
              <w:rPr>
                <w:lang w:val="id-ID"/>
              </w:rPr>
            </w:pPr>
            <w:r w:rsidRPr="003F79AA">
              <w:rPr>
                <w:lang w:val="id-ID"/>
              </w:rPr>
              <w:t xml:space="preserve">Penerapan Manajemen Risiko terhadap Risiko Kredit bertujuan untuk memastikan </w:t>
            </w:r>
            <w:r w:rsidRPr="003F79AA">
              <w:rPr>
                <w:lang w:val="id-ID"/>
              </w:rPr>
              <w:lastRenderedPageBreak/>
              <w:t xml:space="preserve">bahwa aktivitas penyaluran pembiayaan tidak terekspos pada Risiko </w:t>
            </w:r>
            <w:r w:rsidRPr="003F79AA" w:rsidR="00353019">
              <w:rPr>
                <w:lang w:val="id-ID"/>
              </w:rPr>
              <w:t>K</w:t>
            </w:r>
            <w:r w:rsidRPr="003F79AA">
              <w:rPr>
                <w:lang w:val="id-ID"/>
              </w:rPr>
              <w:t xml:space="preserve">redit yang dapat menimbulkan kerugian pada PVML. Penerapan Manajemen Risiko disesuaikan dengan </w:t>
            </w:r>
            <w:r w:rsidRPr="003F79AA">
              <w:rPr>
                <w:rFonts w:ascii="BookmanOldStyle" w:hAnsi="BookmanOldStyle" w:eastAsia="Times New Roman"/>
                <w:color w:val="000000"/>
                <w:lang w:val="id-ID"/>
              </w:rPr>
              <w:t xml:space="preserve"> </w:t>
            </w:r>
            <w:r w:rsidRPr="003F79AA">
              <w:rPr>
                <w:lang w:val="id-ID"/>
              </w:rPr>
              <w:t>disesuaikan dengan tujuan, kebijakan, usaha, ukuran, kompleksitas usaha, dan kemampuan PVML.</w:t>
            </w:r>
          </w:p>
        </w:tc>
        <w:tc>
          <w:tcPr>
            <w:tcW w:w="1754" w:type="pct"/>
            <w:tcMar/>
          </w:tcPr>
          <w:p w:rsidRPr="003F79AA" w:rsidR="00872DF7" w:rsidP="00872DF7" w:rsidRDefault="00872DF7" w14:paraId="493B47E6"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02422ADC" w14:textId="77777777">
            <w:pPr>
              <w:tabs>
                <w:tab w:val="left" w:pos="1701"/>
                <w:tab w:val="left" w:pos="1985"/>
                <w:tab w:val="left" w:pos="2552"/>
              </w:tabs>
              <w:suppressAutoHyphens w:val="0"/>
              <w:spacing w:line="240" w:lineRule="auto"/>
              <w:rPr>
                <w:lang w:val="id-ID"/>
              </w:rPr>
            </w:pPr>
          </w:p>
        </w:tc>
      </w:tr>
      <w:tr w:rsidRPr="003F79AA" w:rsidR="00872DF7" w:rsidTr="1D79C996" w14:paraId="0ADEF6C8" w14:textId="77777777">
        <w:tc>
          <w:tcPr>
            <w:tcW w:w="2010" w:type="pct"/>
            <w:tcMar/>
          </w:tcPr>
          <w:p w:rsidRPr="003F79AA" w:rsidR="00872DF7" w:rsidP="00872DF7" w:rsidRDefault="00872DF7" w14:paraId="0C82B472" w14:textId="5BAC7F18">
            <w:pPr>
              <w:pStyle w:val="ListParagraph"/>
              <w:numPr>
                <w:ilvl w:val="0"/>
                <w:numId w:val="7"/>
              </w:numPr>
              <w:suppressAutoHyphens w:val="0"/>
              <w:spacing w:before="0" w:line="240" w:lineRule="auto"/>
              <w:ind w:left="1134" w:right="0" w:hanging="567"/>
              <w:contextualSpacing w:val="0"/>
              <w:rPr>
                <w:color w:val="000000"/>
                <w:lang w:val="en-ID" w:eastAsia="en-ID"/>
              </w:rPr>
            </w:pPr>
            <w:r w:rsidRPr="003F79AA">
              <w:rPr>
                <w:lang w:val="id-ID"/>
              </w:rPr>
              <w:t xml:space="preserve">Risiko Kredit pada umumnya terdapat pada seluruh aktivitas PVML yang kinerjanya bergantung pada </w:t>
            </w:r>
            <w:r w:rsidRPr="003F79AA">
              <w:rPr>
                <w:rStyle w:val="WW8Num1z0"/>
                <w:lang w:val="id-ID"/>
              </w:rPr>
              <w:t xml:space="preserve"> </w:t>
            </w:r>
            <w:r w:rsidRPr="003F79AA">
              <w:rPr>
                <w:color w:val="000000"/>
                <w:lang w:val="id-ID" w:eastAsia="en-ID"/>
              </w:rPr>
              <w:t>kinerjanya bergantung pada kinerja debitur, kinerja pihak lawan (</w:t>
            </w:r>
            <w:r w:rsidRPr="003F79AA">
              <w:rPr>
                <w:i/>
                <w:iCs/>
                <w:color w:val="000000"/>
                <w:lang w:val="id-ID" w:eastAsia="en-ID"/>
              </w:rPr>
              <w:t>counterparty</w:t>
            </w:r>
            <w:r w:rsidRPr="003F79AA">
              <w:rPr>
                <w:color w:val="000000"/>
                <w:lang w:val="id-ID" w:eastAsia="en-ID"/>
              </w:rPr>
              <w:t>), dan/atau penerbit (</w:t>
            </w:r>
            <w:r w:rsidRPr="003F79AA">
              <w:rPr>
                <w:i/>
                <w:iCs/>
                <w:color w:val="000000"/>
                <w:lang w:val="id-ID" w:eastAsia="en-ID"/>
              </w:rPr>
              <w:t>issuer</w:t>
            </w:r>
            <w:r w:rsidRPr="003F79AA">
              <w:rPr>
                <w:color w:val="000000"/>
                <w:lang w:val="id-ID" w:eastAsia="en-ID"/>
              </w:rPr>
              <w:t>).</w:t>
            </w:r>
            <w:r w:rsidRPr="003F79AA">
              <w:rPr>
                <w:lang w:val="id-ID"/>
              </w:rPr>
              <w:t xml:space="preserve"> Risiko Kredit dapat meningkat karena terkonsentrasinya penyaluran pembiayaan, antara lain pada debitur, wilayah geografis, kegiatan usaha, jenis pembiayaan, atau lapangan usaha tertentu. Risiko ini lazim disebut risiko konsentrasi pembiayaan.</w:t>
            </w:r>
          </w:p>
        </w:tc>
        <w:tc>
          <w:tcPr>
            <w:tcW w:w="1754" w:type="pct"/>
            <w:tcMar/>
          </w:tcPr>
          <w:p w:rsidRPr="003F79AA" w:rsidR="00872DF7" w:rsidP="00872DF7" w:rsidRDefault="00872DF7" w14:paraId="0D51349D"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7F5C16AD" w14:textId="77777777">
            <w:pPr>
              <w:tabs>
                <w:tab w:val="left" w:pos="1701"/>
                <w:tab w:val="left" w:pos="1985"/>
                <w:tab w:val="left" w:pos="2552"/>
              </w:tabs>
              <w:suppressAutoHyphens w:val="0"/>
              <w:spacing w:line="240" w:lineRule="auto"/>
              <w:rPr>
                <w:lang w:val="id-ID"/>
              </w:rPr>
            </w:pPr>
          </w:p>
        </w:tc>
      </w:tr>
      <w:tr w:rsidRPr="003F79AA" w:rsidR="00872DF7" w:rsidTr="1D79C996" w14:paraId="38FC5B14" w14:textId="77777777">
        <w:tc>
          <w:tcPr>
            <w:tcW w:w="2010" w:type="pct"/>
            <w:tcMar/>
          </w:tcPr>
          <w:p w:rsidRPr="003F79AA" w:rsidR="00872DF7" w:rsidP="00872DF7" w:rsidRDefault="00872DF7" w14:paraId="51B90B67" w14:textId="26773208">
            <w:pPr>
              <w:pStyle w:val="ListParagraph"/>
              <w:numPr>
                <w:ilvl w:val="0"/>
                <w:numId w:val="7"/>
              </w:numPr>
              <w:suppressAutoHyphens w:val="0"/>
              <w:spacing w:before="0" w:line="240" w:lineRule="auto"/>
              <w:ind w:left="1134" w:right="0" w:hanging="567"/>
              <w:contextualSpacing w:val="0"/>
              <w:rPr>
                <w:lang w:val="id-ID"/>
              </w:rPr>
            </w:pPr>
            <w:r w:rsidRPr="003F79AA">
              <w:rPr>
                <w:lang w:val="id-ID"/>
              </w:rPr>
              <w:t>Risiko Kredit dapat menjadi penyebab utama kegagalan PVML. Dengan demikian, kemampuan  PVML untuk mengidentifikasi, mengukur, memantau, dan mengendalikan Risiko Kredit serta mencadangkan modal secara cukup bagi Risiko Rredit menjadi suatu hal yang mutlak.</w:t>
            </w:r>
          </w:p>
        </w:tc>
        <w:tc>
          <w:tcPr>
            <w:tcW w:w="1754" w:type="pct"/>
            <w:tcMar/>
          </w:tcPr>
          <w:p w:rsidRPr="003F79AA" w:rsidR="00872DF7" w:rsidP="00872DF7" w:rsidRDefault="00872DF7" w14:paraId="42F75871"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2608C1B7" w14:textId="77777777">
            <w:pPr>
              <w:tabs>
                <w:tab w:val="left" w:pos="1701"/>
                <w:tab w:val="left" w:pos="1985"/>
                <w:tab w:val="left" w:pos="2552"/>
              </w:tabs>
              <w:suppressAutoHyphens w:val="0"/>
              <w:spacing w:line="240" w:lineRule="auto"/>
              <w:rPr>
                <w:lang w:val="id-ID"/>
              </w:rPr>
            </w:pPr>
          </w:p>
        </w:tc>
      </w:tr>
      <w:tr w:rsidRPr="003F79AA" w:rsidR="00872DF7" w:rsidTr="1D79C996" w14:paraId="6010CDFC" w14:textId="77777777">
        <w:tc>
          <w:tcPr>
            <w:tcW w:w="2010" w:type="pct"/>
            <w:tcMar/>
          </w:tcPr>
          <w:p w:rsidRPr="003F79AA" w:rsidR="00872DF7" w:rsidP="00872DF7" w:rsidRDefault="00872DF7" w14:paraId="13FC31D3" w14:textId="0F3024AD">
            <w:pPr>
              <w:pStyle w:val="ListParagraph"/>
              <w:numPr>
                <w:ilvl w:val="0"/>
                <w:numId w:val="7"/>
              </w:numPr>
              <w:suppressAutoHyphens w:val="0"/>
              <w:spacing w:before="0" w:line="240" w:lineRule="auto"/>
              <w:ind w:left="1134" w:right="0" w:hanging="567"/>
              <w:contextualSpacing w:val="0"/>
              <w:rPr>
                <w:lang w:val="id-ID"/>
              </w:rPr>
            </w:pPr>
            <w:r w:rsidRPr="003F79AA">
              <w:rPr>
                <w:lang w:val="id-ID"/>
              </w:rPr>
              <w:t>Risiko Kredit akibat kegagalan pihak lawan (</w:t>
            </w:r>
            <w:r w:rsidRPr="003F79AA">
              <w:rPr>
                <w:i/>
                <w:iCs/>
                <w:lang w:val="id-ID"/>
              </w:rPr>
              <w:t>counterparty credit risk</w:t>
            </w:r>
            <w:r w:rsidRPr="003F79AA">
              <w:rPr>
                <w:lang w:val="id-ID"/>
              </w:rPr>
              <w:t xml:space="preserve">) timbul dari jenis transaksi yang secara umum memiliki karakteristik: </w:t>
            </w:r>
          </w:p>
        </w:tc>
        <w:tc>
          <w:tcPr>
            <w:tcW w:w="1754" w:type="pct"/>
            <w:tcMar/>
          </w:tcPr>
          <w:p w:rsidRPr="003F79AA" w:rsidR="00872DF7" w:rsidP="00872DF7" w:rsidRDefault="00872DF7" w14:paraId="4D101E4E"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7E676814" w14:textId="77777777">
            <w:pPr>
              <w:tabs>
                <w:tab w:val="left" w:pos="1701"/>
                <w:tab w:val="left" w:pos="1985"/>
                <w:tab w:val="left" w:pos="2552"/>
              </w:tabs>
              <w:suppressAutoHyphens w:val="0"/>
              <w:spacing w:line="240" w:lineRule="auto"/>
              <w:rPr>
                <w:lang w:val="id-ID"/>
              </w:rPr>
            </w:pPr>
          </w:p>
        </w:tc>
      </w:tr>
      <w:tr w:rsidRPr="003F79AA" w:rsidR="00872DF7" w:rsidTr="1D79C996" w14:paraId="009000EC" w14:textId="77777777">
        <w:tc>
          <w:tcPr>
            <w:tcW w:w="2010" w:type="pct"/>
            <w:tcMar/>
          </w:tcPr>
          <w:p w:rsidRPr="003F79AA" w:rsidR="00872DF7" w:rsidP="00872DF7" w:rsidRDefault="00872DF7" w14:paraId="7FBB2D29" w14:textId="588D44DD">
            <w:pPr>
              <w:pStyle w:val="ListParagraph"/>
              <w:numPr>
                <w:ilvl w:val="0"/>
                <w:numId w:val="9"/>
              </w:numPr>
              <w:suppressAutoHyphens w:val="0"/>
              <w:spacing w:before="0" w:line="240" w:lineRule="auto"/>
              <w:ind w:left="1701" w:right="0" w:hanging="567"/>
              <w:contextualSpacing w:val="0"/>
              <w:rPr>
                <w:lang w:val="id-ID"/>
              </w:rPr>
            </w:pPr>
            <w:r w:rsidRPr="003F79AA">
              <w:rPr>
                <w:lang w:val="id-ID"/>
              </w:rPr>
              <w:t>transaksi dipengaruhi oleh pergerakan nilai wajar atau nilai pasar;</w:t>
            </w:r>
          </w:p>
        </w:tc>
        <w:tc>
          <w:tcPr>
            <w:tcW w:w="1754" w:type="pct"/>
            <w:tcMar/>
          </w:tcPr>
          <w:p w:rsidRPr="003F79AA" w:rsidR="00872DF7" w:rsidP="00872DF7" w:rsidRDefault="00872DF7" w14:paraId="4AC07E52"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55BAF684" w14:textId="77777777">
            <w:pPr>
              <w:tabs>
                <w:tab w:val="left" w:pos="1701"/>
                <w:tab w:val="left" w:pos="1985"/>
                <w:tab w:val="left" w:pos="2552"/>
              </w:tabs>
              <w:suppressAutoHyphens w:val="0"/>
              <w:spacing w:line="240" w:lineRule="auto"/>
              <w:rPr>
                <w:lang w:val="id-ID"/>
              </w:rPr>
            </w:pPr>
          </w:p>
        </w:tc>
      </w:tr>
      <w:tr w:rsidRPr="003F79AA" w:rsidR="00872DF7" w:rsidTr="1D79C996" w14:paraId="51D4AB26" w14:textId="77777777">
        <w:tc>
          <w:tcPr>
            <w:tcW w:w="2010" w:type="pct"/>
            <w:tcMar/>
          </w:tcPr>
          <w:p w:rsidRPr="003F79AA" w:rsidR="00872DF7" w:rsidP="00872DF7" w:rsidRDefault="00872DF7" w14:paraId="2F7FFE7B" w14:textId="044EC2CF">
            <w:pPr>
              <w:pStyle w:val="ListParagraph"/>
              <w:numPr>
                <w:ilvl w:val="0"/>
                <w:numId w:val="9"/>
              </w:numPr>
              <w:suppressAutoHyphens w:val="0"/>
              <w:spacing w:before="0" w:line="240" w:lineRule="auto"/>
              <w:ind w:left="1701" w:right="0" w:hanging="567"/>
              <w:contextualSpacing w:val="0"/>
              <w:rPr>
                <w:lang w:val="id-ID"/>
              </w:rPr>
            </w:pPr>
            <w:r w:rsidRPr="003F79AA">
              <w:rPr>
                <w:lang w:val="id-ID"/>
              </w:rPr>
              <w:lastRenderedPageBreak/>
              <w:t>nilai wajar dari transaksi dipengaruhi oleh pergerakan variabel pasar tertentu;</w:t>
            </w:r>
          </w:p>
        </w:tc>
        <w:tc>
          <w:tcPr>
            <w:tcW w:w="1754" w:type="pct"/>
            <w:tcMar/>
          </w:tcPr>
          <w:p w:rsidRPr="003F79AA" w:rsidR="00872DF7" w:rsidP="00872DF7" w:rsidRDefault="00872DF7" w14:paraId="5C52769F"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629D911B" w14:textId="77777777">
            <w:pPr>
              <w:tabs>
                <w:tab w:val="left" w:pos="1701"/>
                <w:tab w:val="left" w:pos="1985"/>
                <w:tab w:val="left" w:pos="2552"/>
              </w:tabs>
              <w:suppressAutoHyphens w:val="0"/>
              <w:spacing w:line="240" w:lineRule="auto"/>
              <w:rPr>
                <w:lang w:val="id-ID"/>
              </w:rPr>
            </w:pPr>
          </w:p>
        </w:tc>
      </w:tr>
      <w:tr w:rsidRPr="003F79AA" w:rsidR="00872DF7" w:rsidTr="1D79C996" w14:paraId="5AD9C88A" w14:textId="77777777">
        <w:tc>
          <w:tcPr>
            <w:tcW w:w="2010" w:type="pct"/>
            <w:tcMar/>
          </w:tcPr>
          <w:p w:rsidRPr="003F79AA" w:rsidR="00872DF7" w:rsidP="00872DF7" w:rsidRDefault="00872DF7" w14:paraId="46CC2302" w14:textId="529596A6">
            <w:pPr>
              <w:pStyle w:val="ListParagraph"/>
              <w:numPr>
                <w:ilvl w:val="0"/>
                <w:numId w:val="9"/>
              </w:numPr>
              <w:suppressAutoHyphens w:val="0"/>
              <w:spacing w:before="0" w:line="240" w:lineRule="auto"/>
              <w:ind w:left="1701" w:right="0" w:hanging="567"/>
              <w:contextualSpacing w:val="0"/>
              <w:rPr>
                <w:lang w:val="id-ID"/>
              </w:rPr>
            </w:pPr>
            <w:r w:rsidRPr="003F79AA">
              <w:rPr>
                <w:lang w:val="id-ID"/>
              </w:rPr>
              <w:t>transaksi menghasilkan pertukaran arus kas atau instrumen keuangan; dan</w:t>
            </w:r>
          </w:p>
        </w:tc>
        <w:tc>
          <w:tcPr>
            <w:tcW w:w="1754" w:type="pct"/>
            <w:tcMar/>
          </w:tcPr>
          <w:p w:rsidRPr="003F79AA" w:rsidR="00872DF7" w:rsidP="00872DF7" w:rsidRDefault="00872DF7" w14:paraId="2067E8A8"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4D554235" w14:textId="77777777">
            <w:pPr>
              <w:tabs>
                <w:tab w:val="left" w:pos="1701"/>
                <w:tab w:val="left" w:pos="1985"/>
                <w:tab w:val="left" w:pos="2552"/>
              </w:tabs>
              <w:suppressAutoHyphens w:val="0"/>
              <w:spacing w:line="240" w:lineRule="auto"/>
              <w:rPr>
                <w:lang w:val="id-ID"/>
              </w:rPr>
            </w:pPr>
          </w:p>
        </w:tc>
      </w:tr>
      <w:tr w:rsidRPr="003F79AA" w:rsidR="00872DF7" w:rsidTr="1D79C996" w14:paraId="0A547224" w14:textId="77777777">
        <w:tc>
          <w:tcPr>
            <w:tcW w:w="2010" w:type="pct"/>
            <w:tcMar/>
          </w:tcPr>
          <w:p w:rsidRPr="003F79AA" w:rsidR="00872DF7" w:rsidP="00872DF7" w:rsidRDefault="00872DF7" w14:paraId="6FEF3570" w14:textId="21E37E66">
            <w:pPr>
              <w:pStyle w:val="ListParagraph"/>
              <w:numPr>
                <w:ilvl w:val="0"/>
                <w:numId w:val="9"/>
              </w:numPr>
              <w:suppressAutoHyphens w:val="0"/>
              <w:spacing w:before="0" w:line="240" w:lineRule="auto"/>
              <w:ind w:left="1701" w:right="0" w:hanging="567"/>
              <w:contextualSpacing w:val="0"/>
              <w:rPr>
                <w:lang w:val="id-ID"/>
              </w:rPr>
            </w:pPr>
            <w:r w:rsidRPr="003F79AA">
              <w:rPr>
                <w:lang w:val="id-ID"/>
              </w:rPr>
              <w:t>karakteristik Risiko bersifat bilateral yaitu apabila nilai wajar kontrak bernilai positif maka PVML terekspos Risiko Kredit dari pihak lawan, sedangkan apabila nilai wajar kontrak bernilai negatif maka pihak lawan terekspos Risiko Kredit dari  PVML.</w:t>
            </w:r>
          </w:p>
        </w:tc>
        <w:tc>
          <w:tcPr>
            <w:tcW w:w="1754" w:type="pct"/>
            <w:tcMar/>
          </w:tcPr>
          <w:p w:rsidRPr="003F79AA" w:rsidR="00872DF7" w:rsidP="00872DF7" w:rsidRDefault="00872DF7" w14:paraId="46E20BB0"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68E73E78" w14:textId="77777777">
            <w:pPr>
              <w:tabs>
                <w:tab w:val="left" w:pos="1701"/>
                <w:tab w:val="left" w:pos="1985"/>
                <w:tab w:val="left" w:pos="2552"/>
              </w:tabs>
              <w:suppressAutoHyphens w:val="0"/>
              <w:spacing w:line="240" w:lineRule="auto"/>
              <w:rPr>
                <w:lang w:val="id-ID"/>
              </w:rPr>
            </w:pPr>
          </w:p>
        </w:tc>
      </w:tr>
      <w:tr w:rsidRPr="003F79AA" w:rsidR="00872DF7" w:rsidTr="1D79C996" w14:paraId="760A98A9" w14:textId="77777777">
        <w:tc>
          <w:tcPr>
            <w:tcW w:w="2010" w:type="pct"/>
            <w:tcMar/>
          </w:tcPr>
          <w:p w:rsidRPr="003F79AA" w:rsidR="00872DF7" w:rsidP="00872DF7" w:rsidRDefault="00872DF7" w14:paraId="78064E73" w14:textId="692A4208">
            <w:pPr>
              <w:pStyle w:val="ListParagraph"/>
              <w:numPr>
                <w:ilvl w:val="0"/>
                <w:numId w:val="7"/>
              </w:numPr>
              <w:suppressAutoHyphens w:val="0"/>
              <w:spacing w:before="0" w:line="240" w:lineRule="auto"/>
              <w:ind w:left="1134" w:right="0" w:hanging="567"/>
              <w:contextualSpacing w:val="0"/>
              <w:rPr>
                <w:lang w:val="id-ID"/>
              </w:rPr>
            </w:pPr>
            <w:r w:rsidRPr="003F79AA">
              <w:rPr>
                <w:lang w:val="id-ID"/>
              </w:rPr>
              <w:t>Risiko</w:t>
            </w:r>
            <w:r w:rsidRPr="003F79AA">
              <w:t xml:space="preserve"> Kredit akibat kegagalan </w:t>
            </w:r>
            <w:r w:rsidRPr="003F79AA">
              <w:rPr>
                <w:i/>
                <w:iCs/>
              </w:rPr>
              <w:t xml:space="preserve">settlement </w:t>
            </w:r>
            <w:r w:rsidRPr="003F79AA">
              <w:t>(</w:t>
            </w:r>
            <w:r w:rsidRPr="003F79AA">
              <w:rPr>
                <w:i/>
                <w:iCs/>
              </w:rPr>
              <w:t>settlement risk</w:t>
            </w:r>
            <w:r w:rsidRPr="003F79AA">
              <w:t>) timbul akibat kegagalan penyerahan kas dan/atau instrumen keuangan pada tanggal penyelesaian (</w:t>
            </w:r>
            <w:r w:rsidRPr="003F79AA">
              <w:rPr>
                <w:i/>
                <w:iCs/>
              </w:rPr>
              <w:t>settlement date</w:t>
            </w:r>
            <w:r w:rsidRPr="003F79AA">
              <w:t>) yang telah disepakati dari transaksi penjualan dan/atau pembelian instrumen keuangan</w:t>
            </w:r>
            <w:r w:rsidRPr="003F79AA" w:rsidR="004471C6">
              <w:t>.</w:t>
            </w:r>
          </w:p>
        </w:tc>
        <w:tc>
          <w:tcPr>
            <w:tcW w:w="1754" w:type="pct"/>
            <w:tcMar/>
          </w:tcPr>
          <w:p w:rsidRPr="003F79AA" w:rsidR="00872DF7" w:rsidP="00872DF7" w:rsidRDefault="00872DF7" w14:paraId="24FC9009"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082E5F4C" w14:textId="77777777">
            <w:pPr>
              <w:tabs>
                <w:tab w:val="left" w:pos="1701"/>
                <w:tab w:val="left" w:pos="1985"/>
                <w:tab w:val="left" w:pos="2552"/>
              </w:tabs>
              <w:suppressAutoHyphens w:val="0"/>
              <w:spacing w:line="240" w:lineRule="auto"/>
              <w:rPr>
                <w:lang w:val="id-ID"/>
              </w:rPr>
            </w:pPr>
          </w:p>
        </w:tc>
      </w:tr>
      <w:tr w:rsidRPr="003F79AA" w:rsidR="00872DF7" w:rsidTr="1D79C996" w14:paraId="424CDCD3" w14:textId="77777777">
        <w:tc>
          <w:tcPr>
            <w:tcW w:w="2010" w:type="pct"/>
            <w:tcMar/>
          </w:tcPr>
          <w:p w:rsidRPr="003F79AA" w:rsidR="00872DF7" w:rsidP="00872DF7" w:rsidRDefault="00872DF7" w14:paraId="5AC47D45" w14:textId="08B1E82F">
            <w:pPr>
              <w:pStyle w:val="ListParagraph"/>
              <w:numPr>
                <w:ilvl w:val="0"/>
                <w:numId w:val="7"/>
              </w:numPr>
              <w:suppressAutoHyphens w:val="0"/>
              <w:spacing w:before="0" w:line="240" w:lineRule="auto"/>
              <w:ind w:left="1134" w:right="0" w:hanging="567"/>
              <w:contextualSpacing w:val="0"/>
              <w:rPr>
                <w:lang w:val="id-ID"/>
              </w:rPr>
            </w:pPr>
            <w:r w:rsidRPr="003F79AA">
              <w:rPr>
                <w:i/>
                <w:iCs/>
                <w:lang w:val="id-ID"/>
              </w:rPr>
              <w:t>Country risk</w:t>
            </w:r>
            <w:r w:rsidRPr="003F79AA">
              <w:rPr>
                <w:lang w:val="id-ID"/>
              </w:rPr>
              <w:t xml:space="preserve"> merupakan Risiko yang timbul dari ketidakpastian karena memburuknya kondisi perekonomian suatu negara, kegagalan suatu negara dalam membayar utang, gejolak sosial politik dalam suatu negara, serta kebijakan suatu negara antara lain nasionalisasi atau pengambilalihan aset, kontrol nilai tukar dan/atau devaluasi nilai tukar. </w:t>
            </w:r>
          </w:p>
        </w:tc>
        <w:tc>
          <w:tcPr>
            <w:tcW w:w="1754" w:type="pct"/>
            <w:tcMar/>
          </w:tcPr>
          <w:p w:rsidRPr="003F79AA" w:rsidR="00872DF7" w:rsidP="00872DF7" w:rsidRDefault="00872DF7" w14:paraId="3F06B208"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7EE8C14F" w14:textId="77777777">
            <w:pPr>
              <w:tabs>
                <w:tab w:val="left" w:pos="1701"/>
                <w:tab w:val="left" w:pos="1985"/>
                <w:tab w:val="left" w:pos="2552"/>
              </w:tabs>
              <w:suppressAutoHyphens w:val="0"/>
              <w:spacing w:line="240" w:lineRule="auto"/>
              <w:rPr>
                <w:lang w:val="id-ID"/>
              </w:rPr>
            </w:pPr>
          </w:p>
        </w:tc>
      </w:tr>
      <w:tr w:rsidRPr="003F79AA" w:rsidR="00872DF7" w:rsidTr="1D79C996" w14:paraId="7A0933D0" w14:textId="77777777">
        <w:tc>
          <w:tcPr>
            <w:tcW w:w="2010" w:type="pct"/>
            <w:tcMar/>
          </w:tcPr>
          <w:p w:rsidRPr="003F79AA" w:rsidR="00872DF7" w:rsidP="00872DF7" w:rsidRDefault="00872DF7" w14:paraId="63A11E05" w14:textId="2C24FCD0">
            <w:pPr>
              <w:pStyle w:val="ListParagraph"/>
              <w:suppressAutoHyphens w:val="0"/>
              <w:spacing w:before="0" w:line="240" w:lineRule="auto"/>
              <w:ind w:left="1165" w:right="0"/>
              <w:contextualSpacing w:val="0"/>
              <w:rPr>
                <w:lang w:val="id-ID"/>
              </w:rPr>
            </w:pPr>
            <w:r w:rsidRPr="003F79AA">
              <w:rPr>
                <w:lang w:val="id-ID"/>
              </w:rPr>
              <w:t xml:space="preserve">Beberapa jenis Risiko yang termasuk </w:t>
            </w:r>
            <w:r w:rsidRPr="003F79AA">
              <w:rPr>
                <w:i/>
                <w:iCs/>
                <w:lang w:val="id-ID"/>
              </w:rPr>
              <w:t>country risk</w:t>
            </w:r>
            <w:r w:rsidRPr="003F79AA">
              <w:rPr>
                <w:lang w:val="id-ID"/>
              </w:rPr>
              <w:t xml:space="preserve"> antara lain:</w:t>
            </w:r>
          </w:p>
        </w:tc>
        <w:tc>
          <w:tcPr>
            <w:tcW w:w="1754" w:type="pct"/>
            <w:tcMar/>
          </w:tcPr>
          <w:p w:rsidRPr="003F79AA" w:rsidR="00872DF7" w:rsidP="00872DF7" w:rsidRDefault="00872DF7" w14:paraId="37098A99"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0416CED3" w14:textId="77777777">
            <w:pPr>
              <w:tabs>
                <w:tab w:val="left" w:pos="1701"/>
                <w:tab w:val="left" w:pos="1985"/>
                <w:tab w:val="left" w:pos="2552"/>
              </w:tabs>
              <w:suppressAutoHyphens w:val="0"/>
              <w:spacing w:line="240" w:lineRule="auto"/>
              <w:rPr>
                <w:lang w:val="id-ID"/>
              </w:rPr>
            </w:pPr>
          </w:p>
        </w:tc>
      </w:tr>
      <w:tr w:rsidRPr="003F79AA" w:rsidR="00872DF7" w:rsidTr="1D79C996" w14:paraId="597291D7" w14:textId="77777777">
        <w:tc>
          <w:tcPr>
            <w:tcW w:w="2010" w:type="pct"/>
            <w:tcMar/>
          </w:tcPr>
          <w:p w:rsidRPr="003F79AA" w:rsidR="00872DF7" w:rsidP="00872DF7" w:rsidRDefault="00872DF7" w14:paraId="19C05E80" w14:textId="66DE5B64">
            <w:pPr>
              <w:pStyle w:val="ListParagraph"/>
              <w:numPr>
                <w:ilvl w:val="0"/>
                <w:numId w:val="10"/>
              </w:numPr>
              <w:suppressAutoHyphens w:val="0"/>
              <w:spacing w:before="0" w:line="240" w:lineRule="auto"/>
              <w:ind w:left="1701" w:right="0" w:hanging="567"/>
              <w:contextualSpacing w:val="0"/>
              <w:rPr>
                <w:lang w:val="id-ID"/>
              </w:rPr>
            </w:pPr>
            <w:r w:rsidRPr="003F79AA">
              <w:rPr>
                <w:i/>
                <w:iCs/>
                <w:lang w:val="id-ID"/>
              </w:rPr>
              <w:t>sovereign risk</w:t>
            </w:r>
            <w:r w:rsidRPr="003F79AA">
              <w:rPr>
                <w:lang w:val="id-ID"/>
              </w:rPr>
              <w:t xml:space="preserve"> adalah potensi kerugian yang timbul karena pemerintah suatu </w:t>
            </w:r>
            <w:r w:rsidRPr="003F79AA">
              <w:rPr>
                <w:lang w:val="id-ID"/>
              </w:rPr>
              <w:lastRenderedPageBreak/>
              <w:t>negara tidak dapat atau tidak bersedia untuk memenuhi kewajibannya;</w:t>
            </w:r>
          </w:p>
        </w:tc>
        <w:tc>
          <w:tcPr>
            <w:tcW w:w="1754" w:type="pct"/>
            <w:tcMar/>
          </w:tcPr>
          <w:p w:rsidRPr="003F79AA" w:rsidR="00872DF7" w:rsidP="00872DF7" w:rsidRDefault="00872DF7" w14:paraId="03F611CC"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1215628E" w14:textId="77777777">
            <w:pPr>
              <w:tabs>
                <w:tab w:val="left" w:pos="1701"/>
                <w:tab w:val="left" w:pos="1985"/>
                <w:tab w:val="left" w:pos="2552"/>
              </w:tabs>
              <w:suppressAutoHyphens w:val="0"/>
              <w:spacing w:line="240" w:lineRule="auto"/>
              <w:rPr>
                <w:lang w:val="id-ID"/>
              </w:rPr>
            </w:pPr>
          </w:p>
        </w:tc>
      </w:tr>
      <w:tr w:rsidRPr="003F79AA" w:rsidR="00872DF7" w:rsidTr="1D79C996" w14:paraId="4DD543E5" w14:textId="77777777">
        <w:tc>
          <w:tcPr>
            <w:tcW w:w="2010" w:type="pct"/>
            <w:tcMar/>
          </w:tcPr>
          <w:p w:rsidRPr="003F79AA" w:rsidR="00872DF7" w:rsidP="00872DF7" w:rsidRDefault="00872DF7" w14:paraId="1B51BE0C" w14:textId="6AD1FC1B">
            <w:pPr>
              <w:pStyle w:val="ListParagraph"/>
              <w:numPr>
                <w:ilvl w:val="0"/>
                <w:numId w:val="10"/>
              </w:numPr>
              <w:suppressAutoHyphens w:val="0"/>
              <w:spacing w:before="0" w:line="240" w:lineRule="auto"/>
              <w:ind w:left="1701" w:right="0" w:hanging="567"/>
              <w:contextualSpacing w:val="0"/>
              <w:rPr>
                <w:lang w:val="id-ID"/>
              </w:rPr>
            </w:pPr>
            <w:r w:rsidRPr="003F79AA">
              <w:rPr>
                <w:i/>
                <w:iCs/>
                <w:lang w:val="id-ID"/>
              </w:rPr>
              <w:t>transfer risk</w:t>
            </w:r>
            <w:r w:rsidRPr="003F79AA">
              <w:rPr>
                <w:lang w:val="id-ID"/>
              </w:rPr>
              <w:t xml:space="preserve"> adalah potensi kerugian yang timbul karena pihak asing di luar negeri tidak dapat menyediakan atau tidak dapat memperoleh valuta asing untuk memenuhi kewajibannya karena terdapat pembatasan tertentu, seperti pembatasan aliran kas dan/atau modal oleh pemerintah suatu negara;</w:t>
            </w:r>
          </w:p>
        </w:tc>
        <w:tc>
          <w:tcPr>
            <w:tcW w:w="1754" w:type="pct"/>
            <w:tcMar/>
          </w:tcPr>
          <w:p w:rsidRPr="003F79AA" w:rsidR="00872DF7" w:rsidP="00872DF7" w:rsidRDefault="00872DF7" w14:paraId="29F49D24"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283D2C32" w14:textId="77777777">
            <w:pPr>
              <w:tabs>
                <w:tab w:val="left" w:pos="1701"/>
                <w:tab w:val="left" w:pos="1985"/>
                <w:tab w:val="left" w:pos="2552"/>
              </w:tabs>
              <w:suppressAutoHyphens w:val="0"/>
              <w:spacing w:line="240" w:lineRule="auto"/>
              <w:rPr>
                <w:lang w:val="id-ID"/>
              </w:rPr>
            </w:pPr>
          </w:p>
        </w:tc>
      </w:tr>
      <w:tr w:rsidRPr="003F79AA" w:rsidR="00872DF7" w:rsidTr="1D79C996" w14:paraId="07D56A2F" w14:textId="77777777">
        <w:tc>
          <w:tcPr>
            <w:tcW w:w="2010" w:type="pct"/>
            <w:tcMar/>
          </w:tcPr>
          <w:p w:rsidRPr="003F79AA" w:rsidR="00872DF7" w:rsidP="00872DF7" w:rsidRDefault="00872DF7" w14:paraId="099A77D8" w14:textId="6161C34D">
            <w:pPr>
              <w:pStyle w:val="ListParagraph"/>
              <w:numPr>
                <w:ilvl w:val="0"/>
                <w:numId w:val="10"/>
              </w:numPr>
              <w:suppressAutoHyphens w:val="0"/>
              <w:spacing w:before="0" w:line="240" w:lineRule="auto"/>
              <w:ind w:left="1701" w:right="0" w:hanging="567"/>
              <w:contextualSpacing w:val="0"/>
              <w:rPr>
                <w:lang w:val="id-ID"/>
              </w:rPr>
            </w:pPr>
            <w:r w:rsidRPr="003F79AA">
              <w:rPr>
                <w:i/>
                <w:iCs/>
                <w:lang w:val="id-ID"/>
              </w:rPr>
              <w:t>macroeconomic risk</w:t>
            </w:r>
            <w:r w:rsidRPr="003F79AA">
              <w:rPr>
                <w:lang w:val="id-ID"/>
              </w:rPr>
              <w:t xml:space="preserve"> adalah potensi kerugian yang timbul karena pihak asing di luar negeri tidak dapat memenuhi </w:t>
            </w:r>
            <w:r w:rsidRPr="003F79AA">
              <w:t xml:space="preserve"> </w:t>
            </w:r>
            <w:r w:rsidRPr="003F79AA">
              <w:rPr>
                <w:lang w:val="id-ID"/>
              </w:rPr>
              <w:t>kewajiban akibat perubahan kebijakan ekonomi di negaranya, seperti peningkatan suku bunga yang bertujuan mempertahankan stabilitas nilai mata uang.</w:t>
            </w:r>
          </w:p>
        </w:tc>
        <w:tc>
          <w:tcPr>
            <w:tcW w:w="1754" w:type="pct"/>
            <w:tcMar/>
          </w:tcPr>
          <w:p w:rsidRPr="003F79AA" w:rsidR="00872DF7" w:rsidP="00872DF7" w:rsidRDefault="00872DF7" w14:paraId="05F4502C"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08B44C07" w14:textId="77777777">
            <w:pPr>
              <w:tabs>
                <w:tab w:val="left" w:pos="1701"/>
                <w:tab w:val="left" w:pos="1985"/>
                <w:tab w:val="left" w:pos="2552"/>
              </w:tabs>
              <w:suppressAutoHyphens w:val="0"/>
              <w:spacing w:line="240" w:lineRule="auto"/>
              <w:rPr>
                <w:lang w:val="id-ID"/>
              </w:rPr>
            </w:pPr>
          </w:p>
        </w:tc>
      </w:tr>
      <w:tr w:rsidRPr="003F79AA" w:rsidR="00872DF7" w:rsidTr="1D79C996" w14:paraId="386E36A6" w14:textId="77777777">
        <w:tc>
          <w:tcPr>
            <w:tcW w:w="2010" w:type="pct"/>
            <w:tcMar/>
          </w:tcPr>
          <w:p w:rsidRPr="003F79AA" w:rsidR="00872DF7" w:rsidP="00872DF7" w:rsidRDefault="00872DF7" w14:paraId="591A67A4" w14:textId="77777777">
            <w:pPr>
              <w:pStyle w:val="ListParagraph"/>
              <w:suppressAutoHyphens w:val="0"/>
              <w:spacing w:before="0" w:line="240" w:lineRule="auto"/>
              <w:ind w:left="567" w:right="0"/>
              <w:rPr>
                <w:lang w:val="id-ID"/>
              </w:rPr>
            </w:pPr>
          </w:p>
        </w:tc>
        <w:tc>
          <w:tcPr>
            <w:tcW w:w="1754" w:type="pct"/>
            <w:tcMar/>
          </w:tcPr>
          <w:p w:rsidRPr="003F79AA" w:rsidR="00872DF7" w:rsidP="00872DF7" w:rsidRDefault="00872DF7" w14:paraId="6506EF32"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56132B3A" w14:textId="77777777">
            <w:pPr>
              <w:tabs>
                <w:tab w:val="left" w:pos="1701"/>
                <w:tab w:val="left" w:pos="1985"/>
                <w:tab w:val="left" w:pos="2552"/>
              </w:tabs>
              <w:suppressAutoHyphens w:val="0"/>
              <w:spacing w:line="240" w:lineRule="auto"/>
              <w:rPr>
                <w:lang w:val="id-ID"/>
              </w:rPr>
            </w:pPr>
          </w:p>
        </w:tc>
      </w:tr>
      <w:tr w:rsidRPr="003F79AA" w:rsidR="00872DF7" w:rsidTr="1D79C996" w14:paraId="67EFEF75" w14:textId="77777777">
        <w:tc>
          <w:tcPr>
            <w:tcW w:w="2010" w:type="pct"/>
            <w:tcMar/>
          </w:tcPr>
          <w:p w:rsidRPr="003F79AA" w:rsidR="00872DF7" w:rsidP="00872DF7" w:rsidRDefault="00872DF7" w14:paraId="51BBAD48" w14:textId="01450BD9">
            <w:pPr>
              <w:pStyle w:val="ListParagraph"/>
              <w:numPr>
                <w:ilvl w:val="0"/>
                <w:numId w:val="8"/>
              </w:numPr>
              <w:suppressAutoHyphens w:val="0"/>
              <w:spacing w:before="0" w:line="240" w:lineRule="auto"/>
              <w:ind w:left="567" w:right="0" w:hanging="567"/>
              <w:rPr>
                <w:lang w:val="id-ID"/>
              </w:rPr>
            </w:pPr>
            <w:r w:rsidRPr="003F79AA">
              <w:rPr>
                <w:lang w:val="id-ID"/>
              </w:rPr>
              <w:t>Pengawasan Aktif Direksi, Dewan Komisaris, DPS, dan Pengelola</w:t>
            </w:r>
          </w:p>
        </w:tc>
        <w:tc>
          <w:tcPr>
            <w:tcW w:w="1754" w:type="pct"/>
            <w:tcMar/>
          </w:tcPr>
          <w:p w:rsidRPr="003F79AA" w:rsidR="00872DF7" w:rsidP="00872DF7" w:rsidRDefault="00872DF7" w14:paraId="27F37534"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41E421C2" w14:textId="77777777">
            <w:pPr>
              <w:tabs>
                <w:tab w:val="left" w:pos="1701"/>
                <w:tab w:val="left" w:pos="1985"/>
                <w:tab w:val="left" w:pos="2552"/>
              </w:tabs>
              <w:suppressAutoHyphens w:val="0"/>
              <w:spacing w:line="240" w:lineRule="auto"/>
              <w:rPr>
                <w:lang w:val="id-ID"/>
              </w:rPr>
            </w:pPr>
          </w:p>
        </w:tc>
      </w:tr>
      <w:tr w:rsidRPr="003F79AA" w:rsidR="00872DF7" w:rsidTr="1D79C996" w14:paraId="0C393CF5" w14:textId="77777777">
        <w:tc>
          <w:tcPr>
            <w:tcW w:w="2010" w:type="pct"/>
            <w:tcMar/>
          </w:tcPr>
          <w:p w:rsidRPr="003F79AA" w:rsidR="00872DF7" w:rsidP="00872DF7" w:rsidRDefault="00872DF7" w14:paraId="7AC24F7D" w14:textId="74778A18">
            <w:pPr>
              <w:pStyle w:val="ListParagraph"/>
              <w:suppressAutoHyphens w:val="0"/>
              <w:spacing w:before="0" w:line="240" w:lineRule="auto"/>
              <w:ind w:left="567" w:right="0"/>
              <w:contextualSpacing w:val="0"/>
              <w:rPr>
                <w:lang w:val="id-ID"/>
              </w:rPr>
            </w:pPr>
            <w:r w:rsidRPr="003F79AA">
              <w:t xml:space="preserve">Dalam penerapan Manajemen Risiko melalui pengawasan </w:t>
            </w:r>
            <w:r w:rsidRPr="003F79AA">
              <w:rPr>
                <w:lang w:val="id-ID"/>
              </w:rPr>
              <w:t>Direksi, Dewan Komisaris, DPS, dan Pengelola</w:t>
            </w:r>
            <w:r w:rsidRPr="003F79AA">
              <w:t xml:space="preserve"> untuk Risiko</w:t>
            </w:r>
            <w:r w:rsidRPr="003F79AA" w:rsidR="00F157D6">
              <w:t xml:space="preserve"> </w:t>
            </w:r>
            <w:r w:rsidRPr="003F79AA" w:rsidR="00353019">
              <w:rPr>
                <w:lang w:val="id-ID"/>
              </w:rPr>
              <w:t>Kredit</w:t>
            </w:r>
            <w:r w:rsidRPr="003F79AA">
              <w:t>, selain melaksanakan pengawasan aktif sebagaimana dimaksud pada Bab I huruf A, PVML harus menambahkan penerapan:</w:t>
            </w:r>
          </w:p>
        </w:tc>
        <w:tc>
          <w:tcPr>
            <w:tcW w:w="1754" w:type="pct"/>
            <w:tcMar/>
          </w:tcPr>
          <w:p w:rsidRPr="003F79AA" w:rsidR="00872DF7" w:rsidP="00872DF7" w:rsidRDefault="00872DF7" w14:paraId="0B707582"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7458C2E2" w14:textId="77777777">
            <w:pPr>
              <w:tabs>
                <w:tab w:val="left" w:pos="1701"/>
                <w:tab w:val="left" w:pos="1985"/>
                <w:tab w:val="left" w:pos="2552"/>
              </w:tabs>
              <w:suppressAutoHyphens w:val="0"/>
              <w:spacing w:line="240" w:lineRule="auto"/>
              <w:rPr>
                <w:lang w:val="id-ID"/>
              </w:rPr>
            </w:pPr>
          </w:p>
        </w:tc>
      </w:tr>
      <w:tr w:rsidRPr="003F79AA" w:rsidR="00872DF7" w:rsidTr="1D79C996" w14:paraId="41B2572D" w14:textId="77777777">
        <w:tc>
          <w:tcPr>
            <w:tcW w:w="2010" w:type="pct"/>
            <w:tcMar/>
          </w:tcPr>
          <w:p w:rsidRPr="003F79AA" w:rsidR="00872DF7" w:rsidP="00872DF7" w:rsidRDefault="00872DF7" w14:paraId="0AE4495D" w14:textId="4EF53FE6">
            <w:pPr>
              <w:pStyle w:val="ListParagraph"/>
              <w:numPr>
                <w:ilvl w:val="0"/>
                <w:numId w:val="11"/>
              </w:numPr>
              <w:suppressAutoHyphens w:val="0"/>
              <w:spacing w:before="0" w:line="240" w:lineRule="auto"/>
              <w:ind w:left="1134" w:right="0" w:hanging="567"/>
              <w:rPr>
                <w:lang w:val="id-ID"/>
              </w:rPr>
            </w:pPr>
            <w:r w:rsidRPr="003F79AA">
              <w:rPr>
                <w:lang w:val="id-ID"/>
              </w:rPr>
              <w:t>Kewenangan dan Tanggung Jawab Direksi, Dewan Komisaris, DPS, dan Pengelola</w:t>
            </w:r>
          </w:p>
        </w:tc>
        <w:tc>
          <w:tcPr>
            <w:tcW w:w="1754" w:type="pct"/>
            <w:tcMar/>
          </w:tcPr>
          <w:p w:rsidRPr="003F79AA" w:rsidR="00872DF7" w:rsidP="00872DF7" w:rsidRDefault="00872DF7" w14:paraId="72DF3DC3"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79515EE4" w14:textId="77777777">
            <w:pPr>
              <w:tabs>
                <w:tab w:val="left" w:pos="1701"/>
                <w:tab w:val="left" w:pos="1985"/>
                <w:tab w:val="left" w:pos="2552"/>
              </w:tabs>
              <w:suppressAutoHyphens w:val="0"/>
              <w:spacing w:line="240" w:lineRule="auto"/>
              <w:rPr>
                <w:lang w:val="id-ID"/>
              </w:rPr>
            </w:pPr>
          </w:p>
        </w:tc>
      </w:tr>
      <w:tr w:rsidRPr="003F79AA" w:rsidR="00872DF7" w:rsidTr="1D79C996" w14:paraId="191AA1B8" w14:textId="77777777">
        <w:tc>
          <w:tcPr>
            <w:tcW w:w="2010" w:type="pct"/>
            <w:tcMar/>
          </w:tcPr>
          <w:p w:rsidRPr="003F79AA" w:rsidR="00872DF7" w:rsidP="00872DF7" w:rsidRDefault="00872DF7" w14:paraId="64707098" w14:textId="712D97CD">
            <w:pPr>
              <w:pStyle w:val="ListParagraph"/>
              <w:numPr>
                <w:ilvl w:val="0"/>
                <w:numId w:val="12"/>
              </w:numPr>
              <w:suppressAutoHyphens w:val="0"/>
              <w:spacing w:before="0" w:line="240" w:lineRule="auto"/>
              <w:ind w:left="1701" w:right="0" w:hanging="567"/>
              <w:contextualSpacing w:val="0"/>
              <w:rPr>
                <w:lang w:val="id-ID"/>
              </w:rPr>
            </w:pPr>
            <w:r w:rsidRPr="003F79AA">
              <w:rPr>
                <w:lang w:val="id-ID"/>
              </w:rPr>
              <w:t xml:space="preserve">Direksi, Dewan Komisaris, DPS, dan Pengelola harus memastikan  bahwa </w:t>
            </w:r>
            <w:r w:rsidRPr="003F79AA">
              <w:rPr>
                <w:lang w:val="id-ID"/>
              </w:rPr>
              <w:lastRenderedPageBreak/>
              <w:t>penerapan Manajemen Risiko untuk Risiko Kredit dilakukan secara efektif dan terintegrasi dengan penerapan Manajemen Risiko pada pelaksanaan aktivitas penyaluran pembiayaan, antara lain memantau perkembangan dan permasalahan dalam aktivitas bisnis PVML terkait Risiko Kredit, termasuk penyelesaian pembiayaan bermasalah.</w:t>
            </w:r>
          </w:p>
        </w:tc>
        <w:tc>
          <w:tcPr>
            <w:tcW w:w="1754" w:type="pct"/>
            <w:tcMar/>
          </w:tcPr>
          <w:p w:rsidRPr="003F79AA" w:rsidR="00872DF7" w:rsidP="00872DF7" w:rsidRDefault="00872DF7" w14:paraId="489C588D"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30FDF131" w14:textId="77777777">
            <w:pPr>
              <w:tabs>
                <w:tab w:val="left" w:pos="1701"/>
                <w:tab w:val="left" w:pos="1985"/>
                <w:tab w:val="left" w:pos="2552"/>
              </w:tabs>
              <w:suppressAutoHyphens w:val="0"/>
              <w:spacing w:line="240" w:lineRule="auto"/>
              <w:rPr>
                <w:lang w:val="id-ID"/>
              </w:rPr>
            </w:pPr>
          </w:p>
        </w:tc>
      </w:tr>
      <w:tr w:rsidRPr="003F79AA" w:rsidR="00872DF7" w:rsidTr="1D79C996" w14:paraId="7578D61E" w14:textId="77777777">
        <w:tc>
          <w:tcPr>
            <w:tcW w:w="2010" w:type="pct"/>
            <w:tcMar/>
          </w:tcPr>
          <w:p w:rsidRPr="003F79AA" w:rsidR="00872DF7" w:rsidP="00872DF7" w:rsidRDefault="00872DF7" w14:paraId="1E8B376B" w14:textId="24FE0A02">
            <w:pPr>
              <w:pStyle w:val="ListParagraph"/>
              <w:numPr>
                <w:ilvl w:val="0"/>
                <w:numId w:val="12"/>
              </w:numPr>
              <w:suppressAutoHyphens w:val="0"/>
              <w:spacing w:before="0" w:line="240" w:lineRule="auto"/>
              <w:ind w:left="1701" w:right="0" w:hanging="567"/>
              <w:contextualSpacing w:val="0"/>
              <w:rPr>
                <w:lang w:val="id-ID"/>
              </w:rPr>
            </w:pPr>
            <w:r w:rsidRPr="003F79AA">
              <w:rPr>
                <w:lang w:val="id-ID"/>
              </w:rPr>
              <w:t xml:space="preserve">Direksi, Dewan Komisaris, DPS, dan Pengelola bertanggungjawab agar seluruh aktivitas penyaluran pembiayaan dilakukan sesuai dengan strategi dan kebijakan Risiko Kredit yang disetujui oleh Dewan Komisaris serta telah sesuai dengan ketentuan peraturan perundang-undangan. </w:t>
            </w:r>
          </w:p>
        </w:tc>
        <w:tc>
          <w:tcPr>
            <w:tcW w:w="1754" w:type="pct"/>
            <w:tcMar/>
          </w:tcPr>
          <w:p w:rsidRPr="003F79AA" w:rsidR="00872DF7" w:rsidP="00872DF7" w:rsidRDefault="00872DF7" w14:paraId="5DD9C6DB"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06AEA83D" w14:textId="77777777">
            <w:pPr>
              <w:tabs>
                <w:tab w:val="left" w:pos="1701"/>
                <w:tab w:val="left" w:pos="1985"/>
                <w:tab w:val="left" w:pos="2552"/>
              </w:tabs>
              <w:suppressAutoHyphens w:val="0"/>
              <w:spacing w:line="240" w:lineRule="auto"/>
              <w:rPr>
                <w:lang w:val="id-ID"/>
              </w:rPr>
            </w:pPr>
          </w:p>
        </w:tc>
      </w:tr>
      <w:tr w:rsidRPr="003F79AA" w:rsidR="00872DF7" w:rsidTr="1D79C996" w14:paraId="3C34C45E" w14:textId="77777777">
        <w:tc>
          <w:tcPr>
            <w:tcW w:w="2010" w:type="pct"/>
            <w:tcMar/>
          </w:tcPr>
          <w:p w:rsidRPr="003F79AA" w:rsidR="00872DF7" w:rsidP="00872DF7" w:rsidRDefault="00872DF7" w14:paraId="37895547" w14:textId="282E428C">
            <w:pPr>
              <w:pStyle w:val="ListParagraph"/>
              <w:numPr>
                <w:ilvl w:val="0"/>
                <w:numId w:val="12"/>
              </w:numPr>
              <w:suppressAutoHyphens w:val="0"/>
              <w:spacing w:before="0" w:line="240" w:lineRule="auto"/>
              <w:ind w:left="1701" w:right="0" w:hanging="567"/>
              <w:contextualSpacing w:val="0"/>
              <w:rPr>
                <w:lang w:val="id-ID"/>
              </w:rPr>
            </w:pPr>
            <w:r w:rsidRPr="003F79AA">
              <w:rPr>
                <w:lang w:val="id-ID"/>
              </w:rPr>
              <w:t>Direksi, Dewan Komisaris, DPS, dan Pengelola memastikan bahwa penerapan Manajemen Risiko dilakukan secara efektif pada pelaksanaan aktivitas penyaluran pembiayaan, antara lain memantau perkembangan dan permasalahan dalam aktivitas penyaluran pembiayaan PVML.</w:t>
            </w:r>
          </w:p>
        </w:tc>
        <w:tc>
          <w:tcPr>
            <w:tcW w:w="1754" w:type="pct"/>
            <w:tcMar/>
          </w:tcPr>
          <w:p w:rsidRPr="003F79AA" w:rsidR="00872DF7" w:rsidP="00872DF7" w:rsidRDefault="00872DF7" w14:paraId="2A995D0F"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5893E13D" w14:textId="77777777">
            <w:pPr>
              <w:tabs>
                <w:tab w:val="left" w:pos="1701"/>
                <w:tab w:val="left" w:pos="1985"/>
                <w:tab w:val="left" w:pos="2552"/>
              </w:tabs>
              <w:suppressAutoHyphens w:val="0"/>
              <w:spacing w:line="240" w:lineRule="auto"/>
              <w:rPr>
                <w:lang w:val="id-ID"/>
              </w:rPr>
            </w:pPr>
          </w:p>
        </w:tc>
      </w:tr>
      <w:tr w:rsidRPr="003F79AA" w:rsidR="00872DF7" w:rsidTr="1D79C996" w14:paraId="6DC95149" w14:textId="77777777">
        <w:tc>
          <w:tcPr>
            <w:tcW w:w="2010" w:type="pct"/>
            <w:tcMar/>
          </w:tcPr>
          <w:p w:rsidRPr="003F79AA" w:rsidR="00872DF7" w:rsidP="00872DF7" w:rsidRDefault="00872DF7" w14:paraId="44C61D9E" w14:textId="211BF59B">
            <w:pPr>
              <w:pStyle w:val="ListParagraph"/>
              <w:numPr>
                <w:ilvl w:val="0"/>
                <w:numId w:val="12"/>
              </w:numPr>
              <w:suppressAutoHyphens w:val="0"/>
              <w:spacing w:before="0" w:line="240" w:lineRule="auto"/>
              <w:ind w:left="1701" w:right="0" w:hanging="567"/>
              <w:contextualSpacing w:val="0"/>
            </w:pPr>
            <w:r w:rsidRPr="003F79AA">
              <w:rPr>
                <w:lang w:val="id-ID"/>
              </w:rPr>
              <w:t xml:space="preserve">Dewan Komisaris memantau penyaluran pembiayaan termasuk mengkaji ulang penyaluran pembiayaan dengan jumlah besar atau yang diberikan kepada pihak terkait telah </w:t>
            </w:r>
            <w:r w:rsidRPr="003F79AA">
              <w:rPr>
                <w:lang w:val="id-ID"/>
              </w:rPr>
              <w:lastRenderedPageBreak/>
              <w:t>sesuai dengan ketentuan peraturan perundang-undangan.</w:t>
            </w:r>
          </w:p>
        </w:tc>
        <w:tc>
          <w:tcPr>
            <w:tcW w:w="1754" w:type="pct"/>
            <w:tcMar/>
          </w:tcPr>
          <w:p w:rsidRPr="003F79AA" w:rsidR="00872DF7" w:rsidP="00872DF7" w:rsidRDefault="00872DF7" w14:paraId="7F6B0871"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482FD348" w14:textId="77777777">
            <w:pPr>
              <w:tabs>
                <w:tab w:val="left" w:pos="1701"/>
                <w:tab w:val="left" w:pos="1985"/>
                <w:tab w:val="left" w:pos="2552"/>
              </w:tabs>
              <w:suppressAutoHyphens w:val="0"/>
              <w:spacing w:line="240" w:lineRule="auto"/>
              <w:rPr>
                <w:lang w:val="id-ID"/>
              </w:rPr>
            </w:pPr>
          </w:p>
        </w:tc>
      </w:tr>
      <w:tr w:rsidRPr="003F79AA" w:rsidR="00872DF7" w:rsidTr="1D79C996" w14:paraId="0EEC30DE" w14:textId="77777777">
        <w:tc>
          <w:tcPr>
            <w:tcW w:w="2010" w:type="pct"/>
            <w:tcMar/>
          </w:tcPr>
          <w:p w:rsidRPr="003F79AA" w:rsidR="00872DF7" w:rsidP="00872DF7" w:rsidRDefault="00872DF7" w14:paraId="3FA071AD" w14:textId="1A70B821">
            <w:pPr>
              <w:pStyle w:val="ListParagraph"/>
              <w:numPr>
                <w:ilvl w:val="0"/>
                <w:numId w:val="11"/>
              </w:numPr>
              <w:suppressAutoHyphens w:val="0"/>
              <w:spacing w:before="0" w:line="240" w:lineRule="auto"/>
              <w:ind w:left="1134" w:right="0" w:hanging="567"/>
            </w:pPr>
            <w:r w:rsidRPr="003F79AA">
              <w:t>Sumber Daya Manusia</w:t>
            </w:r>
          </w:p>
        </w:tc>
        <w:tc>
          <w:tcPr>
            <w:tcW w:w="1754" w:type="pct"/>
            <w:tcMar/>
          </w:tcPr>
          <w:p w:rsidRPr="003F79AA" w:rsidR="00872DF7" w:rsidP="00872DF7" w:rsidRDefault="00872DF7" w14:paraId="0935DE1B"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729666A1" w14:textId="77777777">
            <w:pPr>
              <w:tabs>
                <w:tab w:val="left" w:pos="1701"/>
                <w:tab w:val="left" w:pos="1985"/>
                <w:tab w:val="left" w:pos="2552"/>
              </w:tabs>
              <w:suppressAutoHyphens w:val="0"/>
              <w:spacing w:line="240" w:lineRule="auto"/>
              <w:rPr>
                <w:lang w:val="id-ID"/>
              </w:rPr>
            </w:pPr>
          </w:p>
        </w:tc>
      </w:tr>
      <w:tr w:rsidRPr="003F79AA" w:rsidR="00872DF7" w:rsidTr="1D79C996" w14:paraId="61707B9D" w14:textId="77777777">
        <w:tc>
          <w:tcPr>
            <w:tcW w:w="2010" w:type="pct"/>
            <w:tcMar/>
          </w:tcPr>
          <w:p w:rsidRPr="003F79AA" w:rsidR="00872DF7" w:rsidP="00C61A8B" w:rsidRDefault="00872DF7" w14:paraId="0B8DC402" w14:textId="77E631CA">
            <w:pPr>
              <w:suppressAutoHyphens w:val="0"/>
              <w:spacing w:line="240" w:lineRule="auto"/>
              <w:ind w:left="1134"/>
            </w:pPr>
            <w:r w:rsidRPr="003F79AA">
              <w:t>PVML harus memiliki Sumber Daya Manusia (SDM) yang memadai di bidang pengelolaan pembiayaan. Selain itu, PVML harus memiliki SDM yang mampu mengembangkan model yang relevan dalam rangka mitigasi Risiko Kredit.</w:t>
            </w:r>
            <w:r w:rsidRPr="003F79AA" w:rsidR="00C61A8B">
              <w:t xml:space="preserve"> </w:t>
            </w:r>
            <w:r w:rsidRPr="003F79AA">
              <w:t xml:space="preserve">Kecukupan </w:t>
            </w:r>
            <w:r w:rsidRPr="003F79AA" w:rsidR="005A14AC">
              <w:t xml:space="preserve">SDM </w:t>
            </w:r>
            <w:r w:rsidRPr="003F79AA">
              <w:t xml:space="preserve">untuk Risiko Kredit mengacu pada </w:t>
            </w:r>
            <w:r w:rsidRPr="003F79AA" w:rsidR="004776C9">
              <w:t xml:space="preserve">ketentuan </w:t>
            </w:r>
            <w:r w:rsidRPr="003F79AA">
              <w:t xml:space="preserve">sebagaimana dimaksud pada </w:t>
            </w:r>
            <w:r w:rsidRPr="003F79AA" w:rsidR="00F157D6">
              <w:t>Bab I huruf A angka 2</w:t>
            </w:r>
            <w:r w:rsidRPr="003F79AA" w:rsidR="00CE72B8">
              <w:t>.</w:t>
            </w:r>
          </w:p>
        </w:tc>
        <w:tc>
          <w:tcPr>
            <w:tcW w:w="1754" w:type="pct"/>
            <w:tcMar/>
          </w:tcPr>
          <w:p w:rsidRPr="003F79AA" w:rsidR="00872DF7" w:rsidP="00872DF7" w:rsidRDefault="00872DF7" w14:paraId="58A54356" w14:textId="57872664">
            <w:pPr>
              <w:tabs>
                <w:tab w:val="left" w:pos="560"/>
                <w:tab w:val="left" w:pos="1120"/>
                <w:tab w:val="left" w:pos="1701"/>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40" w:lineRule="auto"/>
              <w:jc w:val="left"/>
              <w:rPr>
                <w:rFonts w:cs="Bookman Old Style"/>
                <w:color w:val="000000"/>
                <w:lang w:eastAsia="en-US"/>
              </w:rPr>
            </w:pPr>
          </w:p>
        </w:tc>
        <w:tc>
          <w:tcPr>
            <w:tcW w:w="1236" w:type="pct"/>
            <w:tcMar/>
          </w:tcPr>
          <w:p w:rsidRPr="003F79AA" w:rsidR="00872DF7" w:rsidP="00872DF7" w:rsidRDefault="00872DF7" w14:paraId="57152670" w14:textId="77777777">
            <w:pPr>
              <w:tabs>
                <w:tab w:val="left" w:pos="1701"/>
                <w:tab w:val="left" w:pos="1985"/>
                <w:tab w:val="left" w:pos="2552"/>
              </w:tabs>
              <w:suppressAutoHyphens w:val="0"/>
              <w:spacing w:line="240" w:lineRule="auto"/>
              <w:rPr>
                <w:lang w:val="id-ID"/>
              </w:rPr>
            </w:pPr>
          </w:p>
        </w:tc>
      </w:tr>
      <w:tr w:rsidRPr="003F79AA" w:rsidR="00872DF7" w:rsidTr="1D79C996" w14:paraId="5953C810" w14:textId="77777777">
        <w:tc>
          <w:tcPr>
            <w:tcW w:w="2010" w:type="pct"/>
            <w:tcMar/>
          </w:tcPr>
          <w:p w:rsidRPr="003F79AA" w:rsidR="00872DF7" w:rsidP="00872DF7" w:rsidRDefault="00872DF7" w14:paraId="2317E4B9" w14:textId="44168400">
            <w:pPr>
              <w:pStyle w:val="ListParagraph"/>
              <w:numPr>
                <w:ilvl w:val="0"/>
                <w:numId w:val="11"/>
              </w:numPr>
              <w:suppressAutoHyphens w:val="0"/>
              <w:spacing w:before="0" w:line="240" w:lineRule="auto"/>
              <w:ind w:left="1134" w:right="0" w:hanging="567"/>
            </w:pPr>
            <w:r w:rsidRPr="003F79AA">
              <w:t xml:space="preserve">Organisasi Manajemen Risiko </w:t>
            </w:r>
          </w:p>
        </w:tc>
        <w:tc>
          <w:tcPr>
            <w:tcW w:w="1754" w:type="pct"/>
            <w:tcMar/>
          </w:tcPr>
          <w:p w:rsidRPr="003F79AA" w:rsidR="00872DF7" w:rsidP="00872DF7" w:rsidRDefault="00872DF7" w14:paraId="66AE4F38"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4821F228" w14:textId="77777777">
            <w:pPr>
              <w:tabs>
                <w:tab w:val="left" w:pos="1701"/>
                <w:tab w:val="left" w:pos="1985"/>
                <w:tab w:val="left" w:pos="2552"/>
              </w:tabs>
              <w:suppressAutoHyphens w:val="0"/>
              <w:spacing w:line="240" w:lineRule="auto"/>
              <w:rPr>
                <w:lang w:val="id-ID"/>
              </w:rPr>
            </w:pPr>
          </w:p>
        </w:tc>
      </w:tr>
      <w:tr w:rsidRPr="003F79AA" w:rsidR="00872DF7" w:rsidTr="1D79C996" w14:paraId="08016E4D" w14:textId="77777777">
        <w:tc>
          <w:tcPr>
            <w:tcW w:w="2010" w:type="pct"/>
            <w:tcMar/>
          </w:tcPr>
          <w:p w:rsidRPr="003F79AA" w:rsidR="00872DF7" w:rsidP="00872DF7" w:rsidRDefault="00872DF7" w14:paraId="3773A795" w14:textId="6F847D25">
            <w:pPr>
              <w:pStyle w:val="ListParagraph"/>
              <w:suppressAutoHyphens w:val="0"/>
              <w:spacing w:before="0" w:line="240" w:lineRule="auto"/>
              <w:ind w:left="1134" w:right="0"/>
              <w:contextualSpacing w:val="0"/>
            </w:pPr>
            <w:r w:rsidRPr="003F79AA">
              <w:t xml:space="preserve">Dalam rangka penerapan Manajemen Risiko untuk Risiko Kredit, PVML harus memiliki fungsi sebagai berikut: </w:t>
            </w:r>
          </w:p>
        </w:tc>
        <w:tc>
          <w:tcPr>
            <w:tcW w:w="1754" w:type="pct"/>
            <w:tcMar/>
          </w:tcPr>
          <w:p w:rsidRPr="003F79AA" w:rsidR="00872DF7" w:rsidP="00872DF7" w:rsidRDefault="00872DF7" w14:paraId="6AF0BFDD"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30FD7F17" w14:textId="77777777">
            <w:pPr>
              <w:tabs>
                <w:tab w:val="left" w:pos="1701"/>
                <w:tab w:val="left" w:pos="1985"/>
                <w:tab w:val="left" w:pos="2552"/>
              </w:tabs>
              <w:suppressAutoHyphens w:val="0"/>
              <w:spacing w:line="240" w:lineRule="auto"/>
              <w:rPr>
                <w:lang w:val="id-ID"/>
              </w:rPr>
            </w:pPr>
          </w:p>
        </w:tc>
      </w:tr>
      <w:tr w:rsidRPr="003F79AA" w:rsidR="00872DF7" w:rsidTr="1D79C996" w14:paraId="4A519A9F" w14:textId="77777777">
        <w:tc>
          <w:tcPr>
            <w:tcW w:w="2010" w:type="pct"/>
            <w:tcMar/>
          </w:tcPr>
          <w:p w:rsidRPr="003F79AA" w:rsidR="00872DF7" w:rsidP="00872DF7" w:rsidRDefault="00872DF7" w14:paraId="35ED57B2" w14:textId="5263403E">
            <w:pPr>
              <w:pStyle w:val="ListParagraph"/>
              <w:numPr>
                <w:ilvl w:val="0"/>
                <w:numId w:val="13"/>
              </w:numPr>
              <w:suppressAutoHyphens w:val="0"/>
              <w:spacing w:before="0" w:line="240" w:lineRule="auto"/>
              <w:ind w:left="1701" w:right="0" w:hanging="567"/>
            </w:pPr>
            <w:r w:rsidRPr="003F79AA">
              <w:t>unit bisnis yang melaksanakan aktivitas penyaluran pembiayaan;</w:t>
            </w:r>
          </w:p>
        </w:tc>
        <w:tc>
          <w:tcPr>
            <w:tcW w:w="1754" w:type="pct"/>
            <w:tcMar/>
          </w:tcPr>
          <w:p w:rsidRPr="003F79AA" w:rsidR="00872DF7" w:rsidP="00872DF7" w:rsidRDefault="00872DF7" w14:paraId="6D4A2566"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50899CCF" w14:textId="77777777">
            <w:pPr>
              <w:tabs>
                <w:tab w:val="left" w:pos="1701"/>
                <w:tab w:val="left" w:pos="1985"/>
                <w:tab w:val="left" w:pos="2552"/>
              </w:tabs>
              <w:suppressAutoHyphens w:val="0"/>
              <w:spacing w:line="240" w:lineRule="auto"/>
              <w:rPr>
                <w:lang w:val="id-ID"/>
              </w:rPr>
            </w:pPr>
          </w:p>
        </w:tc>
      </w:tr>
      <w:tr w:rsidRPr="003F79AA" w:rsidR="00872DF7" w:rsidTr="1D79C996" w14:paraId="54C6D49D" w14:textId="77777777">
        <w:tc>
          <w:tcPr>
            <w:tcW w:w="2010" w:type="pct"/>
            <w:tcMar/>
          </w:tcPr>
          <w:p w:rsidRPr="003F79AA" w:rsidR="00872DF7" w:rsidP="00872DF7" w:rsidRDefault="00872DF7" w14:paraId="37A5B568" w14:textId="1BAE3972">
            <w:pPr>
              <w:pStyle w:val="ListParagraph"/>
              <w:numPr>
                <w:ilvl w:val="0"/>
                <w:numId w:val="13"/>
              </w:numPr>
              <w:suppressAutoHyphens w:val="0"/>
              <w:spacing w:before="0" w:line="240" w:lineRule="auto"/>
              <w:ind w:left="1701" w:right="0" w:hanging="567"/>
            </w:pPr>
            <w:r w:rsidRPr="003F79AA">
              <w:t>unit pemulihan pembiayaan yang melakukan penanganan kredit bermasalah; dan</w:t>
            </w:r>
          </w:p>
        </w:tc>
        <w:tc>
          <w:tcPr>
            <w:tcW w:w="1754" w:type="pct"/>
            <w:tcMar/>
          </w:tcPr>
          <w:p w:rsidRPr="003F79AA" w:rsidR="00872DF7" w:rsidP="00872DF7" w:rsidRDefault="00872DF7" w14:paraId="6B2D22FB"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3DA3ECF9" w14:textId="77777777">
            <w:pPr>
              <w:tabs>
                <w:tab w:val="left" w:pos="1701"/>
                <w:tab w:val="left" w:pos="1985"/>
                <w:tab w:val="left" w:pos="2552"/>
              </w:tabs>
              <w:suppressAutoHyphens w:val="0"/>
              <w:spacing w:line="240" w:lineRule="auto"/>
              <w:rPr>
                <w:lang w:val="id-ID"/>
              </w:rPr>
            </w:pPr>
          </w:p>
        </w:tc>
      </w:tr>
      <w:tr w:rsidRPr="003F79AA" w:rsidR="00872DF7" w:rsidTr="1D79C996" w14:paraId="509B3B88" w14:textId="77777777">
        <w:tc>
          <w:tcPr>
            <w:tcW w:w="2010" w:type="pct"/>
            <w:tcMar/>
          </w:tcPr>
          <w:p w:rsidRPr="003F79AA" w:rsidR="00872DF7" w:rsidP="00872DF7" w:rsidRDefault="00872DF7" w14:paraId="6AD761CD" w14:textId="15356192">
            <w:pPr>
              <w:pStyle w:val="ListParagraph"/>
              <w:numPr>
                <w:ilvl w:val="0"/>
                <w:numId w:val="13"/>
              </w:numPr>
              <w:suppressAutoHyphens w:val="0"/>
              <w:spacing w:before="0" w:line="240" w:lineRule="auto"/>
              <w:ind w:left="1701" w:right="0" w:hanging="567"/>
            </w:pPr>
            <w:r w:rsidRPr="003F79AA">
              <w:t>unit Manajemen Risiko, khususnya yang menilai dan memantau Risiko Kredit.</w:t>
            </w:r>
          </w:p>
        </w:tc>
        <w:tc>
          <w:tcPr>
            <w:tcW w:w="1754" w:type="pct"/>
            <w:tcMar/>
          </w:tcPr>
          <w:p w:rsidRPr="003F79AA" w:rsidR="00872DF7" w:rsidP="00872DF7" w:rsidRDefault="00872DF7" w14:paraId="63CFDC59"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38452B4F" w14:textId="77777777">
            <w:pPr>
              <w:tabs>
                <w:tab w:val="left" w:pos="1701"/>
                <w:tab w:val="left" w:pos="1985"/>
                <w:tab w:val="left" w:pos="2552"/>
              </w:tabs>
              <w:suppressAutoHyphens w:val="0"/>
              <w:spacing w:line="240" w:lineRule="auto"/>
              <w:rPr>
                <w:lang w:val="id-ID"/>
              </w:rPr>
            </w:pPr>
          </w:p>
        </w:tc>
      </w:tr>
      <w:tr w:rsidRPr="003F79AA" w:rsidR="00872DF7" w:rsidTr="1D79C996" w14:paraId="28A5E495" w14:textId="77777777">
        <w:tc>
          <w:tcPr>
            <w:tcW w:w="2010" w:type="pct"/>
            <w:tcMar/>
          </w:tcPr>
          <w:p w:rsidRPr="003F79AA" w:rsidR="00872DF7" w:rsidP="00872DF7" w:rsidRDefault="00872DF7" w14:paraId="6E47B555" w14:textId="5D7FC45A">
            <w:pPr>
              <w:pStyle w:val="ListParagraph"/>
              <w:suppressAutoHyphens w:val="0"/>
              <w:spacing w:before="0" w:line="240" w:lineRule="auto"/>
              <w:ind w:left="1162" w:right="0"/>
              <w:contextualSpacing w:val="0"/>
            </w:pPr>
            <w:r w:rsidRPr="003F79AA">
              <w:t>Disamping itu, PVML dapat dibentuk komite pembiayaan yang bertanggung jawab khususnya untuk memutuskan pemberian pembiayaan dalam jumlah tertentu sesuai kebijakan masing</w:t>
            </w:r>
            <w:r w:rsidRPr="003F79AA" w:rsidR="00F74431">
              <w:t xml:space="preserve"> </w:t>
            </w:r>
            <w:r w:rsidRPr="003F79AA">
              <w:t>-</w:t>
            </w:r>
            <w:r w:rsidRPr="003F79AA" w:rsidR="00F74431">
              <w:t xml:space="preserve"> </w:t>
            </w:r>
            <w:r w:rsidRPr="003F79AA">
              <w:t xml:space="preserve">masing </w:t>
            </w:r>
            <w:r w:rsidRPr="003F79AA" w:rsidR="00310E1B">
              <w:rPr>
                <w:lang w:val="id-ID"/>
              </w:rPr>
              <w:t>PVML</w:t>
            </w:r>
            <w:r w:rsidRPr="003F79AA">
              <w:t xml:space="preserve">. Keanggotaan komite pembiayaan tidak hanya terbatas dari unit bisnis tetapi juga dari unit-unit lain yang terkait dengan </w:t>
            </w:r>
            <w:r w:rsidRPr="003F79AA">
              <w:lastRenderedPageBreak/>
              <w:t>pengelolaan Risiko Kredit, seperti unit pemulihan pembiayaan</w:t>
            </w:r>
            <w:r w:rsidRPr="003F79AA" w:rsidR="006C0851">
              <w:t xml:space="preserve"> mengacu pada ketentuan sebagaimana dimaksud pada Bab I huruf A angka 3</w:t>
            </w:r>
            <w:r w:rsidRPr="003F79AA">
              <w:t>.</w:t>
            </w:r>
          </w:p>
        </w:tc>
        <w:tc>
          <w:tcPr>
            <w:tcW w:w="1754" w:type="pct"/>
            <w:tcMar/>
          </w:tcPr>
          <w:p w:rsidRPr="003F79AA" w:rsidR="00872DF7" w:rsidP="00872DF7" w:rsidRDefault="00872DF7" w14:paraId="5004716B"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557FF34E" w14:textId="77777777">
            <w:pPr>
              <w:tabs>
                <w:tab w:val="left" w:pos="1701"/>
                <w:tab w:val="left" w:pos="1985"/>
                <w:tab w:val="left" w:pos="2552"/>
              </w:tabs>
              <w:suppressAutoHyphens w:val="0"/>
              <w:spacing w:line="240" w:lineRule="auto"/>
              <w:rPr>
                <w:lang w:val="id-ID"/>
              </w:rPr>
            </w:pPr>
          </w:p>
        </w:tc>
      </w:tr>
      <w:tr w:rsidRPr="003F79AA" w:rsidR="00872DF7" w:rsidTr="1D79C996" w14:paraId="2FB71402" w14:textId="77777777">
        <w:tc>
          <w:tcPr>
            <w:tcW w:w="2010" w:type="pct"/>
            <w:tcMar/>
          </w:tcPr>
          <w:p w:rsidRPr="003F79AA" w:rsidR="00872DF7" w:rsidP="00872DF7" w:rsidRDefault="00872DF7" w14:paraId="7F3EFB85" w14:textId="3F6F39F0">
            <w:pPr>
              <w:pStyle w:val="ListParagraph"/>
              <w:suppressAutoHyphens w:val="0"/>
              <w:spacing w:before="0" w:line="240" w:lineRule="auto"/>
              <w:ind w:left="2296" w:right="0"/>
              <w:contextualSpacing w:val="0"/>
            </w:pPr>
          </w:p>
        </w:tc>
        <w:tc>
          <w:tcPr>
            <w:tcW w:w="1754" w:type="pct"/>
            <w:tcMar/>
          </w:tcPr>
          <w:p w:rsidRPr="003F79AA" w:rsidR="00872DF7" w:rsidP="00872DF7" w:rsidRDefault="00872DF7" w14:paraId="2E4423E4"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07219E00" w14:textId="77777777">
            <w:pPr>
              <w:tabs>
                <w:tab w:val="left" w:pos="1701"/>
                <w:tab w:val="left" w:pos="1985"/>
                <w:tab w:val="left" w:pos="2552"/>
              </w:tabs>
              <w:suppressAutoHyphens w:val="0"/>
              <w:spacing w:line="240" w:lineRule="auto"/>
              <w:rPr>
                <w:lang w:val="id-ID"/>
              </w:rPr>
            </w:pPr>
          </w:p>
        </w:tc>
      </w:tr>
      <w:tr w:rsidRPr="003F79AA" w:rsidR="00872DF7" w:rsidTr="1D79C996" w14:paraId="3872C770" w14:textId="77777777">
        <w:tc>
          <w:tcPr>
            <w:tcW w:w="2010" w:type="pct"/>
            <w:tcMar/>
          </w:tcPr>
          <w:p w:rsidRPr="003F79AA" w:rsidR="00872DF7" w:rsidP="00872DF7" w:rsidRDefault="00872DF7" w14:paraId="1D87586F" w14:textId="3C3A0C48">
            <w:pPr>
              <w:pStyle w:val="ListParagraph"/>
              <w:numPr>
                <w:ilvl w:val="0"/>
                <w:numId w:val="8"/>
              </w:numPr>
              <w:suppressAutoHyphens w:val="0"/>
              <w:spacing w:before="0" w:line="240" w:lineRule="auto"/>
              <w:ind w:left="567" w:right="0" w:hanging="567"/>
              <w:rPr>
                <w:lang w:val="id-ID"/>
              </w:rPr>
            </w:pPr>
            <w:r w:rsidRPr="003F79AA">
              <w:rPr>
                <w:lang w:val="id-ID"/>
              </w:rPr>
              <w:t>Kecukupan Kebijakan dan Prosedur Manajemen Risiko serta Penetapan Limit Risiko</w:t>
            </w:r>
          </w:p>
        </w:tc>
        <w:tc>
          <w:tcPr>
            <w:tcW w:w="1754" w:type="pct"/>
            <w:tcMar/>
          </w:tcPr>
          <w:p w:rsidRPr="003F79AA" w:rsidR="00872DF7" w:rsidP="00872DF7" w:rsidRDefault="00872DF7" w14:paraId="6C586DA4"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17732C2F" w14:textId="77777777">
            <w:pPr>
              <w:tabs>
                <w:tab w:val="left" w:pos="1701"/>
                <w:tab w:val="left" w:pos="1985"/>
                <w:tab w:val="left" w:pos="2552"/>
              </w:tabs>
              <w:suppressAutoHyphens w:val="0"/>
              <w:spacing w:line="240" w:lineRule="auto"/>
              <w:rPr>
                <w:lang w:val="id-ID"/>
              </w:rPr>
            </w:pPr>
          </w:p>
        </w:tc>
      </w:tr>
      <w:tr w:rsidRPr="003F79AA" w:rsidR="00872DF7" w:rsidTr="1D79C996" w14:paraId="0C361B2F" w14:textId="77777777">
        <w:tc>
          <w:tcPr>
            <w:tcW w:w="2010" w:type="pct"/>
            <w:tcMar/>
          </w:tcPr>
          <w:p w:rsidRPr="003F79AA" w:rsidR="00872DF7" w:rsidP="00872DF7" w:rsidRDefault="00872DF7" w14:paraId="678E1CBA" w14:textId="07D20B88">
            <w:pPr>
              <w:suppressAutoHyphens w:val="0"/>
              <w:spacing w:line="240" w:lineRule="auto"/>
              <w:ind w:left="567"/>
            </w:pPr>
            <w:r w:rsidRPr="003F79AA">
              <w:t>Dalam melaksanakan kebijakan dan prosedur Manajemen Risiko serta penetapan limit Risiko untuk Risiko Kredit, selain melaksanakan kecukupan kebijakan dan prosedur Manajemen Risiko serta penetapan limit Risiko sebagaimana pada Bab I huruf B, PVML perlu menambahkan penerapan:</w:t>
            </w:r>
          </w:p>
        </w:tc>
        <w:tc>
          <w:tcPr>
            <w:tcW w:w="1754" w:type="pct"/>
            <w:tcMar/>
          </w:tcPr>
          <w:p w:rsidRPr="003F79AA" w:rsidR="00872DF7" w:rsidP="00872DF7" w:rsidRDefault="00872DF7" w14:paraId="51F0EDBA"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22DCD077" w14:textId="77777777">
            <w:pPr>
              <w:tabs>
                <w:tab w:val="left" w:pos="1701"/>
                <w:tab w:val="left" w:pos="1985"/>
                <w:tab w:val="left" w:pos="2552"/>
              </w:tabs>
              <w:suppressAutoHyphens w:val="0"/>
              <w:spacing w:line="240" w:lineRule="auto"/>
              <w:rPr>
                <w:lang w:val="id-ID"/>
              </w:rPr>
            </w:pPr>
          </w:p>
        </w:tc>
      </w:tr>
      <w:tr w:rsidRPr="003F79AA" w:rsidR="00872DF7" w:rsidTr="1D79C996" w14:paraId="391EF28E" w14:textId="77777777">
        <w:tc>
          <w:tcPr>
            <w:tcW w:w="2010" w:type="pct"/>
            <w:tcMar/>
          </w:tcPr>
          <w:p w:rsidRPr="003F79AA" w:rsidR="00872DF7" w:rsidP="00872DF7" w:rsidRDefault="00872DF7" w14:paraId="637F1FDD" w14:textId="18A3F589">
            <w:pPr>
              <w:pStyle w:val="ListParagraph"/>
              <w:numPr>
                <w:ilvl w:val="0"/>
                <w:numId w:val="14"/>
              </w:numPr>
              <w:suppressAutoHyphens w:val="0"/>
              <w:spacing w:before="0" w:line="240" w:lineRule="auto"/>
              <w:ind w:left="1134" w:right="0" w:hanging="567"/>
            </w:pPr>
            <w:r w:rsidRPr="003F79AA">
              <w:t>Strategi Manajemen Risiko</w:t>
            </w:r>
          </w:p>
        </w:tc>
        <w:tc>
          <w:tcPr>
            <w:tcW w:w="1754" w:type="pct"/>
            <w:tcMar/>
          </w:tcPr>
          <w:p w:rsidRPr="003F79AA" w:rsidR="00872DF7" w:rsidP="00872DF7" w:rsidRDefault="00872DF7" w14:paraId="1EF64923"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6960941C" w14:textId="77777777">
            <w:pPr>
              <w:tabs>
                <w:tab w:val="left" w:pos="1701"/>
                <w:tab w:val="left" w:pos="1985"/>
                <w:tab w:val="left" w:pos="2552"/>
              </w:tabs>
              <w:suppressAutoHyphens w:val="0"/>
              <w:spacing w:line="240" w:lineRule="auto"/>
              <w:rPr>
                <w:lang w:val="id-ID"/>
              </w:rPr>
            </w:pPr>
          </w:p>
        </w:tc>
      </w:tr>
      <w:tr w:rsidRPr="003F79AA" w:rsidR="00872DF7" w:rsidTr="1D79C996" w14:paraId="73BE45DF" w14:textId="77777777">
        <w:tc>
          <w:tcPr>
            <w:tcW w:w="2010" w:type="pct"/>
            <w:tcMar/>
          </w:tcPr>
          <w:p w:rsidRPr="003F79AA" w:rsidR="00872DF7" w:rsidP="00872DF7" w:rsidRDefault="00872DF7" w14:paraId="289428A7" w14:textId="10DE71AF">
            <w:pPr>
              <w:pStyle w:val="ListParagraph"/>
              <w:numPr>
                <w:ilvl w:val="0"/>
                <w:numId w:val="15"/>
              </w:numPr>
              <w:suppressAutoHyphens w:val="0"/>
              <w:spacing w:before="0" w:line="240" w:lineRule="auto"/>
              <w:ind w:left="1701" w:right="0" w:hanging="567"/>
              <w:rPr>
                <w:lang w:val="en-ID"/>
              </w:rPr>
            </w:pPr>
            <w:r w:rsidRPr="003F79AA">
              <w:rPr>
                <w:lang w:val="en-ID"/>
              </w:rPr>
              <w:t xml:space="preserve">Strategi Manajemen Risiko untuk Risiko Kredit harus mencakup strategi untuk seluruh aktivitas yang memiliki eksposur Risiko Kredit yang signifikan. </w:t>
            </w:r>
          </w:p>
        </w:tc>
        <w:tc>
          <w:tcPr>
            <w:tcW w:w="1754" w:type="pct"/>
            <w:tcMar/>
          </w:tcPr>
          <w:p w:rsidRPr="003F79AA" w:rsidR="00872DF7" w:rsidP="00872DF7" w:rsidRDefault="00872DF7" w14:paraId="56E8576C"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2A6EB263" w14:textId="77777777">
            <w:pPr>
              <w:tabs>
                <w:tab w:val="left" w:pos="1701"/>
                <w:tab w:val="left" w:pos="1985"/>
                <w:tab w:val="left" w:pos="2552"/>
              </w:tabs>
              <w:suppressAutoHyphens w:val="0"/>
              <w:spacing w:line="240" w:lineRule="auto"/>
              <w:rPr>
                <w:lang w:val="id-ID"/>
              </w:rPr>
            </w:pPr>
          </w:p>
        </w:tc>
      </w:tr>
      <w:tr w:rsidRPr="003F79AA" w:rsidR="00872DF7" w:rsidTr="1D79C996" w14:paraId="427DB9BA" w14:textId="77777777">
        <w:tc>
          <w:tcPr>
            <w:tcW w:w="2010" w:type="pct"/>
            <w:tcMar/>
          </w:tcPr>
          <w:p w:rsidRPr="003F79AA" w:rsidR="00872DF7" w:rsidP="00872DF7" w:rsidRDefault="00872DF7" w14:paraId="658B67E8" w14:textId="27299AD8">
            <w:pPr>
              <w:pStyle w:val="ListParagraph"/>
              <w:numPr>
                <w:ilvl w:val="0"/>
                <w:numId w:val="15"/>
              </w:numPr>
              <w:suppressAutoHyphens w:val="0"/>
              <w:spacing w:before="0" w:line="240" w:lineRule="auto"/>
              <w:ind w:left="1701" w:right="0" w:hanging="567"/>
              <w:rPr>
                <w:lang w:val="en-ID"/>
              </w:rPr>
            </w:pPr>
            <w:r w:rsidRPr="003F79AA">
              <w:rPr>
                <w:lang w:val="en-ID"/>
              </w:rPr>
              <w:t>Strategi Manajemen Risiko untuk Risiko Kredit harus sejalan dengan tujuan PVML untuk menjaga kualitas pembiayaan, laba, dan pertumbuhan usaha</w:t>
            </w:r>
            <w:r w:rsidRPr="003F79AA" w:rsidR="00A6717D">
              <w:rPr>
                <w:lang w:val="en-ID"/>
              </w:rPr>
              <w:t>,</w:t>
            </w:r>
          </w:p>
        </w:tc>
        <w:tc>
          <w:tcPr>
            <w:tcW w:w="1754" w:type="pct"/>
            <w:tcMar/>
          </w:tcPr>
          <w:p w:rsidRPr="003F79AA" w:rsidR="00872DF7" w:rsidP="00872DF7" w:rsidRDefault="00872DF7" w14:paraId="301E1EB3"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0E8C96B1" w14:textId="77777777">
            <w:pPr>
              <w:tabs>
                <w:tab w:val="left" w:pos="1701"/>
                <w:tab w:val="left" w:pos="1985"/>
                <w:tab w:val="left" w:pos="2552"/>
              </w:tabs>
              <w:suppressAutoHyphens w:val="0"/>
              <w:spacing w:line="240" w:lineRule="auto"/>
              <w:rPr>
                <w:lang w:val="id-ID"/>
              </w:rPr>
            </w:pPr>
          </w:p>
        </w:tc>
      </w:tr>
      <w:tr w:rsidRPr="003F79AA" w:rsidR="00A6717D" w:rsidTr="1D79C996" w14:paraId="39D2406A" w14:textId="77777777">
        <w:tc>
          <w:tcPr>
            <w:tcW w:w="2010" w:type="pct"/>
            <w:tcMar/>
          </w:tcPr>
          <w:p w:rsidRPr="003F79AA" w:rsidR="00A6717D" w:rsidP="00A6717D" w:rsidRDefault="00A6717D" w14:paraId="17B5EBDF" w14:textId="48AA76F8">
            <w:pPr>
              <w:suppressAutoHyphens w:val="0"/>
              <w:spacing w:line="240" w:lineRule="auto"/>
              <w:ind w:left="1163"/>
              <w:rPr>
                <w:lang w:val="en-ID"/>
              </w:rPr>
            </w:pPr>
            <w:r w:rsidRPr="003F79AA">
              <w:rPr>
                <w:color w:val="000000" w:themeColor="text1"/>
              </w:rPr>
              <w:t>sebagaimana dimaksud dalam Bab I huruf B angka 6 huruf a.</w:t>
            </w:r>
          </w:p>
        </w:tc>
        <w:tc>
          <w:tcPr>
            <w:tcW w:w="1754" w:type="pct"/>
            <w:tcMar/>
          </w:tcPr>
          <w:p w:rsidRPr="003F79AA" w:rsidR="00A6717D" w:rsidP="00872DF7" w:rsidRDefault="00A6717D" w14:paraId="39269126" w14:textId="77777777">
            <w:pPr>
              <w:tabs>
                <w:tab w:val="left" w:pos="1701"/>
                <w:tab w:val="left" w:pos="1985"/>
                <w:tab w:val="left" w:pos="2552"/>
              </w:tabs>
              <w:suppressAutoHyphens w:val="0"/>
              <w:spacing w:line="240" w:lineRule="auto"/>
              <w:rPr>
                <w:lang w:val="id-ID"/>
              </w:rPr>
            </w:pPr>
          </w:p>
        </w:tc>
        <w:tc>
          <w:tcPr>
            <w:tcW w:w="1236" w:type="pct"/>
            <w:tcMar/>
          </w:tcPr>
          <w:p w:rsidRPr="003F79AA" w:rsidR="00A6717D" w:rsidP="00872DF7" w:rsidRDefault="00A6717D" w14:paraId="179B3F26" w14:textId="77777777">
            <w:pPr>
              <w:tabs>
                <w:tab w:val="left" w:pos="1701"/>
                <w:tab w:val="left" w:pos="1985"/>
                <w:tab w:val="left" w:pos="2552"/>
              </w:tabs>
              <w:suppressAutoHyphens w:val="0"/>
              <w:spacing w:line="240" w:lineRule="auto"/>
              <w:rPr>
                <w:lang w:val="id-ID"/>
              </w:rPr>
            </w:pPr>
          </w:p>
        </w:tc>
      </w:tr>
      <w:tr w:rsidRPr="003F79AA" w:rsidR="00872DF7" w:rsidTr="1D79C996" w14:paraId="40A43EF1" w14:textId="77777777">
        <w:tc>
          <w:tcPr>
            <w:tcW w:w="2010" w:type="pct"/>
            <w:tcMar/>
          </w:tcPr>
          <w:p w:rsidRPr="003F79AA" w:rsidR="00872DF7" w:rsidP="00872DF7" w:rsidRDefault="00872DF7" w14:paraId="61B6EAFE" w14:textId="0104D573">
            <w:pPr>
              <w:pStyle w:val="ListParagraph"/>
              <w:numPr>
                <w:ilvl w:val="0"/>
                <w:numId w:val="14"/>
              </w:numPr>
              <w:suppressAutoHyphens w:val="0"/>
              <w:spacing w:before="0" w:line="240" w:lineRule="auto"/>
              <w:ind w:left="1134" w:right="0" w:hanging="567"/>
              <w:rPr>
                <w:lang w:val="en-ID"/>
              </w:rPr>
            </w:pPr>
            <w:r w:rsidRPr="003F79AA">
              <w:rPr>
                <w:lang w:val="en-ID"/>
              </w:rPr>
              <w:t>Tingkat Risiko yang akan Diambil (</w:t>
            </w:r>
            <w:r w:rsidRPr="003F79AA">
              <w:rPr>
                <w:i/>
                <w:iCs/>
                <w:lang w:val="en-ID"/>
              </w:rPr>
              <w:t>risk appetite</w:t>
            </w:r>
            <w:r w:rsidRPr="003F79AA">
              <w:rPr>
                <w:lang w:val="en-ID"/>
              </w:rPr>
              <w:t>) dan Toleransi Risiko (</w:t>
            </w:r>
            <w:r w:rsidRPr="003F79AA">
              <w:rPr>
                <w:i/>
                <w:iCs/>
                <w:lang w:val="en-ID"/>
              </w:rPr>
              <w:t>risk tolerance</w:t>
            </w:r>
            <w:r w:rsidRPr="003F79AA">
              <w:rPr>
                <w:lang w:val="en-ID"/>
              </w:rPr>
              <w:t>)</w:t>
            </w:r>
          </w:p>
        </w:tc>
        <w:tc>
          <w:tcPr>
            <w:tcW w:w="1754" w:type="pct"/>
            <w:tcMar/>
          </w:tcPr>
          <w:p w:rsidRPr="003F79AA" w:rsidR="00872DF7" w:rsidP="00872DF7" w:rsidRDefault="00872DF7" w14:paraId="41620B6F"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695D7026" w14:textId="77777777">
            <w:pPr>
              <w:tabs>
                <w:tab w:val="left" w:pos="1701"/>
                <w:tab w:val="left" w:pos="1985"/>
                <w:tab w:val="left" w:pos="2552"/>
              </w:tabs>
              <w:suppressAutoHyphens w:val="0"/>
              <w:spacing w:line="240" w:lineRule="auto"/>
              <w:rPr>
                <w:lang w:val="id-ID"/>
              </w:rPr>
            </w:pPr>
          </w:p>
        </w:tc>
      </w:tr>
      <w:tr w:rsidRPr="003F79AA" w:rsidR="00872DF7" w:rsidTr="1D79C996" w14:paraId="52C04450" w14:textId="77777777">
        <w:tc>
          <w:tcPr>
            <w:tcW w:w="2010" w:type="pct"/>
            <w:tcMar/>
          </w:tcPr>
          <w:p w:rsidRPr="003F79AA" w:rsidR="00872DF7" w:rsidP="00872DF7" w:rsidRDefault="00872DF7" w14:paraId="1B224CA7" w14:textId="1F082114">
            <w:pPr>
              <w:pStyle w:val="ListParagraph"/>
              <w:numPr>
                <w:ilvl w:val="0"/>
                <w:numId w:val="16"/>
              </w:numPr>
              <w:suppressAutoHyphens w:val="0"/>
              <w:spacing w:before="0" w:line="240" w:lineRule="auto"/>
              <w:ind w:left="1732" w:right="0" w:hanging="567"/>
            </w:pPr>
            <w:r w:rsidRPr="003F79AA">
              <w:t>Tingkat Risiko yang akan diambil (</w:t>
            </w:r>
            <w:r w:rsidRPr="003F79AA">
              <w:rPr>
                <w:i/>
                <w:iCs/>
              </w:rPr>
              <w:t>risk appetite</w:t>
            </w:r>
            <w:r w:rsidRPr="003F79AA">
              <w:t xml:space="preserve">) harus menggambarkan perspektif PVML terhadap Risiko Kredit, </w:t>
            </w:r>
            <w:r w:rsidRPr="003F79AA">
              <w:lastRenderedPageBreak/>
              <w:t>seperti strategi penyaluran pembiayaan dan komposisi portofolio piutang pembiayaan dan tingkat konsentrasi.</w:t>
            </w:r>
          </w:p>
        </w:tc>
        <w:tc>
          <w:tcPr>
            <w:tcW w:w="1754" w:type="pct"/>
            <w:tcMar/>
          </w:tcPr>
          <w:p w:rsidRPr="003F79AA" w:rsidR="00872DF7" w:rsidP="00872DF7" w:rsidRDefault="00872DF7" w14:paraId="0DE374B8"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6A016659" w14:textId="77777777">
            <w:pPr>
              <w:tabs>
                <w:tab w:val="left" w:pos="1701"/>
                <w:tab w:val="left" w:pos="1985"/>
                <w:tab w:val="left" w:pos="2552"/>
              </w:tabs>
              <w:suppressAutoHyphens w:val="0"/>
              <w:spacing w:line="240" w:lineRule="auto"/>
              <w:rPr>
                <w:lang w:val="id-ID"/>
              </w:rPr>
            </w:pPr>
          </w:p>
        </w:tc>
      </w:tr>
      <w:tr w:rsidRPr="003F79AA" w:rsidR="00872DF7" w:rsidTr="1D79C996" w14:paraId="234FC0E1" w14:textId="77777777">
        <w:tc>
          <w:tcPr>
            <w:tcW w:w="2010" w:type="pct"/>
            <w:tcMar/>
          </w:tcPr>
          <w:p w:rsidRPr="003F79AA" w:rsidR="00872DF7" w:rsidP="00872DF7" w:rsidRDefault="00872DF7" w14:paraId="3509A50D" w14:textId="49E72B1B">
            <w:pPr>
              <w:pStyle w:val="ListParagraph"/>
              <w:numPr>
                <w:ilvl w:val="0"/>
                <w:numId w:val="16"/>
              </w:numPr>
              <w:suppressAutoHyphens w:val="0"/>
              <w:spacing w:before="0" w:line="240" w:lineRule="auto"/>
              <w:ind w:left="1732" w:right="0" w:hanging="567"/>
            </w:pPr>
            <w:r w:rsidRPr="003F79AA">
              <w:t>Toleransi Risiko (</w:t>
            </w:r>
            <w:r w:rsidRPr="003F79AA">
              <w:rPr>
                <w:i/>
                <w:iCs/>
              </w:rPr>
              <w:t>risk tolerance</w:t>
            </w:r>
            <w:r w:rsidRPr="003F79AA">
              <w:t>) untuk Risiko Kredit harus menggambarkan upaya PVML dalam mencapai tujuannya dan sesuai dengan tingkat Risiko yang akan diambil yang telah ditetapkan seperti batas maksimum pemberian pembiayaan, kualitas piutang pembiayaan, dan kecukupan pencadangan.</w:t>
            </w:r>
          </w:p>
        </w:tc>
        <w:tc>
          <w:tcPr>
            <w:tcW w:w="1754" w:type="pct"/>
            <w:tcMar/>
          </w:tcPr>
          <w:p w:rsidRPr="003F79AA" w:rsidR="00872DF7" w:rsidP="00872DF7" w:rsidRDefault="00872DF7" w14:paraId="4E0DC474"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01368317" w14:textId="77777777">
            <w:pPr>
              <w:tabs>
                <w:tab w:val="left" w:pos="1701"/>
                <w:tab w:val="left" w:pos="1985"/>
                <w:tab w:val="left" w:pos="2552"/>
              </w:tabs>
              <w:suppressAutoHyphens w:val="0"/>
              <w:spacing w:line="240" w:lineRule="auto"/>
              <w:rPr>
                <w:lang w:val="id-ID"/>
              </w:rPr>
            </w:pPr>
          </w:p>
        </w:tc>
      </w:tr>
      <w:tr w:rsidRPr="003F79AA" w:rsidR="00872DF7" w:rsidTr="1D79C996" w14:paraId="0BAE87AC" w14:textId="77777777">
        <w:tc>
          <w:tcPr>
            <w:tcW w:w="2010" w:type="pct"/>
            <w:tcMar/>
          </w:tcPr>
          <w:p w:rsidRPr="003F79AA" w:rsidR="00872DF7" w:rsidP="00872DF7" w:rsidRDefault="00872DF7" w14:paraId="45A74211" w14:textId="278FBAD7">
            <w:pPr>
              <w:pStyle w:val="ListParagraph"/>
              <w:suppressAutoHyphens w:val="0"/>
              <w:spacing w:before="0" w:line="240" w:lineRule="auto"/>
              <w:ind w:left="1134" w:right="0"/>
            </w:pPr>
            <w:r w:rsidRPr="003F79AA">
              <w:t>Penetapan tingkat Risiko yang akan diambil (</w:t>
            </w:r>
            <w:r w:rsidRPr="003F79AA">
              <w:rPr>
                <w:i/>
                <w:iCs/>
              </w:rPr>
              <w:t>risk appetite</w:t>
            </w:r>
            <w:r w:rsidRPr="003F79AA">
              <w:t>) dan toleransi Risiko (</w:t>
            </w:r>
            <w:r w:rsidRPr="003F79AA">
              <w:rPr>
                <w:i/>
                <w:iCs/>
              </w:rPr>
              <w:t>risk tolerance</w:t>
            </w:r>
            <w:r w:rsidRPr="003F79AA">
              <w:t xml:space="preserve">) untuk Risiko Kredit mengacu pada ketentuan sebagaimana dimaksud dalam Bab I huruf B angka 6 huruf </w:t>
            </w:r>
            <w:r w:rsidRPr="003F79AA" w:rsidR="00806735">
              <w:t>b</w:t>
            </w:r>
            <w:r w:rsidRPr="003F79AA">
              <w:t xml:space="preserve">. </w:t>
            </w:r>
          </w:p>
        </w:tc>
        <w:tc>
          <w:tcPr>
            <w:tcW w:w="1754" w:type="pct"/>
            <w:tcMar/>
          </w:tcPr>
          <w:p w:rsidRPr="003F79AA" w:rsidR="00872DF7" w:rsidP="00872DF7" w:rsidRDefault="00872DF7" w14:paraId="3C9E72B6"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25A37AE6" w14:textId="77777777">
            <w:pPr>
              <w:tabs>
                <w:tab w:val="left" w:pos="1701"/>
                <w:tab w:val="left" w:pos="1985"/>
                <w:tab w:val="left" w:pos="2552"/>
              </w:tabs>
              <w:suppressAutoHyphens w:val="0"/>
              <w:spacing w:line="240" w:lineRule="auto"/>
              <w:rPr>
                <w:lang w:val="id-ID"/>
              </w:rPr>
            </w:pPr>
          </w:p>
        </w:tc>
      </w:tr>
      <w:tr w:rsidRPr="003F79AA" w:rsidR="00872DF7" w:rsidTr="1D79C996" w14:paraId="5D304783" w14:textId="77777777">
        <w:tc>
          <w:tcPr>
            <w:tcW w:w="2010" w:type="pct"/>
            <w:tcMar/>
          </w:tcPr>
          <w:p w:rsidRPr="003F79AA" w:rsidR="00872DF7" w:rsidP="00872DF7" w:rsidRDefault="00872DF7" w14:paraId="780F74EB" w14:textId="0E7FA9F2">
            <w:pPr>
              <w:pStyle w:val="ListParagraph"/>
              <w:numPr>
                <w:ilvl w:val="0"/>
                <w:numId w:val="14"/>
              </w:numPr>
              <w:suppressAutoHyphens w:val="0"/>
              <w:spacing w:before="0" w:line="240" w:lineRule="auto"/>
              <w:ind w:left="1134" w:right="0" w:hanging="567"/>
            </w:pPr>
            <w:r w:rsidRPr="003F79AA">
              <w:t>Kebijakan dan Prosedur</w:t>
            </w:r>
          </w:p>
        </w:tc>
        <w:tc>
          <w:tcPr>
            <w:tcW w:w="1754" w:type="pct"/>
            <w:tcMar/>
          </w:tcPr>
          <w:p w:rsidRPr="003F79AA" w:rsidR="00872DF7" w:rsidP="00872DF7" w:rsidRDefault="00872DF7" w14:paraId="0405659E"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5E1816D1" w14:textId="77777777">
            <w:pPr>
              <w:tabs>
                <w:tab w:val="left" w:pos="1701"/>
                <w:tab w:val="left" w:pos="1985"/>
                <w:tab w:val="left" w:pos="2552"/>
              </w:tabs>
              <w:suppressAutoHyphens w:val="0"/>
              <w:spacing w:line="240" w:lineRule="auto"/>
              <w:rPr>
                <w:lang w:val="id-ID"/>
              </w:rPr>
            </w:pPr>
          </w:p>
        </w:tc>
      </w:tr>
      <w:tr w:rsidRPr="003F79AA" w:rsidR="00872DF7" w:rsidTr="1D79C996" w14:paraId="0A82BDCB" w14:textId="77777777">
        <w:tc>
          <w:tcPr>
            <w:tcW w:w="2010" w:type="pct"/>
            <w:tcMar/>
          </w:tcPr>
          <w:p w:rsidRPr="003F79AA" w:rsidR="00872DF7" w:rsidP="00872DF7" w:rsidRDefault="00872DF7" w14:paraId="26282C14" w14:textId="2FF7103C">
            <w:pPr>
              <w:pStyle w:val="ListParagraph"/>
              <w:numPr>
                <w:ilvl w:val="0"/>
                <w:numId w:val="17"/>
              </w:numPr>
              <w:suppressAutoHyphens w:val="0"/>
              <w:spacing w:before="0" w:line="240" w:lineRule="auto"/>
              <w:ind w:left="1701" w:right="0" w:hanging="567"/>
            </w:pPr>
            <w:r w:rsidRPr="003F79AA">
              <w:t>Dalam penerapan Manajemen Risiko atas Risiko Kredit untuk seluruh aktivitas bisnis PVML, perlu ditetapkan kerangka penyaluran pembiayaan dan kebijakan penyaluran pembiayaan yang sehat termasuk kebijakan dan prosedur dalam rangka pengendalian Risiko konsentrasi pembiayaan</w:t>
            </w:r>
            <w:r w:rsidRPr="003F79AA" w:rsidR="006554DD">
              <w:rPr>
                <w:color w:val="000000" w:themeColor="text1"/>
              </w:rPr>
              <w:t xml:space="preserve"> sebagaimana dimaksud dalam Bab I huruf B angka 6 huruf c</w:t>
            </w:r>
            <w:r w:rsidRPr="003F79AA">
              <w:t>.</w:t>
            </w:r>
          </w:p>
        </w:tc>
        <w:tc>
          <w:tcPr>
            <w:tcW w:w="1754" w:type="pct"/>
            <w:tcMar/>
          </w:tcPr>
          <w:p w:rsidRPr="003F79AA" w:rsidR="00872DF7" w:rsidP="00872DF7" w:rsidRDefault="00872DF7" w14:paraId="6E2FD28E"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3BAD82E1" w14:textId="77777777">
            <w:pPr>
              <w:tabs>
                <w:tab w:val="left" w:pos="1701"/>
                <w:tab w:val="left" w:pos="1985"/>
                <w:tab w:val="left" w:pos="2552"/>
              </w:tabs>
              <w:suppressAutoHyphens w:val="0"/>
              <w:spacing w:line="240" w:lineRule="auto"/>
              <w:rPr>
                <w:lang w:val="id-ID"/>
              </w:rPr>
            </w:pPr>
          </w:p>
        </w:tc>
      </w:tr>
      <w:tr w:rsidRPr="003F79AA" w:rsidR="00872DF7" w:rsidTr="1D79C996" w14:paraId="2DEA42A2" w14:textId="77777777">
        <w:tc>
          <w:tcPr>
            <w:tcW w:w="2010" w:type="pct"/>
            <w:tcMar/>
          </w:tcPr>
          <w:p w:rsidRPr="003F79AA" w:rsidR="00872DF7" w:rsidP="00872DF7" w:rsidRDefault="00872DF7" w14:paraId="54B7D63C" w14:textId="3BC27ED0">
            <w:pPr>
              <w:pStyle w:val="ListParagraph"/>
              <w:numPr>
                <w:ilvl w:val="0"/>
                <w:numId w:val="17"/>
              </w:numPr>
              <w:suppressAutoHyphens w:val="0"/>
              <w:spacing w:before="0" w:line="240" w:lineRule="auto"/>
              <w:ind w:left="1701" w:right="0" w:hanging="567"/>
            </w:pPr>
            <w:r w:rsidRPr="003F79AA">
              <w:t xml:space="preserve">PVML harus memiliki kebijakan dan prosedur untuk memastikan bahwa seluruh penyaluran pembiayaan </w:t>
            </w:r>
            <w:r w:rsidRPr="003F79AA">
              <w:lastRenderedPageBreak/>
              <w:t xml:space="preserve">dilakukan secara </w:t>
            </w:r>
            <w:r w:rsidRPr="003F79AA">
              <w:rPr>
                <w:i/>
                <w:iCs/>
              </w:rPr>
              <w:t>arm’s length</w:t>
            </w:r>
            <w:r w:rsidRPr="003F79AA">
              <w:t xml:space="preserve"> basis. Dalam hal PVML mempunyai kebijakan yang memungkinkan dalam kondisi tertentu untuk melakukan penyaluran pembiayaan diluar kebijakan normal, kebijakan tersebut harus memuat secara jelas kriteria, persyaratan, dan prosedur termasuk langkah- langkah untuk mengendalikan atau memitigasi Risiko dari penyaluran pembiayaan dimaksud.</w:t>
            </w:r>
          </w:p>
        </w:tc>
        <w:tc>
          <w:tcPr>
            <w:tcW w:w="1754" w:type="pct"/>
            <w:tcMar/>
          </w:tcPr>
          <w:p w:rsidRPr="003F79AA" w:rsidR="00872DF7" w:rsidP="00872DF7" w:rsidRDefault="00872DF7" w14:paraId="2BA28C32"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15E9302F" w14:textId="77777777">
            <w:pPr>
              <w:tabs>
                <w:tab w:val="left" w:pos="1701"/>
                <w:tab w:val="left" w:pos="1985"/>
                <w:tab w:val="left" w:pos="2552"/>
              </w:tabs>
              <w:suppressAutoHyphens w:val="0"/>
              <w:spacing w:line="240" w:lineRule="auto"/>
              <w:rPr>
                <w:lang w:val="id-ID"/>
              </w:rPr>
            </w:pPr>
          </w:p>
        </w:tc>
      </w:tr>
      <w:tr w:rsidRPr="003F79AA" w:rsidR="00872DF7" w:rsidTr="1D79C996" w14:paraId="15C081B4" w14:textId="77777777">
        <w:tc>
          <w:tcPr>
            <w:tcW w:w="2010" w:type="pct"/>
            <w:tcMar/>
          </w:tcPr>
          <w:p w:rsidRPr="003F79AA" w:rsidR="00872DF7" w:rsidP="00872DF7" w:rsidRDefault="00872DF7" w14:paraId="0F0B063D" w14:textId="1AB0F26E">
            <w:pPr>
              <w:pStyle w:val="ListParagraph"/>
              <w:numPr>
                <w:ilvl w:val="0"/>
                <w:numId w:val="17"/>
              </w:numPr>
              <w:suppressAutoHyphens w:val="0"/>
              <w:spacing w:before="0" w:line="240" w:lineRule="auto"/>
              <w:ind w:left="1701" w:right="0" w:hanging="567"/>
            </w:pPr>
            <w:r w:rsidRPr="003F79AA">
              <w:t xml:space="preserve">PVML harus memiliki kebijakan dan prosedur untuk mengidentifikasi adanya Risiko konsentrasi pembiayaan. Selain itu, PVML juga harus memiliki kebijakan dan prosedur untuk mengidentifikasi Risiko Kredit yang berasal dari </w:t>
            </w:r>
            <w:r w:rsidRPr="003F79AA">
              <w:rPr>
                <w:i/>
                <w:iCs/>
              </w:rPr>
              <w:t>country risk</w:t>
            </w:r>
            <w:r w:rsidRPr="003F79AA">
              <w:t>.</w:t>
            </w:r>
          </w:p>
        </w:tc>
        <w:tc>
          <w:tcPr>
            <w:tcW w:w="1754" w:type="pct"/>
            <w:tcMar/>
          </w:tcPr>
          <w:p w:rsidRPr="003F79AA" w:rsidR="00872DF7" w:rsidP="00872DF7" w:rsidRDefault="00872DF7" w14:paraId="34FB0D48"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1E3942B3" w14:textId="77777777">
            <w:pPr>
              <w:tabs>
                <w:tab w:val="left" w:pos="1701"/>
                <w:tab w:val="left" w:pos="1985"/>
                <w:tab w:val="left" w:pos="2552"/>
              </w:tabs>
              <w:suppressAutoHyphens w:val="0"/>
              <w:spacing w:line="240" w:lineRule="auto"/>
              <w:rPr>
                <w:lang w:val="id-ID"/>
              </w:rPr>
            </w:pPr>
          </w:p>
        </w:tc>
      </w:tr>
      <w:tr w:rsidRPr="003F79AA" w:rsidR="00872DF7" w:rsidTr="1D79C996" w14:paraId="28DE94EB" w14:textId="77777777">
        <w:tc>
          <w:tcPr>
            <w:tcW w:w="2010" w:type="pct"/>
            <w:tcMar/>
          </w:tcPr>
          <w:p w:rsidRPr="003F79AA" w:rsidR="00872DF7" w:rsidP="00872DF7" w:rsidRDefault="00872DF7" w14:paraId="153CA478" w14:textId="5A54BC7C">
            <w:pPr>
              <w:pStyle w:val="ListParagraph"/>
              <w:numPr>
                <w:ilvl w:val="0"/>
                <w:numId w:val="17"/>
              </w:numPr>
              <w:suppressAutoHyphens w:val="0"/>
              <w:spacing w:before="0" w:line="240" w:lineRule="auto"/>
              <w:ind w:left="1701" w:right="0" w:hanging="567"/>
            </w:pPr>
            <w:r w:rsidRPr="003F79AA">
              <w:t xml:space="preserve">PVML harus mengembangkan dan menerapkan kebijakan dan prosedur secara tepat sehingga dapat mendukung: </w:t>
            </w:r>
          </w:p>
        </w:tc>
        <w:tc>
          <w:tcPr>
            <w:tcW w:w="1754" w:type="pct"/>
            <w:tcMar/>
          </w:tcPr>
          <w:p w:rsidRPr="003F79AA" w:rsidR="00872DF7" w:rsidP="00872DF7" w:rsidRDefault="00872DF7" w14:paraId="527E4D69"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526C895D" w14:textId="77777777">
            <w:pPr>
              <w:tabs>
                <w:tab w:val="left" w:pos="1701"/>
                <w:tab w:val="left" w:pos="1985"/>
                <w:tab w:val="left" w:pos="2552"/>
              </w:tabs>
              <w:suppressAutoHyphens w:val="0"/>
              <w:spacing w:line="240" w:lineRule="auto"/>
              <w:rPr>
                <w:lang w:val="id-ID"/>
              </w:rPr>
            </w:pPr>
          </w:p>
        </w:tc>
      </w:tr>
      <w:tr w:rsidRPr="003F79AA" w:rsidR="00872DF7" w:rsidTr="1D79C996" w14:paraId="5A32AA43" w14:textId="77777777">
        <w:tc>
          <w:tcPr>
            <w:tcW w:w="2010" w:type="pct"/>
            <w:tcMar/>
          </w:tcPr>
          <w:p w:rsidRPr="003F79AA" w:rsidR="00872DF7" w:rsidP="00872DF7" w:rsidRDefault="00872DF7" w14:paraId="7E03D6EE" w14:textId="423AE629">
            <w:pPr>
              <w:pStyle w:val="ListParagraph"/>
              <w:numPr>
                <w:ilvl w:val="0"/>
                <w:numId w:val="20"/>
              </w:numPr>
              <w:suppressAutoHyphens w:val="0"/>
              <w:spacing w:before="0" w:line="240" w:lineRule="auto"/>
              <w:ind w:left="2268" w:right="0" w:hanging="567"/>
            </w:pPr>
            <w:r w:rsidRPr="003F79AA">
              <w:t>penyaluran pembiayaan yang sehat;</w:t>
            </w:r>
          </w:p>
        </w:tc>
        <w:tc>
          <w:tcPr>
            <w:tcW w:w="1754" w:type="pct"/>
            <w:tcMar/>
          </w:tcPr>
          <w:p w:rsidRPr="003F79AA" w:rsidR="00872DF7" w:rsidP="00872DF7" w:rsidRDefault="00872DF7" w14:paraId="74596750"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24DD55D6" w14:textId="77777777">
            <w:pPr>
              <w:tabs>
                <w:tab w:val="left" w:pos="1701"/>
                <w:tab w:val="left" w:pos="1985"/>
                <w:tab w:val="left" w:pos="2552"/>
              </w:tabs>
              <w:suppressAutoHyphens w:val="0"/>
              <w:spacing w:line="240" w:lineRule="auto"/>
              <w:rPr>
                <w:lang w:val="id-ID"/>
              </w:rPr>
            </w:pPr>
          </w:p>
        </w:tc>
      </w:tr>
      <w:tr w:rsidRPr="003F79AA" w:rsidR="00872DF7" w:rsidTr="1D79C996" w14:paraId="2D7BF858" w14:textId="77777777">
        <w:tc>
          <w:tcPr>
            <w:tcW w:w="2010" w:type="pct"/>
            <w:tcMar/>
          </w:tcPr>
          <w:p w:rsidRPr="003F79AA" w:rsidR="00872DF7" w:rsidP="00872DF7" w:rsidRDefault="00872DF7" w14:paraId="64BABD08" w14:textId="185A243C">
            <w:pPr>
              <w:pStyle w:val="ListParagraph"/>
              <w:numPr>
                <w:ilvl w:val="0"/>
                <w:numId w:val="20"/>
              </w:numPr>
              <w:suppressAutoHyphens w:val="0"/>
              <w:spacing w:before="0" w:line="240" w:lineRule="auto"/>
              <w:ind w:left="2268" w:right="0" w:hanging="567"/>
            </w:pPr>
            <w:r w:rsidRPr="003F79AA">
              <w:t>pengendalian dan pemantauan Risiko Kredit;</w:t>
            </w:r>
          </w:p>
        </w:tc>
        <w:tc>
          <w:tcPr>
            <w:tcW w:w="1754" w:type="pct"/>
            <w:tcMar/>
          </w:tcPr>
          <w:p w:rsidRPr="003F79AA" w:rsidR="00872DF7" w:rsidP="00872DF7" w:rsidRDefault="00872DF7" w14:paraId="6AF2BCF0"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7D4725A4" w14:textId="77777777">
            <w:pPr>
              <w:tabs>
                <w:tab w:val="left" w:pos="1701"/>
                <w:tab w:val="left" w:pos="1985"/>
                <w:tab w:val="left" w:pos="2552"/>
              </w:tabs>
              <w:suppressAutoHyphens w:val="0"/>
              <w:spacing w:line="240" w:lineRule="auto"/>
              <w:rPr>
                <w:lang w:val="id-ID"/>
              </w:rPr>
            </w:pPr>
          </w:p>
        </w:tc>
      </w:tr>
      <w:tr w:rsidRPr="003F79AA" w:rsidR="00872DF7" w:rsidTr="1D79C996" w14:paraId="1C8156EE" w14:textId="77777777">
        <w:tc>
          <w:tcPr>
            <w:tcW w:w="2010" w:type="pct"/>
            <w:tcMar/>
          </w:tcPr>
          <w:p w:rsidRPr="003F79AA" w:rsidR="00872DF7" w:rsidP="00872DF7" w:rsidRDefault="00872DF7" w14:paraId="07F313E0" w14:textId="39E739D2">
            <w:pPr>
              <w:pStyle w:val="ListParagraph"/>
              <w:numPr>
                <w:ilvl w:val="0"/>
                <w:numId w:val="20"/>
              </w:numPr>
              <w:suppressAutoHyphens w:val="0"/>
              <w:spacing w:before="0" w:line="240" w:lineRule="auto"/>
              <w:ind w:left="2268" w:right="0" w:hanging="567"/>
              <w:rPr>
                <w:lang w:val="pt-BR"/>
              </w:rPr>
            </w:pPr>
            <w:r w:rsidRPr="003F79AA">
              <w:rPr>
                <w:lang w:val="pt-BR"/>
              </w:rPr>
              <w:t>evaluasi secara benar dalam memanfaatkan peluang usaha yang baru; dan</w:t>
            </w:r>
          </w:p>
        </w:tc>
        <w:tc>
          <w:tcPr>
            <w:tcW w:w="1754" w:type="pct"/>
            <w:tcMar/>
          </w:tcPr>
          <w:p w:rsidRPr="003F79AA" w:rsidR="00872DF7" w:rsidP="00872DF7" w:rsidRDefault="00872DF7" w14:paraId="134E2BEE"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38F7FBBD" w14:textId="77777777">
            <w:pPr>
              <w:tabs>
                <w:tab w:val="left" w:pos="1701"/>
                <w:tab w:val="left" w:pos="1985"/>
                <w:tab w:val="left" w:pos="2552"/>
              </w:tabs>
              <w:suppressAutoHyphens w:val="0"/>
              <w:spacing w:line="240" w:lineRule="auto"/>
              <w:rPr>
                <w:lang w:val="id-ID"/>
              </w:rPr>
            </w:pPr>
          </w:p>
        </w:tc>
      </w:tr>
      <w:tr w:rsidRPr="003F79AA" w:rsidR="00872DF7" w:rsidTr="1D79C996" w14:paraId="0D6D30B1" w14:textId="77777777">
        <w:tc>
          <w:tcPr>
            <w:tcW w:w="2010" w:type="pct"/>
            <w:tcMar/>
          </w:tcPr>
          <w:p w:rsidRPr="003F79AA" w:rsidR="00872DF7" w:rsidP="00872DF7" w:rsidRDefault="00872DF7" w14:paraId="28F0B710" w14:textId="38F9805A">
            <w:pPr>
              <w:pStyle w:val="ListParagraph"/>
              <w:numPr>
                <w:ilvl w:val="0"/>
                <w:numId w:val="20"/>
              </w:numPr>
              <w:suppressAutoHyphens w:val="0"/>
              <w:spacing w:before="0" w:line="240" w:lineRule="auto"/>
              <w:ind w:left="2268" w:right="0" w:hanging="567"/>
            </w:pPr>
            <w:r w:rsidRPr="003F79AA">
              <w:t>identifikasi dan penanganan pembiayaan bermasalah.</w:t>
            </w:r>
          </w:p>
        </w:tc>
        <w:tc>
          <w:tcPr>
            <w:tcW w:w="1754" w:type="pct"/>
            <w:tcMar/>
          </w:tcPr>
          <w:p w:rsidRPr="003F79AA" w:rsidR="00872DF7" w:rsidP="00872DF7" w:rsidRDefault="00872DF7" w14:paraId="35ABA90B"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1580E8BC" w14:textId="77777777">
            <w:pPr>
              <w:tabs>
                <w:tab w:val="left" w:pos="1701"/>
                <w:tab w:val="left" w:pos="1985"/>
                <w:tab w:val="left" w:pos="2552"/>
              </w:tabs>
              <w:suppressAutoHyphens w:val="0"/>
              <w:spacing w:line="240" w:lineRule="auto"/>
              <w:rPr>
                <w:lang w:val="id-ID"/>
              </w:rPr>
            </w:pPr>
          </w:p>
        </w:tc>
      </w:tr>
      <w:tr w:rsidRPr="003F79AA" w:rsidR="00872DF7" w:rsidTr="1D79C996" w14:paraId="01F68E43" w14:textId="77777777">
        <w:tc>
          <w:tcPr>
            <w:tcW w:w="2010" w:type="pct"/>
            <w:tcMar/>
          </w:tcPr>
          <w:p w:rsidRPr="003F79AA" w:rsidR="00872DF7" w:rsidP="00872DF7" w:rsidRDefault="00872DF7" w14:paraId="30F1B937" w14:textId="2F87D033">
            <w:pPr>
              <w:pStyle w:val="ListParagraph"/>
              <w:numPr>
                <w:ilvl w:val="0"/>
                <w:numId w:val="17"/>
              </w:numPr>
              <w:suppressAutoHyphens w:val="0"/>
              <w:spacing w:before="0" w:line="240" w:lineRule="auto"/>
              <w:ind w:left="1701" w:right="0" w:hanging="567"/>
            </w:pPr>
            <w:r w:rsidRPr="003F79AA">
              <w:lastRenderedPageBreak/>
              <w:t>Kebijakan PVML harus memuat informasi yang dibutuhkan dalam pemberian pembiayaan yang sehat, antara lain meliputi:</w:t>
            </w:r>
          </w:p>
        </w:tc>
        <w:tc>
          <w:tcPr>
            <w:tcW w:w="1754" w:type="pct"/>
            <w:tcMar/>
          </w:tcPr>
          <w:p w:rsidRPr="003F79AA" w:rsidR="00872DF7" w:rsidP="00872DF7" w:rsidRDefault="00872DF7" w14:paraId="445B2E53"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790CFA98" w14:textId="77777777">
            <w:pPr>
              <w:tabs>
                <w:tab w:val="left" w:pos="1701"/>
                <w:tab w:val="left" w:pos="1985"/>
                <w:tab w:val="left" w:pos="2552"/>
              </w:tabs>
              <w:suppressAutoHyphens w:val="0"/>
              <w:spacing w:line="240" w:lineRule="auto"/>
              <w:rPr>
                <w:lang w:val="id-ID"/>
              </w:rPr>
            </w:pPr>
          </w:p>
        </w:tc>
      </w:tr>
      <w:tr w:rsidRPr="003F79AA" w:rsidR="00872DF7" w:rsidTr="1D79C996" w14:paraId="1DB72230" w14:textId="77777777">
        <w:tc>
          <w:tcPr>
            <w:tcW w:w="2010" w:type="pct"/>
            <w:tcMar/>
          </w:tcPr>
          <w:p w:rsidRPr="003F79AA" w:rsidR="00872DF7" w:rsidP="00872DF7" w:rsidRDefault="00872DF7" w14:paraId="6ABC492C" w14:textId="4C71BDC7">
            <w:pPr>
              <w:pStyle w:val="ListParagraph"/>
              <w:numPr>
                <w:ilvl w:val="0"/>
                <w:numId w:val="18"/>
              </w:numPr>
              <w:suppressAutoHyphens w:val="0"/>
              <w:spacing w:before="0" w:line="240" w:lineRule="auto"/>
              <w:ind w:left="2268" w:right="0" w:hanging="567"/>
            </w:pPr>
            <w:r w:rsidRPr="003F79AA">
              <w:t>tujuan pembiayaan dan sumber pembayaran;</w:t>
            </w:r>
          </w:p>
        </w:tc>
        <w:tc>
          <w:tcPr>
            <w:tcW w:w="1754" w:type="pct"/>
            <w:tcMar/>
          </w:tcPr>
          <w:p w:rsidRPr="003F79AA" w:rsidR="00872DF7" w:rsidP="00872DF7" w:rsidRDefault="00872DF7" w14:paraId="54501CF7"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20740381" w14:textId="77777777">
            <w:pPr>
              <w:tabs>
                <w:tab w:val="left" w:pos="1701"/>
                <w:tab w:val="left" w:pos="1985"/>
                <w:tab w:val="left" w:pos="2552"/>
              </w:tabs>
              <w:suppressAutoHyphens w:val="0"/>
              <w:spacing w:line="240" w:lineRule="auto"/>
              <w:rPr>
                <w:lang w:val="id-ID"/>
              </w:rPr>
            </w:pPr>
          </w:p>
        </w:tc>
      </w:tr>
      <w:tr w:rsidRPr="003F79AA" w:rsidR="00872DF7" w:rsidTr="1D79C996" w14:paraId="4AB0DDBF" w14:textId="77777777">
        <w:tc>
          <w:tcPr>
            <w:tcW w:w="2010" w:type="pct"/>
            <w:tcMar/>
          </w:tcPr>
          <w:p w:rsidRPr="003F79AA" w:rsidR="00872DF7" w:rsidP="00872DF7" w:rsidRDefault="00872DF7" w14:paraId="15A7595E" w14:textId="71AD1563">
            <w:pPr>
              <w:pStyle w:val="ListParagraph"/>
              <w:numPr>
                <w:ilvl w:val="0"/>
                <w:numId w:val="18"/>
              </w:numPr>
              <w:suppressAutoHyphens w:val="0"/>
              <w:spacing w:before="0" w:line="240" w:lineRule="auto"/>
              <w:ind w:left="2268" w:right="0" w:hanging="567"/>
            </w:pPr>
            <w:r w:rsidRPr="003F79AA">
              <w:t xml:space="preserve">profil Risiko debitur dan mitigasinya serta tingkat sensitivitas terhadap perkembangan kondisi ekonomi dan pasar; </w:t>
            </w:r>
          </w:p>
        </w:tc>
        <w:tc>
          <w:tcPr>
            <w:tcW w:w="1754" w:type="pct"/>
            <w:tcMar/>
          </w:tcPr>
          <w:p w:rsidRPr="003F79AA" w:rsidR="00872DF7" w:rsidP="00872DF7" w:rsidRDefault="00872DF7" w14:paraId="501C1B07"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6145B801" w14:textId="77777777">
            <w:pPr>
              <w:tabs>
                <w:tab w:val="left" w:pos="1701"/>
                <w:tab w:val="left" w:pos="1985"/>
                <w:tab w:val="left" w:pos="2552"/>
              </w:tabs>
              <w:suppressAutoHyphens w:val="0"/>
              <w:spacing w:line="240" w:lineRule="auto"/>
              <w:rPr>
                <w:lang w:val="id-ID"/>
              </w:rPr>
            </w:pPr>
          </w:p>
        </w:tc>
      </w:tr>
      <w:tr w:rsidRPr="003F79AA" w:rsidR="00872DF7" w:rsidTr="1D79C996" w14:paraId="2CB2DE54" w14:textId="77777777">
        <w:tc>
          <w:tcPr>
            <w:tcW w:w="2010" w:type="pct"/>
            <w:tcMar/>
          </w:tcPr>
          <w:p w:rsidRPr="003F79AA" w:rsidR="00872DF7" w:rsidP="00872DF7" w:rsidRDefault="00872DF7" w14:paraId="7E37CAFD" w14:textId="7F762FC3">
            <w:pPr>
              <w:pStyle w:val="ListParagraph"/>
              <w:numPr>
                <w:ilvl w:val="0"/>
                <w:numId w:val="18"/>
              </w:numPr>
              <w:suppressAutoHyphens w:val="0"/>
              <w:spacing w:before="0" w:line="240" w:lineRule="auto"/>
              <w:ind w:left="2268" w:right="0" w:hanging="567"/>
            </w:pPr>
            <w:r w:rsidRPr="003F79AA">
              <w:t>kemampuan debitur untuk membayar kembali;</w:t>
            </w:r>
          </w:p>
        </w:tc>
        <w:tc>
          <w:tcPr>
            <w:tcW w:w="1754" w:type="pct"/>
            <w:tcMar/>
          </w:tcPr>
          <w:p w:rsidRPr="003F79AA" w:rsidR="00872DF7" w:rsidP="00872DF7" w:rsidRDefault="00872DF7" w14:paraId="3D734D9D"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0B7543B3" w14:textId="77777777">
            <w:pPr>
              <w:tabs>
                <w:tab w:val="left" w:pos="1701"/>
                <w:tab w:val="left" w:pos="1985"/>
                <w:tab w:val="left" w:pos="2552"/>
              </w:tabs>
              <w:suppressAutoHyphens w:val="0"/>
              <w:spacing w:line="240" w:lineRule="auto"/>
              <w:rPr>
                <w:lang w:val="id-ID"/>
              </w:rPr>
            </w:pPr>
          </w:p>
        </w:tc>
      </w:tr>
      <w:tr w:rsidRPr="003F79AA" w:rsidR="00872DF7" w:rsidTr="1D79C996" w14:paraId="67034D13" w14:textId="77777777">
        <w:tc>
          <w:tcPr>
            <w:tcW w:w="2010" w:type="pct"/>
            <w:tcMar/>
          </w:tcPr>
          <w:p w:rsidRPr="003F79AA" w:rsidR="00872DF7" w:rsidP="00872DF7" w:rsidRDefault="00872DF7" w14:paraId="65080E1C" w14:textId="7F94BD2F">
            <w:pPr>
              <w:pStyle w:val="ListParagraph"/>
              <w:numPr>
                <w:ilvl w:val="0"/>
                <w:numId w:val="18"/>
              </w:numPr>
              <w:suppressAutoHyphens w:val="0"/>
              <w:spacing w:before="0" w:line="240" w:lineRule="auto"/>
              <w:ind w:left="2268" w:right="0" w:hanging="567"/>
              <w:rPr>
                <w:lang w:val="pt-BR"/>
              </w:rPr>
            </w:pPr>
            <w:r w:rsidRPr="003F79AA">
              <w:rPr>
                <w:lang w:val="pt-BR"/>
              </w:rPr>
              <w:t>kemampuan bisnis dan kondisi lapangan usaha debitur serta posisi debitur dalam industri tertentu; dan</w:t>
            </w:r>
          </w:p>
        </w:tc>
        <w:tc>
          <w:tcPr>
            <w:tcW w:w="1754" w:type="pct"/>
            <w:tcMar/>
          </w:tcPr>
          <w:p w:rsidRPr="003F79AA" w:rsidR="00872DF7" w:rsidP="00872DF7" w:rsidRDefault="00872DF7" w14:paraId="011240F6"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3452C95A" w14:textId="77777777">
            <w:pPr>
              <w:tabs>
                <w:tab w:val="left" w:pos="1701"/>
                <w:tab w:val="left" w:pos="1985"/>
                <w:tab w:val="left" w:pos="2552"/>
              </w:tabs>
              <w:suppressAutoHyphens w:val="0"/>
              <w:spacing w:line="240" w:lineRule="auto"/>
              <w:rPr>
                <w:lang w:val="id-ID"/>
              </w:rPr>
            </w:pPr>
          </w:p>
        </w:tc>
      </w:tr>
      <w:tr w:rsidRPr="003F79AA" w:rsidR="00872DF7" w:rsidTr="1D79C996" w14:paraId="13A91667" w14:textId="77777777">
        <w:tc>
          <w:tcPr>
            <w:tcW w:w="2010" w:type="pct"/>
            <w:tcMar/>
          </w:tcPr>
          <w:p w:rsidRPr="003F79AA" w:rsidR="00872DF7" w:rsidP="00872DF7" w:rsidRDefault="00872DF7" w14:paraId="04B0ACE8" w14:textId="7641560B">
            <w:pPr>
              <w:pStyle w:val="ListParagraph"/>
              <w:numPr>
                <w:ilvl w:val="0"/>
                <w:numId w:val="17"/>
              </w:numPr>
              <w:suppressAutoHyphens w:val="0"/>
              <w:spacing w:before="0" w:line="240" w:lineRule="auto"/>
              <w:ind w:left="1701" w:right="0" w:hanging="567"/>
              <w:rPr>
                <w:lang w:val="pt-BR"/>
              </w:rPr>
            </w:pPr>
            <w:r w:rsidRPr="003F79AA">
              <w:rPr>
                <w:lang w:val="pt-BR"/>
              </w:rPr>
              <w:t xml:space="preserve">Kebijakan PVML memuat pula faktor yang perlu diperhatikan dalam proses persetujuan pembiayaan, antara lain: </w:t>
            </w:r>
          </w:p>
        </w:tc>
        <w:tc>
          <w:tcPr>
            <w:tcW w:w="1754" w:type="pct"/>
            <w:tcMar/>
          </w:tcPr>
          <w:p w:rsidRPr="003F79AA" w:rsidR="00872DF7" w:rsidP="00872DF7" w:rsidRDefault="00872DF7" w14:paraId="08E5F7BB"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795D844A" w14:textId="77777777">
            <w:pPr>
              <w:tabs>
                <w:tab w:val="left" w:pos="1701"/>
                <w:tab w:val="left" w:pos="1985"/>
                <w:tab w:val="left" w:pos="2552"/>
              </w:tabs>
              <w:suppressAutoHyphens w:val="0"/>
              <w:spacing w:line="240" w:lineRule="auto"/>
              <w:rPr>
                <w:lang w:val="id-ID"/>
              </w:rPr>
            </w:pPr>
          </w:p>
        </w:tc>
      </w:tr>
      <w:tr w:rsidRPr="003F79AA" w:rsidR="00872DF7" w:rsidTr="1D79C996" w14:paraId="176B3E61" w14:textId="77777777">
        <w:tc>
          <w:tcPr>
            <w:tcW w:w="2010" w:type="pct"/>
            <w:tcMar/>
          </w:tcPr>
          <w:p w:rsidRPr="003F79AA" w:rsidR="00872DF7" w:rsidP="00872DF7" w:rsidRDefault="00872DF7" w14:paraId="58CD2922" w14:textId="1BB4C4E4">
            <w:pPr>
              <w:pStyle w:val="ListParagraph"/>
              <w:numPr>
                <w:ilvl w:val="0"/>
                <w:numId w:val="19"/>
              </w:numPr>
              <w:suppressAutoHyphens w:val="0"/>
              <w:spacing w:before="0" w:line="240" w:lineRule="auto"/>
              <w:ind w:left="2268" w:right="0" w:hanging="567"/>
              <w:rPr>
                <w:lang w:val="pt-BR"/>
              </w:rPr>
            </w:pPr>
            <w:r w:rsidRPr="003F79AA">
              <w:rPr>
                <w:lang w:val="pt-BR"/>
              </w:rPr>
              <w:t>tingkat profitabilitas, antara lain dengan melakukan analisis perkiraan biaya dan pendapatan secara komprehensif, termasuk biaya estimasi dalam hal terjadi gagal bayar, serta perhitungan kebutuhan modal; dan</w:t>
            </w:r>
          </w:p>
        </w:tc>
        <w:tc>
          <w:tcPr>
            <w:tcW w:w="1754" w:type="pct"/>
            <w:tcMar/>
          </w:tcPr>
          <w:p w:rsidRPr="003F79AA" w:rsidR="00872DF7" w:rsidP="00872DF7" w:rsidRDefault="00872DF7" w14:paraId="51AFF4A3"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6648F1A5" w14:textId="77777777">
            <w:pPr>
              <w:tabs>
                <w:tab w:val="left" w:pos="1701"/>
                <w:tab w:val="left" w:pos="1985"/>
                <w:tab w:val="left" w:pos="2552"/>
              </w:tabs>
              <w:suppressAutoHyphens w:val="0"/>
              <w:spacing w:line="240" w:lineRule="auto"/>
              <w:rPr>
                <w:lang w:val="id-ID"/>
              </w:rPr>
            </w:pPr>
          </w:p>
        </w:tc>
      </w:tr>
      <w:tr w:rsidRPr="003F79AA" w:rsidR="00872DF7" w:rsidTr="1D79C996" w14:paraId="5026D8BB" w14:textId="77777777">
        <w:tc>
          <w:tcPr>
            <w:tcW w:w="2010" w:type="pct"/>
            <w:tcMar/>
          </w:tcPr>
          <w:p w:rsidRPr="003F79AA" w:rsidR="00872DF7" w:rsidP="00872DF7" w:rsidRDefault="00872DF7" w14:paraId="0844D740" w14:textId="3F545025">
            <w:pPr>
              <w:pStyle w:val="ListParagraph"/>
              <w:numPr>
                <w:ilvl w:val="0"/>
                <w:numId w:val="19"/>
              </w:numPr>
              <w:suppressAutoHyphens w:val="0"/>
              <w:spacing w:before="0" w:line="240" w:lineRule="auto"/>
              <w:ind w:left="2268" w:right="0" w:hanging="567"/>
              <w:rPr>
                <w:lang w:val="pt-BR"/>
              </w:rPr>
            </w:pPr>
            <w:r w:rsidRPr="003F79AA">
              <w:rPr>
                <w:lang w:val="pt-BR"/>
              </w:rPr>
              <w:t xml:space="preserve">konsistensi penetapan harga, yang dilakukan dengan memperhitungkan tingkat Risiko, khususnya kondisi debitur secara </w:t>
            </w:r>
            <w:r w:rsidRPr="003F79AA">
              <w:rPr>
                <w:lang w:val="pt-BR"/>
              </w:rPr>
              <w:lastRenderedPageBreak/>
              <w:t>keseluruhan serta kualitas dan tingkat kemudahan pencairan agunan yang dijadikan jaminan.</w:t>
            </w:r>
          </w:p>
        </w:tc>
        <w:tc>
          <w:tcPr>
            <w:tcW w:w="1754" w:type="pct"/>
            <w:tcMar/>
          </w:tcPr>
          <w:p w:rsidRPr="003F79AA" w:rsidR="00872DF7" w:rsidP="00872DF7" w:rsidRDefault="00872DF7" w14:paraId="540254B7"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7878DF99" w14:textId="77777777">
            <w:pPr>
              <w:tabs>
                <w:tab w:val="left" w:pos="1701"/>
                <w:tab w:val="left" w:pos="1985"/>
                <w:tab w:val="left" w:pos="2552"/>
              </w:tabs>
              <w:suppressAutoHyphens w:val="0"/>
              <w:spacing w:line="240" w:lineRule="auto"/>
              <w:rPr>
                <w:lang w:val="id-ID"/>
              </w:rPr>
            </w:pPr>
          </w:p>
        </w:tc>
      </w:tr>
      <w:tr w:rsidRPr="003F79AA" w:rsidR="00872DF7" w:rsidTr="1D79C996" w14:paraId="40F1B459" w14:textId="77777777">
        <w:tc>
          <w:tcPr>
            <w:tcW w:w="2010" w:type="pct"/>
            <w:tcMar/>
          </w:tcPr>
          <w:p w:rsidRPr="003F79AA" w:rsidR="00872DF7" w:rsidP="00872DF7" w:rsidRDefault="00872DF7" w14:paraId="7D556A34" w14:textId="083B4D58">
            <w:pPr>
              <w:pStyle w:val="ListParagraph"/>
              <w:numPr>
                <w:ilvl w:val="0"/>
                <w:numId w:val="17"/>
              </w:numPr>
              <w:suppressAutoHyphens w:val="0"/>
              <w:spacing w:before="0" w:line="240" w:lineRule="auto"/>
              <w:ind w:left="1701" w:right="0" w:hanging="567"/>
            </w:pPr>
            <w:r w:rsidRPr="003F79AA">
              <w:t xml:space="preserve">PVML harus memiliki prosedur untuk melakukan analisis, persetujuan, dan administrasi pembiayaan, yang antara lain memuat: </w:t>
            </w:r>
          </w:p>
        </w:tc>
        <w:tc>
          <w:tcPr>
            <w:tcW w:w="1754" w:type="pct"/>
            <w:tcMar/>
          </w:tcPr>
          <w:p w:rsidRPr="003F79AA" w:rsidR="00872DF7" w:rsidP="00872DF7" w:rsidRDefault="00872DF7" w14:paraId="50D838C9"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12076671" w14:textId="77777777">
            <w:pPr>
              <w:tabs>
                <w:tab w:val="left" w:pos="1701"/>
                <w:tab w:val="left" w:pos="1985"/>
                <w:tab w:val="left" w:pos="2552"/>
              </w:tabs>
              <w:suppressAutoHyphens w:val="0"/>
              <w:spacing w:line="240" w:lineRule="auto"/>
              <w:rPr>
                <w:lang w:val="id-ID"/>
              </w:rPr>
            </w:pPr>
          </w:p>
        </w:tc>
      </w:tr>
      <w:tr w:rsidRPr="003F79AA" w:rsidR="00872DF7" w:rsidTr="1D79C996" w14:paraId="0C88B955" w14:textId="77777777">
        <w:tc>
          <w:tcPr>
            <w:tcW w:w="2010" w:type="pct"/>
            <w:tcMar/>
          </w:tcPr>
          <w:p w:rsidRPr="003F79AA" w:rsidR="00872DF7" w:rsidP="00872DF7" w:rsidRDefault="00872DF7" w14:paraId="57624134" w14:textId="31A436AF">
            <w:pPr>
              <w:pStyle w:val="ListParagraph"/>
              <w:numPr>
                <w:ilvl w:val="0"/>
                <w:numId w:val="21"/>
              </w:numPr>
              <w:suppressAutoHyphens w:val="0"/>
              <w:spacing w:before="0" w:line="240" w:lineRule="auto"/>
              <w:ind w:left="2268" w:right="0" w:hanging="567"/>
            </w:pPr>
            <w:r w:rsidRPr="003F79AA">
              <w:t>pendelegasian wewenang dalam prosedur pengambilan keputusan penyaluran pembiayaan yang harus diformalkan secara jelas;</w:t>
            </w:r>
          </w:p>
        </w:tc>
        <w:tc>
          <w:tcPr>
            <w:tcW w:w="1754" w:type="pct"/>
            <w:tcMar/>
          </w:tcPr>
          <w:p w:rsidRPr="003F79AA" w:rsidR="00872DF7" w:rsidP="00872DF7" w:rsidRDefault="00872DF7" w14:paraId="6F6C5151"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297870B6" w14:textId="77777777">
            <w:pPr>
              <w:tabs>
                <w:tab w:val="left" w:pos="1701"/>
                <w:tab w:val="left" w:pos="1985"/>
                <w:tab w:val="left" w:pos="2552"/>
              </w:tabs>
              <w:suppressAutoHyphens w:val="0"/>
              <w:spacing w:line="240" w:lineRule="auto"/>
              <w:rPr>
                <w:lang w:val="id-ID"/>
              </w:rPr>
            </w:pPr>
          </w:p>
        </w:tc>
      </w:tr>
      <w:tr w:rsidRPr="003F79AA" w:rsidR="00872DF7" w:rsidTr="1D79C996" w14:paraId="07167728" w14:textId="77777777">
        <w:tc>
          <w:tcPr>
            <w:tcW w:w="2010" w:type="pct"/>
            <w:tcMar/>
          </w:tcPr>
          <w:p w:rsidRPr="003F79AA" w:rsidR="00872DF7" w:rsidP="00872DF7" w:rsidRDefault="00872DF7" w14:paraId="743AA2BB" w14:textId="6612D22D">
            <w:pPr>
              <w:pStyle w:val="ListParagraph"/>
              <w:numPr>
                <w:ilvl w:val="0"/>
                <w:numId w:val="21"/>
              </w:numPr>
              <w:suppressAutoHyphens w:val="0"/>
              <w:spacing w:before="0" w:line="240" w:lineRule="auto"/>
              <w:ind w:left="2268" w:right="0" w:hanging="567"/>
            </w:pPr>
            <w:r w:rsidRPr="003F79AA">
              <w:t>pemisahan fungsi antara yang melakukan analisis, memberikan persetujuan, dan melakukan administrasi pembiayaan dalam kerangka kerja atau mekanisme prosedur pendelegasian pengambilan keputusan penyaluran pembiayaan;</w:t>
            </w:r>
          </w:p>
        </w:tc>
        <w:tc>
          <w:tcPr>
            <w:tcW w:w="1754" w:type="pct"/>
            <w:tcMar/>
          </w:tcPr>
          <w:p w:rsidRPr="003F79AA" w:rsidR="00872DF7" w:rsidP="00872DF7" w:rsidRDefault="00872DF7" w14:paraId="0881CA43"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76391639" w14:textId="77777777">
            <w:pPr>
              <w:tabs>
                <w:tab w:val="left" w:pos="1701"/>
                <w:tab w:val="left" w:pos="1985"/>
                <w:tab w:val="left" w:pos="2552"/>
              </w:tabs>
              <w:suppressAutoHyphens w:val="0"/>
              <w:spacing w:line="240" w:lineRule="auto"/>
              <w:rPr>
                <w:lang w:val="id-ID"/>
              </w:rPr>
            </w:pPr>
          </w:p>
        </w:tc>
      </w:tr>
      <w:tr w:rsidRPr="003F79AA" w:rsidR="00872DF7" w:rsidTr="1D79C996" w14:paraId="482111E0" w14:textId="77777777">
        <w:tc>
          <w:tcPr>
            <w:tcW w:w="2010" w:type="pct"/>
            <w:tcMar/>
          </w:tcPr>
          <w:p w:rsidRPr="003F79AA" w:rsidR="00872DF7" w:rsidP="00872DF7" w:rsidRDefault="00872DF7" w14:paraId="03E5E31F" w14:textId="2150682D">
            <w:pPr>
              <w:pStyle w:val="ListParagraph"/>
              <w:numPr>
                <w:ilvl w:val="0"/>
                <w:numId w:val="21"/>
              </w:numPr>
              <w:suppressAutoHyphens w:val="0"/>
              <w:spacing w:before="0" w:line="240" w:lineRule="auto"/>
              <w:ind w:left="2268" w:right="0" w:hanging="567"/>
            </w:pPr>
            <w:r w:rsidRPr="003F79AA">
              <w:t>Fungsi yang melakukan kaji ulang secara berkala guna menetapkan atau mengkinikan kualitas penyaluran pembiayaan yang terekspos Risiko Kredit;</w:t>
            </w:r>
          </w:p>
        </w:tc>
        <w:tc>
          <w:tcPr>
            <w:tcW w:w="1754" w:type="pct"/>
            <w:tcMar/>
          </w:tcPr>
          <w:p w:rsidRPr="003F79AA" w:rsidR="00872DF7" w:rsidP="00872DF7" w:rsidRDefault="00872DF7" w14:paraId="2546C879"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278583E1" w14:textId="77777777">
            <w:pPr>
              <w:tabs>
                <w:tab w:val="left" w:pos="1701"/>
                <w:tab w:val="left" w:pos="1985"/>
                <w:tab w:val="left" w:pos="2552"/>
              </w:tabs>
              <w:suppressAutoHyphens w:val="0"/>
              <w:spacing w:line="240" w:lineRule="auto"/>
              <w:rPr>
                <w:lang w:val="id-ID"/>
              </w:rPr>
            </w:pPr>
          </w:p>
        </w:tc>
      </w:tr>
      <w:tr w:rsidRPr="003F79AA" w:rsidR="00872DF7" w:rsidTr="1D79C996" w14:paraId="3EDB12B8" w14:textId="77777777">
        <w:tc>
          <w:tcPr>
            <w:tcW w:w="2010" w:type="pct"/>
            <w:tcMar/>
          </w:tcPr>
          <w:p w:rsidRPr="003F79AA" w:rsidR="00872DF7" w:rsidP="00872DF7" w:rsidRDefault="00872DF7" w14:paraId="37B78EA0" w14:textId="47B1B340">
            <w:pPr>
              <w:pStyle w:val="ListParagraph"/>
              <w:numPr>
                <w:ilvl w:val="0"/>
                <w:numId w:val="21"/>
              </w:numPr>
              <w:suppressAutoHyphens w:val="0"/>
              <w:spacing w:before="0" w:line="240" w:lineRule="auto"/>
              <w:ind w:left="2268" w:right="0" w:hanging="567"/>
              <w:rPr>
                <w:lang w:val="pt-BR"/>
              </w:rPr>
            </w:pPr>
            <w:r w:rsidRPr="003F79AA">
              <w:rPr>
                <w:lang w:val="pt-BR"/>
              </w:rPr>
              <w:t>pengembangan sistem administrasi pembiayaan, yang meliputi:</w:t>
            </w:r>
          </w:p>
        </w:tc>
        <w:tc>
          <w:tcPr>
            <w:tcW w:w="1754" w:type="pct"/>
            <w:tcMar/>
          </w:tcPr>
          <w:p w:rsidRPr="003F79AA" w:rsidR="00872DF7" w:rsidP="00872DF7" w:rsidRDefault="00872DF7" w14:paraId="17E75835"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212FB90E" w14:textId="77777777">
            <w:pPr>
              <w:tabs>
                <w:tab w:val="left" w:pos="1701"/>
                <w:tab w:val="left" w:pos="1985"/>
                <w:tab w:val="left" w:pos="2552"/>
              </w:tabs>
              <w:suppressAutoHyphens w:val="0"/>
              <w:spacing w:line="240" w:lineRule="auto"/>
              <w:rPr>
                <w:lang w:val="id-ID"/>
              </w:rPr>
            </w:pPr>
          </w:p>
        </w:tc>
      </w:tr>
      <w:tr w:rsidRPr="003F79AA" w:rsidR="00872DF7" w:rsidTr="1D79C996" w14:paraId="24FC2C4B" w14:textId="77777777">
        <w:tc>
          <w:tcPr>
            <w:tcW w:w="2010" w:type="pct"/>
            <w:tcMar/>
          </w:tcPr>
          <w:p w:rsidRPr="003F79AA" w:rsidR="00872DF7" w:rsidP="00872DF7" w:rsidRDefault="00872DF7" w14:paraId="76A7EC93" w14:textId="63A7B6C9">
            <w:pPr>
              <w:pStyle w:val="ListParagraph"/>
              <w:numPr>
                <w:ilvl w:val="0"/>
                <w:numId w:val="22"/>
              </w:numPr>
              <w:suppressAutoHyphens w:val="0"/>
              <w:spacing w:before="0" w:line="240" w:lineRule="auto"/>
              <w:ind w:left="2835" w:right="0" w:hanging="567"/>
              <w:rPr>
                <w:lang w:val="pt-BR"/>
              </w:rPr>
            </w:pPr>
            <w:r w:rsidRPr="003F79AA">
              <w:rPr>
                <w:lang w:val="pt-BR"/>
              </w:rPr>
              <w:t xml:space="preserve">efisiensi dan efektivitas operasional administrasi pembiayaan, termasuk pemantauan dokumentasi, persyaratan kontrak, </w:t>
            </w:r>
            <w:r w:rsidRPr="003F79AA">
              <w:rPr>
                <w:lang w:val="pt-BR"/>
              </w:rPr>
              <w:lastRenderedPageBreak/>
              <w:t>perjanjian pembiayaan, dan pengikatan agunan;</w:t>
            </w:r>
          </w:p>
        </w:tc>
        <w:tc>
          <w:tcPr>
            <w:tcW w:w="1754" w:type="pct"/>
            <w:tcMar/>
          </w:tcPr>
          <w:p w:rsidRPr="003F79AA" w:rsidR="00872DF7" w:rsidP="00872DF7" w:rsidRDefault="00872DF7" w14:paraId="232BB48C"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5EBA1D20" w14:textId="77777777">
            <w:pPr>
              <w:tabs>
                <w:tab w:val="left" w:pos="1701"/>
                <w:tab w:val="left" w:pos="1985"/>
                <w:tab w:val="left" w:pos="2552"/>
              </w:tabs>
              <w:suppressAutoHyphens w:val="0"/>
              <w:spacing w:line="240" w:lineRule="auto"/>
              <w:rPr>
                <w:lang w:val="id-ID"/>
              </w:rPr>
            </w:pPr>
          </w:p>
        </w:tc>
      </w:tr>
      <w:tr w:rsidRPr="003F79AA" w:rsidR="00872DF7" w:rsidTr="1D79C996" w14:paraId="34ADF2E5" w14:textId="77777777">
        <w:tc>
          <w:tcPr>
            <w:tcW w:w="2010" w:type="pct"/>
            <w:tcMar/>
          </w:tcPr>
          <w:p w:rsidRPr="003F79AA" w:rsidR="00872DF7" w:rsidP="00872DF7" w:rsidRDefault="00872DF7" w14:paraId="20797260" w14:textId="0AB4F4ED">
            <w:pPr>
              <w:pStyle w:val="ListParagraph"/>
              <w:numPr>
                <w:ilvl w:val="0"/>
                <w:numId w:val="22"/>
              </w:numPr>
              <w:suppressAutoHyphens w:val="0"/>
              <w:spacing w:before="0" w:line="240" w:lineRule="auto"/>
              <w:ind w:left="2835" w:right="0" w:hanging="567"/>
            </w:pPr>
            <w:r w:rsidRPr="003F79AA">
              <w:t>akurasi dan ketepatan waktu informasi yang diberikan untuk sistem informasi manajemen;</w:t>
            </w:r>
          </w:p>
        </w:tc>
        <w:tc>
          <w:tcPr>
            <w:tcW w:w="1754" w:type="pct"/>
            <w:tcMar/>
          </w:tcPr>
          <w:p w:rsidRPr="003F79AA" w:rsidR="00872DF7" w:rsidP="00872DF7" w:rsidRDefault="00872DF7" w14:paraId="6E259EFE"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34517979" w14:textId="77777777">
            <w:pPr>
              <w:tabs>
                <w:tab w:val="left" w:pos="1701"/>
                <w:tab w:val="left" w:pos="1985"/>
                <w:tab w:val="left" w:pos="2552"/>
              </w:tabs>
              <w:suppressAutoHyphens w:val="0"/>
              <w:spacing w:line="240" w:lineRule="auto"/>
              <w:rPr>
                <w:lang w:val="id-ID"/>
              </w:rPr>
            </w:pPr>
          </w:p>
        </w:tc>
      </w:tr>
      <w:tr w:rsidRPr="003F79AA" w:rsidR="00872DF7" w:rsidTr="1D79C996" w14:paraId="46A73279" w14:textId="77777777">
        <w:tc>
          <w:tcPr>
            <w:tcW w:w="2010" w:type="pct"/>
            <w:tcMar/>
          </w:tcPr>
          <w:p w:rsidRPr="003F79AA" w:rsidR="00872DF7" w:rsidP="00872DF7" w:rsidRDefault="00872DF7" w14:paraId="20EB55B1" w14:textId="17224B1E">
            <w:pPr>
              <w:pStyle w:val="ListParagraph"/>
              <w:numPr>
                <w:ilvl w:val="0"/>
                <w:numId w:val="22"/>
              </w:numPr>
              <w:suppressAutoHyphens w:val="0"/>
              <w:spacing w:before="0" w:line="240" w:lineRule="auto"/>
              <w:ind w:left="2835" w:right="0" w:hanging="567"/>
              <w:rPr>
                <w:lang w:val="id-ID"/>
              </w:rPr>
            </w:pPr>
            <w:r w:rsidRPr="003F79AA">
              <w:rPr>
                <w:lang w:val="pt-BR"/>
              </w:rPr>
              <w:t>pemisahan fungsi dan/atau tugas secara memadai;</w:t>
            </w:r>
          </w:p>
        </w:tc>
        <w:tc>
          <w:tcPr>
            <w:tcW w:w="1754" w:type="pct"/>
            <w:tcMar/>
          </w:tcPr>
          <w:p w:rsidRPr="003F79AA" w:rsidR="00872DF7" w:rsidP="00872DF7" w:rsidRDefault="00872DF7" w14:paraId="7F4334A0"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5046C959" w14:textId="77777777">
            <w:pPr>
              <w:tabs>
                <w:tab w:val="left" w:pos="1701"/>
                <w:tab w:val="left" w:pos="1985"/>
                <w:tab w:val="left" w:pos="2552"/>
              </w:tabs>
              <w:suppressAutoHyphens w:val="0"/>
              <w:spacing w:line="240" w:lineRule="auto"/>
              <w:rPr>
                <w:lang w:val="id-ID"/>
              </w:rPr>
            </w:pPr>
          </w:p>
        </w:tc>
      </w:tr>
      <w:tr w:rsidRPr="003F79AA" w:rsidR="00872DF7" w:rsidTr="1D79C996" w14:paraId="7B7E5DB9" w14:textId="77777777">
        <w:tc>
          <w:tcPr>
            <w:tcW w:w="2010" w:type="pct"/>
            <w:tcMar/>
          </w:tcPr>
          <w:p w:rsidRPr="003F79AA" w:rsidR="00872DF7" w:rsidP="00872DF7" w:rsidRDefault="00872DF7" w14:paraId="148A00F7" w14:textId="5FBBC2D3">
            <w:pPr>
              <w:pStyle w:val="ListParagraph"/>
              <w:numPr>
                <w:ilvl w:val="0"/>
                <w:numId w:val="22"/>
              </w:numPr>
              <w:suppressAutoHyphens w:val="0"/>
              <w:spacing w:before="0" w:line="240" w:lineRule="auto"/>
              <w:ind w:left="2835" w:right="0" w:hanging="567"/>
            </w:pPr>
            <w:r w:rsidRPr="003F79AA">
              <w:t xml:space="preserve">kelayakan pengendalian seluruh prosedur </w:t>
            </w:r>
            <w:r w:rsidRPr="003F79AA">
              <w:rPr>
                <w:i/>
                <w:iCs/>
              </w:rPr>
              <w:t>back office</w:t>
            </w:r>
            <w:r w:rsidRPr="003F79AA">
              <w:t>; dan</w:t>
            </w:r>
          </w:p>
        </w:tc>
        <w:tc>
          <w:tcPr>
            <w:tcW w:w="1754" w:type="pct"/>
            <w:tcMar/>
          </w:tcPr>
          <w:p w:rsidRPr="003F79AA" w:rsidR="00872DF7" w:rsidP="00872DF7" w:rsidRDefault="00872DF7" w14:paraId="0D53C153" w14:textId="77777777">
            <w:pPr>
              <w:tabs>
                <w:tab w:val="left" w:pos="1701"/>
                <w:tab w:val="left" w:pos="1985"/>
                <w:tab w:val="left" w:pos="2552"/>
              </w:tabs>
              <w:suppressAutoHyphens w:val="0"/>
              <w:spacing w:line="240" w:lineRule="auto"/>
              <w:rPr>
                <w:color w:val="FF0000"/>
                <w:lang w:val="id-ID"/>
              </w:rPr>
            </w:pPr>
          </w:p>
        </w:tc>
        <w:tc>
          <w:tcPr>
            <w:tcW w:w="1236" w:type="pct"/>
            <w:tcMar/>
          </w:tcPr>
          <w:p w:rsidRPr="003F79AA" w:rsidR="00872DF7" w:rsidP="00872DF7" w:rsidRDefault="00872DF7" w14:paraId="612C4C77" w14:textId="77777777">
            <w:pPr>
              <w:tabs>
                <w:tab w:val="left" w:pos="1701"/>
                <w:tab w:val="left" w:pos="1985"/>
                <w:tab w:val="left" w:pos="2552"/>
              </w:tabs>
              <w:suppressAutoHyphens w:val="0"/>
              <w:spacing w:line="240" w:lineRule="auto"/>
              <w:rPr>
                <w:lang w:val="id-ID"/>
              </w:rPr>
            </w:pPr>
          </w:p>
        </w:tc>
      </w:tr>
      <w:tr w:rsidRPr="003F79AA" w:rsidR="00872DF7" w:rsidTr="1D79C996" w14:paraId="36196492" w14:textId="77777777">
        <w:tc>
          <w:tcPr>
            <w:tcW w:w="2010" w:type="pct"/>
            <w:tcMar/>
          </w:tcPr>
          <w:p w:rsidRPr="003F79AA" w:rsidR="00872DF7" w:rsidP="00872DF7" w:rsidRDefault="00872DF7" w14:paraId="10562AA9" w14:textId="4DCCCFCE">
            <w:pPr>
              <w:pStyle w:val="ListParagraph"/>
              <w:numPr>
                <w:ilvl w:val="0"/>
                <w:numId w:val="22"/>
              </w:numPr>
              <w:suppressAutoHyphens w:val="0"/>
              <w:spacing w:before="0" w:line="240" w:lineRule="auto"/>
              <w:ind w:left="2835" w:right="0" w:hanging="567"/>
            </w:pPr>
            <w:r w:rsidRPr="003F79AA">
              <w:t>kepatuhan terhadap kebijakan dan prosedur internal tertulis serta ketentuan yang berlaku.</w:t>
            </w:r>
          </w:p>
        </w:tc>
        <w:tc>
          <w:tcPr>
            <w:tcW w:w="1754" w:type="pct"/>
            <w:tcMar/>
          </w:tcPr>
          <w:p w:rsidRPr="003F79AA" w:rsidR="00872DF7" w:rsidP="00872DF7" w:rsidRDefault="00872DF7" w14:paraId="54AF5DB3" w14:textId="77777777">
            <w:pPr>
              <w:tabs>
                <w:tab w:val="left" w:pos="1701"/>
                <w:tab w:val="left" w:pos="1985"/>
                <w:tab w:val="left" w:pos="2552"/>
              </w:tabs>
              <w:suppressAutoHyphens w:val="0"/>
              <w:spacing w:line="240" w:lineRule="auto"/>
              <w:rPr>
                <w:color w:val="FF0000"/>
                <w:lang w:val="id-ID"/>
              </w:rPr>
            </w:pPr>
          </w:p>
        </w:tc>
        <w:tc>
          <w:tcPr>
            <w:tcW w:w="1236" w:type="pct"/>
            <w:tcMar/>
          </w:tcPr>
          <w:p w:rsidRPr="003F79AA" w:rsidR="00872DF7" w:rsidP="00872DF7" w:rsidRDefault="00872DF7" w14:paraId="66AA80BB" w14:textId="77777777">
            <w:pPr>
              <w:tabs>
                <w:tab w:val="left" w:pos="1701"/>
                <w:tab w:val="left" w:pos="1985"/>
                <w:tab w:val="left" w:pos="2552"/>
              </w:tabs>
              <w:suppressAutoHyphens w:val="0"/>
              <w:spacing w:line="240" w:lineRule="auto"/>
              <w:rPr>
                <w:lang w:val="id-ID"/>
              </w:rPr>
            </w:pPr>
          </w:p>
        </w:tc>
      </w:tr>
      <w:tr w:rsidRPr="003F79AA" w:rsidR="00872DF7" w:rsidTr="1D79C996" w14:paraId="661E085C" w14:textId="77777777">
        <w:tc>
          <w:tcPr>
            <w:tcW w:w="2010" w:type="pct"/>
            <w:tcMar/>
          </w:tcPr>
          <w:p w:rsidRPr="003F79AA" w:rsidR="00872DF7" w:rsidP="00872DF7" w:rsidRDefault="00872DF7" w14:paraId="44691306" w14:textId="06ABE0FA">
            <w:pPr>
              <w:pStyle w:val="ListParagraph"/>
              <w:numPr>
                <w:ilvl w:val="0"/>
                <w:numId w:val="17"/>
              </w:numPr>
              <w:suppressAutoHyphens w:val="0"/>
              <w:spacing w:before="0" w:line="240" w:lineRule="auto"/>
              <w:ind w:left="1701" w:right="0" w:hanging="567"/>
            </w:pPr>
            <w:r w:rsidRPr="003F79AA">
              <w:t xml:space="preserve">PVML memiliki prosedur peringatan dini untuk menangani perubahan yang terjadi secara tidak terduga dan secara signifikan terhadap Risiko Kredit dalam aktivitas penyaluran pembiayaan. </w:t>
            </w:r>
          </w:p>
        </w:tc>
        <w:tc>
          <w:tcPr>
            <w:tcW w:w="1754" w:type="pct"/>
            <w:tcMar/>
          </w:tcPr>
          <w:p w:rsidRPr="003F79AA" w:rsidR="00872DF7" w:rsidP="00872DF7" w:rsidRDefault="00872DF7" w14:paraId="0E0BA752" w14:textId="7081841F">
            <w:pPr>
              <w:tabs>
                <w:tab w:val="left" w:pos="1701"/>
                <w:tab w:val="left" w:pos="1985"/>
                <w:tab w:val="left" w:pos="2552"/>
              </w:tabs>
              <w:suppressAutoHyphens w:val="0"/>
              <w:spacing w:line="240" w:lineRule="auto"/>
              <w:rPr>
                <w:color w:val="FF0000"/>
                <w:lang w:val="id-ID"/>
              </w:rPr>
            </w:pPr>
          </w:p>
        </w:tc>
        <w:tc>
          <w:tcPr>
            <w:tcW w:w="1236" w:type="pct"/>
            <w:tcMar/>
          </w:tcPr>
          <w:p w:rsidRPr="003F79AA" w:rsidR="00872DF7" w:rsidP="00872DF7" w:rsidRDefault="00872DF7" w14:paraId="701EBBF8" w14:textId="77777777">
            <w:pPr>
              <w:tabs>
                <w:tab w:val="left" w:pos="1701"/>
                <w:tab w:val="left" w:pos="1985"/>
                <w:tab w:val="left" w:pos="2552"/>
              </w:tabs>
              <w:suppressAutoHyphens w:val="0"/>
              <w:spacing w:line="240" w:lineRule="auto"/>
              <w:rPr>
                <w:lang w:val="id-ID"/>
              </w:rPr>
            </w:pPr>
          </w:p>
        </w:tc>
      </w:tr>
      <w:tr w:rsidRPr="003F79AA" w:rsidR="00872DF7" w:rsidTr="1D79C996" w14:paraId="6D6F30CA" w14:textId="77777777">
        <w:tc>
          <w:tcPr>
            <w:tcW w:w="2010" w:type="pct"/>
            <w:tcMar/>
          </w:tcPr>
          <w:p w:rsidRPr="003F79AA" w:rsidR="00872DF7" w:rsidP="00872DF7" w:rsidRDefault="00872DF7" w14:paraId="435B7E2B" w14:textId="5E24CDA6">
            <w:pPr>
              <w:pStyle w:val="ListParagraph"/>
              <w:numPr>
                <w:ilvl w:val="0"/>
                <w:numId w:val="17"/>
              </w:numPr>
              <w:suppressAutoHyphens w:val="0"/>
              <w:spacing w:before="0" w:line="240" w:lineRule="auto"/>
              <w:ind w:left="1701" w:right="0" w:hanging="567"/>
            </w:pPr>
            <w:r w:rsidRPr="003F79AA">
              <w:t>PVML harus menatausahakan, mendokumentasikan, dan mengkinikan seluruh informasi kuantitatif dan kualitatif serta bukti material dalam arsip pembiayaan yang digunakan dalam melakukan penilaian dan kaji ulang.</w:t>
            </w:r>
          </w:p>
        </w:tc>
        <w:tc>
          <w:tcPr>
            <w:tcW w:w="1754" w:type="pct"/>
            <w:tcMar/>
          </w:tcPr>
          <w:p w:rsidRPr="003F79AA" w:rsidR="00872DF7" w:rsidP="00872DF7" w:rsidRDefault="00872DF7" w14:paraId="28041821" w14:textId="77777777">
            <w:pPr>
              <w:tabs>
                <w:tab w:val="left" w:pos="1701"/>
                <w:tab w:val="left" w:pos="1985"/>
                <w:tab w:val="left" w:pos="2552"/>
              </w:tabs>
              <w:suppressAutoHyphens w:val="0"/>
              <w:spacing w:line="240" w:lineRule="auto"/>
              <w:rPr>
                <w:color w:val="FF0000"/>
                <w:lang w:val="id-ID"/>
              </w:rPr>
            </w:pPr>
          </w:p>
        </w:tc>
        <w:tc>
          <w:tcPr>
            <w:tcW w:w="1236" w:type="pct"/>
            <w:tcMar/>
          </w:tcPr>
          <w:p w:rsidRPr="003F79AA" w:rsidR="00872DF7" w:rsidP="00872DF7" w:rsidRDefault="00872DF7" w14:paraId="401E8208" w14:textId="77777777">
            <w:pPr>
              <w:tabs>
                <w:tab w:val="left" w:pos="1701"/>
                <w:tab w:val="left" w:pos="1985"/>
                <w:tab w:val="left" w:pos="2552"/>
              </w:tabs>
              <w:suppressAutoHyphens w:val="0"/>
              <w:spacing w:line="240" w:lineRule="auto"/>
              <w:rPr>
                <w:lang w:val="id-ID"/>
              </w:rPr>
            </w:pPr>
          </w:p>
        </w:tc>
      </w:tr>
      <w:tr w:rsidRPr="003F79AA" w:rsidR="00872DF7" w:rsidTr="1D79C996" w14:paraId="152EA48D" w14:textId="77777777">
        <w:tc>
          <w:tcPr>
            <w:tcW w:w="2010" w:type="pct"/>
            <w:tcMar/>
          </w:tcPr>
          <w:p w:rsidRPr="003F79AA" w:rsidR="00872DF7" w:rsidP="00872DF7" w:rsidRDefault="00872DF7" w14:paraId="548B41F1" w14:textId="6CC27965">
            <w:pPr>
              <w:pStyle w:val="ListParagraph"/>
              <w:numPr>
                <w:ilvl w:val="0"/>
                <w:numId w:val="14"/>
              </w:numPr>
              <w:suppressAutoHyphens w:val="0"/>
              <w:spacing w:before="0" w:line="240" w:lineRule="auto"/>
              <w:ind w:left="1134" w:right="0" w:hanging="567"/>
              <w:rPr>
                <w:lang w:val="id-ID"/>
              </w:rPr>
            </w:pPr>
            <w:r w:rsidRPr="003F79AA">
              <w:t>Penetapan Limit Risiko</w:t>
            </w:r>
          </w:p>
        </w:tc>
        <w:tc>
          <w:tcPr>
            <w:tcW w:w="1754" w:type="pct"/>
            <w:tcMar/>
          </w:tcPr>
          <w:p w:rsidRPr="003F79AA" w:rsidR="00872DF7" w:rsidP="00872DF7" w:rsidRDefault="00872DF7" w14:paraId="7D6D9656" w14:textId="10BE7DF5">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702D4EA3" w14:textId="77777777">
            <w:pPr>
              <w:tabs>
                <w:tab w:val="left" w:pos="1701"/>
                <w:tab w:val="left" w:pos="1985"/>
                <w:tab w:val="left" w:pos="2552"/>
              </w:tabs>
              <w:suppressAutoHyphens w:val="0"/>
              <w:spacing w:line="240" w:lineRule="auto"/>
              <w:rPr>
                <w:lang w:val="id-ID"/>
              </w:rPr>
            </w:pPr>
          </w:p>
        </w:tc>
      </w:tr>
      <w:tr w:rsidRPr="003F79AA" w:rsidR="00872DF7" w:rsidTr="1D79C996" w14:paraId="7700C08B" w14:textId="77777777">
        <w:tc>
          <w:tcPr>
            <w:tcW w:w="2010" w:type="pct"/>
            <w:tcMar/>
          </w:tcPr>
          <w:p w:rsidRPr="003F79AA" w:rsidR="00872DF7" w:rsidP="00872DF7" w:rsidRDefault="00872DF7" w14:paraId="23AE95DF" w14:textId="438ECE78">
            <w:pPr>
              <w:pStyle w:val="ListParagraph"/>
              <w:numPr>
                <w:ilvl w:val="0"/>
                <w:numId w:val="23"/>
              </w:numPr>
              <w:suppressAutoHyphens w:val="0"/>
              <w:spacing w:before="0" w:line="240" w:lineRule="auto"/>
              <w:ind w:left="1701" w:right="0" w:hanging="567"/>
              <w:rPr>
                <w:color w:val="000000" w:themeColor="text1"/>
              </w:rPr>
            </w:pPr>
            <w:r w:rsidRPr="003F79AA">
              <w:t xml:space="preserve">PVML </w:t>
            </w:r>
            <w:r w:rsidRPr="003F79AA">
              <w:rPr>
                <w:color w:val="000000" w:themeColor="text1"/>
              </w:rPr>
              <w:t xml:space="preserve">harus menetapkan limit penyaluran pembiayaan secara keseluruhan untuk seluruh aktivitas bisnis </w:t>
            </w:r>
            <w:r w:rsidRPr="003F79AA">
              <w:t xml:space="preserve">PVML </w:t>
            </w:r>
            <w:r w:rsidRPr="003F79AA">
              <w:rPr>
                <w:color w:val="000000" w:themeColor="text1"/>
              </w:rPr>
              <w:t xml:space="preserve">yang mengandung Risiko </w:t>
            </w:r>
            <w:r w:rsidRPr="003F79AA">
              <w:rPr>
                <w:color w:val="000000" w:themeColor="text1"/>
              </w:rPr>
              <w:lastRenderedPageBreak/>
              <w:t>Kredit, baik untuk pihak terkait maupun</w:t>
            </w:r>
            <w:r w:rsidRPr="003F79AA">
              <w:rPr>
                <w:color w:val="000000" w:themeColor="text1"/>
                <w:lang w:val="id-ID"/>
              </w:rPr>
              <w:t xml:space="preserve"> tidak terkait, serta untuk individu maupun kelompok debitur.</w:t>
            </w:r>
          </w:p>
        </w:tc>
        <w:tc>
          <w:tcPr>
            <w:tcW w:w="1754" w:type="pct"/>
            <w:tcMar/>
          </w:tcPr>
          <w:p w:rsidRPr="003F79AA" w:rsidR="00872DF7" w:rsidP="00872DF7" w:rsidRDefault="00872DF7" w14:paraId="7BB83FDC"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6676CF6F" w14:textId="77777777">
            <w:pPr>
              <w:tabs>
                <w:tab w:val="left" w:pos="1701"/>
                <w:tab w:val="left" w:pos="1985"/>
                <w:tab w:val="left" w:pos="2552"/>
              </w:tabs>
              <w:suppressAutoHyphens w:val="0"/>
              <w:spacing w:line="240" w:lineRule="auto"/>
              <w:rPr>
                <w:lang w:val="id-ID"/>
              </w:rPr>
            </w:pPr>
          </w:p>
        </w:tc>
      </w:tr>
      <w:tr w:rsidRPr="003F79AA" w:rsidR="00872DF7" w:rsidTr="1D79C996" w14:paraId="1EB9CB7B" w14:textId="77777777">
        <w:tc>
          <w:tcPr>
            <w:tcW w:w="2010" w:type="pct"/>
            <w:tcMar/>
          </w:tcPr>
          <w:p w:rsidRPr="003F79AA" w:rsidR="00872DF7" w:rsidP="00872DF7" w:rsidRDefault="00872DF7" w14:paraId="64EE2A10" w14:textId="5EB2C750">
            <w:pPr>
              <w:pStyle w:val="ListParagraph"/>
              <w:numPr>
                <w:ilvl w:val="0"/>
                <w:numId w:val="23"/>
              </w:numPr>
              <w:suppressAutoHyphens w:val="0"/>
              <w:spacing w:before="0" w:line="240" w:lineRule="auto"/>
              <w:ind w:left="1701" w:right="0" w:hanging="567"/>
              <w:rPr>
                <w:color w:val="000000" w:themeColor="text1"/>
                <w:lang w:val="id-ID"/>
              </w:rPr>
            </w:pPr>
            <w:r w:rsidRPr="003F79AA">
              <w:t xml:space="preserve">PVML </w:t>
            </w:r>
            <w:r w:rsidRPr="003F79AA">
              <w:rPr>
                <w:color w:val="000000" w:themeColor="text1"/>
                <w:lang w:val="id-ID"/>
              </w:rPr>
              <w:t>perlu menerapkan toleransi Risiko (</w:t>
            </w:r>
            <w:r w:rsidRPr="003F79AA">
              <w:rPr>
                <w:i/>
                <w:iCs/>
                <w:color w:val="000000" w:themeColor="text1"/>
                <w:lang w:val="id-ID"/>
              </w:rPr>
              <w:t>risk tolerance</w:t>
            </w:r>
            <w:r w:rsidRPr="003F79AA">
              <w:rPr>
                <w:color w:val="000000" w:themeColor="text1"/>
                <w:lang w:val="id-ID"/>
              </w:rPr>
              <w:t xml:space="preserve">) untuk Risiko Kredit. </w:t>
            </w:r>
          </w:p>
        </w:tc>
        <w:tc>
          <w:tcPr>
            <w:tcW w:w="1754" w:type="pct"/>
            <w:tcMar/>
          </w:tcPr>
          <w:p w:rsidRPr="003F79AA" w:rsidR="00872DF7" w:rsidP="00872DF7" w:rsidRDefault="00872DF7" w14:paraId="1FD09AAE"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20CACA26" w14:textId="77777777">
            <w:pPr>
              <w:tabs>
                <w:tab w:val="left" w:pos="1701"/>
                <w:tab w:val="left" w:pos="1985"/>
                <w:tab w:val="left" w:pos="2552"/>
              </w:tabs>
              <w:suppressAutoHyphens w:val="0"/>
              <w:spacing w:line="240" w:lineRule="auto"/>
              <w:rPr>
                <w:lang w:val="id-ID"/>
              </w:rPr>
            </w:pPr>
          </w:p>
        </w:tc>
      </w:tr>
      <w:tr w:rsidRPr="003F79AA" w:rsidR="00872DF7" w:rsidTr="1D79C996" w14:paraId="57BE7A61" w14:textId="77777777">
        <w:tc>
          <w:tcPr>
            <w:tcW w:w="2010" w:type="pct"/>
            <w:tcMar/>
          </w:tcPr>
          <w:p w:rsidRPr="003F79AA" w:rsidR="00872DF7" w:rsidP="00872DF7" w:rsidRDefault="00872DF7" w14:paraId="48E2579C" w14:textId="021A3EF3">
            <w:pPr>
              <w:pStyle w:val="ListParagraph"/>
              <w:numPr>
                <w:ilvl w:val="0"/>
                <w:numId w:val="23"/>
              </w:numPr>
              <w:suppressAutoHyphens w:val="0"/>
              <w:spacing w:before="0" w:line="240" w:lineRule="auto"/>
              <w:ind w:left="1701" w:right="0" w:hanging="567"/>
              <w:rPr>
                <w:color w:val="000000" w:themeColor="text1"/>
              </w:rPr>
            </w:pPr>
            <w:r w:rsidRPr="003F79AA">
              <w:rPr>
                <w:color w:val="000000" w:themeColor="text1"/>
                <w:lang w:val="id-ID"/>
              </w:rPr>
              <w:t>Penetapan limit untuk Risiko Kredit digunakan untuk mengurangi Risiko yang ditimbulkan, termasuk karena adanya konsentrasi penyaluran pembiayaan.</w:t>
            </w:r>
          </w:p>
        </w:tc>
        <w:tc>
          <w:tcPr>
            <w:tcW w:w="1754" w:type="pct"/>
            <w:tcMar/>
          </w:tcPr>
          <w:p w:rsidRPr="003F79AA" w:rsidR="00872DF7" w:rsidP="00872DF7" w:rsidRDefault="00872DF7" w14:paraId="2E47CB79"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1355A598" w14:textId="77777777">
            <w:pPr>
              <w:tabs>
                <w:tab w:val="left" w:pos="1701"/>
                <w:tab w:val="left" w:pos="1985"/>
                <w:tab w:val="left" w:pos="2552"/>
              </w:tabs>
              <w:suppressAutoHyphens w:val="0"/>
              <w:spacing w:line="240" w:lineRule="auto"/>
              <w:rPr>
                <w:lang w:val="id-ID"/>
              </w:rPr>
            </w:pPr>
          </w:p>
        </w:tc>
      </w:tr>
      <w:tr w:rsidRPr="003F79AA" w:rsidR="00872DF7" w:rsidTr="1D79C996" w14:paraId="3960FBE6" w14:textId="77777777">
        <w:tc>
          <w:tcPr>
            <w:tcW w:w="2010" w:type="pct"/>
            <w:tcMar/>
          </w:tcPr>
          <w:p w:rsidRPr="003F79AA" w:rsidR="00872DF7" w:rsidP="00872DF7" w:rsidRDefault="00872DF7" w14:paraId="355D1525" w14:textId="5B2645F3">
            <w:pPr>
              <w:pStyle w:val="ListParagraph"/>
              <w:numPr>
                <w:ilvl w:val="0"/>
                <w:numId w:val="23"/>
              </w:numPr>
              <w:suppressAutoHyphens w:val="0"/>
              <w:spacing w:before="0" w:line="240" w:lineRule="auto"/>
              <w:ind w:left="1701" w:right="0" w:hanging="567"/>
              <w:rPr>
                <w:color w:val="000000" w:themeColor="text1"/>
                <w:lang w:val="id-ID"/>
              </w:rPr>
            </w:pPr>
            <w:r w:rsidRPr="003F79AA">
              <w:rPr>
                <w:color w:val="000000" w:themeColor="text1"/>
                <w:lang w:val="id-ID"/>
              </w:rPr>
              <w:t>Penetapan limit Risiko Kredit harus didokumentasikan secara tertulis dan lengkap yang memudahkan penetapan jejak audit untuk kepentingan auditor internal maupun eksternal</w:t>
            </w:r>
            <w:r w:rsidRPr="003F79AA" w:rsidR="00CA09A8">
              <w:rPr>
                <w:color w:val="000000" w:themeColor="text1"/>
                <w:lang w:val="id-ID"/>
              </w:rPr>
              <w:t>,</w:t>
            </w:r>
          </w:p>
        </w:tc>
        <w:tc>
          <w:tcPr>
            <w:tcW w:w="1754" w:type="pct"/>
            <w:tcMar/>
          </w:tcPr>
          <w:p w:rsidRPr="003F79AA" w:rsidR="00872DF7" w:rsidP="00872DF7" w:rsidRDefault="00872DF7" w14:paraId="4F00F57F"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72D6E6CB" w14:textId="77777777">
            <w:pPr>
              <w:tabs>
                <w:tab w:val="left" w:pos="1701"/>
                <w:tab w:val="left" w:pos="1985"/>
                <w:tab w:val="left" w:pos="2552"/>
              </w:tabs>
              <w:suppressAutoHyphens w:val="0"/>
              <w:spacing w:line="240" w:lineRule="auto"/>
              <w:rPr>
                <w:lang w:val="id-ID"/>
              </w:rPr>
            </w:pPr>
          </w:p>
        </w:tc>
      </w:tr>
      <w:tr w:rsidRPr="003F79AA" w:rsidR="00CA09A8" w:rsidTr="1D79C996" w14:paraId="6DE6EEC4" w14:textId="77777777">
        <w:tc>
          <w:tcPr>
            <w:tcW w:w="2010" w:type="pct"/>
            <w:tcMar/>
          </w:tcPr>
          <w:p w:rsidRPr="003F79AA" w:rsidR="00CA09A8" w:rsidP="00CA09A8" w:rsidRDefault="00CA09A8" w14:paraId="21324DB8" w14:textId="5FE6E6C8">
            <w:pPr>
              <w:suppressAutoHyphens w:val="0"/>
              <w:spacing w:line="240" w:lineRule="auto"/>
              <w:ind w:left="1163"/>
              <w:rPr>
                <w:color w:val="000000" w:themeColor="text1"/>
                <w:lang w:val="id-ID"/>
              </w:rPr>
            </w:pPr>
            <w:r w:rsidRPr="003F79AA">
              <w:rPr>
                <w:color w:val="000000" w:themeColor="text1"/>
              </w:rPr>
              <w:t>mengacu pada ketentuan sebagaimana dimaksud dalam Bab I huruf B angka 6 huruf d.</w:t>
            </w:r>
          </w:p>
        </w:tc>
        <w:tc>
          <w:tcPr>
            <w:tcW w:w="1754" w:type="pct"/>
            <w:tcMar/>
          </w:tcPr>
          <w:p w:rsidRPr="003F79AA" w:rsidR="00CA09A8" w:rsidP="00872DF7" w:rsidRDefault="00CA09A8" w14:paraId="21DC54E7" w14:textId="77777777">
            <w:pPr>
              <w:tabs>
                <w:tab w:val="left" w:pos="1701"/>
                <w:tab w:val="left" w:pos="1985"/>
                <w:tab w:val="left" w:pos="2552"/>
              </w:tabs>
              <w:suppressAutoHyphens w:val="0"/>
              <w:spacing w:line="240" w:lineRule="auto"/>
              <w:rPr>
                <w:lang w:val="id-ID"/>
              </w:rPr>
            </w:pPr>
          </w:p>
        </w:tc>
        <w:tc>
          <w:tcPr>
            <w:tcW w:w="1236" w:type="pct"/>
            <w:tcMar/>
          </w:tcPr>
          <w:p w:rsidRPr="003F79AA" w:rsidR="00CA09A8" w:rsidP="00872DF7" w:rsidRDefault="00CA09A8" w14:paraId="1CB1D938" w14:textId="77777777">
            <w:pPr>
              <w:tabs>
                <w:tab w:val="left" w:pos="1701"/>
                <w:tab w:val="left" w:pos="1985"/>
                <w:tab w:val="left" w:pos="2552"/>
              </w:tabs>
              <w:suppressAutoHyphens w:val="0"/>
              <w:spacing w:line="240" w:lineRule="auto"/>
              <w:rPr>
                <w:lang w:val="id-ID"/>
              </w:rPr>
            </w:pPr>
          </w:p>
        </w:tc>
      </w:tr>
      <w:tr w:rsidRPr="003F79AA" w:rsidR="00872DF7" w:rsidTr="1D79C996" w14:paraId="2C9352E2" w14:textId="77777777">
        <w:tc>
          <w:tcPr>
            <w:tcW w:w="2010" w:type="pct"/>
            <w:tcMar/>
          </w:tcPr>
          <w:p w:rsidRPr="003F79AA" w:rsidR="00872DF7" w:rsidP="00872DF7" w:rsidRDefault="00872DF7" w14:paraId="58AC6DA9" w14:textId="2C577598">
            <w:pPr>
              <w:suppressAutoHyphens w:val="0"/>
              <w:spacing w:line="240" w:lineRule="auto"/>
              <w:rPr>
                <w:color w:val="FF0000"/>
                <w:lang w:val="id-ID"/>
              </w:rPr>
            </w:pPr>
          </w:p>
        </w:tc>
        <w:tc>
          <w:tcPr>
            <w:tcW w:w="1754" w:type="pct"/>
            <w:tcMar/>
          </w:tcPr>
          <w:p w:rsidRPr="003F79AA" w:rsidR="00872DF7" w:rsidP="00872DF7" w:rsidRDefault="00872DF7" w14:paraId="69F7D4B1"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63A78482" w14:textId="77777777">
            <w:pPr>
              <w:tabs>
                <w:tab w:val="left" w:pos="1701"/>
                <w:tab w:val="left" w:pos="1985"/>
                <w:tab w:val="left" w:pos="2552"/>
              </w:tabs>
              <w:suppressAutoHyphens w:val="0"/>
              <w:spacing w:line="240" w:lineRule="auto"/>
              <w:rPr>
                <w:lang w:val="id-ID"/>
              </w:rPr>
            </w:pPr>
          </w:p>
        </w:tc>
      </w:tr>
      <w:tr w:rsidRPr="003F79AA" w:rsidR="00872DF7" w:rsidTr="1D79C996" w14:paraId="7CA69B60" w14:textId="77777777">
        <w:tc>
          <w:tcPr>
            <w:tcW w:w="2010" w:type="pct"/>
            <w:tcMar/>
          </w:tcPr>
          <w:p w:rsidRPr="003F79AA" w:rsidR="00872DF7" w:rsidP="00872DF7" w:rsidRDefault="00872DF7" w14:paraId="6DE701EA" w14:textId="428BD5A7">
            <w:pPr>
              <w:pStyle w:val="ListParagraph"/>
              <w:numPr>
                <w:ilvl w:val="0"/>
                <w:numId w:val="8"/>
              </w:numPr>
              <w:suppressAutoHyphens w:val="0"/>
              <w:spacing w:before="0" w:line="240" w:lineRule="auto"/>
              <w:ind w:left="567" w:right="0" w:hanging="567"/>
              <w:rPr>
                <w:color w:val="FF0000"/>
                <w:lang w:val="id-ID"/>
              </w:rPr>
            </w:pPr>
            <w:r w:rsidRPr="003F79AA">
              <w:rPr>
                <w:lang w:val="id-ID"/>
              </w:rPr>
              <w:t xml:space="preserve">Kecukupan Proses Identifikasi, Pengukuran, Pengendalian dan Pemantauan Risiko, serta Sistem Informasi Manajemen Risiko </w:t>
            </w:r>
          </w:p>
        </w:tc>
        <w:tc>
          <w:tcPr>
            <w:tcW w:w="1754" w:type="pct"/>
            <w:tcMar/>
          </w:tcPr>
          <w:p w:rsidRPr="003F79AA" w:rsidR="00872DF7" w:rsidP="00872DF7" w:rsidRDefault="00872DF7" w14:paraId="524152A3"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2F0C0EF5" w14:textId="77777777">
            <w:pPr>
              <w:tabs>
                <w:tab w:val="left" w:pos="1701"/>
                <w:tab w:val="left" w:pos="1985"/>
                <w:tab w:val="left" w:pos="2552"/>
              </w:tabs>
              <w:suppressAutoHyphens w:val="0"/>
              <w:spacing w:line="240" w:lineRule="auto"/>
              <w:rPr>
                <w:lang w:val="id-ID"/>
              </w:rPr>
            </w:pPr>
          </w:p>
        </w:tc>
      </w:tr>
      <w:tr w:rsidRPr="003F79AA" w:rsidR="00872DF7" w:rsidTr="1D79C996" w14:paraId="70A91F79" w14:textId="77777777">
        <w:tc>
          <w:tcPr>
            <w:tcW w:w="2010" w:type="pct"/>
            <w:tcMar/>
          </w:tcPr>
          <w:p w:rsidRPr="003F79AA" w:rsidR="00872DF7" w:rsidP="00872DF7" w:rsidRDefault="00872DF7" w14:paraId="1EA3B1EE" w14:textId="1654C238">
            <w:pPr>
              <w:suppressAutoHyphens w:val="0"/>
              <w:spacing w:line="240" w:lineRule="auto"/>
              <w:ind w:left="567"/>
              <w:rPr>
                <w:color w:val="000000" w:themeColor="text1"/>
                <w:lang w:val="id-ID"/>
              </w:rPr>
            </w:pPr>
            <w:r w:rsidRPr="003F79AA">
              <w:rPr>
                <w:color w:val="000000" w:themeColor="text1"/>
                <w:lang w:val="id-ID"/>
              </w:rPr>
              <w:t xml:space="preserve">Dalam memastikan kecukupan proses identifikasi, pengukuran, pengendalian, dan pemantauan Risiko, serta sistem informasi Manajemen Risiko untuk Risiko Kredit, selain memenuhi ketentuan sebagaimana dimaksud dalam Bab I huruf C, pada setiap proses tersebut </w:t>
            </w:r>
            <w:r w:rsidRPr="003F79AA" w:rsidR="00310E1B">
              <w:rPr>
                <w:lang w:val="id-ID"/>
              </w:rPr>
              <w:t xml:space="preserve"> PVML</w:t>
            </w:r>
            <w:r w:rsidRPr="003F79AA" w:rsidR="00310E1B">
              <w:rPr>
                <w:color w:val="000000" w:themeColor="text1"/>
                <w:lang w:val="id-ID"/>
              </w:rPr>
              <w:t xml:space="preserve"> </w:t>
            </w:r>
            <w:r w:rsidRPr="003F79AA">
              <w:rPr>
                <w:color w:val="000000" w:themeColor="text1"/>
                <w:lang w:val="id-ID"/>
              </w:rPr>
              <w:t>harus menambahkan penerapan:</w:t>
            </w:r>
          </w:p>
        </w:tc>
        <w:tc>
          <w:tcPr>
            <w:tcW w:w="1754" w:type="pct"/>
            <w:tcMar/>
          </w:tcPr>
          <w:p w:rsidRPr="003F79AA" w:rsidR="00872DF7" w:rsidP="00872DF7" w:rsidRDefault="00872DF7" w14:paraId="08EDBB46"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23362EAB" w14:textId="77777777">
            <w:pPr>
              <w:tabs>
                <w:tab w:val="left" w:pos="1701"/>
                <w:tab w:val="left" w:pos="1985"/>
                <w:tab w:val="left" w:pos="2552"/>
              </w:tabs>
              <w:suppressAutoHyphens w:val="0"/>
              <w:spacing w:line="240" w:lineRule="auto"/>
              <w:rPr>
                <w:lang w:val="id-ID"/>
              </w:rPr>
            </w:pPr>
          </w:p>
        </w:tc>
      </w:tr>
      <w:tr w:rsidRPr="003F79AA" w:rsidR="00872DF7" w:rsidTr="1D79C996" w14:paraId="2C385B35" w14:textId="77777777">
        <w:tc>
          <w:tcPr>
            <w:tcW w:w="2010" w:type="pct"/>
            <w:tcMar/>
          </w:tcPr>
          <w:p w:rsidRPr="003F79AA" w:rsidR="00872DF7" w:rsidP="00872DF7" w:rsidRDefault="00872DF7" w14:paraId="60D42F22" w14:textId="5D8E4777">
            <w:pPr>
              <w:pStyle w:val="ListParagraph"/>
              <w:numPr>
                <w:ilvl w:val="3"/>
                <w:numId w:val="22"/>
              </w:numPr>
              <w:suppressAutoHyphens w:val="0"/>
              <w:spacing w:before="0" w:line="240" w:lineRule="auto"/>
              <w:ind w:left="1134" w:right="0" w:hanging="567"/>
              <w:rPr>
                <w:color w:val="000000" w:themeColor="text1"/>
                <w:lang w:val="id-ID"/>
              </w:rPr>
            </w:pPr>
            <w:r w:rsidRPr="003F79AA">
              <w:rPr>
                <w:color w:val="000000" w:themeColor="text1"/>
                <w:lang w:val="id-ID"/>
              </w:rPr>
              <w:t>Identifikasi Risiko Kredit</w:t>
            </w:r>
          </w:p>
        </w:tc>
        <w:tc>
          <w:tcPr>
            <w:tcW w:w="1754" w:type="pct"/>
            <w:tcMar/>
          </w:tcPr>
          <w:p w:rsidRPr="003F79AA" w:rsidR="00872DF7" w:rsidP="00872DF7" w:rsidRDefault="00872DF7" w14:paraId="472124CF"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5D8E03E5" w14:textId="77777777">
            <w:pPr>
              <w:tabs>
                <w:tab w:val="left" w:pos="1701"/>
                <w:tab w:val="left" w:pos="1985"/>
                <w:tab w:val="left" w:pos="2552"/>
              </w:tabs>
              <w:suppressAutoHyphens w:val="0"/>
              <w:spacing w:line="240" w:lineRule="auto"/>
              <w:rPr>
                <w:lang w:val="id-ID"/>
              </w:rPr>
            </w:pPr>
          </w:p>
        </w:tc>
      </w:tr>
      <w:tr w:rsidRPr="003F79AA" w:rsidR="00872DF7" w:rsidTr="1D79C996" w14:paraId="31A98FDD" w14:textId="77777777">
        <w:tc>
          <w:tcPr>
            <w:tcW w:w="2010" w:type="pct"/>
            <w:tcMar/>
          </w:tcPr>
          <w:p w:rsidRPr="003F79AA" w:rsidR="00872DF7" w:rsidP="008E3C92" w:rsidRDefault="00872DF7" w14:paraId="4C61A094" w14:textId="349C1F4D">
            <w:pPr>
              <w:pStyle w:val="ListParagraph"/>
              <w:numPr>
                <w:ilvl w:val="0"/>
                <w:numId w:val="30"/>
              </w:numPr>
              <w:suppressAutoHyphens w:val="0"/>
              <w:spacing w:before="0" w:line="240" w:lineRule="auto"/>
              <w:ind w:left="1701" w:right="0" w:hanging="567"/>
              <w:rPr>
                <w:color w:val="000000" w:themeColor="text1"/>
                <w:lang w:val="id-ID"/>
              </w:rPr>
            </w:pPr>
            <w:r w:rsidRPr="003F79AA">
              <w:rPr>
                <w:color w:val="000000" w:themeColor="text1"/>
                <w:lang w:val="id-ID"/>
              </w:rPr>
              <w:lastRenderedPageBreak/>
              <w:t xml:space="preserve">Sistem untuk melakukan identifikasi Risiko Kredit harus mampu menyediakan informasi yang memadai, antara lain mengenai komposisi portofolio pembiayaan. </w:t>
            </w:r>
          </w:p>
        </w:tc>
        <w:tc>
          <w:tcPr>
            <w:tcW w:w="1754" w:type="pct"/>
            <w:tcMar/>
          </w:tcPr>
          <w:p w:rsidRPr="003F79AA" w:rsidR="00872DF7" w:rsidP="00872DF7" w:rsidRDefault="00872DF7" w14:paraId="585A388A"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1837D9C1" w14:textId="77777777">
            <w:pPr>
              <w:tabs>
                <w:tab w:val="left" w:pos="1701"/>
                <w:tab w:val="left" w:pos="1985"/>
                <w:tab w:val="left" w:pos="2552"/>
              </w:tabs>
              <w:suppressAutoHyphens w:val="0"/>
              <w:spacing w:line="240" w:lineRule="auto"/>
              <w:rPr>
                <w:lang w:val="id-ID"/>
              </w:rPr>
            </w:pPr>
          </w:p>
        </w:tc>
      </w:tr>
      <w:tr w:rsidRPr="003F79AA" w:rsidR="00872DF7" w:rsidTr="1D79C996" w14:paraId="4CA7794A" w14:textId="77777777">
        <w:tc>
          <w:tcPr>
            <w:tcW w:w="2010" w:type="pct"/>
            <w:tcMar/>
          </w:tcPr>
          <w:p w:rsidRPr="003F79AA" w:rsidR="00872DF7" w:rsidP="008E3C92" w:rsidRDefault="00872DF7" w14:paraId="5100E774" w14:textId="459479AC">
            <w:pPr>
              <w:pStyle w:val="ListParagraph"/>
              <w:numPr>
                <w:ilvl w:val="0"/>
                <w:numId w:val="30"/>
              </w:numPr>
              <w:suppressAutoHyphens w:val="0"/>
              <w:spacing w:before="0" w:line="240" w:lineRule="auto"/>
              <w:ind w:left="1701" w:right="0" w:hanging="567"/>
              <w:rPr>
                <w:color w:val="000000" w:themeColor="text1"/>
                <w:lang w:val="id-ID"/>
              </w:rPr>
            </w:pPr>
            <w:r w:rsidRPr="003F79AA">
              <w:rPr>
                <w:color w:val="000000" w:themeColor="text1"/>
                <w:lang w:val="id-ID"/>
              </w:rPr>
              <w:t>Dalam melakukan identifikasi Risiko Kredit, baik secara individu maupun portofolio, perlu dipertimbangkan faktor yang dapat memengaruhi tingkat Risiko Kredit pada waktu yang akan datang, seperti kemungkinan perubahan kondisi ekonomi serta penilaian eksposur Risiko Kredit dalam kondisi tertekan.</w:t>
            </w:r>
          </w:p>
        </w:tc>
        <w:tc>
          <w:tcPr>
            <w:tcW w:w="1754" w:type="pct"/>
            <w:tcMar/>
          </w:tcPr>
          <w:p w:rsidRPr="003F79AA" w:rsidR="00872DF7" w:rsidP="00872DF7" w:rsidRDefault="00872DF7" w14:paraId="2ABC22A3"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0E89845C" w14:textId="77777777">
            <w:pPr>
              <w:tabs>
                <w:tab w:val="left" w:pos="1701"/>
                <w:tab w:val="left" w:pos="1985"/>
                <w:tab w:val="left" w:pos="2552"/>
              </w:tabs>
              <w:suppressAutoHyphens w:val="0"/>
              <w:spacing w:line="240" w:lineRule="auto"/>
              <w:rPr>
                <w:lang w:val="id-ID"/>
              </w:rPr>
            </w:pPr>
          </w:p>
        </w:tc>
      </w:tr>
      <w:tr w:rsidRPr="003F79AA" w:rsidR="00872DF7" w:rsidTr="1D79C996" w14:paraId="19923DCD" w14:textId="77777777">
        <w:tc>
          <w:tcPr>
            <w:tcW w:w="2010" w:type="pct"/>
            <w:tcMar/>
          </w:tcPr>
          <w:p w:rsidRPr="003F79AA" w:rsidR="00872DF7" w:rsidP="008E3C92" w:rsidRDefault="00872DF7" w14:paraId="4FE4EABE" w14:textId="1154BB68">
            <w:pPr>
              <w:pStyle w:val="ListParagraph"/>
              <w:numPr>
                <w:ilvl w:val="0"/>
                <w:numId w:val="30"/>
              </w:numPr>
              <w:suppressAutoHyphens w:val="0"/>
              <w:spacing w:before="0" w:line="240" w:lineRule="auto"/>
              <w:ind w:left="1701" w:right="0" w:hanging="567"/>
              <w:rPr>
                <w:color w:val="000000" w:themeColor="text1"/>
                <w:lang w:val="id-ID"/>
              </w:rPr>
            </w:pPr>
            <w:r w:rsidRPr="003F79AA">
              <w:rPr>
                <w:color w:val="000000" w:themeColor="text1"/>
                <w:lang w:val="id-ID"/>
              </w:rPr>
              <w:t>Dalam mengidentifikasi Risiko Kredit perlu dipertimbangkan hasil penilaian kualitas pembiayaan berdasarkan analisis terhadap prospek usaha, kinerja keuangan, dan kemampuan membayar debitur. Khusus untuk Risiko Kredit akibat kegagalan pihak lawan (</w:t>
            </w:r>
            <w:r w:rsidRPr="003F79AA">
              <w:rPr>
                <w:i/>
                <w:iCs/>
                <w:color w:val="000000" w:themeColor="text1"/>
                <w:lang w:val="id-ID"/>
              </w:rPr>
              <w:t>counterparty credit risk</w:t>
            </w:r>
            <w:r w:rsidRPr="003F79AA">
              <w:rPr>
                <w:color w:val="000000" w:themeColor="text1"/>
                <w:lang w:val="id-ID"/>
              </w:rPr>
              <w:t xml:space="preserve">), identifikasi juga dilakukan dengan mempertimbangkan kelayakan pembiayaan dari </w:t>
            </w:r>
            <w:r w:rsidRPr="003F79AA">
              <w:rPr>
                <w:i/>
                <w:iCs/>
                <w:color w:val="000000" w:themeColor="text1"/>
                <w:lang w:val="id-ID"/>
              </w:rPr>
              <w:t>counterparty</w:t>
            </w:r>
            <w:r w:rsidRPr="003F79AA">
              <w:rPr>
                <w:color w:val="000000" w:themeColor="text1"/>
                <w:lang w:val="id-ID"/>
              </w:rPr>
              <w:t xml:space="preserve"> pihak lawan), serta memperhitungkan Risiko Kredit baik </w:t>
            </w:r>
            <w:r w:rsidRPr="003F79AA">
              <w:rPr>
                <w:i/>
                <w:iCs/>
                <w:color w:val="000000" w:themeColor="text1"/>
                <w:lang w:val="id-ID"/>
              </w:rPr>
              <w:t>settlement</w:t>
            </w:r>
            <w:r w:rsidRPr="003F79AA">
              <w:rPr>
                <w:color w:val="000000" w:themeColor="text1"/>
                <w:lang w:val="id-ID"/>
              </w:rPr>
              <w:t xml:space="preserve"> maupun </w:t>
            </w:r>
            <w:r w:rsidRPr="003F79AA">
              <w:rPr>
                <w:i/>
                <w:iCs/>
                <w:color w:val="000000" w:themeColor="text1"/>
                <w:lang w:val="id-ID"/>
              </w:rPr>
              <w:t>pre-settlement</w:t>
            </w:r>
            <w:r w:rsidRPr="003F79AA">
              <w:rPr>
                <w:color w:val="000000" w:themeColor="text1"/>
                <w:lang w:val="id-ID"/>
              </w:rPr>
              <w:t>.</w:t>
            </w:r>
          </w:p>
        </w:tc>
        <w:tc>
          <w:tcPr>
            <w:tcW w:w="1754" w:type="pct"/>
            <w:tcMar/>
          </w:tcPr>
          <w:p w:rsidRPr="003F79AA" w:rsidR="00872DF7" w:rsidP="00872DF7" w:rsidRDefault="00872DF7" w14:paraId="1C0E5337"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6C9B36CD" w14:textId="77777777">
            <w:pPr>
              <w:tabs>
                <w:tab w:val="left" w:pos="1701"/>
                <w:tab w:val="left" w:pos="1985"/>
                <w:tab w:val="left" w:pos="2552"/>
              </w:tabs>
              <w:suppressAutoHyphens w:val="0"/>
              <w:spacing w:line="240" w:lineRule="auto"/>
              <w:rPr>
                <w:lang w:val="id-ID"/>
              </w:rPr>
            </w:pPr>
          </w:p>
        </w:tc>
      </w:tr>
      <w:tr w:rsidRPr="003F79AA" w:rsidR="00872DF7" w:rsidTr="1D79C996" w14:paraId="247AC952" w14:textId="77777777">
        <w:tc>
          <w:tcPr>
            <w:tcW w:w="2010" w:type="pct"/>
            <w:tcMar/>
          </w:tcPr>
          <w:p w:rsidRPr="003F79AA" w:rsidR="00872DF7" w:rsidP="008E3C92" w:rsidRDefault="00872DF7" w14:paraId="4A939E82" w14:textId="0B03E510">
            <w:pPr>
              <w:pStyle w:val="ListParagraph"/>
              <w:numPr>
                <w:ilvl w:val="0"/>
                <w:numId w:val="30"/>
              </w:numPr>
              <w:suppressAutoHyphens w:val="0"/>
              <w:spacing w:before="0" w:line="240" w:lineRule="auto"/>
              <w:ind w:left="1701" w:right="0" w:hanging="567"/>
              <w:rPr>
                <w:color w:val="000000" w:themeColor="text1"/>
                <w:lang w:val="id-ID"/>
              </w:rPr>
            </w:pPr>
            <w:r w:rsidRPr="003F79AA">
              <w:rPr>
                <w:color w:val="000000" w:themeColor="text1"/>
                <w:lang w:val="id-ID"/>
              </w:rPr>
              <w:t xml:space="preserve">Khusus untuk Risiko konsentrasi pembiayaan, PVML juga harus mengidentifikasi penyebab Risiko konsentrasi pembiayaan akibat faktor </w:t>
            </w:r>
            <w:r w:rsidRPr="003F79AA">
              <w:rPr>
                <w:color w:val="000000" w:themeColor="text1"/>
                <w:lang w:val="id-ID"/>
              </w:rPr>
              <w:lastRenderedPageBreak/>
              <w:t xml:space="preserve">idiosinkratik (faktor yang secara spesifik terkait pada masing-masing debitur) dan faktor sistematik (faktor-faktor ekonomi makro dan faktor keuangan yang dapat memengaruhi kinerja dan/atau kondisi pasar). </w:t>
            </w:r>
          </w:p>
        </w:tc>
        <w:tc>
          <w:tcPr>
            <w:tcW w:w="1754" w:type="pct"/>
            <w:tcMar/>
          </w:tcPr>
          <w:p w:rsidRPr="003F79AA" w:rsidR="00872DF7" w:rsidP="00872DF7" w:rsidRDefault="00872DF7" w14:paraId="1C34C3E9"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2F4C7D97" w14:textId="77777777">
            <w:pPr>
              <w:tabs>
                <w:tab w:val="left" w:pos="1701"/>
                <w:tab w:val="left" w:pos="1985"/>
                <w:tab w:val="left" w:pos="2552"/>
              </w:tabs>
              <w:suppressAutoHyphens w:val="0"/>
              <w:spacing w:line="240" w:lineRule="auto"/>
              <w:rPr>
                <w:lang w:val="id-ID"/>
              </w:rPr>
            </w:pPr>
          </w:p>
        </w:tc>
      </w:tr>
      <w:tr w:rsidRPr="003F79AA" w:rsidR="00872DF7" w:rsidTr="1D79C996" w14:paraId="3081AEB5" w14:textId="77777777">
        <w:tc>
          <w:tcPr>
            <w:tcW w:w="2010" w:type="pct"/>
            <w:tcMar/>
          </w:tcPr>
          <w:p w:rsidRPr="003F79AA" w:rsidR="00872DF7" w:rsidP="008E3C92" w:rsidRDefault="00872DF7" w14:paraId="1A59A789" w14:textId="09AE26BF">
            <w:pPr>
              <w:pStyle w:val="ListParagraph"/>
              <w:numPr>
                <w:ilvl w:val="0"/>
                <w:numId w:val="30"/>
              </w:numPr>
              <w:suppressAutoHyphens w:val="0"/>
              <w:spacing w:before="0" w:line="240" w:lineRule="auto"/>
              <w:ind w:left="1701" w:right="0" w:hanging="567"/>
              <w:rPr>
                <w:color w:val="000000" w:themeColor="text1"/>
                <w:lang w:val="id-ID"/>
              </w:rPr>
            </w:pPr>
            <w:r w:rsidRPr="003F79AA">
              <w:rPr>
                <w:color w:val="000000" w:themeColor="text1"/>
                <w:lang w:val="id-ID"/>
              </w:rPr>
              <w:t xml:space="preserve">Khusus untuk </w:t>
            </w:r>
            <w:r w:rsidRPr="003F79AA">
              <w:rPr>
                <w:i/>
                <w:iCs/>
                <w:color w:val="000000" w:themeColor="text1"/>
                <w:lang w:val="id-ID"/>
              </w:rPr>
              <w:t>country risk</w:t>
            </w:r>
            <w:r w:rsidRPr="003F79AA">
              <w:rPr>
                <w:color w:val="000000" w:themeColor="text1"/>
                <w:lang w:val="id-ID"/>
              </w:rPr>
              <w:t xml:space="preserve">, PVML harus melakukan identifikasi eksposur </w:t>
            </w:r>
            <w:r w:rsidRPr="003F79AA">
              <w:rPr>
                <w:i/>
                <w:iCs/>
                <w:color w:val="000000" w:themeColor="text1"/>
                <w:lang w:val="id-ID"/>
              </w:rPr>
              <w:t>country risk</w:t>
            </w:r>
            <w:r w:rsidRPr="003F79AA">
              <w:rPr>
                <w:color w:val="000000" w:themeColor="text1"/>
                <w:lang w:val="id-ID"/>
              </w:rPr>
              <w:t xml:space="preserve"> untuk masing-masing negara, yang mencakup eksposur intra-grup, eksposur berdasarkan regional tertentu, eksposur berdasarkan individu, dan eksposur berdasarkan pihak lawan transaksi (</w:t>
            </w:r>
            <w:r w:rsidRPr="003F79AA">
              <w:rPr>
                <w:i/>
                <w:iCs/>
                <w:color w:val="000000" w:themeColor="text1"/>
                <w:lang w:val="id-ID"/>
              </w:rPr>
              <w:t>counterparty</w:t>
            </w:r>
            <w:r w:rsidRPr="003F79AA">
              <w:rPr>
                <w:color w:val="000000" w:themeColor="text1"/>
                <w:lang w:val="id-ID"/>
              </w:rPr>
              <w:t>).</w:t>
            </w:r>
          </w:p>
        </w:tc>
        <w:tc>
          <w:tcPr>
            <w:tcW w:w="1754" w:type="pct"/>
            <w:tcMar/>
          </w:tcPr>
          <w:p w:rsidRPr="003F79AA" w:rsidR="00872DF7" w:rsidP="00872DF7" w:rsidRDefault="00872DF7" w14:paraId="7C7CDFDF"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5DA57B8D" w14:textId="77777777">
            <w:pPr>
              <w:tabs>
                <w:tab w:val="left" w:pos="1701"/>
                <w:tab w:val="left" w:pos="1985"/>
                <w:tab w:val="left" w:pos="2552"/>
              </w:tabs>
              <w:suppressAutoHyphens w:val="0"/>
              <w:spacing w:line="240" w:lineRule="auto"/>
              <w:rPr>
                <w:lang w:val="id-ID"/>
              </w:rPr>
            </w:pPr>
          </w:p>
        </w:tc>
      </w:tr>
      <w:tr w:rsidRPr="003F79AA" w:rsidR="00872DF7" w:rsidTr="1D79C996" w14:paraId="14EE1B37" w14:textId="77777777">
        <w:tc>
          <w:tcPr>
            <w:tcW w:w="2010" w:type="pct"/>
            <w:tcMar/>
          </w:tcPr>
          <w:p w:rsidRPr="003F79AA" w:rsidR="00872DF7" w:rsidP="00872DF7" w:rsidRDefault="00872DF7" w14:paraId="090FD321" w14:textId="2A82AB89">
            <w:pPr>
              <w:pStyle w:val="ListParagraph"/>
              <w:numPr>
                <w:ilvl w:val="3"/>
                <w:numId w:val="22"/>
              </w:numPr>
              <w:suppressAutoHyphens w:val="0"/>
              <w:spacing w:before="0" w:line="240" w:lineRule="auto"/>
              <w:ind w:left="1134" w:right="0" w:hanging="567"/>
              <w:rPr>
                <w:color w:val="000000" w:themeColor="text1"/>
                <w:lang w:val="id-ID"/>
              </w:rPr>
            </w:pPr>
            <w:r w:rsidRPr="003F79AA">
              <w:rPr>
                <w:color w:val="000000" w:themeColor="text1"/>
                <w:lang w:val="id-ID"/>
              </w:rPr>
              <w:t>Pengukuran Risiko Kredit</w:t>
            </w:r>
          </w:p>
        </w:tc>
        <w:tc>
          <w:tcPr>
            <w:tcW w:w="1754" w:type="pct"/>
            <w:tcMar/>
          </w:tcPr>
          <w:p w:rsidRPr="003F79AA" w:rsidR="00872DF7" w:rsidP="00872DF7" w:rsidRDefault="00872DF7" w14:paraId="3F23486B"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479E09E3" w14:textId="77777777">
            <w:pPr>
              <w:tabs>
                <w:tab w:val="left" w:pos="1701"/>
                <w:tab w:val="left" w:pos="1985"/>
                <w:tab w:val="left" w:pos="2552"/>
              </w:tabs>
              <w:suppressAutoHyphens w:val="0"/>
              <w:spacing w:line="240" w:lineRule="auto"/>
              <w:rPr>
                <w:lang w:val="id-ID"/>
              </w:rPr>
            </w:pPr>
          </w:p>
        </w:tc>
      </w:tr>
      <w:tr w:rsidRPr="003F79AA" w:rsidR="00872DF7" w:rsidTr="1D79C996" w14:paraId="7656D55D" w14:textId="77777777">
        <w:tc>
          <w:tcPr>
            <w:tcW w:w="2010" w:type="pct"/>
            <w:tcMar/>
          </w:tcPr>
          <w:p w:rsidRPr="003F79AA" w:rsidR="00872DF7" w:rsidP="008E3C92" w:rsidRDefault="00872DF7" w14:paraId="2A2CDFF1" w14:textId="5F8C0B40">
            <w:pPr>
              <w:pStyle w:val="ListParagraph"/>
              <w:numPr>
                <w:ilvl w:val="0"/>
                <w:numId w:val="31"/>
              </w:numPr>
              <w:suppressAutoHyphens w:val="0"/>
              <w:spacing w:before="0" w:line="240" w:lineRule="auto"/>
              <w:ind w:left="1701" w:right="0" w:hanging="567"/>
              <w:rPr>
                <w:color w:val="000000" w:themeColor="text1"/>
                <w:lang w:val="id-ID"/>
              </w:rPr>
            </w:pPr>
            <w:r w:rsidRPr="003F79AA">
              <w:rPr>
                <w:color w:val="000000" w:themeColor="text1"/>
                <w:lang w:val="id-ID"/>
              </w:rPr>
              <w:t>PVML harus memiliki sistem dan prosedur tertulis untuk melakukan pengukuran Risiko yang paling sedikit memungkinkan untuk:</w:t>
            </w:r>
          </w:p>
        </w:tc>
        <w:tc>
          <w:tcPr>
            <w:tcW w:w="1754" w:type="pct"/>
            <w:tcMar/>
          </w:tcPr>
          <w:p w:rsidRPr="003F79AA" w:rsidR="00872DF7" w:rsidP="00872DF7" w:rsidRDefault="00872DF7" w14:paraId="1697EB55"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5D2BD9FE" w14:textId="77777777">
            <w:pPr>
              <w:tabs>
                <w:tab w:val="left" w:pos="1701"/>
                <w:tab w:val="left" w:pos="1985"/>
                <w:tab w:val="left" w:pos="2552"/>
              </w:tabs>
              <w:suppressAutoHyphens w:val="0"/>
              <w:spacing w:line="240" w:lineRule="auto"/>
              <w:rPr>
                <w:lang w:val="id-ID"/>
              </w:rPr>
            </w:pPr>
          </w:p>
        </w:tc>
      </w:tr>
      <w:tr w:rsidRPr="003F79AA" w:rsidR="00872DF7" w:rsidTr="1D79C996" w14:paraId="6D0E26B9" w14:textId="77777777">
        <w:tc>
          <w:tcPr>
            <w:tcW w:w="2010" w:type="pct"/>
            <w:tcMar/>
          </w:tcPr>
          <w:p w:rsidRPr="003F79AA" w:rsidR="00872DF7" w:rsidP="008E3C92" w:rsidRDefault="00872DF7" w14:paraId="7C4446CB" w14:textId="65B1E940">
            <w:pPr>
              <w:pStyle w:val="ListParagraph"/>
              <w:numPr>
                <w:ilvl w:val="0"/>
                <w:numId w:val="36"/>
              </w:numPr>
              <w:suppressAutoHyphens w:val="0"/>
              <w:spacing w:before="0" w:line="240" w:lineRule="auto"/>
              <w:ind w:left="2268" w:right="0" w:hanging="567"/>
              <w:rPr>
                <w:color w:val="000000" w:themeColor="text1"/>
                <w:lang w:val="id-ID"/>
              </w:rPr>
            </w:pPr>
            <w:r w:rsidRPr="003F79AA">
              <w:rPr>
                <w:color w:val="000000" w:themeColor="text1"/>
                <w:lang w:val="id-ID"/>
              </w:rPr>
              <w:t>sentralisasi eksposur laporan posisi keuangan (neraca) dan rekening administratif yang mengandung Risiko Kredit dari setiap debitur atau per kelompok debitur dan/atau pihak lawan transaksi (</w:t>
            </w:r>
            <w:r w:rsidRPr="003F79AA">
              <w:rPr>
                <w:i/>
                <w:iCs/>
                <w:color w:val="000000" w:themeColor="text1"/>
                <w:lang w:val="id-ID"/>
              </w:rPr>
              <w:t>counterparty</w:t>
            </w:r>
            <w:r w:rsidRPr="003F79AA">
              <w:rPr>
                <w:color w:val="000000" w:themeColor="text1"/>
                <w:lang w:val="id-ID"/>
              </w:rPr>
              <w:t xml:space="preserve">) tertentu mengacu pada konsep </w:t>
            </w:r>
            <w:r w:rsidRPr="003F79AA">
              <w:rPr>
                <w:i/>
                <w:iCs/>
                <w:color w:val="000000" w:themeColor="text1"/>
                <w:lang w:val="id-ID"/>
              </w:rPr>
              <w:t>single obligor</w:t>
            </w:r>
            <w:r w:rsidRPr="003F79AA">
              <w:rPr>
                <w:color w:val="000000" w:themeColor="text1"/>
                <w:lang w:val="id-ID"/>
              </w:rPr>
              <w:t xml:space="preserve">; </w:t>
            </w:r>
          </w:p>
        </w:tc>
        <w:tc>
          <w:tcPr>
            <w:tcW w:w="1754" w:type="pct"/>
            <w:tcMar/>
          </w:tcPr>
          <w:p w:rsidRPr="003F79AA" w:rsidR="00872DF7" w:rsidP="00872DF7" w:rsidRDefault="00872DF7" w14:paraId="625CDD3E"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1FA08B56" w14:textId="77777777">
            <w:pPr>
              <w:tabs>
                <w:tab w:val="left" w:pos="1701"/>
                <w:tab w:val="left" w:pos="1985"/>
                <w:tab w:val="left" w:pos="2552"/>
              </w:tabs>
              <w:suppressAutoHyphens w:val="0"/>
              <w:spacing w:line="240" w:lineRule="auto"/>
              <w:rPr>
                <w:lang w:val="id-ID"/>
              </w:rPr>
            </w:pPr>
          </w:p>
        </w:tc>
      </w:tr>
      <w:tr w:rsidRPr="003F79AA" w:rsidR="00872DF7" w:rsidTr="1D79C996" w14:paraId="75767491" w14:textId="77777777">
        <w:tc>
          <w:tcPr>
            <w:tcW w:w="2010" w:type="pct"/>
            <w:tcMar/>
          </w:tcPr>
          <w:p w:rsidRPr="003F79AA" w:rsidR="00872DF7" w:rsidP="008E3C92" w:rsidRDefault="00872DF7" w14:paraId="52F08828" w14:textId="792F2B88">
            <w:pPr>
              <w:pStyle w:val="ListParagraph"/>
              <w:numPr>
                <w:ilvl w:val="0"/>
                <w:numId w:val="36"/>
              </w:numPr>
              <w:suppressAutoHyphens w:val="0"/>
              <w:spacing w:before="0" w:line="240" w:lineRule="auto"/>
              <w:ind w:left="2268" w:right="0" w:hanging="567"/>
              <w:rPr>
                <w:color w:val="000000" w:themeColor="text1"/>
                <w:lang w:val="id-ID"/>
              </w:rPr>
            </w:pPr>
            <w:r w:rsidRPr="003F79AA">
              <w:rPr>
                <w:color w:val="000000" w:themeColor="text1"/>
                <w:lang w:val="id-ID"/>
              </w:rPr>
              <w:t>penilaian perbedaan kategori tingkat Risiko Kredit antar debitur atau pihak lawan transaksi (</w:t>
            </w:r>
            <w:r w:rsidRPr="003F79AA">
              <w:rPr>
                <w:i/>
                <w:iCs/>
                <w:color w:val="000000" w:themeColor="text1"/>
                <w:lang w:val="id-ID"/>
              </w:rPr>
              <w:t>counterparty</w:t>
            </w:r>
            <w:r w:rsidRPr="003F79AA">
              <w:rPr>
                <w:color w:val="000000" w:themeColor="text1"/>
                <w:lang w:val="id-ID"/>
              </w:rPr>
              <w:t xml:space="preserve">) dengan </w:t>
            </w:r>
            <w:r w:rsidRPr="003F79AA">
              <w:rPr>
                <w:color w:val="000000" w:themeColor="text1"/>
                <w:lang w:val="id-ID"/>
              </w:rPr>
              <w:lastRenderedPageBreak/>
              <w:t>menggunakan kombinasi aspek kualitatif dan kuantitatif serta pemilihan kriteria tertentu;</w:t>
            </w:r>
          </w:p>
        </w:tc>
        <w:tc>
          <w:tcPr>
            <w:tcW w:w="1754" w:type="pct"/>
            <w:tcMar/>
          </w:tcPr>
          <w:p w:rsidRPr="003F79AA" w:rsidR="00872DF7" w:rsidP="00872DF7" w:rsidRDefault="00872DF7" w14:paraId="70A45798"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6BC16617" w14:textId="77777777">
            <w:pPr>
              <w:tabs>
                <w:tab w:val="left" w:pos="1701"/>
                <w:tab w:val="left" w:pos="1985"/>
                <w:tab w:val="left" w:pos="2552"/>
              </w:tabs>
              <w:suppressAutoHyphens w:val="0"/>
              <w:spacing w:line="240" w:lineRule="auto"/>
              <w:rPr>
                <w:lang w:val="id-ID"/>
              </w:rPr>
            </w:pPr>
          </w:p>
        </w:tc>
      </w:tr>
      <w:tr w:rsidRPr="003F79AA" w:rsidR="00872DF7" w:rsidTr="1D79C996" w14:paraId="4238EB80" w14:textId="77777777">
        <w:tc>
          <w:tcPr>
            <w:tcW w:w="2010" w:type="pct"/>
            <w:tcMar/>
          </w:tcPr>
          <w:p w:rsidRPr="003F79AA" w:rsidR="00872DF7" w:rsidP="008E3C92" w:rsidRDefault="00872DF7" w14:paraId="5C62D463" w14:textId="1F015B2B">
            <w:pPr>
              <w:pStyle w:val="ListParagraph"/>
              <w:numPr>
                <w:ilvl w:val="0"/>
                <w:numId w:val="36"/>
              </w:numPr>
              <w:suppressAutoHyphens w:val="0"/>
              <w:spacing w:before="0" w:line="240" w:lineRule="auto"/>
              <w:ind w:left="2268" w:right="0" w:hanging="567"/>
              <w:rPr>
                <w:color w:val="000000" w:themeColor="text1"/>
                <w:lang w:val="id-ID"/>
              </w:rPr>
            </w:pPr>
            <w:r w:rsidRPr="003F79AA">
              <w:rPr>
                <w:color w:val="000000" w:themeColor="text1"/>
                <w:lang w:val="id-ID"/>
              </w:rPr>
              <w:t>distribusi informasi hasil pengukuran Risiko secara lengkap untuk tujuan pemantauan oleh fungsi terkait;</w:t>
            </w:r>
          </w:p>
        </w:tc>
        <w:tc>
          <w:tcPr>
            <w:tcW w:w="1754" w:type="pct"/>
            <w:tcMar/>
          </w:tcPr>
          <w:p w:rsidRPr="003F79AA" w:rsidR="00872DF7" w:rsidP="00872DF7" w:rsidRDefault="00872DF7" w14:paraId="567AC197"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3E619FB6" w14:textId="77777777">
            <w:pPr>
              <w:tabs>
                <w:tab w:val="left" w:pos="1701"/>
                <w:tab w:val="left" w:pos="1985"/>
                <w:tab w:val="left" w:pos="2552"/>
              </w:tabs>
              <w:suppressAutoHyphens w:val="0"/>
              <w:spacing w:line="240" w:lineRule="auto"/>
              <w:rPr>
                <w:lang w:val="id-ID"/>
              </w:rPr>
            </w:pPr>
          </w:p>
        </w:tc>
      </w:tr>
      <w:tr w:rsidRPr="003F79AA" w:rsidR="00872DF7" w:rsidTr="1D79C996" w14:paraId="58D613C8" w14:textId="77777777">
        <w:tc>
          <w:tcPr>
            <w:tcW w:w="2010" w:type="pct"/>
            <w:tcMar/>
          </w:tcPr>
          <w:p w:rsidRPr="003F79AA" w:rsidR="00872DF7" w:rsidP="008E3C92" w:rsidRDefault="00872DF7" w14:paraId="1CAF53EF" w14:textId="579045EE">
            <w:pPr>
              <w:pStyle w:val="ListParagraph"/>
              <w:numPr>
                <w:ilvl w:val="0"/>
                <w:numId w:val="36"/>
              </w:numPr>
              <w:suppressAutoHyphens w:val="0"/>
              <w:spacing w:before="0" w:line="240" w:lineRule="auto"/>
              <w:ind w:left="2268" w:right="0" w:hanging="567"/>
              <w:rPr>
                <w:color w:val="000000" w:themeColor="text1"/>
                <w:lang w:val="id-ID"/>
              </w:rPr>
            </w:pPr>
            <w:r w:rsidRPr="003F79AA">
              <w:rPr>
                <w:color w:val="000000" w:themeColor="text1"/>
                <w:lang w:val="id-ID"/>
              </w:rPr>
              <w:t>pengelolaan Risiko Kredit akibat kegagalan pihak lawan (</w:t>
            </w:r>
            <w:r w:rsidRPr="003F79AA">
              <w:rPr>
                <w:i/>
                <w:iCs/>
                <w:color w:val="000000" w:themeColor="text1"/>
                <w:lang w:val="id-ID"/>
              </w:rPr>
              <w:t>counterparty credit risk</w:t>
            </w:r>
            <w:r w:rsidRPr="003F79AA">
              <w:rPr>
                <w:color w:val="000000" w:themeColor="text1"/>
                <w:lang w:val="id-ID"/>
              </w:rPr>
              <w:t xml:space="preserve">) secara komprehensif, baik pada level pihak lawan (dengan menggabungkan Risiko Kredit akibat kegagalan pihak lawan atau </w:t>
            </w:r>
            <w:r w:rsidRPr="003F79AA">
              <w:rPr>
                <w:i/>
                <w:iCs/>
                <w:color w:val="000000" w:themeColor="text1"/>
                <w:lang w:val="id-ID"/>
              </w:rPr>
              <w:t>counterparty credit risk</w:t>
            </w:r>
            <w:r w:rsidRPr="003F79AA">
              <w:rPr>
                <w:color w:val="000000" w:themeColor="text1"/>
                <w:lang w:val="id-ID"/>
              </w:rPr>
              <w:t xml:space="preserve"> dengan eksposur pembiayaan lainnya) maupun pada level PVML secara keseluruhan; dan</w:t>
            </w:r>
          </w:p>
        </w:tc>
        <w:tc>
          <w:tcPr>
            <w:tcW w:w="1754" w:type="pct"/>
            <w:tcMar/>
          </w:tcPr>
          <w:p w:rsidRPr="003F79AA" w:rsidR="00872DF7" w:rsidP="00872DF7" w:rsidRDefault="00872DF7" w14:paraId="0D33C7C7"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1683C981" w14:textId="77777777">
            <w:pPr>
              <w:tabs>
                <w:tab w:val="left" w:pos="1701"/>
                <w:tab w:val="left" w:pos="1985"/>
                <w:tab w:val="left" w:pos="2552"/>
              </w:tabs>
              <w:suppressAutoHyphens w:val="0"/>
              <w:spacing w:line="240" w:lineRule="auto"/>
              <w:rPr>
                <w:lang w:val="id-ID"/>
              </w:rPr>
            </w:pPr>
          </w:p>
        </w:tc>
      </w:tr>
      <w:tr w:rsidRPr="003F79AA" w:rsidR="00872DF7" w:rsidTr="1D79C996" w14:paraId="7EDB8D75" w14:textId="77777777">
        <w:tc>
          <w:tcPr>
            <w:tcW w:w="2010" w:type="pct"/>
            <w:tcMar/>
          </w:tcPr>
          <w:p w:rsidRPr="003F79AA" w:rsidR="00872DF7" w:rsidP="008E3C92" w:rsidRDefault="00872DF7" w14:paraId="27C1C928" w14:textId="2177FEA2">
            <w:pPr>
              <w:pStyle w:val="ListParagraph"/>
              <w:numPr>
                <w:ilvl w:val="0"/>
                <w:numId w:val="36"/>
              </w:numPr>
              <w:suppressAutoHyphens w:val="0"/>
              <w:spacing w:before="0" w:line="240" w:lineRule="auto"/>
              <w:ind w:left="2268" w:right="0" w:hanging="567"/>
              <w:rPr>
                <w:color w:val="000000" w:themeColor="text1"/>
                <w:lang w:val="id-ID"/>
              </w:rPr>
            </w:pPr>
            <w:r w:rsidRPr="003F79AA">
              <w:rPr>
                <w:color w:val="000000" w:themeColor="text1"/>
                <w:lang w:val="id-ID"/>
              </w:rPr>
              <w:t xml:space="preserve">analisis </w:t>
            </w:r>
            <w:r w:rsidRPr="003F79AA">
              <w:rPr>
                <w:i/>
                <w:iCs/>
                <w:color w:val="000000" w:themeColor="text1"/>
                <w:lang w:val="id-ID"/>
              </w:rPr>
              <w:t>country exposures berdasarkan jangka waktu, kategori</w:t>
            </w:r>
            <w:r w:rsidRPr="003F79AA">
              <w:rPr>
                <w:color w:val="000000" w:themeColor="text1"/>
                <w:lang w:val="id-ID"/>
              </w:rPr>
              <w:t xml:space="preserve"> pihak lawan transaksi (</w:t>
            </w:r>
            <w:r w:rsidRPr="003F79AA">
              <w:rPr>
                <w:i/>
                <w:iCs/>
                <w:color w:val="000000" w:themeColor="text1"/>
                <w:lang w:val="id-ID"/>
              </w:rPr>
              <w:t>counterparty</w:t>
            </w:r>
            <w:r w:rsidRPr="003F79AA">
              <w:rPr>
                <w:color w:val="000000" w:themeColor="text1"/>
                <w:lang w:val="id-ID"/>
              </w:rPr>
              <w:t xml:space="preserve">), dan jenis penyaluran pembiayaan, serta dapat mengukur </w:t>
            </w:r>
            <w:r w:rsidRPr="003F79AA">
              <w:rPr>
                <w:i/>
                <w:iCs/>
                <w:color w:val="000000" w:themeColor="text1"/>
                <w:lang w:val="id-ID"/>
              </w:rPr>
              <w:t>country exposures</w:t>
            </w:r>
            <w:r w:rsidRPr="003F79AA">
              <w:rPr>
                <w:color w:val="000000" w:themeColor="text1"/>
                <w:lang w:val="id-ID"/>
              </w:rPr>
              <w:t xml:space="preserve"> bagi </w:t>
            </w:r>
            <w:r w:rsidRPr="003F79AA" w:rsidR="00310E1B">
              <w:rPr>
                <w:lang w:val="id-ID"/>
              </w:rPr>
              <w:t xml:space="preserve"> PVML</w:t>
            </w:r>
            <w:r w:rsidRPr="003F79AA">
              <w:rPr>
                <w:color w:val="000000" w:themeColor="text1"/>
                <w:lang w:val="id-ID"/>
              </w:rPr>
              <w:t xml:space="preserve">, dengan menggunakan analisis skenario dan </w:t>
            </w:r>
            <w:r w:rsidRPr="003F79AA">
              <w:rPr>
                <w:i/>
                <w:iCs/>
                <w:color w:val="000000" w:themeColor="text1"/>
                <w:lang w:val="id-ID"/>
              </w:rPr>
              <w:t>stress testing</w:t>
            </w:r>
            <w:r w:rsidRPr="003F79AA">
              <w:rPr>
                <w:color w:val="000000" w:themeColor="text1"/>
                <w:lang w:val="id-ID"/>
              </w:rPr>
              <w:t>.</w:t>
            </w:r>
          </w:p>
        </w:tc>
        <w:tc>
          <w:tcPr>
            <w:tcW w:w="1754" w:type="pct"/>
            <w:tcMar/>
          </w:tcPr>
          <w:p w:rsidRPr="003F79AA" w:rsidR="00872DF7" w:rsidP="00872DF7" w:rsidRDefault="00872DF7" w14:paraId="504ED3C7"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7B1F67BC" w14:textId="77777777">
            <w:pPr>
              <w:tabs>
                <w:tab w:val="left" w:pos="1701"/>
                <w:tab w:val="left" w:pos="1985"/>
                <w:tab w:val="left" w:pos="2552"/>
              </w:tabs>
              <w:suppressAutoHyphens w:val="0"/>
              <w:spacing w:line="240" w:lineRule="auto"/>
              <w:rPr>
                <w:lang w:val="id-ID"/>
              </w:rPr>
            </w:pPr>
          </w:p>
        </w:tc>
      </w:tr>
      <w:tr w:rsidRPr="003F79AA" w:rsidR="00872DF7" w:rsidTr="1D79C996" w14:paraId="319DE7A0" w14:textId="77777777">
        <w:tc>
          <w:tcPr>
            <w:tcW w:w="2010" w:type="pct"/>
            <w:tcMar/>
          </w:tcPr>
          <w:p w:rsidRPr="003F79AA" w:rsidR="00872DF7" w:rsidP="008E3C92" w:rsidRDefault="00872DF7" w14:paraId="33A2A723" w14:textId="66BCF9EB">
            <w:pPr>
              <w:pStyle w:val="ListParagraph"/>
              <w:numPr>
                <w:ilvl w:val="0"/>
                <w:numId w:val="31"/>
              </w:numPr>
              <w:suppressAutoHyphens w:val="0"/>
              <w:spacing w:before="0" w:line="240" w:lineRule="auto"/>
              <w:ind w:left="1701" w:right="0" w:hanging="567"/>
              <w:rPr>
                <w:color w:val="000000" w:themeColor="text1"/>
                <w:lang w:val="id-ID"/>
              </w:rPr>
            </w:pPr>
            <w:r w:rsidRPr="003F79AA">
              <w:rPr>
                <w:color w:val="000000" w:themeColor="text1"/>
                <w:lang w:val="id-ID"/>
              </w:rPr>
              <w:t>Sistem pengukuran Risiko Kredit paling sedikit mempertimbangkan:</w:t>
            </w:r>
          </w:p>
        </w:tc>
        <w:tc>
          <w:tcPr>
            <w:tcW w:w="1754" w:type="pct"/>
            <w:tcMar/>
          </w:tcPr>
          <w:p w:rsidRPr="003F79AA" w:rsidR="00872DF7" w:rsidP="00872DF7" w:rsidRDefault="00872DF7" w14:paraId="01F2AD74"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55F4F668" w14:textId="77777777">
            <w:pPr>
              <w:tabs>
                <w:tab w:val="left" w:pos="1701"/>
                <w:tab w:val="left" w:pos="1985"/>
                <w:tab w:val="left" w:pos="2552"/>
              </w:tabs>
              <w:suppressAutoHyphens w:val="0"/>
              <w:spacing w:line="240" w:lineRule="auto"/>
              <w:rPr>
                <w:lang w:val="id-ID"/>
              </w:rPr>
            </w:pPr>
          </w:p>
        </w:tc>
      </w:tr>
      <w:tr w:rsidRPr="003F79AA" w:rsidR="00872DF7" w:rsidTr="1D79C996" w14:paraId="7BCC41CB" w14:textId="77777777">
        <w:tc>
          <w:tcPr>
            <w:tcW w:w="2010" w:type="pct"/>
            <w:tcMar/>
          </w:tcPr>
          <w:p w:rsidRPr="003F79AA" w:rsidR="00872DF7" w:rsidP="008E3C92" w:rsidRDefault="00872DF7" w14:paraId="11CBA890" w14:textId="0C54CBE2">
            <w:pPr>
              <w:pStyle w:val="ListParagraph"/>
              <w:numPr>
                <w:ilvl w:val="0"/>
                <w:numId w:val="35"/>
              </w:numPr>
              <w:suppressAutoHyphens w:val="0"/>
              <w:spacing w:before="0" w:line="240" w:lineRule="auto"/>
              <w:ind w:left="2268" w:right="0" w:hanging="567"/>
              <w:rPr>
                <w:color w:val="000000" w:themeColor="text1"/>
                <w:lang w:val="id-ID"/>
              </w:rPr>
            </w:pPr>
            <w:r w:rsidRPr="003F79AA">
              <w:rPr>
                <w:color w:val="000000" w:themeColor="text1"/>
                <w:lang w:val="id-ID"/>
              </w:rPr>
              <w:t xml:space="preserve">karakteristik setiap jenis transaksi yang terekspos Risiko Kredit; </w:t>
            </w:r>
          </w:p>
        </w:tc>
        <w:tc>
          <w:tcPr>
            <w:tcW w:w="1754" w:type="pct"/>
            <w:tcMar/>
          </w:tcPr>
          <w:p w:rsidRPr="003F79AA" w:rsidR="00872DF7" w:rsidP="00872DF7" w:rsidRDefault="00872DF7" w14:paraId="4D0E6212"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3BD52A80" w14:textId="77777777">
            <w:pPr>
              <w:tabs>
                <w:tab w:val="left" w:pos="1701"/>
                <w:tab w:val="left" w:pos="1985"/>
                <w:tab w:val="left" w:pos="2552"/>
              </w:tabs>
              <w:suppressAutoHyphens w:val="0"/>
              <w:spacing w:line="240" w:lineRule="auto"/>
              <w:rPr>
                <w:lang w:val="id-ID"/>
              </w:rPr>
            </w:pPr>
          </w:p>
        </w:tc>
      </w:tr>
      <w:tr w:rsidRPr="003F79AA" w:rsidR="00872DF7" w:rsidTr="1D79C996" w14:paraId="0EC618AA" w14:textId="77777777">
        <w:tc>
          <w:tcPr>
            <w:tcW w:w="2010" w:type="pct"/>
            <w:tcMar/>
          </w:tcPr>
          <w:p w:rsidRPr="003F79AA" w:rsidR="00872DF7" w:rsidP="008E3C92" w:rsidRDefault="00872DF7" w14:paraId="66050C05" w14:textId="62F2F93F">
            <w:pPr>
              <w:pStyle w:val="ListParagraph"/>
              <w:numPr>
                <w:ilvl w:val="0"/>
                <w:numId w:val="35"/>
              </w:numPr>
              <w:suppressAutoHyphens w:val="0"/>
              <w:spacing w:before="0" w:line="240" w:lineRule="auto"/>
              <w:ind w:left="2268" w:right="0" w:hanging="567"/>
              <w:rPr>
                <w:color w:val="000000" w:themeColor="text1"/>
                <w:lang w:val="id-ID"/>
              </w:rPr>
            </w:pPr>
            <w:r w:rsidRPr="003F79AA">
              <w:rPr>
                <w:color w:val="000000" w:themeColor="text1"/>
                <w:lang w:val="id-ID"/>
              </w:rPr>
              <w:lastRenderedPageBreak/>
              <w:t>kondisi keuangan debitur atau pihak lawan transaksi (</w:t>
            </w:r>
            <w:r w:rsidRPr="003F79AA">
              <w:rPr>
                <w:i/>
                <w:iCs/>
                <w:color w:val="000000" w:themeColor="text1"/>
                <w:lang w:val="id-ID"/>
              </w:rPr>
              <w:t>counterparty</w:t>
            </w:r>
            <w:r w:rsidRPr="003F79AA">
              <w:rPr>
                <w:color w:val="000000" w:themeColor="text1"/>
                <w:lang w:val="id-ID"/>
              </w:rPr>
              <w:t>) serta persyaratan dalam perjanjian pembiayaan seperti tingkat bunga;</w:t>
            </w:r>
          </w:p>
        </w:tc>
        <w:tc>
          <w:tcPr>
            <w:tcW w:w="1754" w:type="pct"/>
            <w:tcMar/>
          </w:tcPr>
          <w:p w:rsidRPr="003F79AA" w:rsidR="00872DF7" w:rsidP="00872DF7" w:rsidRDefault="00872DF7" w14:paraId="6AAAFEA5"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3CF7F02F" w14:textId="77777777">
            <w:pPr>
              <w:tabs>
                <w:tab w:val="left" w:pos="1701"/>
                <w:tab w:val="left" w:pos="1985"/>
                <w:tab w:val="left" w:pos="2552"/>
              </w:tabs>
              <w:suppressAutoHyphens w:val="0"/>
              <w:spacing w:line="240" w:lineRule="auto"/>
              <w:rPr>
                <w:lang w:val="id-ID"/>
              </w:rPr>
            </w:pPr>
          </w:p>
        </w:tc>
      </w:tr>
      <w:tr w:rsidRPr="003F79AA" w:rsidR="00872DF7" w:rsidTr="1D79C996" w14:paraId="301F9830" w14:textId="77777777">
        <w:tc>
          <w:tcPr>
            <w:tcW w:w="2010" w:type="pct"/>
            <w:tcMar/>
          </w:tcPr>
          <w:p w:rsidRPr="003F79AA" w:rsidR="00872DF7" w:rsidP="008E3C92" w:rsidRDefault="00872DF7" w14:paraId="60ACE036" w14:textId="3E2784D8">
            <w:pPr>
              <w:pStyle w:val="ListParagraph"/>
              <w:numPr>
                <w:ilvl w:val="0"/>
                <w:numId w:val="35"/>
              </w:numPr>
              <w:suppressAutoHyphens w:val="0"/>
              <w:spacing w:before="0" w:line="240" w:lineRule="auto"/>
              <w:ind w:left="2268" w:right="0" w:hanging="567"/>
              <w:rPr>
                <w:color w:val="000000" w:themeColor="text1"/>
                <w:lang w:val="id-ID"/>
              </w:rPr>
            </w:pPr>
            <w:r w:rsidRPr="003F79AA">
              <w:rPr>
                <w:color w:val="000000" w:themeColor="text1"/>
                <w:lang w:val="id-ID"/>
              </w:rPr>
              <w:t>jangka waktu pembiayaan dikaitkan dengan perubahan potensial yang terjadi di pasar;</w:t>
            </w:r>
          </w:p>
        </w:tc>
        <w:tc>
          <w:tcPr>
            <w:tcW w:w="1754" w:type="pct"/>
            <w:tcMar/>
          </w:tcPr>
          <w:p w:rsidRPr="003F79AA" w:rsidR="00872DF7" w:rsidP="00872DF7" w:rsidRDefault="00872DF7" w14:paraId="63226922"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3A281E4F" w14:textId="77777777">
            <w:pPr>
              <w:tabs>
                <w:tab w:val="left" w:pos="1701"/>
                <w:tab w:val="left" w:pos="1985"/>
                <w:tab w:val="left" w:pos="2552"/>
              </w:tabs>
              <w:suppressAutoHyphens w:val="0"/>
              <w:spacing w:line="240" w:lineRule="auto"/>
              <w:rPr>
                <w:lang w:val="id-ID"/>
              </w:rPr>
            </w:pPr>
          </w:p>
        </w:tc>
      </w:tr>
      <w:tr w:rsidRPr="003F79AA" w:rsidR="00872DF7" w:rsidTr="1D79C996" w14:paraId="37C23D7B" w14:textId="77777777">
        <w:tc>
          <w:tcPr>
            <w:tcW w:w="2010" w:type="pct"/>
            <w:tcMar/>
          </w:tcPr>
          <w:p w:rsidRPr="003F79AA" w:rsidR="00872DF7" w:rsidP="008E3C92" w:rsidRDefault="00872DF7" w14:paraId="471E3AF6" w14:textId="1E0D34F7">
            <w:pPr>
              <w:pStyle w:val="ListParagraph"/>
              <w:numPr>
                <w:ilvl w:val="0"/>
                <w:numId w:val="35"/>
              </w:numPr>
              <w:suppressAutoHyphens w:val="0"/>
              <w:spacing w:before="0" w:line="240" w:lineRule="auto"/>
              <w:ind w:left="2268" w:right="0" w:hanging="567"/>
              <w:rPr>
                <w:color w:val="000000" w:themeColor="text1"/>
                <w:lang w:val="id-ID"/>
              </w:rPr>
            </w:pPr>
            <w:r w:rsidRPr="003F79AA">
              <w:rPr>
                <w:color w:val="000000" w:themeColor="text1"/>
                <w:lang w:val="id-ID"/>
              </w:rPr>
              <w:t>aspek pengalihan risiko pembiayaan, pengalihan risiko atas agunan, dan pembebanan jaminan fidusia, hak tanggungan, atau hipotek atas agunan;</w:t>
            </w:r>
          </w:p>
        </w:tc>
        <w:tc>
          <w:tcPr>
            <w:tcW w:w="1754" w:type="pct"/>
            <w:tcMar/>
          </w:tcPr>
          <w:p w:rsidRPr="003F79AA" w:rsidR="00872DF7" w:rsidP="00872DF7" w:rsidRDefault="00872DF7" w14:paraId="6DC8BAD1"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48B3E0C2" w14:textId="77777777">
            <w:pPr>
              <w:tabs>
                <w:tab w:val="left" w:pos="1701"/>
                <w:tab w:val="left" w:pos="1985"/>
                <w:tab w:val="left" w:pos="2552"/>
              </w:tabs>
              <w:suppressAutoHyphens w:val="0"/>
              <w:spacing w:line="240" w:lineRule="auto"/>
              <w:rPr>
                <w:lang w:val="id-ID"/>
              </w:rPr>
            </w:pPr>
          </w:p>
        </w:tc>
      </w:tr>
      <w:tr w:rsidRPr="003F79AA" w:rsidR="00872DF7" w:rsidTr="1D79C996" w14:paraId="7CE2A0C3" w14:textId="77777777">
        <w:tc>
          <w:tcPr>
            <w:tcW w:w="2010" w:type="pct"/>
            <w:tcMar/>
          </w:tcPr>
          <w:p w:rsidRPr="003F79AA" w:rsidR="00872DF7" w:rsidP="008E3C92" w:rsidRDefault="00872DF7" w14:paraId="31BD6AB5" w14:textId="4F4C5A82">
            <w:pPr>
              <w:pStyle w:val="ListParagraph"/>
              <w:numPr>
                <w:ilvl w:val="0"/>
                <w:numId w:val="35"/>
              </w:numPr>
              <w:suppressAutoHyphens w:val="0"/>
              <w:spacing w:before="0" w:line="240" w:lineRule="auto"/>
              <w:ind w:left="2268" w:right="0" w:hanging="567"/>
              <w:rPr>
                <w:color w:val="000000" w:themeColor="text1"/>
                <w:lang w:val="id-ID"/>
              </w:rPr>
            </w:pPr>
            <w:r w:rsidRPr="003F79AA">
              <w:rPr>
                <w:color w:val="000000" w:themeColor="text1"/>
                <w:lang w:val="id-ID"/>
              </w:rPr>
              <w:t>potensi terjadinya gagal bayar, baik berdasarkan hasil penilaian pendekatan standar maupun hasil penilaian pendekatan yang menggunakan proses pemeringkatan yang dilakukan secara internal; dan</w:t>
            </w:r>
          </w:p>
        </w:tc>
        <w:tc>
          <w:tcPr>
            <w:tcW w:w="1754" w:type="pct"/>
            <w:tcMar/>
          </w:tcPr>
          <w:p w:rsidRPr="003F79AA" w:rsidR="00872DF7" w:rsidP="00872DF7" w:rsidRDefault="00872DF7" w14:paraId="4AB35F1F"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5E54F908" w14:textId="77777777">
            <w:pPr>
              <w:tabs>
                <w:tab w:val="left" w:pos="1701"/>
                <w:tab w:val="left" w:pos="1985"/>
                <w:tab w:val="left" w:pos="2552"/>
              </w:tabs>
              <w:suppressAutoHyphens w:val="0"/>
              <w:spacing w:line="240" w:lineRule="auto"/>
              <w:rPr>
                <w:lang w:val="id-ID"/>
              </w:rPr>
            </w:pPr>
          </w:p>
        </w:tc>
      </w:tr>
      <w:tr w:rsidRPr="003F79AA" w:rsidR="00872DF7" w:rsidTr="1D79C996" w14:paraId="6EF05F65" w14:textId="77777777">
        <w:tc>
          <w:tcPr>
            <w:tcW w:w="2010" w:type="pct"/>
            <w:tcMar/>
          </w:tcPr>
          <w:p w:rsidRPr="003F79AA" w:rsidR="00872DF7" w:rsidP="008E3C92" w:rsidRDefault="00872DF7" w14:paraId="1D3E5885" w14:textId="00E1CF64">
            <w:pPr>
              <w:pStyle w:val="ListParagraph"/>
              <w:numPr>
                <w:ilvl w:val="0"/>
                <w:numId w:val="35"/>
              </w:numPr>
              <w:suppressAutoHyphens w:val="0"/>
              <w:spacing w:before="0" w:line="240" w:lineRule="auto"/>
              <w:ind w:left="2268" w:right="0" w:hanging="567"/>
              <w:rPr>
                <w:color w:val="000000" w:themeColor="text1"/>
                <w:lang w:val="id-ID"/>
              </w:rPr>
            </w:pPr>
            <w:r w:rsidRPr="003F79AA">
              <w:rPr>
                <w:color w:val="000000" w:themeColor="text1"/>
                <w:lang w:val="id-ID"/>
              </w:rPr>
              <w:t>kemampuan PVML untuk menyerap potensi kegagalan.</w:t>
            </w:r>
          </w:p>
        </w:tc>
        <w:tc>
          <w:tcPr>
            <w:tcW w:w="1754" w:type="pct"/>
            <w:tcMar/>
          </w:tcPr>
          <w:p w:rsidRPr="003F79AA" w:rsidR="00872DF7" w:rsidP="00872DF7" w:rsidRDefault="00872DF7" w14:paraId="7BD6AD92"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75CDB046" w14:textId="77777777">
            <w:pPr>
              <w:tabs>
                <w:tab w:val="left" w:pos="1701"/>
                <w:tab w:val="left" w:pos="1985"/>
                <w:tab w:val="left" w:pos="2552"/>
              </w:tabs>
              <w:suppressAutoHyphens w:val="0"/>
              <w:spacing w:line="240" w:lineRule="auto"/>
              <w:rPr>
                <w:lang w:val="id-ID"/>
              </w:rPr>
            </w:pPr>
          </w:p>
        </w:tc>
      </w:tr>
      <w:tr w:rsidRPr="003F79AA" w:rsidR="00872DF7" w:rsidTr="1D79C996" w14:paraId="68E7402F" w14:textId="77777777">
        <w:tc>
          <w:tcPr>
            <w:tcW w:w="2010" w:type="pct"/>
            <w:tcMar/>
          </w:tcPr>
          <w:p w:rsidRPr="003F79AA" w:rsidR="00872DF7" w:rsidP="008E3C92" w:rsidRDefault="00872DF7" w14:paraId="38E8D3A4" w14:textId="42C31208">
            <w:pPr>
              <w:pStyle w:val="ListParagraph"/>
              <w:numPr>
                <w:ilvl w:val="0"/>
                <w:numId w:val="31"/>
              </w:numPr>
              <w:suppressAutoHyphens w:val="0"/>
              <w:spacing w:before="0" w:line="240" w:lineRule="auto"/>
              <w:ind w:left="1701" w:right="0" w:hanging="567"/>
              <w:rPr>
                <w:color w:val="000000" w:themeColor="text1"/>
                <w:lang w:val="id-ID"/>
              </w:rPr>
            </w:pPr>
            <w:r w:rsidRPr="003F79AA">
              <w:rPr>
                <w:color w:val="000000" w:themeColor="text1"/>
                <w:lang w:val="id-ID"/>
              </w:rPr>
              <w:t>PVML yang mengembangkan dan menggunakan sistem pemeringkatan internal (</w:t>
            </w:r>
            <w:r w:rsidRPr="003F79AA">
              <w:rPr>
                <w:i/>
                <w:iCs/>
                <w:color w:val="000000" w:themeColor="text1"/>
                <w:lang w:val="id-ID"/>
              </w:rPr>
              <w:t>internal rating</w:t>
            </w:r>
            <w:r w:rsidRPr="003F79AA">
              <w:rPr>
                <w:color w:val="000000" w:themeColor="text1"/>
                <w:lang w:val="id-ID"/>
              </w:rPr>
              <w:t>) dalam pengelolaan Risiko Kredit, harus menyesuaikan dengan karakteristik portofolio, besaran, dan kompleksitas dari kegiatan usaha PVML.</w:t>
            </w:r>
          </w:p>
        </w:tc>
        <w:tc>
          <w:tcPr>
            <w:tcW w:w="1754" w:type="pct"/>
            <w:tcMar/>
          </w:tcPr>
          <w:p w:rsidRPr="003F79AA" w:rsidR="00872DF7" w:rsidP="00872DF7" w:rsidRDefault="00872DF7" w14:paraId="570BFB8A"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01BDC97C" w14:textId="77777777">
            <w:pPr>
              <w:tabs>
                <w:tab w:val="left" w:pos="1701"/>
                <w:tab w:val="left" w:pos="1985"/>
                <w:tab w:val="left" w:pos="2552"/>
              </w:tabs>
              <w:suppressAutoHyphens w:val="0"/>
              <w:spacing w:line="240" w:lineRule="auto"/>
              <w:rPr>
                <w:lang w:val="id-ID"/>
              </w:rPr>
            </w:pPr>
          </w:p>
        </w:tc>
      </w:tr>
      <w:tr w:rsidRPr="003F79AA" w:rsidR="00872DF7" w:rsidTr="1D79C996" w14:paraId="7BB6BFD8" w14:textId="77777777">
        <w:tc>
          <w:tcPr>
            <w:tcW w:w="2010" w:type="pct"/>
            <w:tcMar/>
          </w:tcPr>
          <w:p w:rsidRPr="003F79AA" w:rsidR="00872DF7" w:rsidP="008E3C92" w:rsidRDefault="00872DF7" w14:paraId="0A963661" w14:textId="432C2AF9">
            <w:pPr>
              <w:pStyle w:val="ListParagraph"/>
              <w:numPr>
                <w:ilvl w:val="0"/>
                <w:numId w:val="31"/>
              </w:numPr>
              <w:suppressAutoHyphens w:val="0"/>
              <w:spacing w:before="0" w:line="240" w:lineRule="auto"/>
              <w:ind w:left="1701" w:right="0" w:hanging="567"/>
              <w:rPr>
                <w:color w:val="000000" w:themeColor="text1"/>
                <w:lang w:val="id-ID"/>
              </w:rPr>
            </w:pPr>
            <w:r w:rsidRPr="003F79AA">
              <w:rPr>
                <w:color w:val="000000" w:themeColor="text1"/>
                <w:lang w:val="id-ID"/>
              </w:rPr>
              <w:t xml:space="preserve">PVML yang menggunakan teknik pengukuran Risiko dengan pendekatan </w:t>
            </w:r>
            <w:r w:rsidRPr="003F79AA">
              <w:rPr>
                <w:color w:val="000000" w:themeColor="text1"/>
                <w:lang w:val="id-ID"/>
              </w:rPr>
              <w:lastRenderedPageBreak/>
              <w:t>pemeringkatan internal (</w:t>
            </w:r>
            <w:r w:rsidRPr="003F79AA">
              <w:rPr>
                <w:i/>
                <w:iCs/>
                <w:color w:val="000000" w:themeColor="text1"/>
                <w:lang w:val="id-ID"/>
              </w:rPr>
              <w:t>internal rating</w:t>
            </w:r>
            <w:r w:rsidRPr="003F79AA">
              <w:rPr>
                <w:color w:val="000000" w:themeColor="text1"/>
                <w:lang w:val="id-ID"/>
              </w:rPr>
              <w:t>) harus melakukan pengkinian data secara berkala.</w:t>
            </w:r>
          </w:p>
        </w:tc>
        <w:tc>
          <w:tcPr>
            <w:tcW w:w="1754" w:type="pct"/>
            <w:tcMar/>
          </w:tcPr>
          <w:p w:rsidRPr="003F79AA" w:rsidR="00872DF7" w:rsidP="00872DF7" w:rsidRDefault="00872DF7" w14:paraId="3FB0CF8D"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7D17236B" w14:textId="77777777">
            <w:pPr>
              <w:tabs>
                <w:tab w:val="left" w:pos="1701"/>
                <w:tab w:val="left" w:pos="1985"/>
                <w:tab w:val="left" w:pos="2552"/>
              </w:tabs>
              <w:suppressAutoHyphens w:val="0"/>
              <w:spacing w:line="240" w:lineRule="auto"/>
              <w:rPr>
                <w:lang w:val="id-ID"/>
              </w:rPr>
            </w:pPr>
          </w:p>
        </w:tc>
      </w:tr>
      <w:tr w:rsidRPr="003F79AA" w:rsidR="00872DF7" w:rsidTr="1D79C996" w14:paraId="5612A6FE" w14:textId="77777777">
        <w:tc>
          <w:tcPr>
            <w:tcW w:w="2010" w:type="pct"/>
            <w:tcMar/>
          </w:tcPr>
          <w:p w:rsidRPr="003F79AA" w:rsidR="00872DF7" w:rsidP="008E3C92" w:rsidRDefault="00872DF7" w14:paraId="2CEACAF7" w14:textId="36111B0B">
            <w:pPr>
              <w:pStyle w:val="ListParagraph"/>
              <w:numPr>
                <w:ilvl w:val="0"/>
                <w:numId w:val="31"/>
              </w:numPr>
              <w:suppressAutoHyphens w:val="0"/>
              <w:spacing w:before="0" w:line="240" w:lineRule="auto"/>
              <w:ind w:left="1701" w:right="0" w:hanging="567"/>
              <w:rPr>
                <w:color w:val="000000" w:themeColor="text1"/>
                <w:lang w:val="id-ID"/>
              </w:rPr>
            </w:pPr>
            <w:r w:rsidRPr="003F79AA">
              <w:rPr>
                <w:color w:val="000000" w:themeColor="text1"/>
                <w:lang w:val="id-ID"/>
              </w:rPr>
              <w:t>Alat pengukuran harus dapat mengukur eksposur Risiko inheren yang dapat dikuantifikasikan, antara lain komposisi portofolio piutang pembiayaan dan tingkat konsentrasi, kualitas piutang pembiayaan dan kecukupan pencadangan, dan faktor eksternal.</w:t>
            </w:r>
          </w:p>
        </w:tc>
        <w:tc>
          <w:tcPr>
            <w:tcW w:w="1754" w:type="pct"/>
            <w:tcMar/>
          </w:tcPr>
          <w:p w:rsidRPr="003F79AA" w:rsidR="00872DF7" w:rsidP="00872DF7" w:rsidRDefault="00872DF7" w14:paraId="46792532"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3094C33C" w14:textId="77777777">
            <w:pPr>
              <w:tabs>
                <w:tab w:val="left" w:pos="1701"/>
                <w:tab w:val="left" w:pos="1985"/>
                <w:tab w:val="left" w:pos="2552"/>
              </w:tabs>
              <w:suppressAutoHyphens w:val="0"/>
              <w:spacing w:line="240" w:lineRule="auto"/>
              <w:rPr>
                <w:lang w:val="id-ID"/>
              </w:rPr>
            </w:pPr>
          </w:p>
        </w:tc>
      </w:tr>
      <w:tr w:rsidRPr="003F79AA" w:rsidR="00872DF7" w:rsidTr="1D79C996" w14:paraId="79D1932B" w14:textId="77777777">
        <w:tc>
          <w:tcPr>
            <w:tcW w:w="2010" w:type="pct"/>
            <w:tcMar/>
          </w:tcPr>
          <w:p w:rsidRPr="003F79AA" w:rsidR="00872DF7" w:rsidP="008E3C92" w:rsidRDefault="00872DF7" w14:paraId="169D6097" w14:textId="52E2A19C">
            <w:pPr>
              <w:pStyle w:val="ListParagraph"/>
              <w:numPr>
                <w:ilvl w:val="0"/>
                <w:numId w:val="31"/>
              </w:numPr>
              <w:suppressAutoHyphens w:val="0"/>
              <w:spacing w:before="0" w:line="240" w:lineRule="auto"/>
              <w:ind w:left="1701" w:right="0" w:hanging="567"/>
              <w:rPr>
                <w:color w:val="000000" w:themeColor="text1"/>
                <w:lang w:val="id-ID"/>
              </w:rPr>
            </w:pPr>
            <w:r w:rsidRPr="003F79AA">
              <w:rPr>
                <w:color w:val="000000" w:themeColor="text1"/>
                <w:lang w:val="id-ID"/>
              </w:rPr>
              <w:t>Untuk mengukur Risiko Kredit terkait dengan kegagalan pihak lawan (</w:t>
            </w:r>
            <w:r w:rsidRPr="003F79AA">
              <w:rPr>
                <w:i/>
                <w:iCs/>
                <w:color w:val="000000" w:themeColor="text1"/>
                <w:lang w:val="id-ID"/>
              </w:rPr>
              <w:t>counterparty credit risk</w:t>
            </w:r>
            <w:r w:rsidRPr="003F79AA">
              <w:rPr>
                <w:color w:val="000000" w:themeColor="text1"/>
                <w:lang w:val="id-ID"/>
              </w:rPr>
              <w:t xml:space="preserve">) seperti transaksi </w:t>
            </w:r>
            <w:r w:rsidRPr="003F79AA">
              <w:rPr>
                <w:i/>
                <w:iCs/>
                <w:color w:val="000000" w:themeColor="text1"/>
                <w:lang w:val="id-ID"/>
              </w:rPr>
              <w:t>derivatif over the counter</w:t>
            </w:r>
            <w:r w:rsidRPr="003F79AA">
              <w:rPr>
                <w:color w:val="000000" w:themeColor="text1"/>
                <w:lang w:val="id-ID"/>
              </w:rPr>
              <w:t>, PVML harus menggunakan nilai pasar yang dilakukan secara berkala.</w:t>
            </w:r>
          </w:p>
        </w:tc>
        <w:tc>
          <w:tcPr>
            <w:tcW w:w="1754" w:type="pct"/>
            <w:tcMar/>
          </w:tcPr>
          <w:p w:rsidRPr="003F79AA" w:rsidR="00872DF7" w:rsidP="00872DF7" w:rsidRDefault="00872DF7" w14:paraId="2E8F2FD6"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462AFA4F" w14:textId="77777777">
            <w:pPr>
              <w:tabs>
                <w:tab w:val="left" w:pos="1701"/>
                <w:tab w:val="left" w:pos="1985"/>
                <w:tab w:val="left" w:pos="2552"/>
              </w:tabs>
              <w:suppressAutoHyphens w:val="0"/>
              <w:spacing w:line="240" w:lineRule="auto"/>
              <w:rPr>
                <w:lang w:val="id-ID"/>
              </w:rPr>
            </w:pPr>
          </w:p>
        </w:tc>
      </w:tr>
      <w:tr w:rsidRPr="003F79AA" w:rsidR="00872DF7" w:rsidTr="1D79C996" w14:paraId="25A30B27" w14:textId="77777777">
        <w:tc>
          <w:tcPr>
            <w:tcW w:w="2010" w:type="pct"/>
            <w:tcMar/>
          </w:tcPr>
          <w:p w:rsidRPr="003F79AA" w:rsidR="00872DF7" w:rsidP="008E3C92" w:rsidRDefault="00872DF7" w14:paraId="7807DD17" w14:textId="6E7AC17C">
            <w:pPr>
              <w:pStyle w:val="ListParagraph"/>
              <w:numPr>
                <w:ilvl w:val="0"/>
                <w:numId w:val="31"/>
              </w:numPr>
              <w:suppressAutoHyphens w:val="0"/>
              <w:spacing w:before="0" w:line="240" w:lineRule="auto"/>
              <w:ind w:left="1701" w:right="0" w:hanging="567"/>
              <w:rPr>
                <w:color w:val="000000" w:themeColor="text1"/>
                <w:lang w:val="id-ID"/>
              </w:rPr>
            </w:pPr>
            <w:r w:rsidRPr="003F79AA">
              <w:rPr>
                <w:color w:val="000000" w:themeColor="text1"/>
                <w:lang w:val="id-ID"/>
              </w:rPr>
              <w:t>Pengukuran terhadap Risiko Kredit akibat kegagalan pihak lawan (</w:t>
            </w:r>
            <w:r w:rsidRPr="003F79AA">
              <w:rPr>
                <w:i/>
                <w:iCs/>
                <w:color w:val="000000" w:themeColor="text1"/>
                <w:lang w:val="id-ID"/>
              </w:rPr>
              <w:t>counterparty credit risk</w:t>
            </w:r>
            <w:r w:rsidRPr="003F79AA">
              <w:rPr>
                <w:color w:val="000000" w:themeColor="text1"/>
                <w:lang w:val="id-ID"/>
              </w:rPr>
              <w:t xml:space="preserve">) harus mencakup pemantauan secara rutin. PVML harus mengukur eksposur terkini secara gross maupun net terhadap agunan yang dimiliki dengan cara yang tepat dan dapat dipertanggungjawabkan (misalnya tingkat suku bunga pembiayaan). Salah satu unsur dari sistem pemantauan limit yang kuat yaitu dengan pengukuran dan pemantauan eksposur tertinggi atau </w:t>
            </w:r>
            <w:r w:rsidRPr="003F79AA">
              <w:rPr>
                <w:i/>
                <w:iCs/>
                <w:color w:val="000000" w:themeColor="text1"/>
                <w:lang w:val="id-ID"/>
              </w:rPr>
              <w:t>potential future exposure</w:t>
            </w:r>
            <w:r w:rsidRPr="003F79AA">
              <w:rPr>
                <w:color w:val="000000" w:themeColor="text1"/>
                <w:lang w:val="id-ID"/>
              </w:rPr>
              <w:t xml:space="preserve"> (PFE) pada tingkat kepercayaan yang dipilih oleh </w:t>
            </w:r>
            <w:r w:rsidRPr="003F79AA">
              <w:rPr>
                <w:color w:val="000000" w:themeColor="text1"/>
                <w:lang w:val="id-ID"/>
              </w:rPr>
              <w:lastRenderedPageBreak/>
              <w:t xml:space="preserve">PVML baik pada tingkat portofolio maupun </w:t>
            </w:r>
            <w:r w:rsidRPr="003F79AA">
              <w:rPr>
                <w:i/>
                <w:iCs/>
                <w:color w:val="000000" w:themeColor="text1"/>
                <w:lang w:val="id-ID"/>
              </w:rPr>
              <w:t>counterparty</w:t>
            </w:r>
            <w:r w:rsidRPr="003F79AA">
              <w:rPr>
                <w:color w:val="000000" w:themeColor="text1"/>
                <w:lang w:val="id-ID"/>
              </w:rPr>
              <w:t xml:space="preserve">. </w:t>
            </w:r>
          </w:p>
        </w:tc>
        <w:tc>
          <w:tcPr>
            <w:tcW w:w="1754" w:type="pct"/>
            <w:tcMar/>
          </w:tcPr>
          <w:p w:rsidRPr="003F79AA" w:rsidR="00872DF7" w:rsidP="00872DF7" w:rsidRDefault="00872DF7" w14:paraId="60B9C0F3"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512C2562" w14:textId="77777777">
            <w:pPr>
              <w:tabs>
                <w:tab w:val="left" w:pos="1701"/>
                <w:tab w:val="left" w:pos="1985"/>
                <w:tab w:val="left" w:pos="2552"/>
              </w:tabs>
              <w:suppressAutoHyphens w:val="0"/>
              <w:spacing w:line="240" w:lineRule="auto"/>
              <w:rPr>
                <w:lang w:val="id-ID"/>
              </w:rPr>
            </w:pPr>
          </w:p>
        </w:tc>
      </w:tr>
      <w:tr w:rsidRPr="003F79AA" w:rsidR="00872DF7" w:rsidTr="1D79C996" w14:paraId="51E1D73D" w14:textId="77777777">
        <w:tc>
          <w:tcPr>
            <w:tcW w:w="2010" w:type="pct"/>
            <w:tcMar/>
          </w:tcPr>
          <w:p w:rsidRPr="003F79AA" w:rsidR="00872DF7" w:rsidP="008E3C92" w:rsidRDefault="00872DF7" w14:paraId="7AEF95E1" w14:textId="0FB44C07">
            <w:pPr>
              <w:pStyle w:val="ListParagraph"/>
              <w:numPr>
                <w:ilvl w:val="0"/>
                <w:numId w:val="31"/>
              </w:numPr>
              <w:suppressAutoHyphens w:val="0"/>
              <w:spacing w:before="0" w:line="240" w:lineRule="auto"/>
              <w:ind w:left="1701" w:right="0" w:hanging="567"/>
              <w:rPr>
                <w:color w:val="000000" w:themeColor="text1"/>
                <w:lang w:val="id-ID"/>
              </w:rPr>
            </w:pPr>
            <w:r w:rsidRPr="003F79AA">
              <w:rPr>
                <w:color w:val="000000" w:themeColor="text1"/>
                <w:lang w:val="id-ID"/>
              </w:rPr>
              <w:t>Untuk mendukung analisis Risiko Kredit akibat kegagalan pihak lawan (</w:t>
            </w:r>
            <w:r w:rsidRPr="003F79AA">
              <w:rPr>
                <w:i/>
                <w:iCs/>
                <w:color w:val="000000" w:themeColor="text1"/>
                <w:lang w:val="id-ID"/>
              </w:rPr>
              <w:t>counterparty credit risk</w:t>
            </w:r>
            <w:r w:rsidRPr="003F79AA">
              <w:rPr>
                <w:color w:val="000000" w:themeColor="text1"/>
                <w:lang w:val="id-ID"/>
              </w:rPr>
              <w:t xml:space="preserve">)  yang dilakukan, PVML harus melakukan </w:t>
            </w:r>
            <w:r w:rsidRPr="003F79AA">
              <w:rPr>
                <w:i/>
                <w:iCs/>
                <w:color w:val="000000" w:themeColor="text1"/>
                <w:lang w:val="id-ID"/>
              </w:rPr>
              <w:t>stress testing</w:t>
            </w:r>
            <w:r w:rsidRPr="003F79AA">
              <w:rPr>
                <w:color w:val="000000" w:themeColor="text1"/>
                <w:lang w:val="id-ID"/>
              </w:rPr>
              <w:t xml:space="preserve"> secara rutin.</w:t>
            </w:r>
          </w:p>
        </w:tc>
        <w:tc>
          <w:tcPr>
            <w:tcW w:w="1754" w:type="pct"/>
            <w:tcMar/>
          </w:tcPr>
          <w:p w:rsidRPr="003F79AA" w:rsidR="00872DF7" w:rsidP="00872DF7" w:rsidRDefault="00872DF7" w14:paraId="5455DA37"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7CA14505" w14:textId="77777777">
            <w:pPr>
              <w:tabs>
                <w:tab w:val="left" w:pos="1701"/>
                <w:tab w:val="left" w:pos="1985"/>
                <w:tab w:val="left" w:pos="2552"/>
              </w:tabs>
              <w:suppressAutoHyphens w:val="0"/>
              <w:spacing w:line="240" w:lineRule="auto"/>
              <w:rPr>
                <w:lang w:val="id-ID"/>
              </w:rPr>
            </w:pPr>
          </w:p>
        </w:tc>
      </w:tr>
      <w:tr w:rsidRPr="003F79AA" w:rsidR="00872DF7" w:rsidTr="1D79C996" w14:paraId="160ECA69" w14:textId="77777777">
        <w:tc>
          <w:tcPr>
            <w:tcW w:w="2010" w:type="pct"/>
            <w:tcMar/>
          </w:tcPr>
          <w:p w:rsidRPr="003F79AA" w:rsidR="00872DF7" w:rsidP="008E3C92" w:rsidRDefault="00872DF7" w14:paraId="600B13C1" w14:textId="483B428D">
            <w:pPr>
              <w:pStyle w:val="ListParagraph"/>
              <w:numPr>
                <w:ilvl w:val="0"/>
                <w:numId w:val="31"/>
              </w:numPr>
              <w:suppressAutoHyphens w:val="0"/>
              <w:spacing w:before="0" w:line="240" w:lineRule="auto"/>
              <w:ind w:left="1701" w:right="0" w:hanging="567"/>
              <w:rPr>
                <w:color w:val="000000" w:themeColor="text1"/>
                <w:lang w:val="id-ID"/>
              </w:rPr>
            </w:pPr>
            <w:r w:rsidRPr="003F79AA">
              <w:rPr>
                <w:color w:val="000000" w:themeColor="text1"/>
                <w:lang w:val="id-ID"/>
              </w:rPr>
              <w:t xml:space="preserve">Hasil </w:t>
            </w:r>
            <w:r w:rsidRPr="003F79AA">
              <w:rPr>
                <w:i/>
                <w:iCs/>
                <w:color w:val="000000" w:themeColor="text1"/>
                <w:lang w:val="id-ID"/>
              </w:rPr>
              <w:t>stress testing</w:t>
            </w:r>
            <w:r w:rsidRPr="003F79AA">
              <w:rPr>
                <w:color w:val="000000" w:themeColor="text1"/>
                <w:lang w:val="id-ID"/>
              </w:rPr>
              <w:t xml:space="preserve"> harus dikaji ulang secara berkala oleh Direksi dan Pengelola dan harus tercermin dalam kebijakan dan limit Risiko Kredit akibat kegagalan pihak lawan (</w:t>
            </w:r>
            <w:r w:rsidRPr="003F79AA">
              <w:rPr>
                <w:i/>
                <w:iCs/>
                <w:color w:val="000000" w:themeColor="text1"/>
                <w:lang w:val="id-ID"/>
              </w:rPr>
              <w:t>counterparty credit risk</w:t>
            </w:r>
            <w:r w:rsidRPr="003F79AA">
              <w:rPr>
                <w:color w:val="000000" w:themeColor="text1"/>
                <w:lang w:val="id-ID"/>
              </w:rPr>
              <w:t>) yang ditetapkan oleh Direksi,  Dewan Komisaris, dan Pengelola.</w:t>
            </w:r>
          </w:p>
        </w:tc>
        <w:tc>
          <w:tcPr>
            <w:tcW w:w="1754" w:type="pct"/>
            <w:tcMar/>
          </w:tcPr>
          <w:p w:rsidRPr="003F79AA" w:rsidR="00872DF7" w:rsidP="00872DF7" w:rsidRDefault="00872DF7" w14:paraId="2401AFBA"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6FBF3986" w14:textId="77777777">
            <w:pPr>
              <w:tabs>
                <w:tab w:val="left" w:pos="1701"/>
                <w:tab w:val="left" w:pos="1985"/>
                <w:tab w:val="left" w:pos="2552"/>
              </w:tabs>
              <w:suppressAutoHyphens w:val="0"/>
              <w:spacing w:line="240" w:lineRule="auto"/>
              <w:rPr>
                <w:lang w:val="id-ID"/>
              </w:rPr>
            </w:pPr>
          </w:p>
        </w:tc>
      </w:tr>
      <w:tr w:rsidRPr="003F79AA" w:rsidR="00872DF7" w:rsidTr="1D79C996" w14:paraId="2146F1CA" w14:textId="77777777">
        <w:tc>
          <w:tcPr>
            <w:tcW w:w="2010" w:type="pct"/>
            <w:tcMar/>
          </w:tcPr>
          <w:p w:rsidRPr="003F79AA" w:rsidR="00872DF7" w:rsidP="008E3C92" w:rsidRDefault="00872DF7" w14:paraId="5077D3DE" w14:textId="1C690AF0">
            <w:pPr>
              <w:pStyle w:val="ListParagraph"/>
              <w:numPr>
                <w:ilvl w:val="0"/>
                <w:numId w:val="31"/>
              </w:numPr>
              <w:suppressAutoHyphens w:val="0"/>
              <w:spacing w:before="0" w:line="240" w:lineRule="auto"/>
              <w:ind w:left="1701" w:right="0" w:hanging="567"/>
              <w:rPr>
                <w:color w:val="000000" w:themeColor="text1"/>
                <w:lang w:val="id-ID"/>
              </w:rPr>
            </w:pPr>
            <w:r w:rsidRPr="003F79AA">
              <w:rPr>
                <w:color w:val="000000" w:themeColor="text1"/>
                <w:lang w:val="id-ID"/>
              </w:rPr>
              <w:t xml:space="preserve">Dalam hal hasil </w:t>
            </w:r>
            <w:r w:rsidRPr="003F79AA">
              <w:rPr>
                <w:i/>
                <w:iCs/>
                <w:color w:val="000000" w:themeColor="text1"/>
                <w:lang w:val="id-ID"/>
              </w:rPr>
              <w:t>stress testing</w:t>
            </w:r>
            <w:r w:rsidRPr="003F79AA">
              <w:rPr>
                <w:color w:val="000000" w:themeColor="text1"/>
                <w:lang w:val="id-ID"/>
              </w:rPr>
              <w:t xml:space="preserve"> menunjukkan kerentanan, Direksi,  Dewan Komisaris, dan Pengelola harus mempertimbangkan strategi Manajemen Risiko yang sesuai untuk Risiko Kredit akibat kegagalan pihak lawan (</w:t>
            </w:r>
            <w:r w:rsidRPr="003F79AA">
              <w:rPr>
                <w:i/>
                <w:iCs/>
                <w:color w:val="000000" w:themeColor="text1"/>
                <w:lang w:val="id-ID"/>
              </w:rPr>
              <w:t>counterparty credit risk</w:t>
            </w:r>
            <w:r w:rsidRPr="003F79AA">
              <w:rPr>
                <w:color w:val="000000" w:themeColor="text1"/>
                <w:lang w:val="id-ID"/>
              </w:rPr>
              <w:t>), misalnya dengan melakukan lindung nilai atau mengurangi eksposur.</w:t>
            </w:r>
          </w:p>
        </w:tc>
        <w:tc>
          <w:tcPr>
            <w:tcW w:w="1754" w:type="pct"/>
            <w:tcMar/>
          </w:tcPr>
          <w:p w:rsidRPr="003F79AA" w:rsidR="00872DF7" w:rsidP="00872DF7" w:rsidRDefault="00872DF7" w14:paraId="2007CE8E"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668BEE6E" w14:textId="77777777">
            <w:pPr>
              <w:tabs>
                <w:tab w:val="left" w:pos="1701"/>
                <w:tab w:val="left" w:pos="1985"/>
                <w:tab w:val="left" w:pos="2552"/>
              </w:tabs>
              <w:suppressAutoHyphens w:val="0"/>
              <w:spacing w:line="240" w:lineRule="auto"/>
              <w:rPr>
                <w:lang w:val="id-ID"/>
              </w:rPr>
            </w:pPr>
          </w:p>
        </w:tc>
      </w:tr>
      <w:tr w:rsidRPr="003F79AA" w:rsidR="00872DF7" w:rsidTr="1D79C996" w14:paraId="7FCAB423" w14:textId="77777777">
        <w:tc>
          <w:tcPr>
            <w:tcW w:w="2010" w:type="pct"/>
            <w:tcMar/>
          </w:tcPr>
          <w:p w:rsidRPr="003F79AA" w:rsidR="00872DF7" w:rsidP="008E3C92" w:rsidRDefault="00872DF7" w14:paraId="39B6A794" w14:textId="7811EDCF">
            <w:pPr>
              <w:pStyle w:val="ListParagraph"/>
              <w:numPr>
                <w:ilvl w:val="0"/>
                <w:numId w:val="31"/>
              </w:numPr>
              <w:suppressAutoHyphens w:val="0"/>
              <w:spacing w:before="0" w:line="240" w:lineRule="auto"/>
              <w:ind w:left="1701" w:right="0" w:hanging="567"/>
              <w:rPr>
                <w:color w:val="000000" w:themeColor="text1"/>
                <w:lang w:val="id-ID"/>
              </w:rPr>
            </w:pPr>
            <w:r w:rsidRPr="003F79AA">
              <w:rPr>
                <w:color w:val="000000" w:themeColor="text1"/>
                <w:lang w:val="id-ID"/>
              </w:rPr>
              <w:t>PVML yang mengembangkan dan menggunakan sistem pemeringkatan internal dalam pengelolaan Risiko Kredit, harus menyesuaikan sistem tersebut dengan karakteristik portofolio, besaran, dan kompleksitas dari aktivitas bisnis  PVML .</w:t>
            </w:r>
          </w:p>
        </w:tc>
        <w:tc>
          <w:tcPr>
            <w:tcW w:w="1754" w:type="pct"/>
            <w:tcMar/>
          </w:tcPr>
          <w:p w:rsidRPr="003F79AA" w:rsidR="00872DF7" w:rsidP="00872DF7" w:rsidRDefault="00872DF7" w14:paraId="2F47A066"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69E13568" w14:textId="77777777">
            <w:pPr>
              <w:tabs>
                <w:tab w:val="left" w:pos="1701"/>
                <w:tab w:val="left" w:pos="1985"/>
                <w:tab w:val="left" w:pos="2552"/>
              </w:tabs>
              <w:suppressAutoHyphens w:val="0"/>
              <w:spacing w:line="240" w:lineRule="auto"/>
              <w:rPr>
                <w:lang w:val="id-ID"/>
              </w:rPr>
            </w:pPr>
          </w:p>
        </w:tc>
      </w:tr>
      <w:tr w:rsidRPr="003F79AA" w:rsidR="00872DF7" w:rsidTr="1D79C996" w14:paraId="730C6DBD" w14:textId="77777777">
        <w:tc>
          <w:tcPr>
            <w:tcW w:w="2010" w:type="pct"/>
            <w:tcMar/>
          </w:tcPr>
          <w:p w:rsidRPr="003F79AA" w:rsidR="00872DF7" w:rsidP="008E3C92" w:rsidRDefault="00872DF7" w14:paraId="1E6DAF5C" w14:textId="49A3F822">
            <w:pPr>
              <w:pStyle w:val="ListParagraph"/>
              <w:numPr>
                <w:ilvl w:val="0"/>
                <w:numId w:val="31"/>
              </w:numPr>
              <w:suppressAutoHyphens w:val="0"/>
              <w:spacing w:before="0" w:line="240" w:lineRule="auto"/>
              <w:ind w:left="1701" w:right="0" w:hanging="567"/>
              <w:rPr>
                <w:color w:val="000000" w:themeColor="text1"/>
                <w:lang w:val="id-ID"/>
              </w:rPr>
            </w:pPr>
            <w:r w:rsidRPr="003F79AA">
              <w:rPr>
                <w:color w:val="000000" w:themeColor="text1"/>
                <w:lang w:val="id-ID"/>
              </w:rPr>
              <w:lastRenderedPageBreak/>
              <w:t>Prinsip pokok dalam penggunaan pemeringkatan internal adalah:</w:t>
            </w:r>
          </w:p>
        </w:tc>
        <w:tc>
          <w:tcPr>
            <w:tcW w:w="1754" w:type="pct"/>
            <w:tcMar/>
          </w:tcPr>
          <w:p w:rsidRPr="003F79AA" w:rsidR="00872DF7" w:rsidP="00872DF7" w:rsidRDefault="00872DF7" w14:paraId="70ED0DA6"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5131801B" w14:textId="77777777">
            <w:pPr>
              <w:tabs>
                <w:tab w:val="left" w:pos="1701"/>
                <w:tab w:val="left" w:pos="1985"/>
                <w:tab w:val="left" w:pos="2552"/>
              </w:tabs>
              <w:suppressAutoHyphens w:val="0"/>
              <w:spacing w:line="240" w:lineRule="auto"/>
              <w:rPr>
                <w:lang w:val="id-ID"/>
              </w:rPr>
            </w:pPr>
          </w:p>
        </w:tc>
      </w:tr>
      <w:tr w:rsidRPr="003F79AA" w:rsidR="00872DF7" w:rsidTr="1D79C996" w14:paraId="374402FD" w14:textId="77777777">
        <w:tc>
          <w:tcPr>
            <w:tcW w:w="2010" w:type="pct"/>
            <w:tcMar/>
          </w:tcPr>
          <w:p w:rsidRPr="003F79AA" w:rsidR="00872DF7" w:rsidP="008E3C92" w:rsidRDefault="00872DF7" w14:paraId="31B3792A" w14:textId="09051317">
            <w:pPr>
              <w:pStyle w:val="ListParagraph"/>
              <w:numPr>
                <w:ilvl w:val="0"/>
                <w:numId w:val="34"/>
              </w:numPr>
              <w:suppressAutoHyphens w:val="0"/>
              <w:spacing w:before="0" w:line="240" w:lineRule="auto"/>
              <w:ind w:left="2268" w:right="0" w:hanging="567"/>
              <w:rPr>
                <w:color w:val="000000" w:themeColor="text1"/>
                <w:lang w:val="id-ID"/>
              </w:rPr>
            </w:pPr>
            <w:r w:rsidRPr="003F79AA">
              <w:rPr>
                <w:color w:val="000000" w:themeColor="text1"/>
                <w:lang w:val="id-ID"/>
              </w:rPr>
              <w:t>Prosedur penggunaan sistem pemeringkatan internal (</w:t>
            </w:r>
            <w:r w:rsidRPr="003F79AA">
              <w:rPr>
                <w:i/>
                <w:iCs/>
                <w:color w:val="000000" w:themeColor="text1"/>
                <w:lang w:val="id-ID"/>
              </w:rPr>
              <w:t>internal rating</w:t>
            </w:r>
            <w:r w:rsidRPr="003F79AA">
              <w:rPr>
                <w:color w:val="000000" w:themeColor="text1"/>
                <w:lang w:val="id-ID"/>
              </w:rPr>
              <w:t xml:space="preserve">) harus diformalkan dan didokumentasikan. </w:t>
            </w:r>
          </w:p>
        </w:tc>
        <w:tc>
          <w:tcPr>
            <w:tcW w:w="1754" w:type="pct"/>
            <w:tcMar/>
          </w:tcPr>
          <w:p w:rsidRPr="003F79AA" w:rsidR="00872DF7" w:rsidP="00872DF7" w:rsidRDefault="00872DF7" w14:paraId="4D3C1BD2"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16041FC8" w14:textId="77777777">
            <w:pPr>
              <w:tabs>
                <w:tab w:val="left" w:pos="1701"/>
                <w:tab w:val="left" w:pos="1985"/>
                <w:tab w:val="left" w:pos="2552"/>
              </w:tabs>
              <w:suppressAutoHyphens w:val="0"/>
              <w:spacing w:line="240" w:lineRule="auto"/>
              <w:rPr>
                <w:lang w:val="id-ID"/>
              </w:rPr>
            </w:pPr>
          </w:p>
        </w:tc>
      </w:tr>
      <w:tr w:rsidRPr="003F79AA" w:rsidR="00872DF7" w:rsidTr="1D79C996" w14:paraId="15C0283E" w14:textId="77777777">
        <w:tc>
          <w:tcPr>
            <w:tcW w:w="2010" w:type="pct"/>
            <w:tcMar/>
          </w:tcPr>
          <w:p w:rsidRPr="003F79AA" w:rsidR="00872DF7" w:rsidP="008E3C92" w:rsidRDefault="00872DF7" w14:paraId="47337AC0" w14:textId="6193A081">
            <w:pPr>
              <w:pStyle w:val="ListParagraph"/>
              <w:numPr>
                <w:ilvl w:val="0"/>
                <w:numId w:val="34"/>
              </w:numPr>
              <w:suppressAutoHyphens w:val="0"/>
              <w:spacing w:before="0" w:line="240" w:lineRule="auto"/>
              <w:ind w:left="2268" w:right="0" w:hanging="567"/>
              <w:rPr>
                <w:color w:val="000000" w:themeColor="text1"/>
                <w:lang w:val="id-ID"/>
              </w:rPr>
            </w:pPr>
            <w:r w:rsidRPr="003F79AA">
              <w:rPr>
                <w:color w:val="000000" w:themeColor="text1"/>
                <w:lang w:val="id-ID"/>
              </w:rPr>
              <w:t>Sistem pemeringkatan internal (</w:t>
            </w:r>
            <w:r w:rsidRPr="003F79AA">
              <w:rPr>
                <w:i/>
                <w:iCs/>
                <w:color w:val="000000" w:themeColor="text1"/>
                <w:lang w:val="id-ID"/>
              </w:rPr>
              <w:t>internal rating</w:t>
            </w:r>
            <w:r w:rsidRPr="003F79AA">
              <w:rPr>
                <w:color w:val="000000" w:themeColor="text1"/>
                <w:lang w:val="id-ID"/>
              </w:rPr>
              <w:t>) harus dapat mengidentifikasi secara dini perubahan profil Risiko yang disebabkan oleh penurunan potensial maupun aktual dari Risiko Kredit.</w:t>
            </w:r>
          </w:p>
        </w:tc>
        <w:tc>
          <w:tcPr>
            <w:tcW w:w="1754" w:type="pct"/>
            <w:tcMar/>
          </w:tcPr>
          <w:p w:rsidRPr="003F79AA" w:rsidR="00872DF7" w:rsidP="00872DF7" w:rsidRDefault="00872DF7" w14:paraId="1CF90599"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18587D00" w14:textId="77777777">
            <w:pPr>
              <w:tabs>
                <w:tab w:val="left" w:pos="1701"/>
                <w:tab w:val="left" w:pos="1985"/>
                <w:tab w:val="left" w:pos="2552"/>
              </w:tabs>
              <w:suppressAutoHyphens w:val="0"/>
              <w:spacing w:line="240" w:lineRule="auto"/>
              <w:rPr>
                <w:lang w:val="id-ID"/>
              </w:rPr>
            </w:pPr>
          </w:p>
        </w:tc>
      </w:tr>
      <w:tr w:rsidRPr="003F79AA" w:rsidR="00872DF7" w:rsidTr="1D79C996" w14:paraId="7A84B93B" w14:textId="77777777">
        <w:tc>
          <w:tcPr>
            <w:tcW w:w="2010" w:type="pct"/>
            <w:tcMar/>
          </w:tcPr>
          <w:p w:rsidRPr="003F79AA" w:rsidR="00872DF7" w:rsidP="008E3C92" w:rsidRDefault="00872DF7" w14:paraId="07D491B1" w14:textId="4677881F">
            <w:pPr>
              <w:pStyle w:val="ListParagraph"/>
              <w:numPr>
                <w:ilvl w:val="0"/>
                <w:numId w:val="34"/>
              </w:numPr>
              <w:suppressAutoHyphens w:val="0"/>
              <w:spacing w:before="0" w:line="240" w:lineRule="auto"/>
              <w:ind w:left="2268" w:right="0" w:hanging="567"/>
              <w:rPr>
                <w:color w:val="000000" w:themeColor="text1"/>
                <w:lang w:val="id-ID"/>
              </w:rPr>
            </w:pPr>
            <w:r w:rsidRPr="003F79AA">
              <w:rPr>
                <w:color w:val="000000" w:themeColor="text1"/>
                <w:lang w:val="id-ID"/>
              </w:rPr>
              <w:t>Sistem pemeringkatan internal (internal rating) harus dievaluasi secara berkala oleh fungsi Manajemen Risiko.</w:t>
            </w:r>
          </w:p>
        </w:tc>
        <w:tc>
          <w:tcPr>
            <w:tcW w:w="1754" w:type="pct"/>
            <w:tcMar/>
          </w:tcPr>
          <w:p w:rsidRPr="003F79AA" w:rsidR="00872DF7" w:rsidP="00872DF7" w:rsidRDefault="00872DF7" w14:paraId="00E5EB80"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0F8849D2" w14:textId="77777777">
            <w:pPr>
              <w:tabs>
                <w:tab w:val="left" w:pos="1701"/>
                <w:tab w:val="left" w:pos="1985"/>
                <w:tab w:val="left" w:pos="2552"/>
              </w:tabs>
              <w:suppressAutoHyphens w:val="0"/>
              <w:spacing w:line="240" w:lineRule="auto"/>
              <w:rPr>
                <w:lang w:val="id-ID"/>
              </w:rPr>
            </w:pPr>
          </w:p>
        </w:tc>
      </w:tr>
      <w:tr w:rsidRPr="003F79AA" w:rsidR="00872DF7" w:rsidTr="1D79C996" w14:paraId="54656D97" w14:textId="77777777">
        <w:tc>
          <w:tcPr>
            <w:tcW w:w="2010" w:type="pct"/>
            <w:tcMar/>
          </w:tcPr>
          <w:p w:rsidRPr="003F79AA" w:rsidR="00872DF7" w:rsidP="008E3C92" w:rsidRDefault="00872DF7" w14:paraId="50C2FDC3" w14:textId="162ED2E5">
            <w:pPr>
              <w:pStyle w:val="ListParagraph"/>
              <w:numPr>
                <w:ilvl w:val="0"/>
                <w:numId w:val="34"/>
              </w:numPr>
              <w:suppressAutoHyphens w:val="0"/>
              <w:spacing w:before="0" w:line="240" w:lineRule="auto"/>
              <w:ind w:left="2268" w:right="0" w:hanging="567"/>
              <w:rPr>
                <w:color w:val="000000" w:themeColor="text1"/>
                <w:lang w:val="id-ID"/>
              </w:rPr>
            </w:pPr>
            <w:r w:rsidRPr="003F79AA">
              <w:rPr>
                <w:color w:val="000000" w:themeColor="text1"/>
                <w:lang w:val="id-ID"/>
              </w:rPr>
              <w:t>Dalam hal PVML menggunakan pemeringkatan internal untuk menentukan kualitas piutang pembiayaan dan besarnya cadangan, harus terdapat prosedur formal yang memastikan bahwa penetapan kualitas piutang pembiayaan dan cadangan dengan pemeringkatan internal adalah lebih prudent atau sama dengan ketentuan terkait yang berlaku.</w:t>
            </w:r>
          </w:p>
        </w:tc>
        <w:tc>
          <w:tcPr>
            <w:tcW w:w="1754" w:type="pct"/>
            <w:tcMar/>
          </w:tcPr>
          <w:p w:rsidRPr="003F79AA" w:rsidR="00872DF7" w:rsidP="00872DF7" w:rsidRDefault="00872DF7" w14:paraId="638E0485"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5A50449F" w14:textId="77777777">
            <w:pPr>
              <w:tabs>
                <w:tab w:val="left" w:pos="1701"/>
                <w:tab w:val="left" w:pos="1985"/>
                <w:tab w:val="left" w:pos="2552"/>
              </w:tabs>
              <w:suppressAutoHyphens w:val="0"/>
              <w:spacing w:line="240" w:lineRule="auto"/>
              <w:rPr>
                <w:lang w:val="id-ID"/>
              </w:rPr>
            </w:pPr>
          </w:p>
        </w:tc>
      </w:tr>
      <w:tr w:rsidRPr="003F79AA" w:rsidR="00872DF7" w:rsidTr="1D79C996" w14:paraId="66248E76" w14:textId="77777777">
        <w:tc>
          <w:tcPr>
            <w:tcW w:w="2010" w:type="pct"/>
            <w:tcMar/>
          </w:tcPr>
          <w:p w:rsidRPr="003F79AA" w:rsidR="00872DF7" w:rsidP="008E3C92" w:rsidRDefault="00872DF7" w14:paraId="522A0DED" w14:textId="5674767E">
            <w:pPr>
              <w:pStyle w:val="ListParagraph"/>
              <w:numPr>
                <w:ilvl w:val="0"/>
                <w:numId w:val="34"/>
              </w:numPr>
              <w:suppressAutoHyphens w:val="0"/>
              <w:spacing w:before="0" w:line="240" w:lineRule="auto"/>
              <w:ind w:left="2268" w:right="0" w:hanging="567"/>
              <w:rPr>
                <w:color w:val="000000" w:themeColor="text1"/>
                <w:lang w:val="id-ID"/>
              </w:rPr>
            </w:pPr>
            <w:r w:rsidRPr="003F79AA">
              <w:rPr>
                <w:color w:val="000000" w:themeColor="text1"/>
                <w:lang w:val="id-ID"/>
              </w:rPr>
              <w:t>hasil dari sistem pemeringkatan internal (</w:t>
            </w:r>
            <w:r w:rsidRPr="003F79AA">
              <w:rPr>
                <w:i/>
                <w:iCs/>
                <w:color w:val="000000" w:themeColor="text1"/>
                <w:lang w:val="id-ID"/>
              </w:rPr>
              <w:t>internal rating</w:t>
            </w:r>
            <w:r w:rsidRPr="003F79AA">
              <w:rPr>
                <w:color w:val="000000" w:themeColor="text1"/>
                <w:lang w:val="id-ID"/>
              </w:rPr>
              <w:t xml:space="preserve">) harus </w:t>
            </w:r>
            <w:r w:rsidRPr="003F79AA">
              <w:rPr>
                <w:color w:val="000000" w:themeColor="text1"/>
                <w:lang w:val="id-ID"/>
              </w:rPr>
              <w:lastRenderedPageBreak/>
              <w:t>disampaikan secara berkala kepada Direksi atau Pengelola.</w:t>
            </w:r>
          </w:p>
        </w:tc>
        <w:tc>
          <w:tcPr>
            <w:tcW w:w="1754" w:type="pct"/>
            <w:tcMar/>
          </w:tcPr>
          <w:p w:rsidRPr="003F79AA" w:rsidR="00872DF7" w:rsidP="00872DF7" w:rsidRDefault="00872DF7" w14:paraId="32650F4C"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6A08940C" w14:textId="77777777">
            <w:pPr>
              <w:tabs>
                <w:tab w:val="left" w:pos="1701"/>
                <w:tab w:val="left" w:pos="1985"/>
                <w:tab w:val="left" w:pos="2552"/>
              </w:tabs>
              <w:suppressAutoHyphens w:val="0"/>
              <w:spacing w:line="240" w:lineRule="auto"/>
              <w:rPr>
                <w:lang w:val="id-ID"/>
              </w:rPr>
            </w:pPr>
          </w:p>
        </w:tc>
      </w:tr>
      <w:tr w:rsidRPr="003F79AA" w:rsidR="00872DF7" w:rsidTr="1D79C996" w14:paraId="5AC0B5ED" w14:textId="77777777">
        <w:tc>
          <w:tcPr>
            <w:tcW w:w="2010" w:type="pct"/>
            <w:tcMar/>
          </w:tcPr>
          <w:p w:rsidRPr="003F79AA" w:rsidR="00872DF7" w:rsidP="008E3C92" w:rsidRDefault="00872DF7" w14:paraId="237A399C" w14:textId="1622001F">
            <w:pPr>
              <w:pStyle w:val="ListParagraph"/>
              <w:numPr>
                <w:ilvl w:val="0"/>
                <w:numId w:val="31"/>
              </w:numPr>
              <w:suppressAutoHyphens w:val="0"/>
              <w:spacing w:before="0" w:line="240" w:lineRule="auto"/>
              <w:ind w:left="1701" w:right="0" w:hanging="567"/>
              <w:rPr>
                <w:color w:val="000000" w:themeColor="text1"/>
                <w:lang w:val="id-ID"/>
              </w:rPr>
            </w:pPr>
            <w:r w:rsidRPr="003F79AA">
              <w:rPr>
                <w:color w:val="000000" w:themeColor="text1"/>
                <w:lang w:val="id-ID"/>
              </w:rPr>
              <w:t xml:space="preserve">Salah satu model yang dapat digunakan </w:t>
            </w:r>
            <w:r w:rsidRPr="003F79AA" w:rsidR="00310E1B">
              <w:rPr>
                <w:lang w:val="id-ID"/>
              </w:rPr>
              <w:t xml:space="preserve"> PVML</w:t>
            </w:r>
            <w:r w:rsidRPr="003F79AA" w:rsidR="00310E1B">
              <w:rPr>
                <w:color w:val="000000" w:themeColor="text1"/>
                <w:lang w:val="id-ID"/>
              </w:rPr>
              <w:t xml:space="preserve"> </w:t>
            </w:r>
            <w:r w:rsidRPr="003F79AA">
              <w:rPr>
                <w:color w:val="000000" w:themeColor="text1"/>
                <w:lang w:val="id-ID"/>
              </w:rPr>
              <w:t xml:space="preserve">adalah metodologi statistik atau probabilistik untuk mengukur Risiko yang berkaitan dengan jenis tertentu dari transaksi Risiko Kredit, seperti </w:t>
            </w:r>
            <w:r w:rsidRPr="003F79AA">
              <w:rPr>
                <w:i/>
                <w:iCs/>
                <w:color w:val="000000" w:themeColor="text1"/>
                <w:lang w:val="id-ID"/>
              </w:rPr>
              <w:t>credit scoring tools</w:t>
            </w:r>
            <w:r w:rsidRPr="003F79AA">
              <w:rPr>
                <w:color w:val="000000" w:themeColor="text1"/>
                <w:lang w:val="id-ID"/>
              </w:rPr>
              <w:t xml:space="preserve">. </w:t>
            </w:r>
          </w:p>
        </w:tc>
        <w:tc>
          <w:tcPr>
            <w:tcW w:w="1754" w:type="pct"/>
            <w:tcMar/>
          </w:tcPr>
          <w:p w:rsidRPr="003F79AA" w:rsidR="00872DF7" w:rsidP="00872DF7" w:rsidRDefault="00872DF7" w14:paraId="2300C900"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702BC8BC" w14:textId="77777777">
            <w:pPr>
              <w:tabs>
                <w:tab w:val="left" w:pos="1701"/>
                <w:tab w:val="left" w:pos="1985"/>
                <w:tab w:val="left" w:pos="2552"/>
              </w:tabs>
              <w:suppressAutoHyphens w:val="0"/>
              <w:spacing w:line="240" w:lineRule="auto"/>
              <w:rPr>
                <w:lang w:val="id-ID"/>
              </w:rPr>
            </w:pPr>
          </w:p>
        </w:tc>
      </w:tr>
      <w:tr w:rsidRPr="003F79AA" w:rsidR="00872DF7" w:rsidTr="1D79C996" w14:paraId="0B6EA4F6" w14:textId="77777777">
        <w:tc>
          <w:tcPr>
            <w:tcW w:w="2010" w:type="pct"/>
            <w:tcMar/>
          </w:tcPr>
          <w:p w:rsidRPr="003F79AA" w:rsidR="00872DF7" w:rsidP="008E3C92" w:rsidRDefault="00872DF7" w14:paraId="2BD9C9B1" w14:textId="3FF79C43">
            <w:pPr>
              <w:pStyle w:val="ListParagraph"/>
              <w:numPr>
                <w:ilvl w:val="0"/>
                <w:numId w:val="31"/>
              </w:numPr>
              <w:suppressAutoHyphens w:val="0"/>
              <w:spacing w:before="0" w:line="240" w:lineRule="auto"/>
              <w:ind w:left="1701" w:right="0" w:hanging="567"/>
              <w:rPr>
                <w:color w:val="000000" w:themeColor="text1"/>
                <w:lang w:val="id-ID"/>
              </w:rPr>
            </w:pPr>
            <w:r w:rsidRPr="003F79AA">
              <w:rPr>
                <w:color w:val="000000" w:themeColor="text1"/>
                <w:lang w:val="id-ID"/>
              </w:rPr>
              <w:t>Dalam penggunaan sistem tersebut maka  PVML harus:</w:t>
            </w:r>
          </w:p>
        </w:tc>
        <w:tc>
          <w:tcPr>
            <w:tcW w:w="1754" w:type="pct"/>
            <w:tcMar/>
          </w:tcPr>
          <w:p w:rsidRPr="003F79AA" w:rsidR="00872DF7" w:rsidP="00872DF7" w:rsidRDefault="00872DF7" w14:paraId="5D1B5421"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7C77651B" w14:textId="77777777">
            <w:pPr>
              <w:tabs>
                <w:tab w:val="left" w:pos="1701"/>
                <w:tab w:val="left" w:pos="1985"/>
                <w:tab w:val="left" w:pos="2552"/>
              </w:tabs>
              <w:suppressAutoHyphens w:val="0"/>
              <w:spacing w:line="240" w:lineRule="auto"/>
              <w:rPr>
                <w:lang w:val="id-ID"/>
              </w:rPr>
            </w:pPr>
          </w:p>
        </w:tc>
      </w:tr>
      <w:tr w:rsidRPr="003F79AA" w:rsidR="00872DF7" w:rsidTr="1D79C996" w14:paraId="1DFAC5B4" w14:textId="77777777">
        <w:tc>
          <w:tcPr>
            <w:tcW w:w="2010" w:type="pct"/>
            <w:tcMar/>
          </w:tcPr>
          <w:p w:rsidRPr="003F79AA" w:rsidR="00872DF7" w:rsidP="008E3C92" w:rsidRDefault="00872DF7" w14:paraId="2EBB3747" w14:textId="7388BA70">
            <w:pPr>
              <w:pStyle w:val="ListParagraph"/>
              <w:numPr>
                <w:ilvl w:val="0"/>
                <w:numId w:val="33"/>
              </w:numPr>
              <w:suppressAutoHyphens w:val="0"/>
              <w:spacing w:before="0" w:line="240" w:lineRule="auto"/>
              <w:ind w:left="2268" w:right="0" w:hanging="567"/>
              <w:rPr>
                <w:color w:val="000000" w:themeColor="text1"/>
                <w:lang w:val="id-ID"/>
              </w:rPr>
            </w:pPr>
            <w:r w:rsidRPr="003F79AA">
              <w:rPr>
                <w:color w:val="000000" w:themeColor="text1"/>
                <w:lang w:val="id-ID"/>
              </w:rPr>
              <w:t xml:space="preserve">melakukan kaji ulang secara berkala terhadap akurasi model dan asumsi yang digunakan untuk memproyeksikan kegagalan; dan </w:t>
            </w:r>
          </w:p>
        </w:tc>
        <w:tc>
          <w:tcPr>
            <w:tcW w:w="1754" w:type="pct"/>
            <w:tcMar/>
          </w:tcPr>
          <w:p w:rsidRPr="003F79AA" w:rsidR="00872DF7" w:rsidP="00872DF7" w:rsidRDefault="00872DF7" w14:paraId="5F446453"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5DC9B392" w14:textId="77777777">
            <w:pPr>
              <w:tabs>
                <w:tab w:val="left" w:pos="1701"/>
                <w:tab w:val="left" w:pos="1985"/>
                <w:tab w:val="left" w:pos="2552"/>
              </w:tabs>
              <w:suppressAutoHyphens w:val="0"/>
              <w:spacing w:line="240" w:lineRule="auto"/>
              <w:rPr>
                <w:lang w:val="id-ID"/>
              </w:rPr>
            </w:pPr>
          </w:p>
        </w:tc>
      </w:tr>
      <w:tr w:rsidRPr="003F79AA" w:rsidR="00872DF7" w:rsidTr="1D79C996" w14:paraId="14B90636" w14:textId="77777777">
        <w:tc>
          <w:tcPr>
            <w:tcW w:w="2010" w:type="pct"/>
            <w:tcMar/>
          </w:tcPr>
          <w:p w:rsidRPr="003F79AA" w:rsidR="00872DF7" w:rsidP="008E3C92" w:rsidRDefault="00872DF7" w14:paraId="387F3FD1" w14:textId="228F1778">
            <w:pPr>
              <w:pStyle w:val="ListParagraph"/>
              <w:numPr>
                <w:ilvl w:val="0"/>
                <w:numId w:val="33"/>
              </w:numPr>
              <w:suppressAutoHyphens w:val="0"/>
              <w:spacing w:before="0" w:line="240" w:lineRule="auto"/>
              <w:ind w:left="2268" w:right="0" w:hanging="567"/>
              <w:rPr>
                <w:color w:val="000000" w:themeColor="text1"/>
                <w:lang w:val="id-ID"/>
              </w:rPr>
            </w:pPr>
            <w:r w:rsidRPr="003F79AA">
              <w:rPr>
                <w:color w:val="000000" w:themeColor="text1"/>
                <w:lang w:val="id-ID"/>
              </w:rPr>
              <w:t>menyesuaikan asumsi dengan perubahan yang terjadi pada kondisi internal dan eksternal.</w:t>
            </w:r>
          </w:p>
        </w:tc>
        <w:tc>
          <w:tcPr>
            <w:tcW w:w="1754" w:type="pct"/>
            <w:tcMar/>
          </w:tcPr>
          <w:p w:rsidRPr="003F79AA" w:rsidR="00872DF7" w:rsidP="00872DF7" w:rsidRDefault="00872DF7" w14:paraId="04BFFBF6"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5431C756" w14:textId="77777777">
            <w:pPr>
              <w:tabs>
                <w:tab w:val="left" w:pos="1701"/>
                <w:tab w:val="left" w:pos="1985"/>
                <w:tab w:val="left" w:pos="2552"/>
              </w:tabs>
              <w:suppressAutoHyphens w:val="0"/>
              <w:spacing w:line="240" w:lineRule="auto"/>
              <w:rPr>
                <w:lang w:val="id-ID"/>
              </w:rPr>
            </w:pPr>
          </w:p>
        </w:tc>
      </w:tr>
      <w:tr w:rsidRPr="003F79AA" w:rsidR="00872DF7" w:rsidTr="1D79C996" w14:paraId="5D0F529E" w14:textId="77777777">
        <w:tc>
          <w:tcPr>
            <w:tcW w:w="2010" w:type="pct"/>
            <w:tcMar/>
          </w:tcPr>
          <w:p w:rsidRPr="003F79AA" w:rsidR="00872DF7" w:rsidP="008E3C92" w:rsidRDefault="00872DF7" w14:paraId="19300289" w14:textId="6BA858F7">
            <w:pPr>
              <w:pStyle w:val="ListParagraph"/>
              <w:numPr>
                <w:ilvl w:val="0"/>
                <w:numId w:val="31"/>
              </w:numPr>
              <w:suppressAutoHyphens w:val="0"/>
              <w:spacing w:before="0" w:line="240" w:lineRule="auto"/>
              <w:ind w:left="1701" w:right="0" w:hanging="567"/>
              <w:rPr>
                <w:color w:val="000000" w:themeColor="text1"/>
                <w:lang w:val="id-ID"/>
              </w:rPr>
            </w:pPr>
            <w:r w:rsidRPr="003F79AA">
              <w:rPr>
                <w:color w:val="000000" w:themeColor="text1"/>
                <w:lang w:val="id-ID"/>
              </w:rPr>
              <w:t xml:space="preserve">Dalam hal terdapat eksposur Risiko yang besar atau transaksi yang relatif kompleks maka proses pengambilan keputusan transaksi Risiko Kredit tidak hanya didasarkan pada sistem tersebut sehingga harus didukung sarana pengukuran Risiko Kredit lainnya. </w:t>
            </w:r>
          </w:p>
        </w:tc>
        <w:tc>
          <w:tcPr>
            <w:tcW w:w="1754" w:type="pct"/>
            <w:tcMar/>
          </w:tcPr>
          <w:p w:rsidRPr="003F79AA" w:rsidR="00872DF7" w:rsidP="00872DF7" w:rsidRDefault="00872DF7" w14:paraId="61DE0F18"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1EF5F6F2" w14:textId="77777777">
            <w:pPr>
              <w:tabs>
                <w:tab w:val="left" w:pos="1701"/>
                <w:tab w:val="left" w:pos="1985"/>
                <w:tab w:val="left" w:pos="2552"/>
              </w:tabs>
              <w:suppressAutoHyphens w:val="0"/>
              <w:spacing w:line="240" w:lineRule="auto"/>
              <w:rPr>
                <w:lang w:val="id-ID"/>
              </w:rPr>
            </w:pPr>
          </w:p>
        </w:tc>
      </w:tr>
      <w:tr w:rsidRPr="003F79AA" w:rsidR="00872DF7" w:rsidTr="1D79C996" w14:paraId="0E7520C4" w14:textId="77777777">
        <w:tc>
          <w:tcPr>
            <w:tcW w:w="2010" w:type="pct"/>
            <w:tcMar/>
          </w:tcPr>
          <w:p w:rsidRPr="003F79AA" w:rsidR="00872DF7" w:rsidP="008E3C92" w:rsidRDefault="00872DF7" w14:paraId="2FE153C9" w14:textId="45BD9045">
            <w:pPr>
              <w:pStyle w:val="ListParagraph"/>
              <w:numPr>
                <w:ilvl w:val="0"/>
                <w:numId w:val="31"/>
              </w:numPr>
              <w:suppressAutoHyphens w:val="0"/>
              <w:spacing w:before="0" w:line="240" w:lineRule="auto"/>
              <w:ind w:left="1701" w:right="0" w:hanging="567"/>
              <w:rPr>
                <w:color w:val="000000" w:themeColor="text1"/>
                <w:lang w:val="id-ID"/>
              </w:rPr>
            </w:pPr>
            <w:r w:rsidRPr="003F79AA">
              <w:rPr>
                <w:color w:val="000000" w:themeColor="text1"/>
                <w:lang w:val="id-ID"/>
              </w:rPr>
              <w:t>PVML harus mendokumentasikan asumsi, data, dan informasi lainnya yang digunakan dalam pengukuran Risiko Kredit, termasuk perubahannya, serta pengkinian data dan informasi yang dilakukan secara berkala.</w:t>
            </w:r>
          </w:p>
        </w:tc>
        <w:tc>
          <w:tcPr>
            <w:tcW w:w="1754" w:type="pct"/>
            <w:tcMar/>
          </w:tcPr>
          <w:p w:rsidRPr="003F79AA" w:rsidR="00872DF7" w:rsidP="00872DF7" w:rsidRDefault="00872DF7" w14:paraId="72581E6F"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39946F0D" w14:textId="77777777">
            <w:pPr>
              <w:tabs>
                <w:tab w:val="left" w:pos="1701"/>
                <w:tab w:val="left" w:pos="1985"/>
                <w:tab w:val="left" w:pos="2552"/>
              </w:tabs>
              <w:suppressAutoHyphens w:val="0"/>
              <w:spacing w:line="240" w:lineRule="auto"/>
              <w:rPr>
                <w:lang w:val="id-ID"/>
              </w:rPr>
            </w:pPr>
          </w:p>
        </w:tc>
      </w:tr>
      <w:tr w:rsidRPr="003F79AA" w:rsidR="00872DF7" w:rsidTr="1D79C996" w14:paraId="436C2FD7" w14:textId="77777777">
        <w:tc>
          <w:tcPr>
            <w:tcW w:w="2010" w:type="pct"/>
            <w:tcMar/>
          </w:tcPr>
          <w:p w:rsidRPr="003F79AA" w:rsidR="00872DF7" w:rsidP="008E3C92" w:rsidRDefault="00872DF7" w14:paraId="107DF2A6" w14:textId="566A0815">
            <w:pPr>
              <w:pStyle w:val="ListParagraph"/>
              <w:numPr>
                <w:ilvl w:val="0"/>
                <w:numId w:val="31"/>
              </w:numPr>
              <w:suppressAutoHyphens w:val="0"/>
              <w:spacing w:before="0" w:line="240" w:lineRule="auto"/>
              <w:ind w:left="1701" w:right="0" w:hanging="567"/>
              <w:rPr>
                <w:color w:val="000000" w:themeColor="text1"/>
                <w:lang w:val="id-ID"/>
              </w:rPr>
            </w:pPr>
            <w:r w:rsidRPr="003F79AA">
              <w:rPr>
                <w:color w:val="000000" w:themeColor="text1"/>
                <w:lang w:val="id-ID"/>
              </w:rPr>
              <w:t>Penerapan sistem ini harus:</w:t>
            </w:r>
          </w:p>
        </w:tc>
        <w:tc>
          <w:tcPr>
            <w:tcW w:w="1754" w:type="pct"/>
            <w:tcMar/>
          </w:tcPr>
          <w:p w:rsidRPr="003F79AA" w:rsidR="00872DF7" w:rsidP="00872DF7" w:rsidRDefault="00872DF7" w14:paraId="4AD2972E"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0BFEA77D" w14:textId="77777777">
            <w:pPr>
              <w:tabs>
                <w:tab w:val="left" w:pos="1701"/>
                <w:tab w:val="left" w:pos="1985"/>
                <w:tab w:val="left" w:pos="2552"/>
              </w:tabs>
              <w:suppressAutoHyphens w:val="0"/>
              <w:spacing w:line="240" w:lineRule="auto"/>
              <w:rPr>
                <w:lang w:val="id-ID"/>
              </w:rPr>
            </w:pPr>
          </w:p>
        </w:tc>
      </w:tr>
      <w:tr w:rsidRPr="003F79AA" w:rsidR="00872DF7" w:rsidTr="1D79C996" w14:paraId="35F64524" w14:textId="77777777">
        <w:tc>
          <w:tcPr>
            <w:tcW w:w="2010" w:type="pct"/>
            <w:tcMar/>
          </w:tcPr>
          <w:p w:rsidRPr="003F79AA" w:rsidR="00872DF7" w:rsidP="008E3C92" w:rsidRDefault="00872DF7" w14:paraId="2874253F" w14:textId="4517E276">
            <w:pPr>
              <w:pStyle w:val="ListParagraph"/>
              <w:numPr>
                <w:ilvl w:val="0"/>
                <w:numId w:val="32"/>
              </w:numPr>
              <w:suppressAutoHyphens w:val="0"/>
              <w:spacing w:before="0" w:line="240" w:lineRule="auto"/>
              <w:ind w:left="2268" w:right="0" w:hanging="567"/>
              <w:rPr>
                <w:color w:val="000000" w:themeColor="text1"/>
                <w:lang w:val="id-ID"/>
              </w:rPr>
            </w:pPr>
            <w:r w:rsidRPr="003F79AA">
              <w:rPr>
                <w:color w:val="000000" w:themeColor="text1"/>
                <w:lang w:val="id-ID"/>
              </w:rPr>
              <w:lastRenderedPageBreak/>
              <w:t>mendukung proses pengambilan keputusan dan memastikan kepatuhan terhadap ketentuan pendelegasian wewenang;</w:t>
            </w:r>
          </w:p>
        </w:tc>
        <w:tc>
          <w:tcPr>
            <w:tcW w:w="1754" w:type="pct"/>
            <w:tcMar/>
          </w:tcPr>
          <w:p w:rsidRPr="003F79AA" w:rsidR="00872DF7" w:rsidP="00872DF7" w:rsidRDefault="00872DF7" w14:paraId="0AC5A912"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5BF3E071" w14:textId="77777777">
            <w:pPr>
              <w:tabs>
                <w:tab w:val="left" w:pos="1701"/>
                <w:tab w:val="left" w:pos="1985"/>
                <w:tab w:val="left" w:pos="2552"/>
              </w:tabs>
              <w:suppressAutoHyphens w:val="0"/>
              <w:spacing w:line="240" w:lineRule="auto"/>
              <w:rPr>
                <w:lang w:val="id-ID"/>
              </w:rPr>
            </w:pPr>
          </w:p>
        </w:tc>
      </w:tr>
      <w:tr w:rsidRPr="003F79AA" w:rsidR="00872DF7" w:rsidTr="1D79C996" w14:paraId="6A1C96F3" w14:textId="77777777">
        <w:tc>
          <w:tcPr>
            <w:tcW w:w="2010" w:type="pct"/>
            <w:tcMar/>
          </w:tcPr>
          <w:p w:rsidRPr="003F79AA" w:rsidR="00872DF7" w:rsidP="008E3C92" w:rsidRDefault="00872DF7" w14:paraId="43C733BF" w14:textId="670C04CB">
            <w:pPr>
              <w:pStyle w:val="ListParagraph"/>
              <w:numPr>
                <w:ilvl w:val="0"/>
                <w:numId w:val="32"/>
              </w:numPr>
              <w:suppressAutoHyphens w:val="0"/>
              <w:spacing w:before="0" w:line="240" w:lineRule="auto"/>
              <w:ind w:left="2268" w:right="0" w:hanging="567"/>
              <w:rPr>
                <w:color w:val="000000" w:themeColor="text1"/>
                <w:lang w:val="id-ID"/>
              </w:rPr>
            </w:pPr>
            <w:r w:rsidRPr="003F79AA">
              <w:rPr>
                <w:color w:val="000000" w:themeColor="text1"/>
                <w:lang w:val="id-ID"/>
              </w:rPr>
              <w:t>independen terhadap kemungkinan rekayasa yang akan memengaruhi hasil melalui prosedur pengamanan yang layak dan efektif; dan</w:t>
            </w:r>
          </w:p>
        </w:tc>
        <w:tc>
          <w:tcPr>
            <w:tcW w:w="1754" w:type="pct"/>
            <w:tcMar/>
          </w:tcPr>
          <w:p w:rsidRPr="003F79AA" w:rsidR="00872DF7" w:rsidP="00872DF7" w:rsidRDefault="00872DF7" w14:paraId="4C18ECAB"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733C447E" w14:textId="77777777">
            <w:pPr>
              <w:tabs>
                <w:tab w:val="left" w:pos="1701"/>
                <w:tab w:val="left" w:pos="1985"/>
                <w:tab w:val="left" w:pos="2552"/>
              </w:tabs>
              <w:suppressAutoHyphens w:val="0"/>
              <w:spacing w:line="240" w:lineRule="auto"/>
              <w:rPr>
                <w:lang w:val="id-ID"/>
              </w:rPr>
            </w:pPr>
          </w:p>
        </w:tc>
      </w:tr>
      <w:tr w:rsidRPr="003F79AA" w:rsidR="00872DF7" w:rsidTr="1D79C996" w14:paraId="446D4599" w14:textId="77777777">
        <w:tc>
          <w:tcPr>
            <w:tcW w:w="2010" w:type="pct"/>
            <w:tcMar/>
          </w:tcPr>
          <w:p w:rsidRPr="003F79AA" w:rsidR="00872DF7" w:rsidP="008E3C92" w:rsidRDefault="00872DF7" w14:paraId="65D7C7CF" w14:textId="4D4B4D0F">
            <w:pPr>
              <w:pStyle w:val="ListParagraph"/>
              <w:numPr>
                <w:ilvl w:val="0"/>
                <w:numId w:val="32"/>
              </w:numPr>
              <w:suppressAutoHyphens w:val="0"/>
              <w:spacing w:before="0" w:line="240" w:lineRule="auto"/>
              <w:ind w:left="2268" w:right="0" w:hanging="567"/>
              <w:rPr>
                <w:color w:val="000000" w:themeColor="text1"/>
                <w:lang w:val="id-ID"/>
              </w:rPr>
            </w:pPr>
            <w:r w:rsidRPr="003F79AA">
              <w:rPr>
                <w:color w:val="000000" w:themeColor="text1"/>
                <w:lang w:val="id-ID"/>
              </w:rPr>
              <w:t>dikaji ulang oleh fungsi atau pihak yang independen terhadap fungsi yang mengaplikasikan sistem tersebut.</w:t>
            </w:r>
          </w:p>
        </w:tc>
        <w:tc>
          <w:tcPr>
            <w:tcW w:w="1754" w:type="pct"/>
            <w:tcMar/>
          </w:tcPr>
          <w:p w:rsidRPr="003F79AA" w:rsidR="00872DF7" w:rsidP="00872DF7" w:rsidRDefault="00872DF7" w14:paraId="221940BE"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3DD58C1F" w14:textId="77777777">
            <w:pPr>
              <w:tabs>
                <w:tab w:val="left" w:pos="1701"/>
                <w:tab w:val="left" w:pos="1985"/>
                <w:tab w:val="left" w:pos="2552"/>
              </w:tabs>
              <w:suppressAutoHyphens w:val="0"/>
              <w:spacing w:line="240" w:lineRule="auto"/>
              <w:rPr>
                <w:lang w:val="id-ID"/>
              </w:rPr>
            </w:pPr>
          </w:p>
        </w:tc>
      </w:tr>
      <w:tr w:rsidRPr="003F79AA" w:rsidR="00872DF7" w:rsidTr="1D79C996" w14:paraId="1BD8A787" w14:textId="77777777">
        <w:tc>
          <w:tcPr>
            <w:tcW w:w="2010" w:type="pct"/>
            <w:tcMar/>
          </w:tcPr>
          <w:p w:rsidRPr="003F79AA" w:rsidR="00872DF7" w:rsidP="00872DF7" w:rsidRDefault="00872DF7" w14:paraId="0D96C6FA" w14:textId="2B7757FA">
            <w:pPr>
              <w:pStyle w:val="ListParagraph"/>
              <w:numPr>
                <w:ilvl w:val="3"/>
                <w:numId w:val="22"/>
              </w:numPr>
              <w:suppressAutoHyphens w:val="0"/>
              <w:spacing w:before="0" w:line="240" w:lineRule="auto"/>
              <w:ind w:left="1134" w:right="0" w:hanging="567"/>
              <w:rPr>
                <w:color w:val="000000" w:themeColor="text1"/>
                <w:lang w:val="id-ID"/>
              </w:rPr>
            </w:pPr>
            <w:r w:rsidRPr="003F79AA">
              <w:rPr>
                <w:color w:val="000000" w:themeColor="text1"/>
                <w:lang w:val="id-ID"/>
              </w:rPr>
              <w:t>Pengendalian Risiko Kredit</w:t>
            </w:r>
          </w:p>
        </w:tc>
        <w:tc>
          <w:tcPr>
            <w:tcW w:w="1754" w:type="pct"/>
            <w:tcMar/>
          </w:tcPr>
          <w:p w:rsidRPr="003F79AA" w:rsidR="00872DF7" w:rsidP="00872DF7" w:rsidRDefault="00872DF7" w14:paraId="6C5C2EEC"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2781063A" w14:textId="77777777">
            <w:pPr>
              <w:tabs>
                <w:tab w:val="left" w:pos="1701"/>
                <w:tab w:val="left" w:pos="1985"/>
                <w:tab w:val="left" w:pos="2552"/>
              </w:tabs>
              <w:suppressAutoHyphens w:val="0"/>
              <w:spacing w:line="240" w:lineRule="auto"/>
              <w:rPr>
                <w:lang w:val="id-ID"/>
              </w:rPr>
            </w:pPr>
          </w:p>
        </w:tc>
      </w:tr>
      <w:tr w:rsidRPr="003F79AA" w:rsidR="00872DF7" w:rsidTr="1D79C996" w14:paraId="57C43A85" w14:textId="77777777">
        <w:tc>
          <w:tcPr>
            <w:tcW w:w="2010" w:type="pct"/>
            <w:tcMar/>
          </w:tcPr>
          <w:p w:rsidRPr="003F79AA" w:rsidR="00872DF7" w:rsidP="008E3C92" w:rsidRDefault="00872DF7" w14:paraId="2223A0AB" w14:textId="4EF7D245">
            <w:pPr>
              <w:pStyle w:val="ListParagraph"/>
              <w:numPr>
                <w:ilvl w:val="0"/>
                <w:numId w:val="27"/>
              </w:numPr>
              <w:suppressAutoHyphens w:val="0"/>
              <w:spacing w:before="0" w:line="240" w:lineRule="auto"/>
              <w:ind w:left="1701" w:right="0" w:hanging="567"/>
              <w:rPr>
                <w:color w:val="000000" w:themeColor="text1"/>
                <w:lang w:val="id-ID"/>
              </w:rPr>
            </w:pPr>
            <w:r w:rsidRPr="003F79AA">
              <w:rPr>
                <w:color w:val="000000" w:themeColor="text1"/>
                <w:lang w:val="id-ID"/>
              </w:rPr>
              <w:t xml:space="preserve">PVML harus memastikan bahwa fungsi perkreditan dan fungsi lainnya yang melakukan transaksi yang terekspos Risiko Kredit telah berfungsi secara memadai dan eksposur Risiko Kredit dijaga tetap konsisten dengan limit yang ditetapkan serta memenuhi standar kehati-hatian. </w:t>
            </w:r>
          </w:p>
        </w:tc>
        <w:tc>
          <w:tcPr>
            <w:tcW w:w="1754" w:type="pct"/>
            <w:tcMar/>
          </w:tcPr>
          <w:p w:rsidRPr="003F79AA" w:rsidR="00872DF7" w:rsidP="00872DF7" w:rsidRDefault="00872DF7" w14:paraId="4BD776AB"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23F060F4" w14:textId="77777777">
            <w:pPr>
              <w:tabs>
                <w:tab w:val="left" w:pos="1701"/>
                <w:tab w:val="left" w:pos="1985"/>
                <w:tab w:val="left" w:pos="2552"/>
              </w:tabs>
              <w:suppressAutoHyphens w:val="0"/>
              <w:spacing w:line="240" w:lineRule="auto"/>
              <w:rPr>
                <w:lang w:val="id-ID"/>
              </w:rPr>
            </w:pPr>
          </w:p>
        </w:tc>
      </w:tr>
      <w:tr w:rsidRPr="003F79AA" w:rsidR="00872DF7" w:rsidTr="1D79C996" w14:paraId="52996885" w14:textId="77777777">
        <w:tc>
          <w:tcPr>
            <w:tcW w:w="2010" w:type="pct"/>
            <w:tcMar/>
          </w:tcPr>
          <w:p w:rsidRPr="003F79AA" w:rsidR="00872DF7" w:rsidP="008E3C92" w:rsidRDefault="00872DF7" w14:paraId="1E05DDE7" w14:textId="12AECC17">
            <w:pPr>
              <w:pStyle w:val="ListParagraph"/>
              <w:numPr>
                <w:ilvl w:val="0"/>
                <w:numId w:val="27"/>
              </w:numPr>
              <w:suppressAutoHyphens w:val="0"/>
              <w:spacing w:before="0" w:line="240" w:lineRule="auto"/>
              <w:ind w:left="1701" w:right="0" w:hanging="567"/>
              <w:rPr>
                <w:color w:val="000000" w:themeColor="text1"/>
                <w:lang w:val="id-ID"/>
              </w:rPr>
            </w:pPr>
            <w:r w:rsidRPr="003F79AA">
              <w:rPr>
                <w:color w:val="000000" w:themeColor="text1"/>
                <w:lang w:val="id-ID"/>
              </w:rPr>
              <w:t xml:space="preserve">Pengendalian Risiko Kredit dapat dilakukan melalui beberapa cara, antara lain mitigasi Risiko, pengelolaan posisi dan Risiko portofolio secara aktif, penetapan target batasan Risiko konsentrasi dalam rencana tahunan  PVML, penetapan tingkat kewenangan dalam proses persetujuan penyaluran pembiayaan, dan analisis konsentrasi </w:t>
            </w:r>
            <w:r w:rsidRPr="003F79AA">
              <w:rPr>
                <w:color w:val="000000" w:themeColor="text1"/>
                <w:lang w:val="id-ID"/>
              </w:rPr>
              <w:lastRenderedPageBreak/>
              <w:t>secara berkala paling sedikit 1 (satu) kali dalam 1 (satu) tahun.</w:t>
            </w:r>
          </w:p>
        </w:tc>
        <w:tc>
          <w:tcPr>
            <w:tcW w:w="1754" w:type="pct"/>
            <w:tcMar/>
          </w:tcPr>
          <w:p w:rsidRPr="003F79AA" w:rsidR="00872DF7" w:rsidP="00872DF7" w:rsidRDefault="00872DF7" w14:paraId="621EBBBC"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50150CD0" w14:textId="77777777">
            <w:pPr>
              <w:tabs>
                <w:tab w:val="left" w:pos="1701"/>
                <w:tab w:val="left" w:pos="1985"/>
                <w:tab w:val="left" w:pos="2552"/>
              </w:tabs>
              <w:suppressAutoHyphens w:val="0"/>
              <w:spacing w:line="240" w:lineRule="auto"/>
              <w:rPr>
                <w:lang w:val="id-ID"/>
              </w:rPr>
            </w:pPr>
          </w:p>
        </w:tc>
      </w:tr>
      <w:tr w:rsidRPr="003F79AA" w:rsidR="00872DF7" w:rsidTr="1D79C996" w14:paraId="43CD30D8" w14:textId="77777777">
        <w:tc>
          <w:tcPr>
            <w:tcW w:w="2010" w:type="pct"/>
            <w:tcMar/>
          </w:tcPr>
          <w:p w:rsidRPr="003F79AA" w:rsidR="00872DF7" w:rsidP="008E3C92" w:rsidRDefault="00872DF7" w14:paraId="624B91CD" w14:textId="42300D57">
            <w:pPr>
              <w:pStyle w:val="ListParagraph"/>
              <w:numPr>
                <w:ilvl w:val="0"/>
                <w:numId w:val="27"/>
              </w:numPr>
              <w:suppressAutoHyphens w:val="0"/>
              <w:spacing w:before="0" w:line="240" w:lineRule="auto"/>
              <w:ind w:left="1701" w:right="0" w:hanging="567"/>
              <w:rPr>
                <w:color w:val="000000" w:themeColor="text1"/>
                <w:lang w:val="id-ID"/>
              </w:rPr>
            </w:pPr>
            <w:r w:rsidRPr="003F79AA">
              <w:rPr>
                <w:color w:val="000000" w:themeColor="text1"/>
                <w:lang w:val="id-ID"/>
              </w:rPr>
              <w:t xml:space="preserve">Pengendalian Risiko Kredit juga dilakukan terhadap eksposur </w:t>
            </w:r>
            <w:r w:rsidRPr="003F79AA">
              <w:rPr>
                <w:i/>
                <w:iCs/>
                <w:color w:val="000000" w:themeColor="text1"/>
                <w:lang w:val="id-ID"/>
              </w:rPr>
              <w:t>country risk</w:t>
            </w:r>
            <w:r w:rsidRPr="003F79AA">
              <w:rPr>
                <w:color w:val="000000" w:themeColor="text1"/>
                <w:lang w:val="id-ID"/>
              </w:rPr>
              <w:t xml:space="preserve"> untuk masing- masing negara, yang mencakup eksposur intra- grup, eksposur berdasarkan regional tertentu, eksposur berdasarkan individu, dan eksposur berdasarkan pihak lawan transaksi (</w:t>
            </w:r>
            <w:r w:rsidRPr="003F79AA">
              <w:rPr>
                <w:i/>
                <w:iCs/>
                <w:color w:val="000000" w:themeColor="text1"/>
                <w:lang w:val="id-ID"/>
              </w:rPr>
              <w:t>counterparty</w:t>
            </w:r>
            <w:r w:rsidRPr="003F79AA">
              <w:rPr>
                <w:color w:val="000000" w:themeColor="text1"/>
                <w:lang w:val="id-ID"/>
              </w:rPr>
              <w:t>).</w:t>
            </w:r>
          </w:p>
        </w:tc>
        <w:tc>
          <w:tcPr>
            <w:tcW w:w="1754" w:type="pct"/>
            <w:tcMar/>
          </w:tcPr>
          <w:p w:rsidRPr="003F79AA" w:rsidR="00872DF7" w:rsidP="00872DF7" w:rsidRDefault="00872DF7" w14:paraId="08255D5D"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1C7B5DE1" w14:textId="77777777">
            <w:pPr>
              <w:tabs>
                <w:tab w:val="left" w:pos="1701"/>
                <w:tab w:val="left" w:pos="1985"/>
                <w:tab w:val="left" w:pos="2552"/>
              </w:tabs>
              <w:suppressAutoHyphens w:val="0"/>
              <w:spacing w:line="240" w:lineRule="auto"/>
              <w:rPr>
                <w:lang w:val="id-ID"/>
              </w:rPr>
            </w:pPr>
          </w:p>
        </w:tc>
      </w:tr>
      <w:tr w:rsidRPr="003F79AA" w:rsidR="00872DF7" w:rsidTr="1D79C996" w14:paraId="2AF834FF" w14:textId="77777777">
        <w:tc>
          <w:tcPr>
            <w:tcW w:w="2010" w:type="pct"/>
            <w:tcMar/>
          </w:tcPr>
          <w:p w:rsidRPr="003F79AA" w:rsidR="00872DF7" w:rsidP="008E3C92" w:rsidRDefault="00872DF7" w14:paraId="31D79979" w14:textId="5DAE82C1">
            <w:pPr>
              <w:pStyle w:val="ListParagraph"/>
              <w:numPr>
                <w:ilvl w:val="0"/>
                <w:numId w:val="27"/>
              </w:numPr>
              <w:suppressAutoHyphens w:val="0"/>
              <w:spacing w:before="0" w:line="240" w:lineRule="auto"/>
              <w:ind w:left="1701" w:right="0" w:hanging="567"/>
              <w:rPr>
                <w:color w:val="000000" w:themeColor="text1"/>
                <w:lang w:val="id-ID"/>
              </w:rPr>
            </w:pPr>
            <w:r w:rsidRPr="003F79AA">
              <w:rPr>
                <w:color w:val="000000" w:themeColor="text1"/>
                <w:lang w:val="id-ID"/>
              </w:rPr>
              <w:t>PVML harus memiliki sistem yang efektif untuk mendeteksi pembiayaan bermasalah. Selain itu,  PVML harus memisahkan fungsi penyelesaian pembiayaan bermasalah tersebut dengan fungsi yang memutuskan penyaluran pembiayaan. Setiap strategi dan hasil penanganan pembiayaan bermasalah ditatausahakan yang selanjutnya digunakan sebagai masukan (input) untuk kepentingan fungsi yang berfungsi menyalurkan atau merestrukturisasi pembiayaan.</w:t>
            </w:r>
          </w:p>
        </w:tc>
        <w:tc>
          <w:tcPr>
            <w:tcW w:w="1754" w:type="pct"/>
            <w:tcMar/>
          </w:tcPr>
          <w:p w:rsidRPr="003F79AA" w:rsidR="00872DF7" w:rsidP="00872DF7" w:rsidRDefault="00872DF7" w14:paraId="372789FA"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02E51F8E" w14:textId="77777777">
            <w:pPr>
              <w:tabs>
                <w:tab w:val="left" w:pos="1701"/>
                <w:tab w:val="left" w:pos="1985"/>
                <w:tab w:val="left" w:pos="2552"/>
              </w:tabs>
              <w:suppressAutoHyphens w:val="0"/>
              <w:spacing w:line="240" w:lineRule="auto"/>
              <w:rPr>
                <w:lang w:val="id-ID"/>
              </w:rPr>
            </w:pPr>
          </w:p>
        </w:tc>
      </w:tr>
      <w:tr w:rsidRPr="003F79AA" w:rsidR="00872DF7" w:rsidTr="1D79C996" w14:paraId="7685D64F" w14:textId="77777777">
        <w:tc>
          <w:tcPr>
            <w:tcW w:w="2010" w:type="pct"/>
            <w:tcMar/>
          </w:tcPr>
          <w:p w:rsidRPr="003F79AA" w:rsidR="00872DF7" w:rsidP="00872DF7" w:rsidRDefault="00872DF7" w14:paraId="619FB251" w14:textId="24B3AA93">
            <w:pPr>
              <w:pStyle w:val="ListParagraph"/>
              <w:numPr>
                <w:ilvl w:val="3"/>
                <w:numId w:val="22"/>
              </w:numPr>
              <w:suppressAutoHyphens w:val="0"/>
              <w:spacing w:before="0" w:line="240" w:lineRule="auto"/>
              <w:ind w:left="1134" w:right="0" w:hanging="567"/>
              <w:rPr>
                <w:color w:val="000000" w:themeColor="text1"/>
                <w:lang w:val="id-ID"/>
              </w:rPr>
            </w:pPr>
            <w:r w:rsidRPr="003F79AA">
              <w:rPr>
                <w:color w:val="000000" w:themeColor="text1"/>
                <w:lang w:val="id-ID"/>
              </w:rPr>
              <w:t>Pemantauan Risiko Kredit</w:t>
            </w:r>
          </w:p>
        </w:tc>
        <w:tc>
          <w:tcPr>
            <w:tcW w:w="1754" w:type="pct"/>
            <w:tcMar/>
          </w:tcPr>
          <w:p w:rsidRPr="003F79AA" w:rsidR="00872DF7" w:rsidP="00872DF7" w:rsidRDefault="00872DF7" w14:paraId="4688CA2E"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08C1311D" w14:textId="77777777">
            <w:pPr>
              <w:tabs>
                <w:tab w:val="left" w:pos="1701"/>
                <w:tab w:val="left" w:pos="1985"/>
                <w:tab w:val="left" w:pos="2552"/>
              </w:tabs>
              <w:suppressAutoHyphens w:val="0"/>
              <w:spacing w:line="240" w:lineRule="auto"/>
              <w:rPr>
                <w:lang w:val="id-ID"/>
              </w:rPr>
            </w:pPr>
          </w:p>
        </w:tc>
      </w:tr>
      <w:tr w:rsidRPr="003F79AA" w:rsidR="00872DF7" w:rsidTr="1D79C996" w14:paraId="303ABC4D" w14:textId="77777777">
        <w:tc>
          <w:tcPr>
            <w:tcW w:w="2010" w:type="pct"/>
            <w:tcMar/>
          </w:tcPr>
          <w:p w:rsidRPr="003F79AA" w:rsidR="00872DF7" w:rsidP="008E3C92" w:rsidRDefault="00872DF7" w14:paraId="1B3BD9C8" w14:textId="2C2FF99C">
            <w:pPr>
              <w:pStyle w:val="ListParagraph"/>
              <w:numPr>
                <w:ilvl w:val="0"/>
                <w:numId w:val="29"/>
              </w:numPr>
              <w:suppressAutoHyphens w:val="0"/>
              <w:spacing w:before="0" w:line="240" w:lineRule="auto"/>
              <w:ind w:left="1701" w:right="0" w:hanging="567"/>
              <w:rPr>
                <w:color w:val="000000" w:themeColor="text1"/>
                <w:lang w:val="id-ID"/>
              </w:rPr>
            </w:pPr>
            <w:r w:rsidRPr="003F79AA">
              <w:rPr>
                <w:color w:val="000000" w:themeColor="text1"/>
                <w:lang w:val="id-ID"/>
              </w:rPr>
              <w:t>PVML harus mengembangkan dan menerapkan sistem informasi dan prosedur yang komprehensif untuk memantau komposisi dan kondisi setiap debitur atau pihak lawan transaksi (</w:t>
            </w:r>
            <w:r w:rsidRPr="003F79AA">
              <w:rPr>
                <w:i/>
                <w:iCs/>
                <w:color w:val="000000" w:themeColor="text1"/>
                <w:lang w:val="id-ID"/>
              </w:rPr>
              <w:t>counterparty</w:t>
            </w:r>
            <w:r w:rsidRPr="003F79AA">
              <w:rPr>
                <w:color w:val="000000" w:themeColor="text1"/>
                <w:lang w:val="id-ID"/>
              </w:rPr>
              <w:t xml:space="preserve">) terhadap seluruh portofolio pembiayaan  PVML. Sistem </w:t>
            </w:r>
            <w:r w:rsidRPr="003F79AA">
              <w:rPr>
                <w:color w:val="000000" w:themeColor="text1"/>
                <w:lang w:val="id-ID"/>
              </w:rPr>
              <w:lastRenderedPageBreak/>
              <w:t>tersebut harus sejalan dengan karakteristik, ukuran, dan kompleksitas portofolio  PVML .</w:t>
            </w:r>
          </w:p>
        </w:tc>
        <w:tc>
          <w:tcPr>
            <w:tcW w:w="1754" w:type="pct"/>
            <w:tcMar/>
          </w:tcPr>
          <w:p w:rsidRPr="003F79AA" w:rsidR="00872DF7" w:rsidP="00872DF7" w:rsidRDefault="00872DF7" w14:paraId="621E7BF6"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46867B73" w14:textId="77777777">
            <w:pPr>
              <w:tabs>
                <w:tab w:val="left" w:pos="1701"/>
                <w:tab w:val="left" w:pos="1985"/>
                <w:tab w:val="left" w:pos="2552"/>
              </w:tabs>
              <w:suppressAutoHyphens w:val="0"/>
              <w:spacing w:line="240" w:lineRule="auto"/>
              <w:rPr>
                <w:lang w:val="id-ID"/>
              </w:rPr>
            </w:pPr>
          </w:p>
        </w:tc>
      </w:tr>
      <w:tr w:rsidRPr="003F79AA" w:rsidR="00872DF7" w:rsidTr="1D79C996" w14:paraId="786D03BA" w14:textId="77777777">
        <w:tc>
          <w:tcPr>
            <w:tcW w:w="2010" w:type="pct"/>
            <w:tcMar/>
          </w:tcPr>
          <w:p w:rsidRPr="003F79AA" w:rsidR="00872DF7" w:rsidP="008E3C92" w:rsidRDefault="00872DF7" w14:paraId="5856A16D" w14:textId="4BEDACF4">
            <w:pPr>
              <w:pStyle w:val="ListParagraph"/>
              <w:numPr>
                <w:ilvl w:val="0"/>
                <w:numId w:val="29"/>
              </w:numPr>
              <w:suppressAutoHyphens w:val="0"/>
              <w:spacing w:before="0" w:line="240" w:lineRule="auto"/>
              <w:ind w:left="1701" w:right="0" w:hanging="567"/>
              <w:rPr>
                <w:color w:val="000000" w:themeColor="text1"/>
                <w:lang w:val="id-ID"/>
              </w:rPr>
            </w:pPr>
            <w:r w:rsidRPr="003F79AA">
              <w:rPr>
                <w:color w:val="000000" w:themeColor="text1"/>
                <w:lang w:val="id-ID"/>
              </w:rPr>
              <w:t>Prosedur pemantauan harus mampu untuk mengidentifikasi piutang pembiayaan bermasalah ataupun transaksi lainnya untuk menjamin bahwa piutang pembiayaan yang bermasalah tersebut mendapat perhatian yang lebih, termasuk tindakan penyelamatan serta pembentukan cadangan yang cukup.</w:t>
            </w:r>
          </w:p>
        </w:tc>
        <w:tc>
          <w:tcPr>
            <w:tcW w:w="1754" w:type="pct"/>
            <w:tcMar/>
          </w:tcPr>
          <w:p w:rsidRPr="003F79AA" w:rsidR="00872DF7" w:rsidP="00872DF7" w:rsidRDefault="00872DF7" w14:paraId="0E7BA911"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3911BC2E" w14:textId="77777777">
            <w:pPr>
              <w:tabs>
                <w:tab w:val="left" w:pos="1701"/>
                <w:tab w:val="left" w:pos="1985"/>
                <w:tab w:val="left" w:pos="2552"/>
              </w:tabs>
              <w:suppressAutoHyphens w:val="0"/>
              <w:spacing w:line="240" w:lineRule="auto"/>
              <w:rPr>
                <w:lang w:val="id-ID"/>
              </w:rPr>
            </w:pPr>
          </w:p>
        </w:tc>
      </w:tr>
      <w:tr w:rsidRPr="003F79AA" w:rsidR="00872DF7" w:rsidTr="1D79C996" w14:paraId="33D28220" w14:textId="77777777">
        <w:tc>
          <w:tcPr>
            <w:tcW w:w="2010" w:type="pct"/>
            <w:tcMar/>
          </w:tcPr>
          <w:p w:rsidRPr="003F79AA" w:rsidR="00872DF7" w:rsidP="008E3C92" w:rsidRDefault="00872DF7" w14:paraId="093500AB" w14:textId="75FE72B1">
            <w:pPr>
              <w:pStyle w:val="ListParagraph"/>
              <w:numPr>
                <w:ilvl w:val="0"/>
                <w:numId w:val="29"/>
              </w:numPr>
              <w:suppressAutoHyphens w:val="0"/>
              <w:spacing w:before="0" w:line="240" w:lineRule="auto"/>
              <w:ind w:left="1701" w:right="0" w:hanging="567"/>
              <w:rPr>
                <w:color w:val="000000" w:themeColor="text1"/>
                <w:lang w:val="id-ID"/>
              </w:rPr>
            </w:pPr>
            <w:r w:rsidRPr="003F79AA">
              <w:rPr>
                <w:color w:val="000000" w:themeColor="text1"/>
                <w:lang w:val="id-ID"/>
              </w:rPr>
              <w:t>Sistem pemantauan pembiayaan yang efektif akan memungkinkan  PVML untuk:</w:t>
            </w:r>
          </w:p>
        </w:tc>
        <w:tc>
          <w:tcPr>
            <w:tcW w:w="1754" w:type="pct"/>
            <w:tcMar/>
          </w:tcPr>
          <w:p w:rsidRPr="003F79AA" w:rsidR="00872DF7" w:rsidP="00872DF7" w:rsidRDefault="00872DF7" w14:paraId="51674A9B"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02A5F5C7" w14:textId="77777777">
            <w:pPr>
              <w:tabs>
                <w:tab w:val="left" w:pos="1701"/>
                <w:tab w:val="left" w:pos="1985"/>
                <w:tab w:val="left" w:pos="2552"/>
              </w:tabs>
              <w:suppressAutoHyphens w:val="0"/>
              <w:spacing w:line="240" w:lineRule="auto"/>
              <w:rPr>
                <w:lang w:val="id-ID"/>
              </w:rPr>
            </w:pPr>
          </w:p>
        </w:tc>
      </w:tr>
      <w:tr w:rsidRPr="003F79AA" w:rsidR="00872DF7" w:rsidTr="1D79C996" w14:paraId="239030E2" w14:textId="77777777">
        <w:tc>
          <w:tcPr>
            <w:tcW w:w="2010" w:type="pct"/>
            <w:tcMar/>
          </w:tcPr>
          <w:p w:rsidRPr="003F79AA" w:rsidR="00872DF7" w:rsidP="008E3C92" w:rsidRDefault="00872DF7" w14:paraId="578E624C" w14:textId="274554AF">
            <w:pPr>
              <w:pStyle w:val="ListParagraph"/>
              <w:numPr>
                <w:ilvl w:val="0"/>
                <w:numId w:val="28"/>
              </w:numPr>
              <w:suppressAutoHyphens w:val="0"/>
              <w:spacing w:before="0" w:line="240" w:lineRule="auto"/>
              <w:ind w:left="2268" w:right="0" w:hanging="567"/>
              <w:rPr>
                <w:color w:val="000000" w:themeColor="text1"/>
                <w:lang w:val="id-ID"/>
              </w:rPr>
            </w:pPr>
            <w:r w:rsidRPr="003F79AA">
              <w:rPr>
                <w:color w:val="000000" w:themeColor="text1"/>
                <w:lang w:val="id-ID"/>
              </w:rPr>
              <w:t>memahami eksposur Risiko Kredit secara total maupun per aspek tertentu untuk mengantisipasi terjadinya Risiko konsentrasi pembiayaan, antara lain per jenis pihak lawan transaksi (</w:t>
            </w:r>
            <w:r w:rsidRPr="003F79AA">
              <w:rPr>
                <w:i/>
                <w:iCs/>
                <w:color w:val="000000" w:themeColor="text1"/>
                <w:lang w:val="id-ID"/>
              </w:rPr>
              <w:t>counterparty</w:t>
            </w:r>
            <w:r w:rsidRPr="003F79AA">
              <w:rPr>
                <w:color w:val="000000" w:themeColor="text1"/>
                <w:lang w:val="id-ID"/>
              </w:rPr>
              <w:t xml:space="preserve">), sektor ekonomi, atau per wilayah geografis; </w:t>
            </w:r>
          </w:p>
        </w:tc>
        <w:tc>
          <w:tcPr>
            <w:tcW w:w="1754" w:type="pct"/>
            <w:tcMar/>
          </w:tcPr>
          <w:p w:rsidRPr="003F79AA" w:rsidR="00872DF7" w:rsidP="00872DF7" w:rsidRDefault="00872DF7" w14:paraId="0C5DEC35"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0A3B64A1" w14:textId="77777777">
            <w:pPr>
              <w:tabs>
                <w:tab w:val="left" w:pos="1701"/>
                <w:tab w:val="left" w:pos="1985"/>
                <w:tab w:val="left" w:pos="2552"/>
              </w:tabs>
              <w:suppressAutoHyphens w:val="0"/>
              <w:spacing w:line="240" w:lineRule="auto"/>
              <w:rPr>
                <w:lang w:val="id-ID"/>
              </w:rPr>
            </w:pPr>
          </w:p>
        </w:tc>
      </w:tr>
      <w:tr w:rsidRPr="003F79AA" w:rsidR="00872DF7" w:rsidTr="1D79C996" w14:paraId="603D6D42" w14:textId="77777777">
        <w:tc>
          <w:tcPr>
            <w:tcW w:w="2010" w:type="pct"/>
            <w:tcMar/>
          </w:tcPr>
          <w:p w:rsidRPr="003F79AA" w:rsidR="00872DF7" w:rsidP="008E3C92" w:rsidRDefault="00872DF7" w14:paraId="6DB01103" w14:textId="61C788BB">
            <w:pPr>
              <w:pStyle w:val="ListParagraph"/>
              <w:numPr>
                <w:ilvl w:val="0"/>
                <w:numId w:val="28"/>
              </w:numPr>
              <w:suppressAutoHyphens w:val="0"/>
              <w:spacing w:before="0" w:line="240" w:lineRule="auto"/>
              <w:ind w:left="2268" w:right="0" w:hanging="567"/>
              <w:rPr>
                <w:color w:val="000000" w:themeColor="text1"/>
                <w:lang w:val="id-ID"/>
              </w:rPr>
            </w:pPr>
            <w:r w:rsidRPr="003F79AA">
              <w:rPr>
                <w:color w:val="000000" w:themeColor="text1"/>
                <w:lang w:val="id-ID"/>
              </w:rPr>
              <w:t>memahami kondisi keuangan terkini dari debitur atau pihak lawan termasuk memperoleh informasi mengenai komposisi aset debitur dan tren pertumbuhan;</w:t>
            </w:r>
          </w:p>
        </w:tc>
        <w:tc>
          <w:tcPr>
            <w:tcW w:w="1754" w:type="pct"/>
            <w:tcMar/>
          </w:tcPr>
          <w:p w:rsidRPr="003F79AA" w:rsidR="00872DF7" w:rsidP="00872DF7" w:rsidRDefault="00872DF7" w14:paraId="168981CD"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3445438E" w14:textId="77777777">
            <w:pPr>
              <w:tabs>
                <w:tab w:val="left" w:pos="1701"/>
                <w:tab w:val="left" w:pos="1985"/>
                <w:tab w:val="left" w:pos="2552"/>
              </w:tabs>
              <w:suppressAutoHyphens w:val="0"/>
              <w:spacing w:line="240" w:lineRule="auto"/>
              <w:rPr>
                <w:lang w:val="id-ID"/>
              </w:rPr>
            </w:pPr>
          </w:p>
        </w:tc>
      </w:tr>
      <w:tr w:rsidRPr="003F79AA" w:rsidR="00872DF7" w:rsidTr="1D79C996" w14:paraId="0E7A20B6" w14:textId="77777777">
        <w:tc>
          <w:tcPr>
            <w:tcW w:w="2010" w:type="pct"/>
            <w:tcMar/>
          </w:tcPr>
          <w:p w:rsidRPr="003F79AA" w:rsidR="00872DF7" w:rsidP="008E3C92" w:rsidRDefault="00872DF7" w14:paraId="2F95728A" w14:textId="5F921C87">
            <w:pPr>
              <w:pStyle w:val="ListParagraph"/>
              <w:numPr>
                <w:ilvl w:val="0"/>
                <w:numId w:val="28"/>
              </w:numPr>
              <w:suppressAutoHyphens w:val="0"/>
              <w:spacing w:before="0" w:line="240" w:lineRule="auto"/>
              <w:ind w:left="2268" w:right="0" w:hanging="567"/>
              <w:rPr>
                <w:color w:val="000000" w:themeColor="text1"/>
                <w:lang w:val="id-ID"/>
              </w:rPr>
            </w:pPr>
            <w:r w:rsidRPr="003F79AA">
              <w:rPr>
                <w:color w:val="000000" w:themeColor="text1"/>
                <w:lang w:val="id-ID"/>
              </w:rPr>
              <w:t xml:space="preserve">memantau kepatuhan terhadap persyaratan yang ditetapkan dalam </w:t>
            </w:r>
            <w:r w:rsidRPr="003F79AA">
              <w:rPr>
                <w:color w:val="000000" w:themeColor="text1"/>
                <w:lang w:val="id-ID"/>
              </w:rPr>
              <w:lastRenderedPageBreak/>
              <w:t>perjanjian pembiayaan atau kontrak transaksi lainnya;</w:t>
            </w:r>
          </w:p>
        </w:tc>
        <w:tc>
          <w:tcPr>
            <w:tcW w:w="1754" w:type="pct"/>
            <w:tcMar/>
          </w:tcPr>
          <w:p w:rsidRPr="003F79AA" w:rsidR="00872DF7" w:rsidP="00872DF7" w:rsidRDefault="00872DF7" w14:paraId="1357F1C0"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2FE20F85" w14:textId="77777777">
            <w:pPr>
              <w:tabs>
                <w:tab w:val="left" w:pos="1701"/>
                <w:tab w:val="left" w:pos="1985"/>
                <w:tab w:val="left" w:pos="2552"/>
              </w:tabs>
              <w:suppressAutoHyphens w:val="0"/>
              <w:spacing w:line="240" w:lineRule="auto"/>
              <w:rPr>
                <w:lang w:val="id-ID"/>
              </w:rPr>
            </w:pPr>
          </w:p>
        </w:tc>
      </w:tr>
      <w:tr w:rsidRPr="003F79AA" w:rsidR="00872DF7" w:rsidTr="1D79C996" w14:paraId="3522B919" w14:textId="77777777">
        <w:tc>
          <w:tcPr>
            <w:tcW w:w="2010" w:type="pct"/>
            <w:tcMar/>
          </w:tcPr>
          <w:p w:rsidRPr="003F79AA" w:rsidR="00872DF7" w:rsidP="008E3C92" w:rsidRDefault="00872DF7" w14:paraId="7E458CDA" w14:textId="4F3723C0">
            <w:pPr>
              <w:pStyle w:val="ListParagraph"/>
              <w:numPr>
                <w:ilvl w:val="0"/>
                <w:numId w:val="28"/>
              </w:numPr>
              <w:suppressAutoHyphens w:val="0"/>
              <w:spacing w:before="0" w:line="240" w:lineRule="auto"/>
              <w:ind w:left="2268" w:right="0" w:hanging="567"/>
              <w:rPr>
                <w:color w:val="000000" w:themeColor="text1"/>
              </w:rPr>
            </w:pPr>
            <w:r w:rsidRPr="003F79AA">
              <w:rPr>
                <w:color w:val="000000" w:themeColor="text1"/>
              </w:rPr>
              <w:t>menilai kecukupan agunan secara berkala dibandingkan dengan kewajiban debitur atau pihak lawan transaksi mengidentifikasi permasalahan secara tepat termasuk ketidaktepatan pembayaran dan mengklasifikasikan potensi pembiayaan bermasalah secara tepat waktu untuk tindakan perbaikan; (</w:t>
            </w:r>
            <w:r w:rsidRPr="003F79AA">
              <w:rPr>
                <w:i/>
                <w:iCs/>
                <w:color w:val="000000" w:themeColor="text1"/>
              </w:rPr>
              <w:t>counterparty</w:t>
            </w:r>
            <w:r w:rsidRPr="003F79AA">
              <w:rPr>
                <w:color w:val="000000" w:themeColor="text1"/>
              </w:rPr>
              <w:t>);</w:t>
            </w:r>
          </w:p>
        </w:tc>
        <w:tc>
          <w:tcPr>
            <w:tcW w:w="1754" w:type="pct"/>
            <w:tcMar/>
          </w:tcPr>
          <w:p w:rsidRPr="003F79AA" w:rsidR="00872DF7" w:rsidP="00872DF7" w:rsidRDefault="00872DF7" w14:paraId="4D3983E0"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32850BCE" w14:textId="77777777">
            <w:pPr>
              <w:tabs>
                <w:tab w:val="left" w:pos="1701"/>
                <w:tab w:val="left" w:pos="1985"/>
                <w:tab w:val="left" w:pos="2552"/>
              </w:tabs>
              <w:suppressAutoHyphens w:val="0"/>
              <w:spacing w:line="240" w:lineRule="auto"/>
              <w:rPr>
                <w:lang w:val="id-ID"/>
              </w:rPr>
            </w:pPr>
          </w:p>
        </w:tc>
      </w:tr>
      <w:tr w:rsidRPr="003F79AA" w:rsidR="00872DF7" w:rsidTr="1D79C996" w14:paraId="7BA2D9F2" w14:textId="77777777">
        <w:tc>
          <w:tcPr>
            <w:tcW w:w="2010" w:type="pct"/>
            <w:tcMar/>
          </w:tcPr>
          <w:p w:rsidRPr="003F79AA" w:rsidR="00872DF7" w:rsidP="008E3C92" w:rsidRDefault="00872DF7" w14:paraId="1023D711" w14:textId="073A5DC9">
            <w:pPr>
              <w:pStyle w:val="ListParagraph"/>
              <w:numPr>
                <w:ilvl w:val="0"/>
                <w:numId w:val="28"/>
              </w:numPr>
              <w:suppressAutoHyphens w:val="0"/>
              <w:spacing w:before="0" w:line="240" w:lineRule="auto"/>
              <w:ind w:left="2268" w:right="0" w:hanging="567"/>
              <w:rPr>
                <w:color w:val="000000" w:themeColor="text1"/>
                <w:lang w:val="id-ID"/>
              </w:rPr>
            </w:pPr>
            <w:r w:rsidRPr="003F79AA">
              <w:rPr>
                <w:color w:val="000000" w:themeColor="text1"/>
                <w:lang w:val="id-ID"/>
              </w:rPr>
              <w:t xml:space="preserve">menangani dengan cepat piutang pembiayaan bermasalah; </w:t>
            </w:r>
          </w:p>
        </w:tc>
        <w:tc>
          <w:tcPr>
            <w:tcW w:w="1754" w:type="pct"/>
            <w:tcMar/>
          </w:tcPr>
          <w:p w:rsidRPr="003F79AA" w:rsidR="00872DF7" w:rsidP="00872DF7" w:rsidRDefault="00872DF7" w14:paraId="49FE58A1"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3D9AEDD5" w14:textId="77777777">
            <w:pPr>
              <w:tabs>
                <w:tab w:val="left" w:pos="1701"/>
                <w:tab w:val="left" w:pos="1985"/>
                <w:tab w:val="left" w:pos="2552"/>
              </w:tabs>
              <w:suppressAutoHyphens w:val="0"/>
              <w:spacing w:line="240" w:lineRule="auto"/>
              <w:rPr>
                <w:lang w:val="id-ID"/>
              </w:rPr>
            </w:pPr>
          </w:p>
        </w:tc>
      </w:tr>
      <w:tr w:rsidRPr="003F79AA" w:rsidR="00872DF7" w:rsidTr="1D79C996" w14:paraId="10AA35B1" w14:textId="77777777">
        <w:tc>
          <w:tcPr>
            <w:tcW w:w="2010" w:type="pct"/>
            <w:tcMar/>
          </w:tcPr>
          <w:p w:rsidRPr="003F79AA" w:rsidR="00872DF7" w:rsidP="008E3C92" w:rsidRDefault="00872DF7" w14:paraId="19081A52" w14:textId="59A9D001">
            <w:pPr>
              <w:pStyle w:val="ListParagraph"/>
              <w:numPr>
                <w:ilvl w:val="0"/>
                <w:numId w:val="28"/>
              </w:numPr>
              <w:suppressAutoHyphens w:val="0"/>
              <w:spacing w:before="0" w:line="240" w:lineRule="auto"/>
              <w:ind w:left="2268" w:right="0" w:hanging="567"/>
              <w:rPr>
                <w:color w:val="000000" w:themeColor="text1"/>
                <w:lang w:val="id-ID"/>
              </w:rPr>
            </w:pPr>
            <w:r w:rsidRPr="003F79AA">
              <w:rPr>
                <w:color w:val="000000" w:themeColor="text1"/>
                <w:lang w:val="id-ID"/>
              </w:rPr>
              <w:t>mengidentifikasi tingkat Risiko Kredit secara keseluruhan maupun per jenis pembiayaan tertentu;</w:t>
            </w:r>
          </w:p>
        </w:tc>
        <w:tc>
          <w:tcPr>
            <w:tcW w:w="1754" w:type="pct"/>
            <w:tcMar/>
          </w:tcPr>
          <w:p w:rsidRPr="003F79AA" w:rsidR="00872DF7" w:rsidP="00872DF7" w:rsidRDefault="00872DF7" w14:paraId="66E67316"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31D9EEC8" w14:textId="77777777">
            <w:pPr>
              <w:tabs>
                <w:tab w:val="left" w:pos="1701"/>
                <w:tab w:val="left" w:pos="1985"/>
                <w:tab w:val="left" w:pos="2552"/>
              </w:tabs>
              <w:suppressAutoHyphens w:val="0"/>
              <w:spacing w:line="240" w:lineRule="auto"/>
              <w:rPr>
                <w:lang w:val="id-ID"/>
              </w:rPr>
            </w:pPr>
          </w:p>
        </w:tc>
      </w:tr>
      <w:tr w:rsidRPr="003F79AA" w:rsidR="00872DF7" w:rsidTr="1D79C996" w14:paraId="2F2AB847" w14:textId="77777777">
        <w:tc>
          <w:tcPr>
            <w:tcW w:w="2010" w:type="pct"/>
            <w:tcMar/>
          </w:tcPr>
          <w:p w:rsidRPr="003F79AA" w:rsidR="00872DF7" w:rsidP="008E3C92" w:rsidRDefault="00872DF7" w14:paraId="31900363" w14:textId="7856B0AA">
            <w:pPr>
              <w:pStyle w:val="ListParagraph"/>
              <w:numPr>
                <w:ilvl w:val="0"/>
                <w:numId w:val="28"/>
              </w:numPr>
              <w:suppressAutoHyphens w:val="0"/>
              <w:spacing w:before="0" w:line="240" w:lineRule="auto"/>
              <w:ind w:left="2268" w:right="0" w:hanging="567"/>
              <w:rPr>
                <w:color w:val="000000" w:themeColor="text1"/>
                <w:lang w:val="id-ID"/>
              </w:rPr>
            </w:pPr>
            <w:r w:rsidRPr="003F79AA">
              <w:rPr>
                <w:color w:val="000000" w:themeColor="text1"/>
                <w:lang w:val="id-ID"/>
              </w:rPr>
              <w:t>memantau kepatuhan terhadap limit risiko dan ketentuan terkait penyaluran pembiayaan, termasuk limit Risiko konsentrasi pembiayaan dan limit eksposur country risk;</w:t>
            </w:r>
          </w:p>
        </w:tc>
        <w:tc>
          <w:tcPr>
            <w:tcW w:w="1754" w:type="pct"/>
            <w:tcMar/>
          </w:tcPr>
          <w:p w:rsidRPr="003F79AA" w:rsidR="00872DF7" w:rsidP="00872DF7" w:rsidRDefault="00872DF7" w14:paraId="7CDECB25"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0A245703" w14:textId="77777777">
            <w:pPr>
              <w:tabs>
                <w:tab w:val="left" w:pos="1701"/>
                <w:tab w:val="left" w:pos="1985"/>
                <w:tab w:val="left" w:pos="2552"/>
              </w:tabs>
              <w:suppressAutoHyphens w:val="0"/>
              <w:spacing w:line="240" w:lineRule="auto"/>
              <w:rPr>
                <w:lang w:val="id-ID"/>
              </w:rPr>
            </w:pPr>
          </w:p>
        </w:tc>
      </w:tr>
      <w:tr w:rsidRPr="003F79AA" w:rsidR="00872DF7" w:rsidTr="1D79C996" w14:paraId="7A0A6C15" w14:textId="77777777">
        <w:tc>
          <w:tcPr>
            <w:tcW w:w="2010" w:type="pct"/>
            <w:tcMar/>
          </w:tcPr>
          <w:p w:rsidRPr="003F79AA" w:rsidR="00872DF7" w:rsidP="008E3C92" w:rsidRDefault="00872DF7" w14:paraId="2DD6CD43" w14:textId="5227D5A5">
            <w:pPr>
              <w:pStyle w:val="ListParagraph"/>
              <w:numPr>
                <w:ilvl w:val="0"/>
                <w:numId w:val="28"/>
              </w:numPr>
              <w:suppressAutoHyphens w:val="0"/>
              <w:spacing w:before="0" w:line="240" w:lineRule="auto"/>
              <w:ind w:left="2268" w:right="0" w:hanging="567"/>
              <w:rPr>
                <w:color w:val="000000" w:themeColor="text1"/>
                <w:lang w:val="id-ID"/>
              </w:rPr>
            </w:pPr>
            <w:r w:rsidRPr="003F79AA">
              <w:rPr>
                <w:color w:val="000000" w:themeColor="text1"/>
                <w:lang w:val="id-ID"/>
              </w:rPr>
              <w:t xml:space="preserve">memahami eksposur Risiko Kredit secara total maupun per aspek tertentu untuk mengantisipasi adanya </w:t>
            </w:r>
            <w:r w:rsidRPr="003F79AA">
              <w:rPr>
                <w:i/>
                <w:iCs/>
                <w:color w:val="000000" w:themeColor="text1"/>
                <w:lang w:val="id-ID"/>
              </w:rPr>
              <w:t>country risk</w:t>
            </w:r>
            <w:r w:rsidRPr="003F79AA">
              <w:rPr>
                <w:color w:val="000000" w:themeColor="text1"/>
                <w:lang w:val="id-ID"/>
              </w:rPr>
              <w:t xml:space="preserve">, yang mencakup eksposur intra-grup, eksposur berdasarkan regional tertentu, eksposur berdasarkan </w:t>
            </w:r>
            <w:r w:rsidRPr="003F79AA">
              <w:rPr>
                <w:color w:val="000000" w:themeColor="text1"/>
                <w:lang w:val="id-ID"/>
              </w:rPr>
              <w:lastRenderedPageBreak/>
              <w:t>individu, dan eksposur berdasarkan pihak lawan transaksi (</w:t>
            </w:r>
            <w:r w:rsidRPr="003F79AA">
              <w:rPr>
                <w:i/>
                <w:iCs/>
                <w:color w:val="000000" w:themeColor="text1"/>
                <w:lang w:val="id-ID"/>
              </w:rPr>
              <w:t>counterparty</w:t>
            </w:r>
            <w:r w:rsidRPr="003F79AA">
              <w:rPr>
                <w:color w:val="000000" w:themeColor="text1"/>
                <w:lang w:val="id-ID"/>
              </w:rPr>
              <w:t>); dan</w:t>
            </w:r>
          </w:p>
        </w:tc>
        <w:tc>
          <w:tcPr>
            <w:tcW w:w="1754" w:type="pct"/>
            <w:tcMar/>
          </w:tcPr>
          <w:p w:rsidRPr="003F79AA" w:rsidR="00872DF7" w:rsidP="00872DF7" w:rsidRDefault="00872DF7" w14:paraId="248D4055"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59E9D12C" w14:textId="77777777">
            <w:pPr>
              <w:tabs>
                <w:tab w:val="left" w:pos="1701"/>
                <w:tab w:val="left" w:pos="1985"/>
                <w:tab w:val="left" w:pos="2552"/>
              </w:tabs>
              <w:suppressAutoHyphens w:val="0"/>
              <w:spacing w:line="240" w:lineRule="auto"/>
              <w:rPr>
                <w:lang w:val="id-ID"/>
              </w:rPr>
            </w:pPr>
          </w:p>
        </w:tc>
      </w:tr>
      <w:tr w:rsidRPr="003F79AA" w:rsidR="00872DF7" w:rsidTr="1D79C996" w14:paraId="7E50D01B" w14:textId="77777777">
        <w:tc>
          <w:tcPr>
            <w:tcW w:w="2010" w:type="pct"/>
            <w:tcMar/>
          </w:tcPr>
          <w:p w:rsidRPr="003F79AA" w:rsidR="00872DF7" w:rsidP="008E3C92" w:rsidRDefault="00872DF7" w14:paraId="7CE15F6E" w14:textId="0037043A">
            <w:pPr>
              <w:pStyle w:val="ListParagraph"/>
              <w:numPr>
                <w:ilvl w:val="0"/>
                <w:numId w:val="28"/>
              </w:numPr>
              <w:suppressAutoHyphens w:val="0"/>
              <w:spacing w:before="0" w:line="240" w:lineRule="auto"/>
              <w:ind w:left="2268" w:right="0" w:hanging="567"/>
              <w:rPr>
                <w:color w:val="000000" w:themeColor="text1"/>
                <w:lang w:val="id-ID"/>
              </w:rPr>
            </w:pPr>
            <w:r w:rsidRPr="003F79AA">
              <w:rPr>
                <w:color w:val="000000" w:themeColor="text1"/>
                <w:lang w:val="id-ID"/>
              </w:rPr>
              <w:t xml:space="preserve">pengecualian yang diambil terhadap penyaluran pembiayaan tertentu. </w:t>
            </w:r>
          </w:p>
        </w:tc>
        <w:tc>
          <w:tcPr>
            <w:tcW w:w="1754" w:type="pct"/>
            <w:tcMar/>
          </w:tcPr>
          <w:p w:rsidRPr="003F79AA" w:rsidR="00872DF7" w:rsidP="00872DF7" w:rsidRDefault="00872DF7" w14:paraId="6D16FE43"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2625418F" w14:textId="77777777">
            <w:pPr>
              <w:tabs>
                <w:tab w:val="left" w:pos="1701"/>
                <w:tab w:val="left" w:pos="1985"/>
                <w:tab w:val="left" w:pos="2552"/>
              </w:tabs>
              <w:suppressAutoHyphens w:val="0"/>
              <w:spacing w:line="240" w:lineRule="auto"/>
              <w:rPr>
                <w:lang w:val="id-ID"/>
              </w:rPr>
            </w:pPr>
          </w:p>
        </w:tc>
      </w:tr>
      <w:tr w:rsidRPr="003F79AA" w:rsidR="00872DF7" w:rsidTr="1D79C996" w14:paraId="15B939A6" w14:textId="77777777">
        <w:tc>
          <w:tcPr>
            <w:tcW w:w="2010" w:type="pct"/>
            <w:tcMar/>
          </w:tcPr>
          <w:p w:rsidRPr="003F79AA" w:rsidR="00872DF7" w:rsidP="00872DF7" w:rsidRDefault="00872DF7" w14:paraId="077B9E6C" w14:textId="0FE2ED11">
            <w:pPr>
              <w:pStyle w:val="ListParagraph"/>
              <w:numPr>
                <w:ilvl w:val="3"/>
                <w:numId w:val="22"/>
              </w:numPr>
              <w:suppressAutoHyphens w:val="0"/>
              <w:spacing w:before="0" w:line="240" w:lineRule="auto"/>
              <w:ind w:left="1134" w:right="0" w:hanging="567"/>
              <w:rPr>
                <w:color w:val="000000" w:themeColor="text1"/>
                <w:lang w:val="id-ID"/>
              </w:rPr>
            </w:pPr>
            <w:r w:rsidRPr="003F79AA">
              <w:rPr>
                <w:color w:val="000000" w:themeColor="text1"/>
                <w:lang w:val="id-ID"/>
              </w:rPr>
              <w:t>Sistem Informasi Manajemen Risiko</w:t>
            </w:r>
            <w:r w:rsidRPr="003F79AA" w:rsidR="000B500D">
              <w:rPr>
                <w:color w:val="000000" w:themeColor="text1"/>
                <w:lang w:val="id-ID"/>
              </w:rPr>
              <w:t xml:space="preserve"> </w:t>
            </w:r>
            <w:r w:rsidRPr="003F79AA" w:rsidR="009E6DA6">
              <w:rPr>
                <w:color w:val="000000" w:themeColor="text1"/>
                <w:lang w:val="id-ID"/>
              </w:rPr>
              <w:t>bagi Risiko Kredit</w:t>
            </w:r>
          </w:p>
        </w:tc>
        <w:tc>
          <w:tcPr>
            <w:tcW w:w="1754" w:type="pct"/>
            <w:tcMar/>
          </w:tcPr>
          <w:p w:rsidRPr="003F79AA" w:rsidR="00872DF7" w:rsidP="00872DF7" w:rsidRDefault="00872DF7" w14:paraId="2C794351"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4318491A" w14:textId="77777777">
            <w:pPr>
              <w:tabs>
                <w:tab w:val="left" w:pos="1701"/>
                <w:tab w:val="left" w:pos="1985"/>
                <w:tab w:val="left" w:pos="2552"/>
              </w:tabs>
              <w:suppressAutoHyphens w:val="0"/>
              <w:spacing w:line="240" w:lineRule="auto"/>
              <w:rPr>
                <w:lang w:val="id-ID"/>
              </w:rPr>
            </w:pPr>
          </w:p>
        </w:tc>
      </w:tr>
      <w:tr w:rsidRPr="003F79AA" w:rsidR="00872DF7" w:rsidTr="1D79C996" w14:paraId="2BB2ECC2" w14:textId="77777777">
        <w:tc>
          <w:tcPr>
            <w:tcW w:w="2010" w:type="pct"/>
            <w:tcMar/>
          </w:tcPr>
          <w:p w:rsidRPr="003F79AA" w:rsidR="00872DF7" w:rsidP="008E3C92" w:rsidRDefault="00872DF7" w14:paraId="2F09C7F8" w14:textId="445AD305">
            <w:pPr>
              <w:pStyle w:val="ListParagraph"/>
              <w:numPr>
                <w:ilvl w:val="0"/>
                <w:numId w:val="26"/>
              </w:numPr>
              <w:suppressAutoHyphens w:val="0"/>
              <w:spacing w:before="0" w:line="240" w:lineRule="auto"/>
              <w:ind w:left="1701" w:right="0" w:hanging="567"/>
              <w:rPr>
                <w:color w:val="000000" w:themeColor="text1"/>
                <w:lang w:val="id-ID"/>
              </w:rPr>
            </w:pPr>
            <w:r w:rsidRPr="003F79AA">
              <w:rPr>
                <w:color w:val="000000" w:themeColor="text1"/>
                <w:lang w:val="id-ID"/>
              </w:rPr>
              <w:t xml:space="preserve">Sistem informasi yang dimiliki harus mampu mengakomodasi strategi mitigasi Risiko Kredit melalui berbagai macam metode atau kebijakan, misalnya penetapan limit, dan lindung nilai. </w:t>
            </w:r>
          </w:p>
        </w:tc>
        <w:tc>
          <w:tcPr>
            <w:tcW w:w="1754" w:type="pct"/>
            <w:tcMar/>
          </w:tcPr>
          <w:p w:rsidRPr="003F79AA" w:rsidR="00872DF7" w:rsidP="00872DF7" w:rsidRDefault="00872DF7" w14:paraId="254945DE"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070A2826" w14:textId="77777777">
            <w:pPr>
              <w:tabs>
                <w:tab w:val="left" w:pos="1701"/>
                <w:tab w:val="left" w:pos="1985"/>
                <w:tab w:val="left" w:pos="2552"/>
              </w:tabs>
              <w:suppressAutoHyphens w:val="0"/>
              <w:spacing w:line="240" w:lineRule="auto"/>
              <w:rPr>
                <w:lang w:val="id-ID"/>
              </w:rPr>
            </w:pPr>
          </w:p>
        </w:tc>
      </w:tr>
      <w:tr w:rsidRPr="003F79AA" w:rsidR="00872DF7" w:rsidTr="1D79C996" w14:paraId="297A1AE6" w14:textId="77777777">
        <w:tc>
          <w:tcPr>
            <w:tcW w:w="2010" w:type="pct"/>
            <w:tcMar/>
          </w:tcPr>
          <w:p w:rsidRPr="003F79AA" w:rsidR="00872DF7" w:rsidP="008E3C92" w:rsidRDefault="00872DF7" w14:paraId="5414B74C" w14:textId="77777777">
            <w:pPr>
              <w:pStyle w:val="ListParagraph"/>
              <w:numPr>
                <w:ilvl w:val="0"/>
                <w:numId w:val="26"/>
              </w:numPr>
              <w:suppressAutoHyphens w:val="0"/>
              <w:spacing w:before="0" w:line="240" w:lineRule="auto"/>
              <w:ind w:left="1701" w:right="0" w:hanging="567"/>
              <w:rPr>
                <w:color w:val="000000" w:themeColor="text1"/>
                <w:lang w:val="id-ID"/>
              </w:rPr>
            </w:pPr>
            <w:r w:rsidRPr="003F79AA">
              <w:rPr>
                <w:color w:val="000000" w:themeColor="text1"/>
                <w:lang w:val="id-ID"/>
              </w:rPr>
              <w:t xml:space="preserve">Sistem informasi Manajemen Risiko untuk Risiko Kredit harus mampu menyediakan data secara akurat, lengkap, informatif, tepat waktu, dan dapat diandalkan. </w:t>
            </w:r>
          </w:p>
          <w:p w:rsidRPr="003F79AA" w:rsidR="00872DF7" w:rsidP="00872DF7" w:rsidRDefault="00872DF7" w14:paraId="0A3195BD" w14:textId="24C2D347">
            <w:pPr>
              <w:pStyle w:val="ListParagraph"/>
              <w:suppressAutoHyphens w:val="0"/>
              <w:spacing w:before="0" w:line="240" w:lineRule="auto"/>
              <w:ind w:left="1701" w:right="0"/>
              <w:rPr>
                <w:color w:val="000000" w:themeColor="text1"/>
                <w:lang w:val="id-ID"/>
              </w:rPr>
            </w:pPr>
            <w:r w:rsidRPr="003F79AA">
              <w:rPr>
                <w:color w:val="000000" w:themeColor="text1"/>
                <w:lang w:val="id-ID"/>
              </w:rPr>
              <w:t>Data yang disediakan mencakup data mengenai jumlah seluruh eksposur pembiayaan peminjam individual dan pihak lawan transaksi (</w:t>
            </w:r>
            <w:r w:rsidRPr="003F79AA">
              <w:rPr>
                <w:i/>
                <w:iCs/>
                <w:color w:val="000000" w:themeColor="text1"/>
                <w:lang w:val="id-ID"/>
              </w:rPr>
              <w:t>counterparty</w:t>
            </w:r>
            <w:r w:rsidRPr="003F79AA">
              <w:rPr>
                <w:color w:val="000000" w:themeColor="text1"/>
                <w:lang w:val="id-ID"/>
              </w:rPr>
              <w:t xml:space="preserve">), eksposur </w:t>
            </w:r>
            <w:r w:rsidRPr="003F79AA">
              <w:rPr>
                <w:i/>
                <w:iCs/>
                <w:color w:val="000000" w:themeColor="text1"/>
                <w:lang w:val="id-ID"/>
              </w:rPr>
              <w:t>country risk</w:t>
            </w:r>
            <w:r w:rsidRPr="003F79AA">
              <w:rPr>
                <w:color w:val="000000" w:themeColor="text1"/>
                <w:lang w:val="id-ID"/>
              </w:rPr>
              <w:t xml:space="preserve">, pencadangan yang dibentuk terkait </w:t>
            </w:r>
            <w:r w:rsidRPr="003F79AA">
              <w:rPr>
                <w:i/>
                <w:iCs/>
                <w:color w:val="000000" w:themeColor="text1"/>
                <w:lang w:val="id-ID"/>
              </w:rPr>
              <w:t>country risk</w:t>
            </w:r>
            <w:r w:rsidRPr="003F79AA">
              <w:rPr>
                <w:color w:val="000000" w:themeColor="text1"/>
                <w:lang w:val="id-ID"/>
              </w:rPr>
              <w:t xml:space="preserve"> serta portofolio pembiayaan dan laporan pengecualian limit Risiko Kredit yang dapat digunakan Direksi dan Pengelola untuk mengidentifikasi adanya Risiko konsentrasi pembiayaan.</w:t>
            </w:r>
          </w:p>
        </w:tc>
        <w:tc>
          <w:tcPr>
            <w:tcW w:w="1754" w:type="pct"/>
            <w:tcMar/>
          </w:tcPr>
          <w:p w:rsidRPr="003F79AA" w:rsidR="00872DF7" w:rsidP="00872DF7" w:rsidRDefault="00872DF7" w14:paraId="2B4A1D2C"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554DEC96" w14:textId="77777777">
            <w:pPr>
              <w:tabs>
                <w:tab w:val="left" w:pos="1701"/>
                <w:tab w:val="left" w:pos="1985"/>
                <w:tab w:val="left" w:pos="2552"/>
              </w:tabs>
              <w:suppressAutoHyphens w:val="0"/>
              <w:spacing w:line="240" w:lineRule="auto"/>
              <w:rPr>
                <w:lang w:val="id-ID"/>
              </w:rPr>
            </w:pPr>
          </w:p>
        </w:tc>
      </w:tr>
      <w:tr w:rsidRPr="003F79AA" w:rsidR="00872DF7" w:rsidTr="1D79C996" w14:paraId="6D49DCF6" w14:textId="77777777">
        <w:tc>
          <w:tcPr>
            <w:tcW w:w="2010" w:type="pct"/>
            <w:tcMar/>
          </w:tcPr>
          <w:p w:rsidRPr="003F79AA" w:rsidR="00872DF7" w:rsidP="00872DF7" w:rsidRDefault="00872DF7" w14:paraId="69EFC55A" w14:textId="5CD43690">
            <w:pPr>
              <w:suppressAutoHyphens w:val="0"/>
              <w:spacing w:line="240" w:lineRule="auto"/>
              <w:rPr>
                <w:color w:val="000000" w:themeColor="text1"/>
                <w:lang w:val="id-ID"/>
              </w:rPr>
            </w:pPr>
          </w:p>
        </w:tc>
        <w:tc>
          <w:tcPr>
            <w:tcW w:w="1754" w:type="pct"/>
            <w:tcMar/>
          </w:tcPr>
          <w:p w:rsidRPr="003F79AA" w:rsidR="00872DF7" w:rsidP="00872DF7" w:rsidRDefault="00872DF7" w14:paraId="2E72F8FE" w14:textId="1F218F70">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0BC70650" w14:textId="77777777">
            <w:pPr>
              <w:tabs>
                <w:tab w:val="left" w:pos="1701"/>
                <w:tab w:val="left" w:pos="1985"/>
                <w:tab w:val="left" w:pos="2552"/>
              </w:tabs>
              <w:suppressAutoHyphens w:val="0"/>
              <w:spacing w:line="240" w:lineRule="auto"/>
              <w:rPr>
                <w:lang w:val="id-ID"/>
              </w:rPr>
            </w:pPr>
          </w:p>
        </w:tc>
      </w:tr>
      <w:tr w:rsidRPr="003F79AA" w:rsidR="00872DF7" w:rsidTr="1D79C996" w14:paraId="3C0F6723" w14:textId="77777777">
        <w:tc>
          <w:tcPr>
            <w:tcW w:w="2010" w:type="pct"/>
            <w:tcMar/>
          </w:tcPr>
          <w:p w:rsidRPr="003F79AA" w:rsidR="00872DF7" w:rsidP="00872DF7" w:rsidRDefault="00872DF7" w14:paraId="60EB1600" w14:textId="646CEFAB">
            <w:pPr>
              <w:pStyle w:val="ListParagraph"/>
              <w:numPr>
                <w:ilvl w:val="0"/>
                <w:numId w:val="8"/>
              </w:numPr>
              <w:suppressAutoHyphens w:val="0"/>
              <w:spacing w:before="0" w:line="240" w:lineRule="auto"/>
              <w:ind w:left="567" w:right="0" w:hanging="567"/>
              <w:rPr>
                <w:color w:val="000000" w:themeColor="text1"/>
                <w:lang w:val="id-ID"/>
              </w:rPr>
            </w:pPr>
            <w:r w:rsidRPr="003F79AA">
              <w:rPr>
                <w:color w:val="000000" w:themeColor="text1"/>
                <w:lang w:val="id-ID"/>
              </w:rPr>
              <w:lastRenderedPageBreak/>
              <w:t>Sistem Pengendalian Internal yang Menyeluruh</w:t>
            </w:r>
          </w:p>
        </w:tc>
        <w:tc>
          <w:tcPr>
            <w:tcW w:w="1754" w:type="pct"/>
            <w:tcMar/>
          </w:tcPr>
          <w:p w:rsidRPr="003F79AA" w:rsidR="00872DF7" w:rsidP="00872DF7" w:rsidRDefault="00872DF7" w14:paraId="35B7F91C"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6DDC6B5B" w14:textId="77777777">
            <w:pPr>
              <w:tabs>
                <w:tab w:val="left" w:pos="1701"/>
                <w:tab w:val="left" w:pos="1985"/>
                <w:tab w:val="left" w:pos="2552"/>
              </w:tabs>
              <w:suppressAutoHyphens w:val="0"/>
              <w:spacing w:line="240" w:lineRule="auto"/>
              <w:rPr>
                <w:lang w:val="id-ID"/>
              </w:rPr>
            </w:pPr>
          </w:p>
        </w:tc>
      </w:tr>
      <w:tr w:rsidRPr="003F79AA" w:rsidR="00872DF7" w:rsidTr="1D79C996" w14:paraId="3C226106" w14:textId="77777777">
        <w:tc>
          <w:tcPr>
            <w:tcW w:w="2010" w:type="pct"/>
            <w:tcMar/>
          </w:tcPr>
          <w:p w:rsidRPr="003F79AA" w:rsidR="00872DF7" w:rsidP="00872DF7" w:rsidRDefault="00872DF7" w14:paraId="35F484E7" w14:textId="18263708">
            <w:pPr>
              <w:suppressAutoHyphens w:val="0"/>
              <w:spacing w:line="240" w:lineRule="auto"/>
              <w:ind w:left="567"/>
              <w:rPr>
                <w:color w:val="000000" w:themeColor="text1"/>
                <w:lang w:val="id-ID"/>
              </w:rPr>
            </w:pPr>
            <w:r w:rsidRPr="003F79AA">
              <w:rPr>
                <w:color w:val="000000" w:themeColor="text1"/>
                <w:lang w:val="id-ID"/>
              </w:rPr>
              <w:t xml:space="preserve">Dalam sistem pengendalian internal untuk Risiko Kredit, selain menerapkan pengendalian internal sebagaimana dalam </w:t>
            </w:r>
            <w:r w:rsidRPr="003F79AA" w:rsidR="00EE399B">
              <w:rPr>
                <w:color w:val="000000" w:themeColor="text1"/>
                <w:lang w:val="id-ID"/>
              </w:rPr>
              <w:t>Bab</w:t>
            </w:r>
            <w:r w:rsidRPr="003F79AA">
              <w:rPr>
                <w:color w:val="000000" w:themeColor="text1"/>
                <w:lang w:val="id-ID"/>
              </w:rPr>
              <w:t xml:space="preserve"> I huruf D, PVML juga harus menerapkan: </w:t>
            </w:r>
          </w:p>
        </w:tc>
        <w:tc>
          <w:tcPr>
            <w:tcW w:w="1754" w:type="pct"/>
            <w:tcMar/>
          </w:tcPr>
          <w:p w:rsidRPr="003F79AA" w:rsidR="00872DF7" w:rsidP="00872DF7" w:rsidRDefault="00872DF7" w14:paraId="009B6DEF"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65D51F65" w14:textId="77777777">
            <w:pPr>
              <w:tabs>
                <w:tab w:val="left" w:pos="1701"/>
                <w:tab w:val="left" w:pos="1985"/>
                <w:tab w:val="left" w:pos="2552"/>
              </w:tabs>
              <w:suppressAutoHyphens w:val="0"/>
              <w:spacing w:line="240" w:lineRule="auto"/>
              <w:rPr>
                <w:lang w:val="id-ID"/>
              </w:rPr>
            </w:pPr>
          </w:p>
        </w:tc>
      </w:tr>
      <w:tr w:rsidRPr="003F79AA" w:rsidR="00872DF7" w:rsidTr="1D79C996" w14:paraId="38C45B48" w14:textId="77777777">
        <w:tc>
          <w:tcPr>
            <w:tcW w:w="2010" w:type="pct"/>
            <w:tcMar/>
          </w:tcPr>
          <w:p w:rsidRPr="003F79AA" w:rsidR="00872DF7" w:rsidP="008E3C92" w:rsidRDefault="00872DF7" w14:paraId="52F6028E" w14:textId="6C351625">
            <w:pPr>
              <w:pStyle w:val="ListParagraph"/>
              <w:numPr>
                <w:ilvl w:val="0"/>
                <w:numId w:val="24"/>
              </w:numPr>
              <w:suppressAutoHyphens w:val="0"/>
              <w:spacing w:before="0" w:line="240" w:lineRule="auto"/>
              <w:ind w:left="1134" w:right="0" w:hanging="567"/>
              <w:rPr>
                <w:color w:val="000000" w:themeColor="text1"/>
                <w:lang w:val="id-ID"/>
              </w:rPr>
            </w:pPr>
            <w:r w:rsidRPr="003F79AA">
              <w:rPr>
                <w:color w:val="000000" w:themeColor="text1"/>
                <w:lang w:val="id-ID"/>
              </w:rPr>
              <w:t>sistem kaji ulang yang independen dan berkelanjutan terhadap efektivitas penerapan proses Manajemen Risiko untuk Risiko Kredit yang paling sedikit memuat evaluasi proses administrasi pembiayaan, penilaian akurasi penerapan pemeringkatan internal atau penggunaan alat pemantauan lainnya, dan efektivitas pelaksanaan fungsi atau petugas yang melakukan pemantauan kualitas piutang pembiayaan;</w:t>
            </w:r>
          </w:p>
        </w:tc>
        <w:tc>
          <w:tcPr>
            <w:tcW w:w="1754" w:type="pct"/>
            <w:tcMar/>
          </w:tcPr>
          <w:p w:rsidRPr="003F79AA" w:rsidR="00872DF7" w:rsidP="00872DF7" w:rsidRDefault="00872DF7" w14:paraId="42CCD402"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46EE2313" w14:textId="77777777">
            <w:pPr>
              <w:tabs>
                <w:tab w:val="left" w:pos="1701"/>
                <w:tab w:val="left" w:pos="1985"/>
                <w:tab w:val="left" w:pos="2552"/>
              </w:tabs>
              <w:suppressAutoHyphens w:val="0"/>
              <w:spacing w:line="240" w:lineRule="auto"/>
              <w:rPr>
                <w:lang w:val="id-ID"/>
              </w:rPr>
            </w:pPr>
          </w:p>
        </w:tc>
      </w:tr>
      <w:tr w:rsidRPr="003F79AA" w:rsidR="00872DF7" w:rsidTr="1D79C996" w14:paraId="66B7B699" w14:textId="77777777">
        <w:tc>
          <w:tcPr>
            <w:tcW w:w="2010" w:type="pct"/>
            <w:tcMar/>
          </w:tcPr>
          <w:p w:rsidRPr="003F79AA" w:rsidR="00872DF7" w:rsidP="008E3C92" w:rsidRDefault="00872DF7" w14:paraId="5FEEA8A7" w14:textId="441FD373">
            <w:pPr>
              <w:pStyle w:val="ListParagraph"/>
              <w:numPr>
                <w:ilvl w:val="0"/>
                <w:numId w:val="24"/>
              </w:numPr>
              <w:suppressAutoHyphens w:val="0"/>
              <w:spacing w:before="0" w:line="240" w:lineRule="auto"/>
              <w:ind w:left="1134" w:right="0" w:hanging="567"/>
              <w:rPr>
                <w:color w:val="000000" w:themeColor="text1"/>
                <w:lang w:val="id-ID"/>
              </w:rPr>
            </w:pPr>
            <w:r w:rsidRPr="003F79AA">
              <w:rPr>
                <w:color w:val="000000" w:themeColor="text1"/>
                <w:lang w:val="id-ID"/>
              </w:rPr>
              <w:t>bagi  PVML yang memiliki eksposur Risiko Kredit akibat kegagalan pihak lawan (</w:t>
            </w:r>
            <w:r w:rsidRPr="003F79AA">
              <w:rPr>
                <w:i/>
                <w:iCs/>
                <w:color w:val="000000" w:themeColor="text1"/>
                <w:lang w:val="id-ID"/>
              </w:rPr>
              <w:t>counterparty credit risk</w:t>
            </w:r>
            <w:r w:rsidRPr="003F79AA">
              <w:rPr>
                <w:color w:val="000000" w:themeColor="text1"/>
                <w:lang w:val="id-ID"/>
              </w:rPr>
              <w:t>), sistem kaji ulang yang independen dan berkelanjutan terhadap efektivitas penerapan proses Manajemen Risiko untuk Risiko Kredit akibat kegagalan pihak lawan (</w:t>
            </w:r>
            <w:r w:rsidRPr="003F79AA">
              <w:rPr>
                <w:i/>
                <w:iCs/>
                <w:color w:val="000000" w:themeColor="text1"/>
                <w:lang w:val="id-ID"/>
              </w:rPr>
              <w:t>counterparty credit risk</w:t>
            </w:r>
            <w:r w:rsidRPr="003F79AA">
              <w:rPr>
                <w:color w:val="000000" w:themeColor="text1"/>
                <w:lang w:val="id-ID"/>
              </w:rPr>
              <w:t>) paling sedikit memuat evaluasi terhadap proses persetujuan model pengukuran Risiko dan sistem valuasi yang digunakan oleh unit pembiayaan serta validasi terhadap perubahan yang signifikan pada proses pengukuran Risiko Kredit akibat kegagalan pihak lawan (</w:t>
            </w:r>
            <w:r w:rsidRPr="003F79AA">
              <w:rPr>
                <w:i/>
                <w:iCs/>
                <w:color w:val="000000" w:themeColor="text1"/>
                <w:lang w:val="id-ID"/>
              </w:rPr>
              <w:t>counterparty credit risk</w:t>
            </w:r>
            <w:r w:rsidRPr="003F79AA">
              <w:rPr>
                <w:color w:val="000000" w:themeColor="text1"/>
                <w:lang w:val="id-ID"/>
              </w:rPr>
              <w:t>);</w:t>
            </w:r>
          </w:p>
        </w:tc>
        <w:tc>
          <w:tcPr>
            <w:tcW w:w="1754" w:type="pct"/>
            <w:tcMar/>
          </w:tcPr>
          <w:p w:rsidRPr="003F79AA" w:rsidR="00872DF7" w:rsidP="00872DF7" w:rsidRDefault="00872DF7" w14:paraId="61C90427"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77B1452D" w14:textId="77777777">
            <w:pPr>
              <w:tabs>
                <w:tab w:val="left" w:pos="1701"/>
                <w:tab w:val="left" w:pos="1985"/>
                <w:tab w:val="left" w:pos="2552"/>
              </w:tabs>
              <w:suppressAutoHyphens w:val="0"/>
              <w:spacing w:line="240" w:lineRule="auto"/>
              <w:rPr>
                <w:lang w:val="id-ID"/>
              </w:rPr>
            </w:pPr>
          </w:p>
        </w:tc>
      </w:tr>
      <w:tr w:rsidRPr="003F79AA" w:rsidR="00872DF7" w:rsidTr="1D79C996" w14:paraId="41CE55F0" w14:textId="77777777">
        <w:tc>
          <w:tcPr>
            <w:tcW w:w="2010" w:type="pct"/>
            <w:tcMar/>
          </w:tcPr>
          <w:p w:rsidRPr="003F79AA" w:rsidR="00872DF7" w:rsidP="008E3C92" w:rsidRDefault="00872DF7" w14:paraId="30E4F0F6" w14:textId="3CB97135">
            <w:pPr>
              <w:pStyle w:val="ListParagraph"/>
              <w:numPr>
                <w:ilvl w:val="0"/>
                <w:numId w:val="24"/>
              </w:numPr>
              <w:suppressAutoHyphens w:val="0"/>
              <w:spacing w:before="0" w:line="240" w:lineRule="auto"/>
              <w:ind w:left="1134" w:right="0" w:hanging="567"/>
              <w:rPr>
                <w:color w:val="000000" w:themeColor="text1"/>
                <w:lang w:val="id-ID"/>
              </w:rPr>
            </w:pPr>
            <w:r w:rsidRPr="003F79AA">
              <w:rPr>
                <w:color w:val="000000" w:themeColor="text1"/>
                <w:lang w:val="id-ID"/>
              </w:rPr>
              <w:t xml:space="preserve">sistem kaji ulang internal oleh individu yang independen dari unit bisnis untuk membantu </w:t>
            </w:r>
            <w:r w:rsidRPr="003F79AA">
              <w:rPr>
                <w:color w:val="000000" w:themeColor="text1"/>
                <w:lang w:val="id-ID"/>
              </w:rPr>
              <w:lastRenderedPageBreak/>
              <w:t xml:space="preserve">evaluasi proses pembiayaan secara keseluruhan, menentukan akurasi peringkat internal, dan untuk menilai ketepatan </w:t>
            </w:r>
            <w:r w:rsidRPr="003F79AA">
              <w:rPr>
                <w:i/>
                <w:iCs/>
                <w:color w:val="000000" w:themeColor="text1"/>
                <w:lang w:val="id-ID"/>
              </w:rPr>
              <w:t xml:space="preserve">account officer </w:t>
            </w:r>
            <w:r w:rsidRPr="003F79AA">
              <w:rPr>
                <w:color w:val="000000" w:themeColor="text1"/>
                <w:lang w:val="id-ID"/>
              </w:rPr>
              <w:t>dalam memantau pembiayaan secara individu;</w:t>
            </w:r>
          </w:p>
        </w:tc>
        <w:tc>
          <w:tcPr>
            <w:tcW w:w="1754" w:type="pct"/>
            <w:tcMar/>
          </w:tcPr>
          <w:p w:rsidRPr="003F79AA" w:rsidR="00872DF7" w:rsidP="00872DF7" w:rsidRDefault="00872DF7" w14:paraId="59FCDDFD"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54DD1DD5" w14:textId="77777777">
            <w:pPr>
              <w:tabs>
                <w:tab w:val="left" w:pos="1701"/>
                <w:tab w:val="left" w:pos="1985"/>
                <w:tab w:val="left" w:pos="2552"/>
              </w:tabs>
              <w:suppressAutoHyphens w:val="0"/>
              <w:spacing w:line="240" w:lineRule="auto"/>
              <w:rPr>
                <w:lang w:val="id-ID"/>
              </w:rPr>
            </w:pPr>
          </w:p>
        </w:tc>
      </w:tr>
      <w:tr w:rsidRPr="003F79AA" w:rsidR="00872DF7" w:rsidTr="1D79C996" w14:paraId="28F1596D" w14:textId="77777777">
        <w:tc>
          <w:tcPr>
            <w:tcW w:w="2010" w:type="pct"/>
            <w:tcMar/>
          </w:tcPr>
          <w:p w:rsidRPr="003F79AA" w:rsidR="00872DF7" w:rsidP="008E3C92" w:rsidRDefault="00872DF7" w14:paraId="23C39EB2" w14:textId="101672B5">
            <w:pPr>
              <w:pStyle w:val="ListParagraph"/>
              <w:numPr>
                <w:ilvl w:val="0"/>
                <w:numId w:val="24"/>
              </w:numPr>
              <w:suppressAutoHyphens w:val="0"/>
              <w:spacing w:before="0" w:line="240" w:lineRule="auto"/>
              <w:ind w:left="1134" w:right="0" w:hanging="567"/>
              <w:rPr>
                <w:color w:val="000000" w:themeColor="text1"/>
                <w:lang w:val="id-ID"/>
              </w:rPr>
            </w:pPr>
            <w:r w:rsidRPr="003F79AA">
              <w:rPr>
                <w:color w:val="000000" w:themeColor="text1"/>
                <w:lang w:val="id-ID"/>
              </w:rPr>
              <w:t xml:space="preserve">sistem pelaporan yang efisien dan efektif untuk menyediakan informasi yang memadai termasuk informasi mengenai eksposur </w:t>
            </w:r>
            <w:r w:rsidRPr="003F79AA">
              <w:rPr>
                <w:i/>
                <w:iCs/>
                <w:color w:val="000000" w:themeColor="text1"/>
                <w:lang w:val="id-ID"/>
              </w:rPr>
              <w:t>country risk</w:t>
            </w:r>
            <w:r w:rsidRPr="003F79AA">
              <w:rPr>
                <w:color w:val="000000" w:themeColor="text1"/>
                <w:lang w:val="id-ID"/>
              </w:rPr>
              <w:t xml:space="preserve"> kepada Direksi, Dewan Komisaris, Pengelola, dan komite audit; dan</w:t>
            </w:r>
          </w:p>
        </w:tc>
        <w:tc>
          <w:tcPr>
            <w:tcW w:w="1754" w:type="pct"/>
            <w:tcMar/>
          </w:tcPr>
          <w:p w:rsidRPr="003F79AA" w:rsidR="00872DF7" w:rsidP="00872DF7" w:rsidRDefault="00872DF7" w14:paraId="22ABE995"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382CC794" w14:textId="77777777">
            <w:pPr>
              <w:tabs>
                <w:tab w:val="left" w:pos="1701"/>
                <w:tab w:val="left" w:pos="1985"/>
                <w:tab w:val="left" w:pos="2552"/>
              </w:tabs>
              <w:suppressAutoHyphens w:val="0"/>
              <w:spacing w:line="240" w:lineRule="auto"/>
              <w:rPr>
                <w:lang w:val="id-ID"/>
              </w:rPr>
            </w:pPr>
          </w:p>
        </w:tc>
      </w:tr>
      <w:tr w:rsidRPr="003F79AA" w:rsidR="00872DF7" w:rsidTr="1D79C996" w14:paraId="29A1AAD2" w14:textId="77777777">
        <w:tc>
          <w:tcPr>
            <w:tcW w:w="2010" w:type="pct"/>
            <w:tcMar/>
          </w:tcPr>
          <w:p w:rsidRPr="003F79AA" w:rsidR="00872DF7" w:rsidP="008E3C92" w:rsidRDefault="00872DF7" w14:paraId="4E006A36" w14:textId="2F131F35">
            <w:pPr>
              <w:pStyle w:val="ListParagraph"/>
              <w:numPr>
                <w:ilvl w:val="0"/>
                <w:numId w:val="24"/>
              </w:numPr>
              <w:suppressAutoHyphens w:val="0"/>
              <w:spacing w:before="0" w:line="240" w:lineRule="auto"/>
              <w:ind w:left="1134" w:right="0" w:hanging="567"/>
              <w:rPr>
                <w:color w:val="000000" w:themeColor="text1"/>
                <w:lang w:val="id-ID"/>
              </w:rPr>
            </w:pPr>
            <w:r w:rsidRPr="003F79AA">
              <w:rPr>
                <w:color w:val="000000" w:themeColor="text1"/>
                <w:lang w:val="id-ID"/>
              </w:rPr>
              <w:t>audit internal atas proses Risiko Kredit dilakukan secara periodik, yang antara lain mencakup identifikasi:</w:t>
            </w:r>
          </w:p>
        </w:tc>
        <w:tc>
          <w:tcPr>
            <w:tcW w:w="1754" w:type="pct"/>
            <w:tcMar/>
          </w:tcPr>
          <w:p w:rsidRPr="003F79AA" w:rsidR="00872DF7" w:rsidP="00872DF7" w:rsidRDefault="00872DF7" w14:paraId="00F77BA1"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314E7315" w14:textId="77777777">
            <w:pPr>
              <w:tabs>
                <w:tab w:val="left" w:pos="1701"/>
                <w:tab w:val="left" w:pos="1985"/>
                <w:tab w:val="left" w:pos="2552"/>
              </w:tabs>
              <w:suppressAutoHyphens w:val="0"/>
              <w:spacing w:line="240" w:lineRule="auto"/>
              <w:rPr>
                <w:lang w:val="id-ID"/>
              </w:rPr>
            </w:pPr>
          </w:p>
        </w:tc>
      </w:tr>
      <w:tr w:rsidRPr="003F79AA" w:rsidR="00872DF7" w:rsidTr="1D79C996" w14:paraId="004DE1B3" w14:textId="77777777">
        <w:tc>
          <w:tcPr>
            <w:tcW w:w="2010" w:type="pct"/>
            <w:tcMar/>
          </w:tcPr>
          <w:p w:rsidRPr="003F79AA" w:rsidR="00872DF7" w:rsidP="008E3C92" w:rsidRDefault="00872DF7" w14:paraId="0DF107BD" w14:textId="1CC19573">
            <w:pPr>
              <w:pStyle w:val="ListParagraph"/>
              <w:numPr>
                <w:ilvl w:val="0"/>
                <w:numId w:val="25"/>
              </w:numPr>
              <w:suppressAutoHyphens w:val="0"/>
              <w:spacing w:before="0" w:line="240" w:lineRule="auto"/>
              <w:ind w:left="1701" w:right="0" w:hanging="567"/>
              <w:rPr>
                <w:color w:val="000000" w:themeColor="text1"/>
                <w:lang w:val="id-ID"/>
              </w:rPr>
            </w:pPr>
            <w:r w:rsidRPr="003F79AA">
              <w:rPr>
                <w:color w:val="000000" w:themeColor="text1"/>
                <w:lang w:val="id-ID"/>
              </w:rPr>
              <w:t xml:space="preserve">kesesuaian aktivitas penyaluran pembiayaan dengan kebijakan dan prosedur yang ditetapkan; </w:t>
            </w:r>
          </w:p>
        </w:tc>
        <w:tc>
          <w:tcPr>
            <w:tcW w:w="1754" w:type="pct"/>
            <w:tcMar/>
          </w:tcPr>
          <w:p w:rsidRPr="003F79AA" w:rsidR="00872DF7" w:rsidP="00872DF7" w:rsidRDefault="00872DF7" w14:paraId="72C287FE" w14:textId="2F3D38DB">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2BE80D2A" w14:textId="77777777">
            <w:pPr>
              <w:tabs>
                <w:tab w:val="left" w:pos="1701"/>
                <w:tab w:val="left" w:pos="1985"/>
                <w:tab w:val="left" w:pos="2552"/>
              </w:tabs>
              <w:suppressAutoHyphens w:val="0"/>
              <w:spacing w:line="240" w:lineRule="auto"/>
              <w:rPr>
                <w:lang w:val="id-ID"/>
              </w:rPr>
            </w:pPr>
          </w:p>
        </w:tc>
      </w:tr>
      <w:tr w:rsidRPr="003F79AA" w:rsidR="00872DF7" w:rsidTr="1D79C996" w14:paraId="1C32F8FE" w14:textId="77777777">
        <w:tc>
          <w:tcPr>
            <w:tcW w:w="2010" w:type="pct"/>
            <w:tcMar/>
          </w:tcPr>
          <w:p w:rsidRPr="003F79AA" w:rsidR="00872DF7" w:rsidP="008E3C92" w:rsidRDefault="00872DF7" w14:paraId="46D8308C" w14:textId="386CE415">
            <w:pPr>
              <w:pStyle w:val="ListParagraph"/>
              <w:numPr>
                <w:ilvl w:val="0"/>
                <w:numId w:val="25"/>
              </w:numPr>
              <w:suppressAutoHyphens w:val="0"/>
              <w:spacing w:before="0" w:line="240" w:lineRule="auto"/>
              <w:ind w:left="1701" w:right="0" w:hanging="567"/>
              <w:rPr>
                <w:color w:val="000000" w:themeColor="text1"/>
                <w:lang w:val="id-ID"/>
              </w:rPr>
            </w:pPr>
            <w:r w:rsidRPr="003F79AA">
              <w:rPr>
                <w:color w:val="000000" w:themeColor="text1"/>
                <w:lang w:val="id-ID"/>
              </w:rPr>
              <w:t>pelaksanaan seluruh otorisasi dalam batas panduan yang diberikan;</w:t>
            </w:r>
          </w:p>
        </w:tc>
        <w:tc>
          <w:tcPr>
            <w:tcW w:w="1754" w:type="pct"/>
            <w:tcMar/>
          </w:tcPr>
          <w:p w:rsidRPr="003F79AA" w:rsidR="00872DF7" w:rsidP="00872DF7" w:rsidRDefault="00872DF7" w14:paraId="6ECB3E41"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06203236" w14:textId="77777777">
            <w:pPr>
              <w:tabs>
                <w:tab w:val="left" w:pos="1701"/>
                <w:tab w:val="left" w:pos="1985"/>
                <w:tab w:val="left" w:pos="2552"/>
              </w:tabs>
              <w:suppressAutoHyphens w:val="0"/>
              <w:spacing w:line="240" w:lineRule="auto"/>
              <w:rPr>
                <w:lang w:val="id-ID"/>
              </w:rPr>
            </w:pPr>
          </w:p>
        </w:tc>
      </w:tr>
      <w:tr w:rsidRPr="003F79AA" w:rsidR="00872DF7" w:rsidTr="1D79C996" w14:paraId="4B72B9BD" w14:textId="77777777">
        <w:tc>
          <w:tcPr>
            <w:tcW w:w="2010" w:type="pct"/>
            <w:tcMar/>
          </w:tcPr>
          <w:p w:rsidRPr="003F79AA" w:rsidR="00872DF7" w:rsidP="008E3C92" w:rsidRDefault="00872DF7" w14:paraId="525C1031" w14:textId="308424C0">
            <w:pPr>
              <w:pStyle w:val="ListParagraph"/>
              <w:numPr>
                <w:ilvl w:val="0"/>
                <w:numId w:val="25"/>
              </w:numPr>
              <w:suppressAutoHyphens w:val="0"/>
              <w:spacing w:before="0" w:line="240" w:lineRule="auto"/>
              <w:ind w:left="1701" w:right="0" w:hanging="567"/>
              <w:rPr>
                <w:color w:val="000000" w:themeColor="text1"/>
                <w:lang w:val="id-ID"/>
              </w:rPr>
            </w:pPr>
            <w:r w:rsidRPr="003F79AA">
              <w:rPr>
                <w:color w:val="000000" w:themeColor="text1"/>
                <w:lang w:val="id-ID"/>
              </w:rPr>
              <w:t>pelaporan kualitas individual pembiayaan dan komposisi portofolio secara akurat kepada Direksi atau Pengelola;</w:t>
            </w:r>
          </w:p>
        </w:tc>
        <w:tc>
          <w:tcPr>
            <w:tcW w:w="1754" w:type="pct"/>
            <w:tcMar/>
          </w:tcPr>
          <w:p w:rsidRPr="003F79AA" w:rsidR="00872DF7" w:rsidP="00872DF7" w:rsidRDefault="00872DF7" w14:paraId="30E60A7C"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042CF2FE" w14:textId="77777777">
            <w:pPr>
              <w:tabs>
                <w:tab w:val="left" w:pos="1701"/>
                <w:tab w:val="left" w:pos="1985"/>
                <w:tab w:val="left" w:pos="2552"/>
              </w:tabs>
              <w:suppressAutoHyphens w:val="0"/>
              <w:spacing w:line="240" w:lineRule="auto"/>
              <w:rPr>
                <w:lang w:val="id-ID"/>
              </w:rPr>
            </w:pPr>
          </w:p>
        </w:tc>
      </w:tr>
      <w:tr w:rsidRPr="003F79AA" w:rsidR="00872DF7" w:rsidTr="1D79C996" w14:paraId="2959473B" w14:textId="77777777">
        <w:tc>
          <w:tcPr>
            <w:tcW w:w="2010" w:type="pct"/>
            <w:tcMar/>
          </w:tcPr>
          <w:p w:rsidRPr="003F79AA" w:rsidR="00872DF7" w:rsidP="008E3C92" w:rsidRDefault="00872DF7" w14:paraId="31DEB6E7" w14:textId="711BDE69">
            <w:pPr>
              <w:pStyle w:val="ListParagraph"/>
              <w:numPr>
                <w:ilvl w:val="0"/>
                <w:numId w:val="25"/>
              </w:numPr>
              <w:suppressAutoHyphens w:val="0"/>
              <w:spacing w:before="0" w:line="240" w:lineRule="auto"/>
              <w:ind w:left="1701" w:right="0" w:hanging="567"/>
              <w:rPr>
                <w:color w:val="000000" w:themeColor="text1"/>
                <w:lang w:val="id-ID"/>
              </w:rPr>
            </w:pPr>
            <w:r w:rsidRPr="003F79AA">
              <w:rPr>
                <w:color w:val="000000" w:themeColor="text1"/>
                <w:lang w:val="id-ID"/>
              </w:rPr>
              <w:t>kelemahan dalam proses Manajemen Risiko untuk Risiko Kredit, kebijakan dan prosedur, termasuk setiap pengecualian terhadap kebijakan dan prosedur Manajemen Risiko serta penetapan limit Risiko; dan</w:t>
            </w:r>
          </w:p>
        </w:tc>
        <w:tc>
          <w:tcPr>
            <w:tcW w:w="1754" w:type="pct"/>
            <w:tcMar/>
          </w:tcPr>
          <w:p w:rsidRPr="003F79AA" w:rsidR="00872DF7" w:rsidP="00872DF7" w:rsidRDefault="00872DF7" w14:paraId="481B9BE7" w14:textId="77777777">
            <w:pPr>
              <w:tabs>
                <w:tab w:val="left" w:pos="1701"/>
                <w:tab w:val="left" w:pos="1985"/>
                <w:tab w:val="left" w:pos="2552"/>
              </w:tabs>
              <w:suppressAutoHyphens w:val="0"/>
              <w:spacing w:line="240" w:lineRule="auto"/>
              <w:rPr>
                <w:lang w:val="id-ID"/>
              </w:rPr>
            </w:pPr>
          </w:p>
        </w:tc>
        <w:tc>
          <w:tcPr>
            <w:tcW w:w="1236" w:type="pct"/>
            <w:tcMar/>
          </w:tcPr>
          <w:p w:rsidRPr="003F79AA" w:rsidR="00872DF7" w:rsidP="00872DF7" w:rsidRDefault="00872DF7" w14:paraId="6638BA8B" w14:textId="77777777">
            <w:pPr>
              <w:tabs>
                <w:tab w:val="left" w:pos="1701"/>
                <w:tab w:val="left" w:pos="1985"/>
                <w:tab w:val="left" w:pos="2552"/>
              </w:tabs>
              <w:suppressAutoHyphens w:val="0"/>
              <w:spacing w:line="240" w:lineRule="auto"/>
              <w:rPr>
                <w:lang w:val="id-ID"/>
              </w:rPr>
            </w:pPr>
          </w:p>
        </w:tc>
      </w:tr>
      <w:tr w:rsidRPr="003F79AA" w:rsidR="00872DF7" w:rsidTr="1D79C996" w14:paraId="5EEA3EAF" w14:textId="77777777">
        <w:tc>
          <w:tcPr>
            <w:tcW w:w="2010" w:type="pct"/>
            <w:tcMar/>
          </w:tcPr>
          <w:p w:rsidRPr="003F79AA" w:rsidR="00872DF7" w:rsidP="008E3C92" w:rsidRDefault="00872DF7" w14:paraId="6B1A212F" w14:textId="3045E2F2">
            <w:pPr>
              <w:pStyle w:val="ListParagraph"/>
              <w:numPr>
                <w:ilvl w:val="0"/>
                <w:numId w:val="25"/>
              </w:numPr>
              <w:suppressAutoHyphens w:val="0"/>
              <w:spacing w:before="0" w:line="240" w:lineRule="auto"/>
              <w:ind w:left="1701" w:right="0" w:hanging="567"/>
              <w:rPr>
                <w:color w:val="000000" w:themeColor="text1"/>
                <w:lang w:val="it-IT"/>
              </w:rPr>
            </w:pPr>
            <w:r w:rsidRPr="003F79AA">
              <w:rPr>
                <w:color w:val="000000" w:themeColor="text1"/>
                <w:lang w:val="id-ID"/>
              </w:rPr>
              <w:t xml:space="preserve">kepatuhan terhadap limit Risiko Kredit termasuk limit eksposur </w:t>
            </w:r>
            <w:r w:rsidRPr="003F79AA">
              <w:rPr>
                <w:i/>
                <w:iCs/>
                <w:color w:val="000000" w:themeColor="text1"/>
                <w:lang w:val="id-ID"/>
              </w:rPr>
              <w:t>country risk</w:t>
            </w:r>
            <w:r w:rsidRPr="003F79AA">
              <w:rPr>
                <w:color w:val="000000" w:themeColor="text1"/>
                <w:lang w:val="id-ID"/>
              </w:rPr>
              <w:t>.</w:t>
            </w:r>
          </w:p>
        </w:tc>
        <w:tc>
          <w:tcPr>
            <w:tcW w:w="1754" w:type="pct"/>
            <w:tcMar/>
          </w:tcPr>
          <w:p w:rsidRPr="003F79AA" w:rsidR="00872DF7" w:rsidP="00872DF7" w:rsidRDefault="00872DF7" w14:paraId="6477EEE0" w14:textId="77777777">
            <w:pPr>
              <w:suppressAutoHyphens w:val="0"/>
              <w:spacing w:line="240" w:lineRule="auto"/>
              <w:rPr>
                <w:lang w:val="it-IT"/>
              </w:rPr>
            </w:pPr>
          </w:p>
        </w:tc>
        <w:tc>
          <w:tcPr>
            <w:tcW w:w="1236" w:type="pct"/>
            <w:tcMar/>
          </w:tcPr>
          <w:p w:rsidRPr="003F79AA" w:rsidR="00872DF7" w:rsidP="00872DF7" w:rsidRDefault="00872DF7" w14:paraId="6813E94E" w14:textId="77777777">
            <w:pPr>
              <w:suppressAutoHyphens w:val="0"/>
              <w:spacing w:line="240" w:lineRule="auto"/>
              <w:rPr>
                <w:lang w:val="it-IT"/>
              </w:rPr>
            </w:pPr>
          </w:p>
        </w:tc>
      </w:tr>
      <w:tr w:rsidRPr="003F79AA" w:rsidR="00872DF7" w:rsidTr="1D79C996" w14:paraId="66AE12E4" w14:textId="77777777">
        <w:tc>
          <w:tcPr>
            <w:tcW w:w="2010" w:type="pct"/>
            <w:tcMar/>
          </w:tcPr>
          <w:p w:rsidRPr="003F79AA" w:rsidR="00872DF7" w:rsidP="00872DF7" w:rsidRDefault="00872DF7" w14:paraId="5B73A83F" w14:textId="5DE0F6D4">
            <w:pPr>
              <w:suppressAutoHyphens w:val="0"/>
              <w:spacing w:line="240" w:lineRule="auto"/>
              <w:rPr>
                <w:color w:val="000000" w:themeColor="text1"/>
                <w:lang w:val="en-ID"/>
              </w:rPr>
            </w:pPr>
          </w:p>
        </w:tc>
        <w:tc>
          <w:tcPr>
            <w:tcW w:w="1754" w:type="pct"/>
            <w:tcMar/>
          </w:tcPr>
          <w:p w:rsidRPr="003F79AA" w:rsidR="00872DF7" w:rsidP="00872DF7" w:rsidRDefault="00872DF7" w14:paraId="7F0A6F92" w14:textId="77777777">
            <w:pPr>
              <w:suppressAutoHyphens w:val="0"/>
              <w:spacing w:line="240" w:lineRule="auto"/>
              <w:rPr>
                <w:lang w:val="en-ID"/>
              </w:rPr>
            </w:pPr>
          </w:p>
        </w:tc>
        <w:tc>
          <w:tcPr>
            <w:tcW w:w="1236" w:type="pct"/>
            <w:tcMar/>
          </w:tcPr>
          <w:p w:rsidRPr="003F79AA" w:rsidR="00872DF7" w:rsidP="00872DF7" w:rsidRDefault="00872DF7" w14:paraId="4E672973" w14:textId="77777777">
            <w:pPr>
              <w:suppressAutoHyphens w:val="0"/>
              <w:spacing w:line="240" w:lineRule="auto"/>
              <w:rPr>
                <w:lang w:val="en-ID"/>
              </w:rPr>
            </w:pPr>
          </w:p>
        </w:tc>
      </w:tr>
      <w:tr w:rsidRPr="003F79AA" w:rsidR="00872DF7" w:rsidTr="1D79C996" w14:paraId="35C972E3" w14:textId="77777777">
        <w:tc>
          <w:tcPr>
            <w:tcW w:w="2010" w:type="pct"/>
            <w:tcMar/>
          </w:tcPr>
          <w:p w:rsidRPr="003F79AA" w:rsidR="00872DF7" w:rsidP="00872DF7" w:rsidRDefault="00872DF7" w14:paraId="6316CA52" w14:textId="79454514">
            <w:pPr>
              <w:suppressAutoHyphens w:val="0"/>
              <w:spacing w:line="240" w:lineRule="auto"/>
              <w:jc w:val="center"/>
              <w:rPr>
                <w:b/>
                <w:bCs/>
                <w:lang w:val="id-ID"/>
              </w:rPr>
            </w:pPr>
            <w:r w:rsidRPr="003F79AA">
              <w:rPr>
                <w:b/>
                <w:bCs/>
                <w:lang w:val="id-ID"/>
              </w:rPr>
              <w:lastRenderedPageBreak/>
              <w:t>BAB II</w:t>
            </w:r>
            <w:r w:rsidRPr="003F79AA" w:rsidR="00877B3F">
              <w:rPr>
                <w:b/>
                <w:bCs/>
                <w:lang w:val="id-ID"/>
              </w:rPr>
              <w:t>I</w:t>
            </w:r>
          </w:p>
          <w:p w:rsidRPr="003F79AA" w:rsidR="00872DF7" w:rsidP="00872DF7" w:rsidRDefault="00872DF7" w14:paraId="72C8C303" w14:textId="27DDB0B5">
            <w:pPr>
              <w:suppressAutoHyphens w:val="0"/>
              <w:spacing w:line="240" w:lineRule="auto"/>
              <w:jc w:val="center"/>
              <w:rPr>
                <w:color w:val="000000" w:themeColor="text1"/>
                <w:lang w:val="en-ID"/>
              </w:rPr>
            </w:pPr>
            <w:r w:rsidRPr="003F79AA">
              <w:rPr>
                <w:b/>
                <w:bCs/>
                <w:lang w:val="id-ID"/>
              </w:rPr>
              <w:t>RISIKO PASAR</w:t>
            </w:r>
          </w:p>
        </w:tc>
        <w:tc>
          <w:tcPr>
            <w:tcW w:w="1754" w:type="pct"/>
            <w:tcMar/>
          </w:tcPr>
          <w:p w:rsidRPr="003F79AA" w:rsidR="00872DF7" w:rsidP="00872DF7" w:rsidRDefault="00872DF7" w14:paraId="1AEE2ECC" w14:textId="77777777">
            <w:pPr>
              <w:suppressAutoHyphens w:val="0"/>
              <w:spacing w:line="240" w:lineRule="auto"/>
              <w:rPr>
                <w:lang w:val="en-ID"/>
              </w:rPr>
            </w:pPr>
          </w:p>
        </w:tc>
        <w:tc>
          <w:tcPr>
            <w:tcW w:w="1236" w:type="pct"/>
            <w:tcMar/>
          </w:tcPr>
          <w:p w:rsidRPr="003F79AA" w:rsidR="00872DF7" w:rsidP="00872DF7" w:rsidRDefault="00872DF7" w14:paraId="3E860062" w14:textId="77777777">
            <w:pPr>
              <w:suppressAutoHyphens w:val="0"/>
              <w:spacing w:line="240" w:lineRule="auto"/>
              <w:rPr>
                <w:lang w:val="en-ID"/>
              </w:rPr>
            </w:pPr>
          </w:p>
        </w:tc>
      </w:tr>
      <w:tr w:rsidRPr="003F79AA" w:rsidR="00A83EA3" w:rsidTr="1D79C996" w14:paraId="20D29629" w14:textId="77777777">
        <w:tc>
          <w:tcPr>
            <w:tcW w:w="2010" w:type="pct"/>
            <w:tcMar/>
          </w:tcPr>
          <w:p w:rsidRPr="003F79AA" w:rsidR="00A83EA3" w:rsidP="00872DF7" w:rsidRDefault="00A83EA3" w14:paraId="60044FA2" w14:textId="77777777">
            <w:pPr>
              <w:suppressAutoHyphens w:val="0"/>
              <w:spacing w:line="240" w:lineRule="auto"/>
              <w:rPr>
                <w:color w:val="000000" w:themeColor="text1"/>
                <w:lang w:val="en-ID"/>
              </w:rPr>
            </w:pPr>
          </w:p>
        </w:tc>
        <w:tc>
          <w:tcPr>
            <w:tcW w:w="1754" w:type="pct"/>
            <w:tcMar/>
          </w:tcPr>
          <w:p w:rsidRPr="003F79AA" w:rsidR="00A83EA3" w:rsidP="00872DF7" w:rsidRDefault="00A83EA3" w14:paraId="206FEEE4" w14:textId="77777777">
            <w:pPr>
              <w:suppressAutoHyphens w:val="0"/>
              <w:spacing w:line="240" w:lineRule="auto"/>
              <w:rPr>
                <w:lang w:val="en-ID"/>
              </w:rPr>
            </w:pPr>
          </w:p>
        </w:tc>
        <w:tc>
          <w:tcPr>
            <w:tcW w:w="1236" w:type="pct"/>
            <w:tcMar/>
          </w:tcPr>
          <w:p w:rsidRPr="003F79AA" w:rsidR="00A83EA3" w:rsidP="00872DF7" w:rsidRDefault="00A83EA3" w14:paraId="012C7008" w14:textId="77777777">
            <w:pPr>
              <w:suppressAutoHyphens w:val="0"/>
              <w:spacing w:line="240" w:lineRule="auto"/>
              <w:rPr>
                <w:lang w:val="en-ID"/>
              </w:rPr>
            </w:pPr>
          </w:p>
        </w:tc>
      </w:tr>
      <w:tr w:rsidRPr="003F79AA" w:rsidR="00A83EA3" w:rsidTr="1D79C996" w14:paraId="5F570AE1" w14:textId="77777777">
        <w:tc>
          <w:tcPr>
            <w:tcW w:w="2010" w:type="pct"/>
            <w:tcMar/>
          </w:tcPr>
          <w:p w:rsidRPr="003F79AA" w:rsidR="00A83EA3" w:rsidP="00AD4BD4" w:rsidRDefault="000154E9" w14:paraId="49D75FAA" w14:textId="023F10CE">
            <w:pPr>
              <w:pStyle w:val="ListParagraph"/>
              <w:numPr>
                <w:ilvl w:val="0"/>
                <w:numId w:val="161"/>
              </w:numPr>
              <w:suppressAutoHyphens w:val="0"/>
              <w:spacing w:before="0" w:line="240" w:lineRule="auto"/>
              <w:ind w:left="567" w:hanging="567"/>
              <w:rPr>
                <w:color w:val="000000" w:themeColor="text1"/>
                <w:lang w:val="en-ID"/>
              </w:rPr>
            </w:pPr>
            <w:r w:rsidRPr="003F79AA">
              <w:rPr>
                <w:lang w:val="id-ID"/>
              </w:rPr>
              <w:t>Definisi dan Pengertian Umum</w:t>
            </w:r>
          </w:p>
        </w:tc>
        <w:tc>
          <w:tcPr>
            <w:tcW w:w="1754" w:type="pct"/>
            <w:tcMar/>
          </w:tcPr>
          <w:p w:rsidRPr="003F79AA" w:rsidR="00A83EA3" w:rsidP="00872DF7" w:rsidRDefault="00A83EA3" w14:paraId="667DC7A6" w14:textId="77777777">
            <w:pPr>
              <w:suppressAutoHyphens w:val="0"/>
              <w:spacing w:line="240" w:lineRule="auto"/>
              <w:rPr>
                <w:lang w:val="en-ID"/>
              </w:rPr>
            </w:pPr>
          </w:p>
        </w:tc>
        <w:tc>
          <w:tcPr>
            <w:tcW w:w="1236" w:type="pct"/>
            <w:tcMar/>
          </w:tcPr>
          <w:p w:rsidRPr="003F79AA" w:rsidR="00A83EA3" w:rsidP="00872DF7" w:rsidRDefault="00A83EA3" w14:paraId="02610705" w14:textId="77777777">
            <w:pPr>
              <w:suppressAutoHyphens w:val="0"/>
              <w:spacing w:line="240" w:lineRule="auto"/>
              <w:rPr>
                <w:lang w:val="en-ID"/>
              </w:rPr>
            </w:pPr>
          </w:p>
        </w:tc>
      </w:tr>
      <w:tr w:rsidRPr="003F79AA" w:rsidR="00A83EA3" w:rsidTr="1D79C996" w14:paraId="0588696F" w14:textId="77777777">
        <w:tc>
          <w:tcPr>
            <w:tcW w:w="2010" w:type="pct"/>
            <w:tcMar/>
          </w:tcPr>
          <w:p w:rsidRPr="003F79AA" w:rsidR="00A83EA3" w:rsidP="00AD4BD4" w:rsidRDefault="00657EC3" w14:paraId="29493F32" w14:textId="647B50B5">
            <w:pPr>
              <w:pStyle w:val="ListParagraph"/>
              <w:numPr>
                <w:ilvl w:val="0"/>
                <w:numId w:val="162"/>
              </w:numPr>
              <w:suppressAutoHyphens w:val="0"/>
              <w:spacing w:before="0" w:line="240" w:lineRule="auto"/>
              <w:ind w:left="1134" w:right="0" w:hanging="567"/>
              <w:rPr>
                <w:color w:val="000000" w:themeColor="text1"/>
                <w:lang w:val="en-ID"/>
              </w:rPr>
            </w:pPr>
            <w:r w:rsidRPr="003F79AA">
              <w:rPr>
                <w:color w:val="000000" w:themeColor="text1"/>
                <w:lang w:val="en-ID"/>
              </w:rPr>
              <w:t>Risiko pasar adalah Risiko pada posisi aset, liabilitas,</w:t>
            </w:r>
            <w:r w:rsidRPr="003F79AA" w:rsidR="00066CFE">
              <w:rPr>
                <w:color w:val="000000" w:themeColor="text1"/>
                <w:lang w:val="en-ID"/>
              </w:rPr>
              <w:t xml:space="preserve"> </w:t>
            </w:r>
            <w:r w:rsidRPr="003F79AA">
              <w:rPr>
                <w:color w:val="000000" w:themeColor="text1"/>
                <w:lang w:val="en-ID"/>
              </w:rPr>
              <w:t>ekuitas, dan rekening administratif termasuk transaksi</w:t>
            </w:r>
            <w:r w:rsidRPr="003F79AA" w:rsidR="00066CFE">
              <w:rPr>
                <w:color w:val="000000" w:themeColor="text1"/>
                <w:lang w:val="en-ID"/>
              </w:rPr>
              <w:t xml:space="preserve"> </w:t>
            </w:r>
            <w:r w:rsidRPr="003F79AA">
              <w:rPr>
                <w:color w:val="000000" w:themeColor="text1"/>
                <w:lang w:val="en-ID"/>
              </w:rPr>
              <w:t>derivatif akibat perubahan secara keseluruhan dari kondisi</w:t>
            </w:r>
            <w:r w:rsidRPr="003F79AA" w:rsidR="00066CFE">
              <w:rPr>
                <w:color w:val="000000" w:themeColor="text1"/>
                <w:lang w:val="en-ID"/>
              </w:rPr>
              <w:t xml:space="preserve"> </w:t>
            </w:r>
            <w:r w:rsidRPr="003F79AA">
              <w:rPr>
                <w:color w:val="000000" w:themeColor="text1"/>
                <w:lang w:val="en-ID"/>
              </w:rPr>
              <w:t>pasar.</w:t>
            </w:r>
          </w:p>
        </w:tc>
        <w:tc>
          <w:tcPr>
            <w:tcW w:w="1754" w:type="pct"/>
            <w:tcMar/>
          </w:tcPr>
          <w:p w:rsidRPr="003F79AA" w:rsidR="00A83EA3" w:rsidP="00872DF7" w:rsidRDefault="00A83EA3" w14:paraId="7A0A2964" w14:textId="77777777">
            <w:pPr>
              <w:suppressAutoHyphens w:val="0"/>
              <w:spacing w:line="240" w:lineRule="auto"/>
              <w:rPr>
                <w:lang w:val="en-ID"/>
              </w:rPr>
            </w:pPr>
          </w:p>
        </w:tc>
        <w:tc>
          <w:tcPr>
            <w:tcW w:w="1236" w:type="pct"/>
            <w:tcMar/>
          </w:tcPr>
          <w:p w:rsidRPr="003F79AA" w:rsidR="00A83EA3" w:rsidP="00872DF7" w:rsidRDefault="00A83EA3" w14:paraId="72E2E56D" w14:textId="77777777">
            <w:pPr>
              <w:suppressAutoHyphens w:val="0"/>
              <w:spacing w:line="240" w:lineRule="auto"/>
              <w:rPr>
                <w:lang w:val="en-ID"/>
              </w:rPr>
            </w:pPr>
          </w:p>
        </w:tc>
      </w:tr>
      <w:tr w:rsidRPr="003F79AA" w:rsidR="00A83EA3" w:rsidTr="1D79C996" w14:paraId="68295E9E" w14:textId="77777777">
        <w:tc>
          <w:tcPr>
            <w:tcW w:w="2010" w:type="pct"/>
            <w:tcMar/>
          </w:tcPr>
          <w:p w:rsidRPr="003F79AA" w:rsidR="00A83EA3" w:rsidP="00AD4BD4" w:rsidRDefault="0007083B" w14:paraId="5D416AEA" w14:textId="389EFB6D">
            <w:pPr>
              <w:pStyle w:val="ListParagraph"/>
              <w:numPr>
                <w:ilvl w:val="0"/>
                <w:numId w:val="162"/>
              </w:numPr>
              <w:suppressAutoHyphens w:val="0"/>
              <w:spacing w:before="0" w:line="240" w:lineRule="auto"/>
              <w:ind w:left="1134" w:right="0" w:hanging="567"/>
              <w:rPr>
                <w:color w:val="000000" w:themeColor="text1"/>
                <w:lang w:val="en-ID"/>
              </w:rPr>
            </w:pPr>
            <w:r w:rsidRPr="003F79AA">
              <w:rPr>
                <w:color w:val="000000" w:themeColor="text1"/>
                <w:lang w:val="en-ID"/>
              </w:rPr>
              <w:t xml:space="preserve">Risiko Pasar antara lain meliputi Risiko suku bunga, </w:t>
            </w:r>
            <w:r w:rsidRPr="003F79AA" w:rsidR="001526A5">
              <w:rPr>
                <w:color w:val="000000" w:themeColor="text1"/>
                <w:lang w:val="en-ID"/>
              </w:rPr>
              <w:t xml:space="preserve">Risiko komoditas, </w:t>
            </w:r>
            <w:r w:rsidRPr="003F79AA">
              <w:rPr>
                <w:color w:val="000000" w:themeColor="text1"/>
                <w:lang w:val="en-ID"/>
              </w:rPr>
              <w:t>Risiko nilai tukar, dan Risiko ekuitas.</w:t>
            </w:r>
          </w:p>
        </w:tc>
        <w:tc>
          <w:tcPr>
            <w:tcW w:w="1754" w:type="pct"/>
            <w:tcMar/>
          </w:tcPr>
          <w:p w:rsidRPr="003F79AA" w:rsidR="00A83EA3" w:rsidP="00872DF7" w:rsidRDefault="00A83EA3" w14:paraId="31AF7790" w14:textId="34BD6BE5">
            <w:pPr>
              <w:suppressAutoHyphens w:val="0"/>
              <w:spacing w:line="240" w:lineRule="auto"/>
              <w:rPr>
                <w:lang w:val="en-ID"/>
              </w:rPr>
            </w:pPr>
          </w:p>
        </w:tc>
        <w:tc>
          <w:tcPr>
            <w:tcW w:w="1236" w:type="pct"/>
            <w:tcMar/>
          </w:tcPr>
          <w:p w:rsidRPr="003F79AA" w:rsidR="00A83EA3" w:rsidP="00872DF7" w:rsidRDefault="00A83EA3" w14:paraId="338AA003" w14:textId="77777777">
            <w:pPr>
              <w:suppressAutoHyphens w:val="0"/>
              <w:spacing w:line="240" w:lineRule="auto"/>
              <w:rPr>
                <w:lang w:val="en-ID"/>
              </w:rPr>
            </w:pPr>
          </w:p>
        </w:tc>
      </w:tr>
      <w:tr w:rsidRPr="003F79AA" w:rsidR="000D3B3D" w:rsidTr="1D79C996" w14:paraId="0506125A" w14:textId="77777777">
        <w:tc>
          <w:tcPr>
            <w:tcW w:w="2010" w:type="pct"/>
            <w:tcMar/>
          </w:tcPr>
          <w:p w:rsidRPr="003F79AA" w:rsidR="000D3B3D" w:rsidP="00AD4BD4" w:rsidRDefault="000D3B3D" w14:paraId="035FD891" w14:textId="25E55FC6">
            <w:pPr>
              <w:pStyle w:val="ListParagraph"/>
              <w:numPr>
                <w:ilvl w:val="0"/>
                <w:numId w:val="162"/>
              </w:numPr>
              <w:suppressAutoHyphens w:val="0"/>
              <w:spacing w:before="0" w:line="240" w:lineRule="auto"/>
              <w:ind w:left="1134" w:right="0" w:hanging="567"/>
              <w:rPr>
                <w:color w:val="000000" w:themeColor="text1"/>
                <w:lang w:val="en-ID"/>
              </w:rPr>
            </w:pPr>
            <w:r w:rsidRPr="003F79AA">
              <w:t>Risiko suku bunga adalah Risiko kerugian akibat perubahan harga instrumen keuangan yang disebabkan oleh perubahan suku bunga.</w:t>
            </w:r>
          </w:p>
        </w:tc>
        <w:tc>
          <w:tcPr>
            <w:tcW w:w="1754" w:type="pct"/>
            <w:tcMar/>
          </w:tcPr>
          <w:p w:rsidRPr="003F79AA" w:rsidR="000D3B3D" w:rsidP="00872DF7" w:rsidRDefault="000D3B3D" w14:paraId="0F03DB4A" w14:textId="77777777">
            <w:pPr>
              <w:suppressAutoHyphens w:val="0"/>
              <w:spacing w:line="240" w:lineRule="auto"/>
              <w:rPr>
                <w:lang w:val="id-ID"/>
              </w:rPr>
            </w:pPr>
          </w:p>
        </w:tc>
        <w:tc>
          <w:tcPr>
            <w:tcW w:w="1236" w:type="pct"/>
            <w:tcMar/>
          </w:tcPr>
          <w:p w:rsidRPr="003F79AA" w:rsidR="000D3B3D" w:rsidP="00872DF7" w:rsidRDefault="000D3B3D" w14:paraId="22006A98" w14:textId="77777777">
            <w:pPr>
              <w:suppressAutoHyphens w:val="0"/>
              <w:spacing w:line="240" w:lineRule="auto"/>
              <w:rPr>
                <w:lang w:val="id-ID"/>
              </w:rPr>
            </w:pPr>
          </w:p>
        </w:tc>
      </w:tr>
      <w:tr w:rsidRPr="003F79AA" w:rsidR="000D3B3D" w:rsidTr="1D79C996" w14:paraId="25BA4A44" w14:textId="77777777">
        <w:tc>
          <w:tcPr>
            <w:tcW w:w="2010" w:type="pct"/>
            <w:tcMar/>
          </w:tcPr>
          <w:p w:rsidRPr="003F79AA" w:rsidR="000D3B3D" w:rsidP="00AD4BD4" w:rsidRDefault="000D3B3D" w14:paraId="101C0E7E" w14:textId="7AD5C04A">
            <w:pPr>
              <w:pStyle w:val="ListParagraph"/>
              <w:numPr>
                <w:ilvl w:val="0"/>
                <w:numId w:val="162"/>
              </w:numPr>
              <w:suppressAutoHyphens w:val="0"/>
              <w:spacing w:before="0" w:line="240" w:lineRule="auto"/>
              <w:ind w:left="1134" w:right="0" w:hanging="567"/>
              <w:rPr>
                <w:color w:val="000000" w:themeColor="text1"/>
                <w:lang w:val="en-ID"/>
              </w:rPr>
            </w:pPr>
            <w:r w:rsidRPr="003F79AA">
              <w:t>Risiko nilai tukar adalah Risiko kerugian akibat perubahan nilai posisi instrumen keuangan dalam neraca dan rekening administratif yang disebabkan oleh perubahan nilai tukar valuta asing.</w:t>
            </w:r>
          </w:p>
        </w:tc>
        <w:tc>
          <w:tcPr>
            <w:tcW w:w="1754" w:type="pct"/>
            <w:tcMar/>
          </w:tcPr>
          <w:p w:rsidRPr="003F79AA" w:rsidR="000D3B3D" w:rsidP="00872DF7" w:rsidRDefault="000D3B3D" w14:paraId="1F64AC86" w14:textId="77777777">
            <w:pPr>
              <w:suppressAutoHyphens w:val="0"/>
              <w:spacing w:line="240" w:lineRule="auto"/>
              <w:rPr>
                <w:lang w:val="id-ID"/>
              </w:rPr>
            </w:pPr>
          </w:p>
        </w:tc>
        <w:tc>
          <w:tcPr>
            <w:tcW w:w="1236" w:type="pct"/>
            <w:tcMar/>
          </w:tcPr>
          <w:p w:rsidRPr="003F79AA" w:rsidR="000D3B3D" w:rsidP="00872DF7" w:rsidRDefault="000D3B3D" w14:paraId="743B65B8" w14:textId="77777777">
            <w:pPr>
              <w:suppressAutoHyphens w:val="0"/>
              <w:spacing w:line="240" w:lineRule="auto"/>
              <w:rPr>
                <w:lang w:val="id-ID"/>
              </w:rPr>
            </w:pPr>
          </w:p>
        </w:tc>
      </w:tr>
      <w:tr w:rsidRPr="003F79AA" w:rsidR="000D3B3D" w:rsidTr="1D79C996" w14:paraId="2C6C841F" w14:textId="77777777">
        <w:tc>
          <w:tcPr>
            <w:tcW w:w="2010" w:type="pct"/>
            <w:tcMar/>
          </w:tcPr>
          <w:p w:rsidRPr="003F79AA" w:rsidR="000D3B3D" w:rsidP="00AD4BD4" w:rsidRDefault="000D3B3D" w14:paraId="76BFE74B" w14:textId="1B656978">
            <w:pPr>
              <w:pStyle w:val="ListParagraph"/>
              <w:numPr>
                <w:ilvl w:val="0"/>
                <w:numId w:val="162"/>
              </w:numPr>
              <w:suppressAutoHyphens w:val="0"/>
              <w:spacing w:before="0" w:line="240" w:lineRule="auto"/>
              <w:ind w:left="1134" w:right="0" w:hanging="567"/>
              <w:rPr>
                <w:color w:val="000000" w:themeColor="text1"/>
                <w:lang w:val="en-ID"/>
              </w:rPr>
            </w:pPr>
            <w:r w:rsidRPr="003F79AA">
              <w:t>Risiko komoditas adalah Risiko kerugian akibat perubahan harga instrumen keuangan dari posisi instrumen keuangan dalam neraca dan rekening administratif yang disebabkan oleh perubahan harga komoditas.</w:t>
            </w:r>
          </w:p>
        </w:tc>
        <w:tc>
          <w:tcPr>
            <w:tcW w:w="1754" w:type="pct"/>
            <w:tcMar/>
          </w:tcPr>
          <w:p w:rsidRPr="003F79AA" w:rsidR="000D3B3D" w:rsidP="00872DF7" w:rsidRDefault="000D3B3D" w14:paraId="3B192B39" w14:textId="77777777">
            <w:pPr>
              <w:suppressAutoHyphens w:val="0"/>
              <w:spacing w:line="240" w:lineRule="auto"/>
              <w:rPr>
                <w:lang w:val="id-ID"/>
              </w:rPr>
            </w:pPr>
          </w:p>
        </w:tc>
        <w:tc>
          <w:tcPr>
            <w:tcW w:w="1236" w:type="pct"/>
            <w:tcMar/>
          </w:tcPr>
          <w:p w:rsidRPr="003F79AA" w:rsidR="000D3B3D" w:rsidP="00872DF7" w:rsidRDefault="000D3B3D" w14:paraId="4F9BF0AA" w14:textId="77777777">
            <w:pPr>
              <w:suppressAutoHyphens w:val="0"/>
              <w:spacing w:line="240" w:lineRule="auto"/>
              <w:rPr>
                <w:lang w:val="id-ID"/>
              </w:rPr>
            </w:pPr>
          </w:p>
        </w:tc>
      </w:tr>
      <w:tr w:rsidRPr="003F79AA" w:rsidR="000D3B3D" w:rsidTr="1D79C996" w14:paraId="7943F219" w14:textId="77777777">
        <w:tc>
          <w:tcPr>
            <w:tcW w:w="2010" w:type="pct"/>
            <w:tcMar/>
          </w:tcPr>
          <w:p w:rsidRPr="003F79AA" w:rsidR="000D3B3D" w:rsidP="000D3B3D" w:rsidRDefault="000D3B3D" w14:paraId="650EE108" w14:textId="427C3FF2">
            <w:pPr>
              <w:pStyle w:val="ListParagraph"/>
              <w:numPr>
                <w:ilvl w:val="0"/>
                <w:numId w:val="162"/>
              </w:numPr>
              <w:suppressAutoHyphens w:val="0"/>
              <w:spacing w:before="0" w:line="240" w:lineRule="auto"/>
              <w:ind w:left="1134" w:right="0" w:hanging="567"/>
            </w:pPr>
            <w:r w:rsidRPr="003F79AA">
              <w:t xml:space="preserve">Risiko ekuitas adalah Risiko kerugian akibat perubahan harga instrumen keuangan dari posisi instrumen keuangan dalam neraca </w:t>
            </w:r>
            <w:r w:rsidRPr="003F79AA">
              <w:lastRenderedPageBreak/>
              <w:t xml:space="preserve">dan rekening administratif yang disebabkan oleh perubahan harga saham. </w:t>
            </w:r>
          </w:p>
        </w:tc>
        <w:tc>
          <w:tcPr>
            <w:tcW w:w="1754" w:type="pct"/>
            <w:tcMar/>
          </w:tcPr>
          <w:p w:rsidRPr="003F79AA" w:rsidR="000D3B3D" w:rsidP="00872DF7" w:rsidRDefault="000D3B3D" w14:paraId="06DBE2ED" w14:textId="77777777">
            <w:pPr>
              <w:suppressAutoHyphens w:val="0"/>
              <w:spacing w:line="240" w:lineRule="auto"/>
              <w:rPr>
                <w:lang w:val="id-ID"/>
              </w:rPr>
            </w:pPr>
          </w:p>
        </w:tc>
        <w:tc>
          <w:tcPr>
            <w:tcW w:w="1236" w:type="pct"/>
            <w:tcMar/>
          </w:tcPr>
          <w:p w:rsidRPr="003F79AA" w:rsidR="000D3B3D" w:rsidP="00872DF7" w:rsidRDefault="000D3B3D" w14:paraId="3C9D4A9B" w14:textId="77777777">
            <w:pPr>
              <w:suppressAutoHyphens w:val="0"/>
              <w:spacing w:line="240" w:lineRule="auto"/>
              <w:rPr>
                <w:lang w:val="id-ID"/>
              </w:rPr>
            </w:pPr>
          </w:p>
        </w:tc>
      </w:tr>
      <w:tr w:rsidRPr="003F79AA" w:rsidR="00A83EA3" w:rsidTr="1D79C996" w14:paraId="47B94F86" w14:textId="77777777">
        <w:tc>
          <w:tcPr>
            <w:tcW w:w="2010" w:type="pct"/>
            <w:tcMar/>
          </w:tcPr>
          <w:p w:rsidRPr="003F79AA" w:rsidR="00A83EA3" w:rsidP="00AD4BD4" w:rsidRDefault="000C668F" w14:paraId="161FB0D6" w14:textId="1A065E5D">
            <w:pPr>
              <w:pStyle w:val="ListParagraph"/>
              <w:numPr>
                <w:ilvl w:val="0"/>
                <w:numId w:val="162"/>
              </w:numPr>
              <w:suppressAutoHyphens w:val="0"/>
              <w:spacing w:before="0" w:line="240" w:lineRule="auto"/>
              <w:ind w:left="1134" w:right="0" w:hanging="567"/>
              <w:rPr>
                <w:color w:val="000000" w:themeColor="text1"/>
                <w:lang w:val="id-ID"/>
              </w:rPr>
            </w:pPr>
            <w:r w:rsidRPr="003F79AA">
              <w:rPr>
                <w:color w:val="000000" w:themeColor="text1"/>
                <w:lang w:val="en-ID"/>
              </w:rPr>
              <w:t>Penerapan</w:t>
            </w:r>
            <w:r w:rsidRPr="003F79AA">
              <w:rPr>
                <w:lang w:val="id-ID"/>
              </w:rPr>
              <w:t xml:space="preserve"> Manajemen Risiko terhadap Risiko Pasar bertujuan untuk </w:t>
            </w:r>
            <w:r w:rsidRPr="003F79AA" w:rsidR="003D680C">
              <w:rPr>
                <w:lang w:val="id-ID"/>
              </w:rPr>
              <w:t>meminimalkan kemungkinan dampak negatif akibat perubahan kondisi pasar terhadap aset dan permodalan</w:t>
            </w:r>
            <w:r w:rsidRPr="003F79AA" w:rsidR="00310E1B">
              <w:rPr>
                <w:lang w:val="id-ID"/>
              </w:rPr>
              <w:t xml:space="preserve"> PVML</w:t>
            </w:r>
            <w:r w:rsidRPr="003F79AA">
              <w:rPr>
                <w:lang w:val="id-ID"/>
              </w:rPr>
              <w:t xml:space="preserve">. </w:t>
            </w:r>
            <w:r w:rsidRPr="003F79AA" w:rsidR="0069185B">
              <w:rPr>
                <w:lang w:val="id-ID"/>
              </w:rPr>
              <w:t xml:space="preserve"> Penerapan Manajemen Risiko disesuaikan dengan </w:t>
            </w:r>
            <w:r w:rsidRPr="003F79AA" w:rsidR="0069185B">
              <w:rPr>
                <w:rFonts w:ascii="BookmanOldStyle" w:hAnsi="BookmanOldStyle" w:eastAsia="Times New Roman"/>
                <w:color w:val="000000"/>
                <w:lang w:val="id-ID"/>
              </w:rPr>
              <w:t xml:space="preserve"> </w:t>
            </w:r>
            <w:r w:rsidRPr="003F79AA" w:rsidR="0069185B">
              <w:rPr>
                <w:lang w:val="id-ID"/>
              </w:rPr>
              <w:t xml:space="preserve">disesuaikan dengan tujuan, kebijakan, usaha, ukuran, kompleksitas usaha, dan kemampuan </w:t>
            </w:r>
            <w:r w:rsidRPr="003F79AA" w:rsidR="00E30AE9">
              <w:rPr>
                <w:rStyle w:val="WW8Num2z1"/>
                <w:lang w:val="id-ID" w:eastAsia="id-ID"/>
              </w:rPr>
              <w:t xml:space="preserve"> </w:t>
            </w:r>
            <w:r w:rsidRPr="003F79AA" w:rsidR="00E30AE9">
              <w:rPr>
                <w:lang w:val="id-ID"/>
              </w:rPr>
              <w:t>PVML</w:t>
            </w:r>
            <w:r w:rsidRPr="003F79AA" w:rsidR="0069185B">
              <w:rPr>
                <w:lang w:val="id-ID"/>
              </w:rPr>
              <w:t>.</w:t>
            </w:r>
          </w:p>
        </w:tc>
        <w:tc>
          <w:tcPr>
            <w:tcW w:w="1754" w:type="pct"/>
            <w:tcMar/>
          </w:tcPr>
          <w:p w:rsidRPr="003F79AA" w:rsidR="00A83EA3" w:rsidP="00872DF7" w:rsidRDefault="00A83EA3" w14:paraId="58CFC8A0" w14:textId="77777777">
            <w:pPr>
              <w:suppressAutoHyphens w:val="0"/>
              <w:spacing w:line="240" w:lineRule="auto"/>
              <w:rPr>
                <w:lang w:val="id-ID"/>
              </w:rPr>
            </w:pPr>
          </w:p>
        </w:tc>
        <w:tc>
          <w:tcPr>
            <w:tcW w:w="1236" w:type="pct"/>
            <w:tcMar/>
          </w:tcPr>
          <w:p w:rsidRPr="003F79AA" w:rsidR="00A83EA3" w:rsidP="00872DF7" w:rsidRDefault="00A83EA3" w14:paraId="36507585" w14:textId="77777777">
            <w:pPr>
              <w:suppressAutoHyphens w:val="0"/>
              <w:spacing w:line="240" w:lineRule="auto"/>
              <w:rPr>
                <w:lang w:val="id-ID"/>
              </w:rPr>
            </w:pPr>
          </w:p>
        </w:tc>
      </w:tr>
      <w:tr w:rsidRPr="003F79AA" w:rsidR="00D960D3" w:rsidTr="1D79C996" w14:paraId="71B194B4" w14:textId="77777777">
        <w:tc>
          <w:tcPr>
            <w:tcW w:w="2010" w:type="pct"/>
            <w:tcMar/>
          </w:tcPr>
          <w:p w:rsidRPr="003F79AA" w:rsidR="00D960D3" w:rsidP="00D960D3" w:rsidRDefault="00D960D3" w14:paraId="5EEC3C55" w14:textId="77777777">
            <w:pPr>
              <w:pStyle w:val="ListParagraph"/>
              <w:suppressAutoHyphens w:val="0"/>
              <w:spacing w:before="0" w:line="240" w:lineRule="auto"/>
              <w:ind w:left="567" w:right="0"/>
              <w:rPr>
                <w:lang w:val="id-ID"/>
              </w:rPr>
            </w:pPr>
          </w:p>
        </w:tc>
        <w:tc>
          <w:tcPr>
            <w:tcW w:w="1754" w:type="pct"/>
            <w:tcMar/>
          </w:tcPr>
          <w:p w:rsidRPr="003F79AA" w:rsidR="00D960D3" w:rsidP="00872DF7" w:rsidRDefault="00D960D3" w14:paraId="27D368A4" w14:textId="77777777">
            <w:pPr>
              <w:suppressAutoHyphens w:val="0"/>
              <w:spacing w:line="240" w:lineRule="auto"/>
              <w:rPr>
                <w:lang w:val="id-ID"/>
              </w:rPr>
            </w:pPr>
          </w:p>
        </w:tc>
        <w:tc>
          <w:tcPr>
            <w:tcW w:w="1236" w:type="pct"/>
            <w:tcMar/>
          </w:tcPr>
          <w:p w:rsidRPr="003F79AA" w:rsidR="00D960D3" w:rsidP="00872DF7" w:rsidRDefault="00D960D3" w14:paraId="7462144C" w14:textId="77777777">
            <w:pPr>
              <w:suppressAutoHyphens w:val="0"/>
              <w:spacing w:line="240" w:lineRule="auto"/>
              <w:rPr>
                <w:lang w:val="id-ID"/>
              </w:rPr>
            </w:pPr>
          </w:p>
        </w:tc>
      </w:tr>
      <w:tr w:rsidRPr="003F79AA" w:rsidR="00A83EA3" w:rsidTr="1D79C996" w14:paraId="676FA2CB" w14:textId="77777777">
        <w:tc>
          <w:tcPr>
            <w:tcW w:w="2010" w:type="pct"/>
            <w:tcMar/>
          </w:tcPr>
          <w:p w:rsidRPr="003F79AA" w:rsidR="00A83EA3" w:rsidP="00AD4BD4" w:rsidRDefault="0069185B" w14:paraId="2B2CAA36" w14:textId="0883B982">
            <w:pPr>
              <w:pStyle w:val="ListParagraph"/>
              <w:numPr>
                <w:ilvl w:val="0"/>
                <w:numId w:val="161"/>
              </w:numPr>
              <w:suppressAutoHyphens w:val="0"/>
              <w:spacing w:before="0" w:line="240" w:lineRule="auto"/>
              <w:ind w:left="567" w:right="0" w:hanging="567"/>
              <w:rPr>
                <w:color w:val="000000" w:themeColor="text1"/>
                <w:lang w:val="en-ID"/>
              </w:rPr>
            </w:pPr>
            <w:r w:rsidRPr="003F79AA">
              <w:rPr>
                <w:lang w:val="id-ID"/>
              </w:rPr>
              <w:t>Pengawasan Aktif Direksi, Dewan Komisaris, DPS, dan Pengelola</w:t>
            </w:r>
          </w:p>
        </w:tc>
        <w:tc>
          <w:tcPr>
            <w:tcW w:w="1754" w:type="pct"/>
            <w:tcMar/>
          </w:tcPr>
          <w:p w:rsidRPr="003F79AA" w:rsidR="00A83EA3" w:rsidP="00872DF7" w:rsidRDefault="00A83EA3" w14:paraId="6B8AADFC" w14:textId="77777777">
            <w:pPr>
              <w:suppressAutoHyphens w:val="0"/>
              <w:spacing w:line="240" w:lineRule="auto"/>
              <w:rPr>
                <w:lang w:val="en-ID"/>
              </w:rPr>
            </w:pPr>
          </w:p>
        </w:tc>
        <w:tc>
          <w:tcPr>
            <w:tcW w:w="1236" w:type="pct"/>
            <w:tcMar/>
          </w:tcPr>
          <w:p w:rsidRPr="003F79AA" w:rsidR="00A83EA3" w:rsidP="00872DF7" w:rsidRDefault="00A83EA3" w14:paraId="42418A9E" w14:textId="77777777">
            <w:pPr>
              <w:suppressAutoHyphens w:val="0"/>
              <w:spacing w:line="240" w:lineRule="auto"/>
              <w:rPr>
                <w:lang w:val="en-ID"/>
              </w:rPr>
            </w:pPr>
          </w:p>
        </w:tc>
      </w:tr>
      <w:tr w:rsidRPr="003F79AA" w:rsidR="00A83EA3" w:rsidTr="1D79C996" w14:paraId="43ACAAC4" w14:textId="77777777">
        <w:tc>
          <w:tcPr>
            <w:tcW w:w="2010" w:type="pct"/>
            <w:tcMar/>
          </w:tcPr>
          <w:p w:rsidRPr="003F79AA" w:rsidR="00A83EA3" w:rsidP="0069185B" w:rsidRDefault="0069185B" w14:paraId="40C525F4" w14:textId="5AE0BBA0">
            <w:pPr>
              <w:suppressAutoHyphens w:val="0"/>
              <w:spacing w:line="240" w:lineRule="auto"/>
              <w:ind w:left="567"/>
              <w:rPr>
                <w:color w:val="000000" w:themeColor="text1"/>
                <w:lang w:val="en-ID"/>
              </w:rPr>
            </w:pPr>
            <w:r w:rsidRPr="003F79AA">
              <w:t xml:space="preserve">Dalam penerapan Manajemen Risiko melalui pengawasan </w:t>
            </w:r>
            <w:r w:rsidRPr="003F79AA">
              <w:rPr>
                <w:lang w:val="id-ID"/>
              </w:rPr>
              <w:t>Direksi, Dewan Komisaris, DPS, dan Pengelola</w:t>
            </w:r>
            <w:r w:rsidRPr="003F79AA">
              <w:t xml:space="preserve"> untuk Risiko </w:t>
            </w:r>
            <w:r w:rsidRPr="003F79AA" w:rsidR="00E83E78">
              <w:t>P</w:t>
            </w:r>
            <w:r w:rsidRPr="003F79AA" w:rsidR="00EE70BE">
              <w:t>asar</w:t>
            </w:r>
            <w:r w:rsidRPr="003F79AA">
              <w:t xml:space="preserve">, selain melaksanakan pengawasan aktif sebagaimana dimaksud pada Bab I huruf A, </w:t>
            </w:r>
            <w:r w:rsidRPr="003F79AA" w:rsidR="008E41AD">
              <w:rPr>
                <w:lang w:val="id-ID"/>
              </w:rPr>
              <w:t xml:space="preserve">PVML </w:t>
            </w:r>
            <w:r w:rsidRPr="003F79AA">
              <w:t>harus menambahkan penerapan:</w:t>
            </w:r>
          </w:p>
        </w:tc>
        <w:tc>
          <w:tcPr>
            <w:tcW w:w="1754" w:type="pct"/>
            <w:tcMar/>
          </w:tcPr>
          <w:p w:rsidRPr="003F79AA" w:rsidR="00A83EA3" w:rsidP="00872DF7" w:rsidRDefault="00A83EA3" w14:paraId="664DE42B" w14:textId="77777777">
            <w:pPr>
              <w:suppressAutoHyphens w:val="0"/>
              <w:spacing w:line="240" w:lineRule="auto"/>
              <w:rPr>
                <w:lang w:val="en-ID"/>
              </w:rPr>
            </w:pPr>
          </w:p>
        </w:tc>
        <w:tc>
          <w:tcPr>
            <w:tcW w:w="1236" w:type="pct"/>
            <w:tcMar/>
          </w:tcPr>
          <w:p w:rsidRPr="003F79AA" w:rsidR="00A83EA3" w:rsidP="00872DF7" w:rsidRDefault="00A83EA3" w14:paraId="5537405A" w14:textId="77777777">
            <w:pPr>
              <w:suppressAutoHyphens w:val="0"/>
              <w:spacing w:line="240" w:lineRule="auto"/>
              <w:rPr>
                <w:lang w:val="en-ID"/>
              </w:rPr>
            </w:pPr>
          </w:p>
        </w:tc>
      </w:tr>
      <w:tr w:rsidRPr="003F79AA" w:rsidR="00A83EA3" w:rsidTr="1D79C996" w14:paraId="3C0F792D" w14:textId="77777777">
        <w:tc>
          <w:tcPr>
            <w:tcW w:w="2010" w:type="pct"/>
            <w:tcMar/>
          </w:tcPr>
          <w:p w:rsidRPr="003F79AA" w:rsidR="00A83EA3" w:rsidP="00AD4BD4" w:rsidRDefault="00F43E5F" w14:paraId="521FF486" w14:textId="779A3557">
            <w:pPr>
              <w:pStyle w:val="ListParagraph"/>
              <w:numPr>
                <w:ilvl w:val="0"/>
                <w:numId w:val="163"/>
              </w:numPr>
              <w:suppressAutoHyphens w:val="0"/>
              <w:spacing w:before="0" w:line="240" w:lineRule="auto"/>
              <w:ind w:left="1134" w:right="0" w:hanging="567"/>
              <w:rPr>
                <w:color w:val="000000" w:themeColor="text1"/>
                <w:lang w:val="en-ID"/>
              </w:rPr>
            </w:pPr>
            <w:r w:rsidRPr="003F79AA">
              <w:rPr>
                <w:lang w:val="id-ID"/>
              </w:rPr>
              <w:t>Kewenangan dan Tanggung Jawab Direksi, Dewan Komisaris, DPS, dan Pengelola</w:t>
            </w:r>
          </w:p>
        </w:tc>
        <w:tc>
          <w:tcPr>
            <w:tcW w:w="1754" w:type="pct"/>
            <w:tcMar/>
          </w:tcPr>
          <w:p w:rsidRPr="003F79AA" w:rsidR="00A83EA3" w:rsidP="00872DF7" w:rsidRDefault="00A83EA3" w14:paraId="2EF491EC" w14:textId="77777777">
            <w:pPr>
              <w:suppressAutoHyphens w:val="0"/>
              <w:spacing w:line="240" w:lineRule="auto"/>
              <w:rPr>
                <w:lang w:val="en-ID"/>
              </w:rPr>
            </w:pPr>
          </w:p>
        </w:tc>
        <w:tc>
          <w:tcPr>
            <w:tcW w:w="1236" w:type="pct"/>
            <w:tcMar/>
          </w:tcPr>
          <w:p w:rsidRPr="003F79AA" w:rsidR="00A83EA3" w:rsidP="00872DF7" w:rsidRDefault="00A83EA3" w14:paraId="778ECB05" w14:textId="77777777">
            <w:pPr>
              <w:suppressAutoHyphens w:val="0"/>
              <w:spacing w:line="240" w:lineRule="auto"/>
              <w:rPr>
                <w:lang w:val="en-ID"/>
              </w:rPr>
            </w:pPr>
          </w:p>
        </w:tc>
      </w:tr>
      <w:tr w:rsidRPr="003F79AA" w:rsidR="00D87E76" w:rsidTr="1D79C996" w14:paraId="1A69B6B9" w14:textId="77777777">
        <w:tc>
          <w:tcPr>
            <w:tcW w:w="2010" w:type="pct"/>
            <w:tcMar/>
          </w:tcPr>
          <w:p w:rsidRPr="003F79AA" w:rsidR="00D87E76" w:rsidP="00AD4BD4" w:rsidRDefault="009565A4" w14:paraId="643EB891" w14:textId="5DBB9F82">
            <w:pPr>
              <w:pStyle w:val="ListParagraph"/>
              <w:numPr>
                <w:ilvl w:val="0"/>
                <w:numId w:val="164"/>
              </w:numPr>
              <w:suppressAutoHyphens w:val="0"/>
              <w:spacing w:before="0" w:line="240" w:lineRule="auto"/>
              <w:ind w:left="1701" w:right="0" w:hanging="567"/>
              <w:rPr>
                <w:color w:val="000000" w:themeColor="text1"/>
                <w:lang w:val="en-ID"/>
              </w:rPr>
            </w:pPr>
            <w:r w:rsidRPr="003F79AA">
              <w:rPr>
                <w:color w:val="000000" w:themeColor="text1"/>
                <w:lang w:val="en-ID"/>
              </w:rPr>
              <w:t xml:space="preserve">Direksi, Dewan Komisaris, </w:t>
            </w:r>
            <w:r w:rsidRPr="003F79AA" w:rsidR="00FF3874">
              <w:rPr>
                <w:lang w:val="id-ID"/>
              </w:rPr>
              <w:t>DPS, dan Pengelola</w:t>
            </w:r>
            <w:r w:rsidRPr="003F79AA">
              <w:rPr>
                <w:color w:val="000000" w:themeColor="text1"/>
                <w:lang w:val="en-ID"/>
              </w:rPr>
              <w:t xml:space="preserve"> harus memastikan bahwa penerapan Manajemen Risiko untuk Risiko Pasar dilakukan secara efektif dan terintegrasi dengan Manajemen Risiko untuk lainnya yang dapat berdampak pada profil Risiko </w:t>
            </w:r>
            <w:r w:rsidRPr="003F79AA" w:rsidR="00FF3874">
              <w:rPr>
                <w:color w:val="000000" w:themeColor="text1"/>
                <w:lang w:val="en-ID"/>
              </w:rPr>
              <w:t>PVML</w:t>
            </w:r>
            <w:r w:rsidRPr="003F79AA">
              <w:rPr>
                <w:color w:val="000000" w:themeColor="text1"/>
                <w:lang w:val="en-ID"/>
              </w:rPr>
              <w:t xml:space="preserve"> secara keseluruhan.</w:t>
            </w:r>
          </w:p>
        </w:tc>
        <w:tc>
          <w:tcPr>
            <w:tcW w:w="1754" w:type="pct"/>
            <w:tcMar/>
          </w:tcPr>
          <w:p w:rsidRPr="003F79AA" w:rsidR="00D87E76" w:rsidP="00872DF7" w:rsidRDefault="00D87E76" w14:paraId="553B9161" w14:textId="77777777">
            <w:pPr>
              <w:suppressAutoHyphens w:val="0"/>
              <w:spacing w:line="240" w:lineRule="auto"/>
              <w:rPr>
                <w:lang w:val="en-ID"/>
              </w:rPr>
            </w:pPr>
          </w:p>
        </w:tc>
        <w:tc>
          <w:tcPr>
            <w:tcW w:w="1236" w:type="pct"/>
            <w:tcMar/>
          </w:tcPr>
          <w:p w:rsidRPr="003F79AA" w:rsidR="00D87E76" w:rsidP="00872DF7" w:rsidRDefault="00D87E76" w14:paraId="694515FF" w14:textId="77777777">
            <w:pPr>
              <w:suppressAutoHyphens w:val="0"/>
              <w:spacing w:line="240" w:lineRule="auto"/>
              <w:rPr>
                <w:lang w:val="en-ID"/>
              </w:rPr>
            </w:pPr>
          </w:p>
        </w:tc>
      </w:tr>
      <w:tr w:rsidRPr="003F79AA" w:rsidR="00D87E76" w:rsidTr="1D79C996" w14:paraId="63412D21" w14:textId="77777777">
        <w:tc>
          <w:tcPr>
            <w:tcW w:w="2010" w:type="pct"/>
            <w:tcMar/>
          </w:tcPr>
          <w:p w:rsidRPr="003F79AA" w:rsidR="00D87E76" w:rsidP="00AD4BD4" w:rsidRDefault="00FF3874" w14:paraId="64939DF0" w14:textId="45608C4A">
            <w:pPr>
              <w:pStyle w:val="ListParagraph"/>
              <w:numPr>
                <w:ilvl w:val="0"/>
                <w:numId w:val="164"/>
              </w:numPr>
              <w:suppressAutoHyphens w:val="0"/>
              <w:spacing w:before="0" w:line="240" w:lineRule="auto"/>
              <w:ind w:left="1701" w:right="0" w:hanging="567"/>
              <w:rPr>
                <w:color w:val="000000" w:themeColor="text1"/>
                <w:lang w:val="en-ID"/>
              </w:rPr>
            </w:pPr>
            <w:r w:rsidRPr="003F79AA">
              <w:rPr>
                <w:color w:val="000000" w:themeColor="text1"/>
                <w:lang w:val="en-ID"/>
              </w:rPr>
              <w:lastRenderedPageBreak/>
              <w:t>Direksi harus memastikan kejelasan wewenang dan tanggung jawab pengelolaan Risiko Pasar, kecukupan sistem untuk mengukur Risiko Pasar, struktur limit yang memadai untuk pengambilan Risiko, pengendalian internal yang efektif, dan sistem pelaporan yang komprehensif, berkala, dan tepat waktu.</w:t>
            </w:r>
          </w:p>
        </w:tc>
        <w:tc>
          <w:tcPr>
            <w:tcW w:w="1754" w:type="pct"/>
            <w:tcMar/>
          </w:tcPr>
          <w:p w:rsidRPr="003F79AA" w:rsidR="00D87E76" w:rsidP="00872DF7" w:rsidRDefault="00D87E76" w14:paraId="0E1EEC03" w14:textId="77777777">
            <w:pPr>
              <w:suppressAutoHyphens w:val="0"/>
              <w:spacing w:line="240" w:lineRule="auto"/>
              <w:rPr>
                <w:lang w:val="en-ID"/>
              </w:rPr>
            </w:pPr>
          </w:p>
        </w:tc>
        <w:tc>
          <w:tcPr>
            <w:tcW w:w="1236" w:type="pct"/>
            <w:tcMar/>
          </w:tcPr>
          <w:p w:rsidRPr="003F79AA" w:rsidR="00D87E76" w:rsidP="00872DF7" w:rsidRDefault="00D87E76" w14:paraId="5350F12D" w14:textId="77777777">
            <w:pPr>
              <w:suppressAutoHyphens w:val="0"/>
              <w:spacing w:line="240" w:lineRule="auto"/>
              <w:rPr>
                <w:lang w:val="en-ID"/>
              </w:rPr>
            </w:pPr>
          </w:p>
        </w:tc>
      </w:tr>
      <w:tr w:rsidRPr="003F79AA" w:rsidR="00A83EA3" w:rsidTr="1D79C996" w14:paraId="5D4A178D" w14:textId="77777777">
        <w:tc>
          <w:tcPr>
            <w:tcW w:w="2010" w:type="pct"/>
            <w:tcMar/>
          </w:tcPr>
          <w:p w:rsidRPr="003F79AA" w:rsidR="00A83EA3" w:rsidP="00AD4BD4" w:rsidRDefault="00F43E5F" w14:paraId="746599DB" w14:textId="272283A9">
            <w:pPr>
              <w:pStyle w:val="ListParagraph"/>
              <w:numPr>
                <w:ilvl w:val="0"/>
                <w:numId w:val="163"/>
              </w:numPr>
              <w:suppressAutoHyphens w:val="0"/>
              <w:spacing w:before="0" w:line="240" w:lineRule="auto"/>
              <w:ind w:left="1134" w:right="0" w:hanging="567"/>
              <w:rPr>
                <w:color w:val="000000" w:themeColor="text1"/>
                <w:lang w:val="en-ID"/>
              </w:rPr>
            </w:pPr>
            <w:r w:rsidRPr="003F79AA">
              <w:rPr>
                <w:color w:val="000000" w:themeColor="text1"/>
                <w:lang w:val="en-ID"/>
              </w:rPr>
              <w:t>Sumber Daya Manusia</w:t>
            </w:r>
          </w:p>
        </w:tc>
        <w:tc>
          <w:tcPr>
            <w:tcW w:w="1754" w:type="pct"/>
            <w:tcMar/>
          </w:tcPr>
          <w:p w:rsidRPr="003F79AA" w:rsidR="00A83EA3" w:rsidP="00872DF7" w:rsidRDefault="00A83EA3" w14:paraId="78CC6E8D" w14:textId="77777777">
            <w:pPr>
              <w:suppressAutoHyphens w:val="0"/>
              <w:spacing w:line="240" w:lineRule="auto"/>
              <w:rPr>
                <w:lang w:val="en-ID"/>
              </w:rPr>
            </w:pPr>
          </w:p>
        </w:tc>
        <w:tc>
          <w:tcPr>
            <w:tcW w:w="1236" w:type="pct"/>
            <w:tcMar/>
          </w:tcPr>
          <w:p w:rsidRPr="003F79AA" w:rsidR="00A83EA3" w:rsidP="00872DF7" w:rsidRDefault="00A83EA3" w14:paraId="55BA0B23" w14:textId="77777777">
            <w:pPr>
              <w:suppressAutoHyphens w:val="0"/>
              <w:spacing w:line="240" w:lineRule="auto"/>
              <w:rPr>
                <w:lang w:val="en-ID"/>
              </w:rPr>
            </w:pPr>
          </w:p>
        </w:tc>
      </w:tr>
      <w:tr w:rsidRPr="003F79AA" w:rsidR="00FF3874" w:rsidTr="1D79C996" w14:paraId="097FADC1" w14:textId="77777777">
        <w:tc>
          <w:tcPr>
            <w:tcW w:w="2010" w:type="pct"/>
            <w:tcMar/>
          </w:tcPr>
          <w:p w:rsidRPr="003F79AA" w:rsidR="00FF3874" w:rsidP="00FF3874" w:rsidRDefault="000965FF" w14:paraId="7CDA691B" w14:textId="2F426525">
            <w:pPr>
              <w:pStyle w:val="ListParagraph"/>
              <w:suppressAutoHyphens w:val="0"/>
              <w:spacing w:before="0" w:line="240" w:lineRule="auto"/>
              <w:ind w:left="1134" w:right="0"/>
              <w:rPr>
                <w:color w:val="000000" w:themeColor="text1"/>
                <w:lang w:val="en-ID"/>
              </w:rPr>
            </w:pPr>
            <w:r w:rsidRPr="003F79AA">
              <w:rPr>
                <w:lang w:val="id-ID"/>
              </w:rPr>
              <w:t xml:space="preserve">PVML </w:t>
            </w:r>
            <w:r w:rsidRPr="003F79AA" w:rsidR="005A14AC">
              <w:t xml:space="preserve">memastikan kecukupan SDM untuk Risiko </w:t>
            </w:r>
            <w:r w:rsidRPr="003F79AA" w:rsidR="004776C9">
              <w:t>Pasar</w:t>
            </w:r>
            <w:r w:rsidRPr="003F79AA" w:rsidR="005A14AC">
              <w:t xml:space="preserve"> mengacu pada </w:t>
            </w:r>
            <w:r w:rsidRPr="003F79AA" w:rsidR="004776C9">
              <w:t>ketentuan</w:t>
            </w:r>
            <w:r w:rsidRPr="003F79AA" w:rsidR="005A14AC">
              <w:t xml:space="preserve"> sebagaimana dimaksud pada Bab I </w:t>
            </w:r>
            <w:r w:rsidRPr="003F79AA" w:rsidR="00516AEA">
              <w:t xml:space="preserve">huruf A </w:t>
            </w:r>
            <w:r w:rsidRPr="003F79AA" w:rsidR="00A02D2D">
              <w:t>angka</w:t>
            </w:r>
            <w:r w:rsidRPr="003F79AA" w:rsidR="005A14AC">
              <w:t xml:space="preserve"> 2.</w:t>
            </w:r>
          </w:p>
        </w:tc>
        <w:tc>
          <w:tcPr>
            <w:tcW w:w="1754" w:type="pct"/>
            <w:tcMar/>
          </w:tcPr>
          <w:p w:rsidRPr="003F79AA" w:rsidR="00FF3874" w:rsidP="00872DF7" w:rsidRDefault="00FF3874" w14:paraId="61FF38E0" w14:textId="77777777">
            <w:pPr>
              <w:suppressAutoHyphens w:val="0"/>
              <w:spacing w:line="240" w:lineRule="auto"/>
              <w:rPr>
                <w:lang w:val="en-ID"/>
              </w:rPr>
            </w:pPr>
          </w:p>
        </w:tc>
        <w:tc>
          <w:tcPr>
            <w:tcW w:w="1236" w:type="pct"/>
            <w:tcMar/>
          </w:tcPr>
          <w:p w:rsidRPr="003F79AA" w:rsidR="00FF3874" w:rsidP="00872DF7" w:rsidRDefault="00FF3874" w14:paraId="1735E42F" w14:textId="77777777">
            <w:pPr>
              <w:suppressAutoHyphens w:val="0"/>
              <w:spacing w:line="240" w:lineRule="auto"/>
              <w:rPr>
                <w:lang w:val="en-ID"/>
              </w:rPr>
            </w:pPr>
          </w:p>
        </w:tc>
      </w:tr>
      <w:tr w:rsidRPr="003F79AA" w:rsidR="00A83EA3" w:rsidTr="1D79C996" w14:paraId="220E8B80" w14:textId="77777777">
        <w:tc>
          <w:tcPr>
            <w:tcW w:w="2010" w:type="pct"/>
            <w:tcMar/>
          </w:tcPr>
          <w:p w:rsidRPr="003F79AA" w:rsidR="00A83EA3" w:rsidP="00AD4BD4" w:rsidRDefault="00F43E5F" w14:paraId="7E767441" w14:textId="44A2A936">
            <w:pPr>
              <w:pStyle w:val="ListParagraph"/>
              <w:numPr>
                <w:ilvl w:val="0"/>
                <w:numId w:val="163"/>
              </w:numPr>
              <w:suppressAutoHyphens w:val="0"/>
              <w:spacing w:before="0" w:line="240" w:lineRule="auto"/>
              <w:ind w:left="1134" w:right="0" w:hanging="567"/>
              <w:rPr>
                <w:color w:val="000000" w:themeColor="text1"/>
                <w:lang w:val="en-ID"/>
              </w:rPr>
            </w:pPr>
            <w:r w:rsidRPr="003F79AA">
              <w:rPr>
                <w:color w:val="000000" w:themeColor="text1"/>
                <w:lang w:val="en-ID"/>
              </w:rPr>
              <w:t xml:space="preserve">Organisasi Manajemen Risiko </w:t>
            </w:r>
          </w:p>
        </w:tc>
        <w:tc>
          <w:tcPr>
            <w:tcW w:w="1754" w:type="pct"/>
            <w:tcMar/>
          </w:tcPr>
          <w:p w:rsidRPr="003F79AA" w:rsidR="00A83EA3" w:rsidP="00872DF7" w:rsidRDefault="00A83EA3" w14:paraId="2156E15E" w14:textId="77777777">
            <w:pPr>
              <w:suppressAutoHyphens w:val="0"/>
              <w:spacing w:line="240" w:lineRule="auto"/>
              <w:rPr>
                <w:lang w:val="en-ID"/>
              </w:rPr>
            </w:pPr>
          </w:p>
        </w:tc>
        <w:tc>
          <w:tcPr>
            <w:tcW w:w="1236" w:type="pct"/>
            <w:tcMar/>
          </w:tcPr>
          <w:p w:rsidRPr="003F79AA" w:rsidR="00A83EA3" w:rsidP="00872DF7" w:rsidRDefault="00A83EA3" w14:paraId="1D10A173" w14:textId="77777777">
            <w:pPr>
              <w:suppressAutoHyphens w:val="0"/>
              <w:spacing w:line="240" w:lineRule="auto"/>
              <w:rPr>
                <w:lang w:val="en-ID"/>
              </w:rPr>
            </w:pPr>
          </w:p>
        </w:tc>
      </w:tr>
      <w:tr w:rsidRPr="003F79AA" w:rsidR="00A83EA3" w:rsidTr="1D79C996" w14:paraId="4847A7A3" w14:textId="77777777">
        <w:tc>
          <w:tcPr>
            <w:tcW w:w="2010" w:type="pct"/>
            <w:tcMar/>
          </w:tcPr>
          <w:p w:rsidRPr="003F79AA" w:rsidR="00A83EA3" w:rsidP="00C41E7F" w:rsidRDefault="000965FF" w14:paraId="230A755C" w14:textId="212EFED5">
            <w:pPr>
              <w:suppressAutoHyphens w:val="0"/>
              <w:spacing w:line="240" w:lineRule="auto"/>
              <w:ind w:left="1152"/>
              <w:rPr>
                <w:color w:val="000000" w:themeColor="text1"/>
                <w:lang w:val="en-ID"/>
              </w:rPr>
            </w:pPr>
            <w:r w:rsidRPr="003F79AA">
              <w:rPr>
                <w:lang w:val="id-ID"/>
              </w:rPr>
              <w:t xml:space="preserve">PVML </w:t>
            </w:r>
            <w:r w:rsidRPr="003F79AA" w:rsidR="00AA6732">
              <w:rPr>
                <w:color w:val="000000" w:themeColor="text1"/>
                <w:lang w:val="en-ID"/>
              </w:rPr>
              <w:t xml:space="preserve">memastikan kecukupan organisasi Manajemen Risiko bagi Risiko Pasar mengacu pada ketentuan sebagaimana dimaksud dalam </w:t>
            </w:r>
            <w:r w:rsidRPr="003F79AA" w:rsidR="0082198F">
              <w:rPr>
                <w:color w:val="000000" w:themeColor="text1"/>
                <w:lang w:val="en-ID"/>
              </w:rPr>
              <w:t xml:space="preserve">Bab </w:t>
            </w:r>
            <w:r w:rsidRPr="003F79AA" w:rsidR="00AA6732">
              <w:rPr>
                <w:color w:val="000000" w:themeColor="text1"/>
                <w:lang w:val="en-ID"/>
              </w:rPr>
              <w:t>I huruf A angka 3.</w:t>
            </w:r>
          </w:p>
        </w:tc>
        <w:tc>
          <w:tcPr>
            <w:tcW w:w="1754" w:type="pct"/>
            <w:tcMar/>
          </w:tcPr>
          <w:p w:rsidRPr="003F79AA" w:rsidR="00A83EA3" w:rsidP="00872DF7" w:rsidRDefault="00A83EA3" w14:paraId="63450550" w14:textId="77777777">
            <w:pPr>
              <w:suppressAutoHyphens w:val="0"/>
              <w:spacing w:line="240" w:lineRule="auto"/>
              <w:rPr>
                <w:lang w:val="en-ID"/>
              </w:rPr>
            </w:pPr>
          </w:p>
        </w:tc>
        <w:tc>
          <w:tcPr>
            <w:tcW w:w="1236" w:type="pct"/>
            <w:tcMar/>
          </w:tcPr>
          <w:p w:rsidRPr="003F79AA" w:rsidR="00A83EA3" w:rsidP="00872DF7" w:rsidRDefault="00A83EA3" w14:paraId="69E9C56C" w14:textId="77777777">
            <w:pPr>
              <w:suppressAutoHyphens w:val="0"/>
              <w:spacing w:line="240" w:lineRule="auto"/>
              <w:rPr>
                <w:lang w:val="en-ID"/>
              </w:rPr>
            </w:pPr>
          </w:p>
        </w:tc>
      </w:tr>
      <w:tr w:rsidRPr="003F79AA" w:rsidR="009D2203" w:rsidTr="1D79C996" w14:paraId="33F3D5C4" w14:textId="77777777">
        <w:tc>
          <w:tcPr>
            <w:tcW w:w="2010" w:type="pct"/>
            <w:tcMar/>
          </w:tcPr>
          <w:p w:rsidRPr="003F79AA" w:rsidR="009D2203" w:rsidP="009D2203" w:rsidRDefault="009D2203" w14:paraId="7B3E07D9" w14:textId="77777777">
            <w:pPr>
              <w:pStyle w:val="ListParagraph"/>
              <w:suppressAutoHyphens w:val="0"/>
              <w:spacing w:before="0" w:line="240" w:lineRule="auto"/>
              <w:ind w:left="567" w:right="0"/>
              <w:rPr>
                <w:lang w:val="id-ID"/>
              </w:rPr>
            </w:pPr>
          </w:p>
        </w:tc>
        <w:tc>
          <w:tcPr>
            <w:tcW w:w="1754" w:type="pct"/>
            <w:tcMar/>
          </w:tcPr>
          <w:p w:rsidRPr="003F79AA" w:rsidR="009D2203" w:rsidP="00872DF7" w:rsidRDefault="009D2203" w14:paraId="15C0089F" w14:textId="77777777">
            <w:pPr>
              <w:suppressAutoHyphens w:val="0"/>
              <w:spacing w:line="240" w:lineRule="auto"/>
              <w:rPr>
                <w:lang w:val="en-ID"/>
              </w:rPr>
            </w:pPr>
          </w:p>
        </w:tc>
        <w:tc>
          <w:tcPr>
            <w:tcW w:w="1236" w:type="pct"/>
            <w:tcMar/>
          </w:tcPr>
          <w:p w:rsidRPr="003F79AA" w:rsidR="009D2203" w:rsidP="00872DF7" w:rsidRDefault="009D2203" w14:paraId="031767C0" w14:textId="77777777">
            <w:pPr>
              <w:suppressAutoHyphens w:val="0"/>
              <w:spacing w:line="240" w:lineRule="auto"/>
              <w:rPr>
                <w:lang w:val="en-ID"/>
              </w:rPr>
            </w:pPr>
          </w:p>
        </w:tc>
      </w:tr>
      <w:tr w:rsidRPr="003F79AA" w:rsidR="00A83EA3" w:rsidTr="1D79C996" w14:paraId="3564C2BD" w14:textId="77777777">
        <w:tc>
          <w:tcPr>
            <w:tcW w:w="2010" w:type="pct"/>
            <w:tcMar/>
          </w:tcPr>
          <w:p w:rsidRPr="003F79AA" w:rsidR="00A83EA3" w:rsidP="00AD4BD4" w:rsidRDefault="00541B56" w14:paraId="7FF6E52A" w14:textId="2F022989">
            <w:pPr>
              <w:pStyle w:val="ListParagraph"/>
              <w:numPr>
                <w:ilvl w:val="0"/>
                <w:numId w:val="161"/>
              </w:numPr>
              <w:suppressAutoHyphens w:val="0"/>
              <w:spacing w:before="0" w:line="240" w:lineRule="auto"/>
              <w:ind w:left="567" w:right="0" w:hanging="567"/>
              <w:rPr>
                <w:color w:val="000000" w:themeColor="text1"/>
                <w:lang w:val="en-ID"/>
              </w:rPr>
            </w:pPr>
            <w:r w:rsidRPr="003F79AA">
              <w:rPr>
                <w:lang w:val="id-ID"/>
              </w:rPr>
              <w:t>Kecukupan Kebijakan dan Prosedur Manajemen Risiko serta Penetapan Limit Risiko</w:t>
            </w:r>
          </w:p>
        </w:tc>
        <w:tc>
          <w:tcPr>
            <w:tcW w:w="1754" w:type="pct"/>
            <w:tcMar/>
          </w:tcPr>
          <w:p w:rsidRPr="003F79AA" w:rsidR="00A83EA3" w:rsidP="00872DF7" w:rsidRDefault="00A83EA3" w14:paraId="3DC26B01" w14:textId="77777777">
            <w:pPr>
              <w:suppressAutoHyphens w:val="0"/>
              <w:spacing w:line="240" w:lineRule="auto"/>
              <w:rPr>
                <w:lang w:val="en-ID"/>
              </w:rPr>
            </w:pPr>
          </w:p>
        </w:tc>
        <w:tc>
          <w:tcPr>
            <w:tcW w:w="1236" w:type="pct"/>
            <w:tcMar/>
          </w:tcPr>
          <w:p w:rsidRPr="003F79AA" w:rsidR="00A83EA3" w:rsidP="00872DF7" w:rsidRDefault="00A83EA3" w14:paraId="668FCAD2" w14:textId="77777777">
            <w:pPr>
              <w:suppressAutoHyphens w:val="0"/>
              <w:spacing w:line="240" w:lineRule="auto"/>
              <w:rPr>
                <w:lang w:val="en-ID"/>
              </w:rPr>
            </w:pPr>
          </w:p>
        </w:tc>
      </w:tr>
      <w:tr w:rsidRPr="003F79AA" w:rsidR="00541B56" w:rsidTr="1D79C996" w14:paraId="004D1BCC" w14:textId="77777777">
        <w:tc>
          <w:tcPr>
            <w:tcW w:w="2010" w:type="pct"/>
            <w:tcMar/>
          </w:tcPr>
          <w:p w:rsidRPr="003F79AA" w:rsidR="00541B56" w:rsidP="00F74C01" w:rsidRDefault="00F74C01" w14:paraId="551C21A7" w14:textId="1C94670E">
            <w:pPr>
              <w:suppressAutoHyphens w:val="0"/>
              <w:spacing w:line="240" w:lineRule="auto"/>
              <w:ind w:left="567"/>
              <w:rPr>
                <w:color w:val="000000" w:themeColor="text1"/>
                <w:lang w:val="en-ID"/>
              </w:rPr>
            </w:pPr>
            <w:r w:rsidRPr="003F79AA">
              <w:rPr>
                <w:color w:val="000000" w:themeColor="text1"/>
                <w:lang w:val="en-ID"/>
              </w:rPr>
              <w:t xml:space="preserve">Dalam memastikan kecukupan kebijakan dan prosedur Manajemen Risiko serta penetapan limit Risiko untuk Risiko Pasar, selain melaksanakan kebijakan dan prosedur Manajemen Risiko serta penetapan limit Risiko sebagaimana dimaksud dalam Bab I huruf B, dalam setiap aspek </w:t>
            </w:r>
            <w:r w:rsidRPr="003F79AA" w:rsidR="00310E1B">
              <w:rPr>
                <w:lang w:val="id-ID"/>
              </w:rPr>
              <w:t>PVML</w:t>
            </w:r>
            <w:r w:rsidRPr="003F79AA" w:rsidR="00310E1B">
              <w:rPr>
                <w:color w:val="000000" w:themeColor="text1"/>
                <w:lang w:val="en-ID"/>
              </w:rPr>
              <w:t xml:space="preserve"> </w:t>
            </w:r>
            <w:r w:rsidRPr="003F79AA">
              <w:rPr>
                <w:color w:val="000000" w:themeColor="text1"/>
                <w:lang w:val="en-ID"/>
              </w:rPr>
              <w:t>perlu menambahkan penerapan:</w:t>
            </w:r>
          </w:p>
        </w:tc>
        <w:tc>
          <w:tcPr>
            <w:tcW w:w="1754" w:type="pct"/>
            <w:tcMar/>
          </w:tcPr>
          <w:p w:rsidRPr="003F79AA" w:rsidR="00541B56" w:rsidP="00872DF7" w:rsidRDefault="00541B56" w14:paraId="3343E9F2" w14:textId="77777777">
            <w:pPr>
              <w:suppressAutoHyphens w:val="0"/>
              <w:spacing w:line="240" w:lineRule="auto"/>
              <w:rPr>
                <w:lang w:val="en-ID"/>
              </w:rPr>
            </w:pPr>
          </w:p>
        </w:tc>
        <w:tc>
          <w:tcPr>
            <w:tcW w:w="1236" w:type="pct"/>
            <w:tcMar/>
          </w:tcPr>
          <w:p w:rsidRPr="003F79AA" w:rsidR="00541B56" w:rsidP="00872DF7" w:rsidRDefault="00541B56" w14:paraId="4F72C06E" w14:textId="77777777">
            <w:pPr>
              <w:suppressAutoHyphens w:val="0"/>
              <w:spacing w:line="240" w:lineRule="auto"/>
              <w:rPr>
                <w:lang w:val="en-ID"/>
              </w:rPr>
            </w:pPr>
          </w:p>
        </w:tc>
      </w:tr>
      <w:tr w:rsidRPr="003F79AA" w:rsidR="00541B56" w:rsidTr="1D79C996" w14:paraId="4F93CAC0" w14:textId="77777777">
        <w:tc>
          <w:tcPr>
            <w:tcW w:w="2010" w:type="pct"/>
            <w:tcMar/>
          </w:tcPr>
          <w:p w:rsidRPr="003F79AA" w:rsidR="00541B56" w:rsidP="00AD4BD4" w:rsidRDefault="00A949B8" w14:paraId="293020CD" w14:textId="651B2E7E">
            <w:pPr>
              <w:pStyle w:val="ListParagraph"/>
              <w:numPr>
                <w:ilvl w:val="0"/>
                <w:numId w:val="165"/>
              </w:numPr>
              <w:suppressAutoHyphens w:val="0"/>
              <w:spacing w:before="0" w:line="240" w:lineRule="auto"/>
              <w:ind w:left="1134" w:right="0" w:hanging="567"/>
              <w:rPr>
                <w:color w:val="000000" w:themeColor="text1"/>
                <w:lang w:val="en-ID"/>
              </w:rPr>
            </w:pPr>
            <w:r w:rsidRPr="003F79AA">
              <w:rPr>
                <w:color w:val="000000" w:themeColor="text1"/>
                <w:lang w:val="en-ID"/>
              </w:rPr>
              <w:t>Strategi Manajemen Risiko</w:t>
            </w:r>
          </w:p>
        </w:tc>
        <w:tc>
          <w:tcPr>
            <w:tcW w:w="1754" w:type="pct"/>
            <w:tcMar/>
          </w:tcPr>
          <w:p w:rsidRPr="003F79AA" w:rsidR="00541B56" w:rsidP="00872DF7" w:rsidRDefault="00541B56" w14:paraId="36671B16" w14:textId="77777777">
            <w:pPr>
              <w:suppressAutoHyphens w:val="0"/>
              <w:spacing w:line="240" w:lineRule="auto"/>
              <w:rPr>
                <w:lang w:val="en-ID"/>
              </w:rPr>
            </w:pPr>
          </w:p>
        </w:tc>
        <w:tc>
          <w:tcPr>
            <w:tcW w:w="1236" w:type="pct"/>
            <w:tcMar/>
          </w:tcPr>
          <w:p w:rsidRPr="003F79AA" w:rsidR="00541B56" w:rsidP="00872DF7" w:rsidRDefault="00541B56" w14:paraId="2C86EF37" w14:textId="77777777">
            <w:pPr>
              <w:suppressAutoHyphens w:val="0"/>
              <w:spacing w:line="240" w:lineRule="auto"/>
              <w:rPr>
                <w:lang w:val="en-ID"/>
              </w:rPr>
            </w:pPr>
          </w:p>
        </w:tc>
      </w:tr>
      <w:tr w:rsidRPr="003F79AA" w:rsidR="00052180" w:rsidTr="1D79C996" w14:paraId="65B7A69F" w14:textId="77777777">
        <w:tc>
          <w:tcPr>
            <w:tcW w:w="2010" w:type="pct"/>
            <w:tcMar/>
          </w:tcPr>
          <w:p w:rsidRPr="003F79AA" w:rsidR="00052180" w:rsidP="00052180" w:rsidRDefault="000F30A6" w14:paraId="501B8A4A" w14:textId="29427A90">
            <w:pPr>
              <w:pStyle w:val="ListParagraph"/>
              <w:suppressAutoHyphens w:val="0"/>
              <w:spacing w:before="0" w:line="240" w:lineRule="auto"/>
              <w:ind w:left="1134" w:right="0"/>
              <w:rPr>
                <w:color w:val="000000" w:themeColor="text1"/>
                <w:lang w:val="en-ID"/>
              </w:rPr>
            </w:pPr>
            <w:r w:rsidRPr="003F79AA">
              <w:rPr>
                <w:color w:val="000000" w:themeColor="text1"/>
                <w:lang w:val="en-ID"/>
              </w:rPr>
              <w:lastRenderedPageBreak/>
              <w:t>Dalam menetapkan strategi Manajemen Risiko untuk Risiko Pasar,</w:t>
            </w:r>
            <w:r w:rsidRPr="003F79AA" w:rsidR="00020DB6">
              <w:rPr>
                <w:color w:val="000000" w:themeColor="text1"/>
                <w:lang w:val="en-ID"/>
              </w:rPr>
              <w:t xml:space="preserve"> </w:t>
            </w:r>
            <w:r w:rsidRPr="003F79AA" w:rsidR="000E5032">
              <w:rPr>
                <w:lang w:val="id-ID"/>
              </w:rPr>
              <w:t xml:space="preserve">PVML </w:t>
            </w:r>
            <w:r w:rsidRPr="003F79AA">
              <w:rPr>
                <w:color w:val="000000" w:themeColor="text1"/>
                <w:lang w:val="en-ID"/>
              </w:rPr>
              <w:t xml:space="preserve">harus mempertimbangkan posisi pasar </w:t>
            </w:r>
            <w:r w:rsidRPr="003F79AA" w:rsidR="000E5032">
              <w:rPr>
                <w:lang w:val="id-ID"/>
              </w:rPr>
              <w:t>PVML</w:t>
            </w:r>
            <w:r w:rsidRPr="003F79AA">
              <w:rPr>
                <w:color w:val="000000" w:themeColor="text1"/>
                <w:lang w:val="en-ID"/>
              </w:rPr>
              <w:t xml:space="preserve">, komposisi instrumen atau kegiatan usaha </w:t>
            </w:r>
            <w:r w:rsidRPr="003F79AA" w:rsidR="00310E1B">
              <w:rPr>
                <w:lang w:val="id-ID"/>
              </w:rPr>
              <w:t>PVML</w:t>
            </w:r>
            <w:r w:rsidRPr="003F79AA">
              <w:rPr>
                <w:color w:val="000000" w:themeColor="text1"/>
                <w:lang w:val="en-ID"/>
              </w:rPr>
              <w:t xml:space="preserve">, dan kategori debitur </w:t>
            </w:r>
            <w:r w:rsidRPr="003F79AA" w:rsidR="000E5032">
              <w:rPr>
                <w:lang w:val="id-ID"/>
              </w:rPr>
              <w:t>PVML</w:t>
            </w:r>
            <w:r w:rsidRPr="003F79AA" w:rsidR="006D6C24">
              <w:rPr>
                <w:lang w:val="id-ID"/>
              </w:rPr>
              <w:t xml:space="preserve"> </w:t>
            </w:r>
            <w:r w:rsidRPr="003F79AA" w:rsidR="006D6C24">
              <w:rPr>
                <w:color w:val="000000" w:themeColor="text1"/>
              </w:rPr>
              <w:t>sebagaimana dimaksud dalam Bab I huruf B angka 6 huruf a</w:t>
            </w:r>
            <w:r w:rsidRPr="003F79AA">
              <w:rPr>
                <w:color w:val="000000" w:themeColor="text1"/>
                <w:lang w:val="en-ID"/>
              </w:rPr>
              <w:t>.</w:t>
            </w:r>
          </w:p>
        </w:tc>
        <w:tc>
          <w:tcPr>
            <w:tcW w:w="1754" w:type="pct"/>
            <w:tcMar/>
          </w:tcPr>
          <w:p w:rsidRPr="003F79AA" w:rsidR="00052180" w:rsidP="00872DF7" w:rsidRDefault="00052180" w14:paraId="4B9506BC" w14:textId="77777777">
            <w:pPr>
              <w:suppressAutoHyphens w:val="0"/>
              <w:spacing w:line="240" w:lineRule="auto"/>
              <w:rPr>
                <w:lang w:val="en-ID"/>
              </w:rPr>
            </w:pPr>
          </w:p>
        </w:tc>
        <w:tc>
          <w:tcPr>
            <w:tcW w:w="1236" w:type="pct"/>
            <w:tcMar/>
          </w:tcPr>
          <w:p w:rsidRPr="003F79AA" w:rsidR="00052180" w:rsidP="00872DF7" w:rsidRDefault="00052180" w14:paraId="2F302993" w14:textId="77777777">
            <w:pPr>
              <w:suppressAutoHyphens w:val="0"/>
              <w:spacing w:line="240" w:lineRule="auto"/>
              <w:rPr>
                <w:lang w:val="en-ID"/>
              </w:rPr>
            </w:pPr>
          </w:p>
        </w:tc>
      </w:tr>
      <w:tr w:rsidRPr="003F79AA" w:rsidR="00541B56" w:rsidTr="1D79C996" w14:paraId="79EC5028" w14:textId="77777777">
        <w:tc>
          <w:tcPr>
            <w:tcW w:w="2010" w:type="pct"/>
            <w:tcMar/>
          </w:tcPr>
          <w:p w:rsidRPr="003F79AA" w:rsidR="00541B56" w:rsidP="00AD4BD4" w:rsidRDefault="00A949B8" w14:paraId="73D6034F" w14:textId="046AF526">
            <w:pPr>
              <w:pStyle w:val="ListParagraph"/>
              <w:numPr>
                <w:ilvl w:val="0"/>
                <w:numId w:val="165"/>
              </w:numPr>
              <w:suppressAutoHyphens w:val="0"/>
              <w:spacing w:before="0" w:line="240" w:lineRule="auto"/>
              <w:ind w:left="1134" w:right="0" w:hanging="567"/>
              <w:rPr>
                <w:color w:val="000000" w:themeColor="text1"/>
                <w:lang w:val="en-ID"/>
              </w:rPr>
            </w:pPr>
            <w:r w:rsidRPr="003F79AA">
              <w:rPr>
                <w:color w:val="000000" w:themeColor="text1"/>
                <w:lang w:val="en-ID"/>
              </w:rPr>
              <w:t>Tingkat Risiko yang akan Diambil (</w:t>
            </w:r>
            <w:r w:rsidRPr="003F79AA">
              <w:rPr>
                <w:i/>
                <w:iCs/>
                <w:color w:val="000000" w:themeColor="text1"/>
                <w:lang w:val="en-ID"/>
              </w:rPr>
              <w:t>risk appetite</w:t>
            </w:r>
            <w:r w:rsidRPr="003F79AA">
              <w:rPr>
                <w:color w:val="000000" w:themeColor="text1"/>
                <w:lang w:val="en-ID"/>
              </w:rPr>
              <w:t>) dan Toleransi Risiko (</w:t>
            </w:r>
            <w:r w:rsidRPr="003F79AA">
              <w:rPr>
                <w:i/>
                <w:iCs/>
                <w:color w:val="000000" w:themeColor="text1"/>
                <w:lang w:val="en-ID"/>
              </w:rPr>
              <w:t>risk tolerance</w:t>
            </w:r>
            <w:r w:rsidRPr="003F79AA">
              <w:rPr>
                <w:color w:val="000000" w:themeColor="text1"/>
                <w:lang w:val="en-ID"/>
              </w:rPr>
              <w:t>)</w:t>
            </w:r>
          </w:p>
        </w:tc>
        <w:tc>
          <w:tcPr>
            <w:tcW w:w="1754" w:type="pct"/>
            <w:tcMar/>
          </w:tcPr>
          <w:p w:rsidRPr="003F79AA" w:rsidR="00541B56" w:rsidP="00872DF7" w:rsidRDefault="00541B56" w14:paraId="7449EC8D" w14:textId="77777777">
            <w:pPr>
              <w:suppressAutoHyphens w:val="0"/>
              <w:spacing w:line="240" w:lineRule="auto"/>
              <w:rPr>
                <w:lang w:val="en-ID"/>
              </w:rPr>
            </w:pPr>
          </w:p>
        </w:tc>
        <w:tc>
          <w:tcPr>
            <w:tcW w:w="1236" w:type="pct"/>
            <w:tcMar/>
          </w:tcPr>
          <w:p w:rsidRPr="003F79AA" w:rsidR="00541B56" w:rsidP="00872DF7" w:rsidRDefault="00541B56" w14:paraId="5304CAFE" w14:textId="77777777">
            <w:pPr>
              <w:suppressAutoHyphens w:val="0"/>
              <w:spacing w:line="240" w:lineRule="auto"/>
              <w:rPr>
                <w:lang w:val="en-ID"/>
              </w:rPr>
            </w:pPr>
          </w:p>
        </w:tc>
      </w:tr>
      <w:tr w:rsidRPr="003F79AA" w:rsidR="00052180" w:rsidTr="1D79C996" w14:paraId="43C1DAC8" w14:textId="77777777">
        <w:tc>
          <w:tcPr>
            <w:tcW w:w="2010" w:type="pct"/>
            <w:tcMar/>
          </w:tcPr>
          <w:p w:rsidRPr="003F79AA" w:rsidR="00052180" w:rsidP="00052180" w:rsidRDefault="000F30A6" w14:paraId="68BE91E0" w14:textId="5135EC7A">
            <w:pPr>
              <w:pStyle w:val="ListParagraph"/>
              <w:suppressAutoHyphens w:val="0"/>
              <w:spacing w:before="0" w:line="240" w:lineRule="auto"/>
              <w:ind w:left="1134" w:right="0"/>
              <w:rPr>
                <w:color w:val="000000" w:themeColor="text1"/>
                <w:lang w:val="en-ID"/>
              </w:rPr>
            </w:pPr>
            <w:r w:rsidRPr="003F79AA">
              <w:rPr>
                <w:color w:val="000000" w:themeColor="text1"/>
                <w:lang w:val="en-ID"/>
              </w:rPr>
              <w:t>Penetapan tingkat Risiko yang akan diambil (</w:t>
            </w:r>
            <w:r w:rsidRPr="003F79AA">
              <w:rPr>
                <w:i/>
                <w:iCs/>
                <w:color w:val="000000" w:themeColor="text1"/>
                <w:lang w:val="en-ID"/>
              </w:rPr>
              <w:t>risk appetite</w:t>
            </w:r>
            <w:r w:rsidRPr="003F79AA">
              <w:rPr>
                <w:color w:val="000000" w:themeColor="text1"/>
                <w:lang w:val="en-ID"/>
              </w:rPr>
              <w:t>) dan toleransi Risiko (</w:t>
            </w:r>
            <w:r w:rsidRPr="003F79AA">
              <w:rPr>
                <w:i/>
                <w:iCs/>
                <w:color w:val="000000" w:themeColor="text1"/>
                <w:lang w:val="en-ID"/>
              </w:rPr>
              <w:t>risk</w:t>
            </w:r>
            <w:r w:rsidRPr="003F79AA">
              <w:rPr>
                <w:color w:val="000000" w:themeColor="text1"/>
                <w:lang w:val="en-ID"/>
              </w:rPr>
              <w:t xml:space="preserve"> </w:t>
            </w:r>
            <w:r w:rsidRPr="003F79AA">
              <w:rPr>
                <w:i/>
                <w:iCs/>
                <w:color w:val="000000" w:themeColor="text1"/>
                <w:lang w:val="en-ID"/>
              </w:rPr>
              <w:t>tolerance</w:t>
            </w:r>
            <w:r w:rsidRPr="003F79AA">
              <w:rPr>
                <w:color w:val="000000" w:themeColor="text1"/>
                <w:lang w:val="en-ID"/>
              </w:rPr>
              <w:t>) untuk Risiko Pasar mengacu pada ketentuan sebagaimana dimaksud dalam Bab I huruf B angka 6 huruf b.</w:t>
            </w:r>
          </w:p>
        </w:tc>
        <w:tc>
          <w:tcPr>
            <w:tcW w:w="1754" w:type="pct"/>
            <w:tcMar/>
          </w:tcPr>
          <w:p w:rsidRPr="003F79AA" w:rsidR="00052180" w:rsidP="00872DF7" w:rsidRDefault="00052180" w14:paraId="71EF2A45" w14:textId="77777777">
            <w:pPr>
              <w:suppressAutoHyphens w:val="0"/>
              <w:spacing w:line="240" w:lineRule="auto"/>
              <w:rPr>
                <w:lang w:val="en-ID"/>
              </w:rPr>
            </w:pPr>
          </w:p>
        </w:tc>
        <w:tc>
          <w:tcPr>
            <w:tcW w:w="1236" w:type="pct"/>
            <w:tcMar/>
          </w:tcPr>
          <w:p w:rsidRPr="003F79AA" w:rsidR="00052180" w:rsidP="00872DF7" w:rsidRDefault="00052180" w14:paraId="7F35887B" w14:textId="77777777">
            <w:pPr>
              <w:suppressAutoHyphens w:val="0"/>
              <w:spacing w:line="240" w:lineRule="auto"/>
              <w:rPr>
                <w:lang w:val="en-ID"/>
              </w:rPr>
            </w:pPr>
          </w:p>
        </w:tc>
      </w:tr>
      <w:tr w:rsidRPr="003F79AA" w:rsidR="00541B56" w:rsidTr="1D79C996" w14:paraId="6CEE6B2B" w14:textId="77777777">
        <w:tc>
          <w:tcPr>
            <w:tcW w:w="2010" w:type="pct"/>
            <w:tcMar/>
          </w:tcPr>
          <w:p w:rsidRPr="003F79AA" w:rsidR="00541B56" w:rsidP="00AD4BD4" w:rsidRDefault="00A949B8" w14:paraId="79CBFF38" w14:textId="78DD07FE">
            <w:pPr>
              <w:pStyle w:val="ListParagraph"/>
              <w:numPr>
                <w:ilvl w:val="0"/>
                <w:numId w:val="165"/>
              </w:numPr>
              <w:suppressAutoHyphens w:val="0"/>
              <w:spacing w:before="0" w:line="240" w:lineRule="auto"/>
              <w:ind w:left="1134" w:right="0" w:hanging="567"/>
              <w:rPr>
                <w:color w:val="000000" w:themeColor="text1"/>
                <w:lang w:val="en-ID"/>
              </w:rPr>
            </w:pPr>
            <w:r w:rsidRPr="003F79AA">
              <w:rPr>
                <w:color w:val="000000" w:themeColor="text1"/>
                <w:lang w:val="en-ID"/>
              </w:rPr>
              <w:t>Kebijakan dan Prosedur</w:t>
            </w:r>
          </w:p>
        </w:tc>
        <w:tc>
          <w:tcPr>
            <w:tcW w:w="1754" w:type="pct"/>
            <w:tcMar/>
          </w:tcPr>
          <w:p w:rsidRPr="003F79AA" w:rsidR="00541B56" w:rsidP="00872DF7" w:rsidRDefault="00541B56" w14:paraId="220B0EBE" w14:textId="77777777">
            <w:pPr>
              <w:suppressAutoHyphens w:val="0"/>
              <w:spacing w:line="240" w:lineRule="auto"/>
              <w:rPr>
                <w:lang w:val="en-ID"/>
              </w:rPr>
            </w:pPr>
          </w:p>
        </w:tc>
        <w:tc>
          <w:tcPr>
            <w:tcW w:w="1236" w:type="pct"/>
            <w:tcMar/>
          </w:tcPr>
          <w:p w:rsidRPr="003F79AA" w:rsidR="00541B56" w:rsidP="00872DF7" w:rsidRDefault="00541B56" w14:paraId="1D414B31" w14:textId="77777777">
            <w:pPr>
              <w:suppressAutoHyphens w:val="0"/>
              <w:spacing w:line="240" w:lineRule="auto"/>
              <w:rPr>
                <w:lang w:val="en-ID"/>
              </w:rPr>
            </w:pPr>
          </w:p>
        </w:tc>
      </w:tr>
      <w:tr w:rsidRPr="003F79AA" w:rsidR="006E0376" w:rsidTr="1D79C996" w14:paraId="0BA15C33" w14:textId="77777777">
        <w:tc>
          <w:tcPr>
            <w:tcW w:w="2010" w:type="pct"/>
            <w:tcMar/>
          </w:tcPr>
          <w:p w:rsidRPr="003F79AA" w:rsidR="006E0376" w:rsidP="00AD4BD4" w:rsidRDefault="00006020" w14:paraId="7170F9FB" w14:textId="5D0FA029">
            <w:pPr>
              <w:pStyle w:val="ListParagraph"/>
              <w:numPr>
                <w:ilvl w:val="0"/>
                <w:numId w:val="167"/>
              </w:numPr>
              <w:suppressAutoHyphens w:val="0"/>
              <w:spacing w:before="0" w:line="240" w:lineRule="auto"/>
              <w:ind w:left="1701" w:right="0" w:hanging="567"/>
              <w:rPr>
                <w:color w:val="000000" w:themeColor="text1"/>
                <w:lang w:val="en-ID"/>
              </w:rPr>
            </w:pPr>
            <w:r w:rsidRPr="003F79AA">
              <w:rPr>
                <w:lang w:val="id-ID"/>
              </w:rPr>
              <w:t xml:space="preserve">PVML </w:t>
            </w:r>
            <w:r w:rsidRPr="003F79AA" w:rsidR="00052180">
              <w:rPr>
                <w:color w:val="000000" w:themeColor="text1"/>
                <w:lang w:val="en-ID"/>
              </w:rPr>
              <w:t>harus memiliki kebijakan dan proses penetapan selisih antara suku bunga referensi dan suku bunga pasar dalam suatu transaksi tertentu dengan mempertimbangkan kondisi keuangan secara keseluruhan dan prinsip kehati-hatian.</w:t>
            </w:r>
          </w:p>
        </w:tc>
        <w:tc>
          <w:tcPr>
            <w:tcW w:w="1754" w:type="pct"/>
            <w:tcMar/>
          </w:tcPr>
          <w:p w:rsidRPr="003F79AA" w:rsidR="006E0376" w:rsidP="00872DF7" w:rsidRDefault="006E0376" w14:paraId="163314A3" w14:textId="77777777">
            <w:pPr>
              <w:suppressAutoHyphens w:val="0"/>
              <w:spacing w:line="240" w:lineRule="auto"/>
              <w:rPr>
                <w:lang w:val="en-ID"/>
              </w:rPr>
            </w:pPr>
          </w:p>
        </w:tc>
        <w:tc>
          <w:tcPr>
            <w:tcW w:w="1236" w:type="pct"/>
            <w:tcMar/>
          </w:tcPr>
          <w:p w:rsidRPr="003F79AA" w:rsidR="006E0376" w:rsidP="00872DF7" w:rsidRDefault="006E0376" w14:paraId="40AB6DD5" w14:textId="77777777">
            <w:pPr>
              <w:suppressAutoHyphens w:val="0"/>
              <w:spacing w:line="240" w:lineRule="auto"/>
              <w:rPr>
                <w:lang w:val="en-ID"/>
              </w:rPr>
            </w:pPr>
          </w:p>
        </w:tc>
      </w:tr>
      <w:tr w:rsidRPr="003F79AA" w:rsidR="006E0376" w:rsidTr="1D79C996" w14:paraId="7C040B73" w14:textId="77777777">
        <w:tc>
          <w:tcPr>
            <w:tcW w:w="2010" w:type="pct"/>
            <w:tcMar/>
          </w:tcPr>
          <w:p w:rsidRPr="003F79AA" w:rsidR="006E0376" w:rsidP="00AD4BD4" w:rsidRDefault="006C1DDA" w14:paraId="485ABF82" w14:textId="14C9984C">
            <w:pPr>
              <w:pStyle w:val="ListParagraph"/>
              <w:numPr>
                <w:ilvl w:val="0"/>
                <w:numId w:val="167"/>
              </w:numPr>
              <w:suppressAutoHyphens w:val="0"/>
              <w:spacing w:before="0" w:line="240" w:lineRule="auto"/>
              <w:ind w:left="1701" w:right="0" w:hanging="567"/>
              <w:rPr>
                <w:color w:val="000000" w:themeColor="text1"/>
                <w:lang w:val="en-ID"/>
              </w:rPr>
            </w:pPr>
            <w:r w:rsidRPr="003F79AA">
              <w:rPr>
                <w:lang w:val="id-ID"/>
              </w:rPr>
              <w:t xml:space="preserve">PVML </w:t>
            </w:r>
            <w:r w:rsidRPr="003F79AA" w:rsidR="00052180">
              <w:rPr>
                <w:color w:val="000000" w:themeColor="text1"/>
                <w:lang w:val="en-ID"/>
              </w:rPr>
              <w:t xml:space="preserve">harus memiliki kebijakan dalam rangka menghadapi perubahan harga pasar atas aset yang dimiliki oleh </w:t>
            </w:r>
            <w:r w:rsidRPr="003F79AA">
              <w:rPr>
                <w:lang w:val="id-ID"/>
              </w:rPr>
              <w:t xml:space="preserve"> PVML</w:t>
            </w:r>
            <w:r w:rsidRPr="003F79AA" w:rsidR="00052180">
              <w:rPr>
                <w:color w:val="000000" w:themeColor="text1"/>
                <w:lang w:val="en-ID"/>
              </w:rPr>
              <w:t xml:space="preserve">. Kebijakan tersebut harus mempertimbangkan posisi aset dan liabilitas </w:t>
            </w:r>
            <w:r w:rsidRPr="003F79AA">
              <w:rPr>
                <w:lang w:val="id-ID"/>
              </w:rPr>
              <w:t>PVML</w:t>
            </w:r>
            <w:r w:rsidRPr="003F79AA" w:rsidR="00D960D3">
              <w:rPr>
                <w:lang w:val="id-ID"/>
              </w:rPr>
              <w:t xml:space="preserve"> </w:t>
            </w:r>
            <w:r w:rsidRPr="003F79AA" w:rsidR="00052180">
              <w:rPr>
                <w:color w:val="000000" w:themeColor="text1"/>
                <w:lang w:val="en-ID"/>
              </w:rPr>
              <w:t>baik secara jangka pendek, maupun jangka panjang.</w:t>
            </w:r>
          </w:p>
        </w:tc>
        <w:tc>
          <w:tcPr>
            <w:tcW w:w="1754" w:type="pct"/>
            <w:tcMar/>
          </w:tcPr>
          <w:p w:rsidRPr="003F79AA" w:rsidR="006E0376" w:rsidP="00872DF7" w:rsidRDefault="006E0376" w14:paraId="5C71B3CB" w14:textId="77777777">
            <w:pPr>
              <w:suppressAutoHyphens w:val="0"/>
              <w:spacing w:line="240" w:lineRule="auto"/>
              <w:rPr>
                <w:lang w:val="en-ID"/>
              </w:rPr>
            </w:pPr>
          </w:p>
        </w:tc>
        <w:tc>
          <w:tcPr>
            <w:tcW w:w="1236" w:type="pct"/>
            <w:tcMar/>
          </w:tcPr>
          <w:p w:rsidRPr="003F79AA" w:rsidR="006E0376" w:rsidP="00872DF7" w:rsidRDefault="006E0376" w14:paraId="110B5D39" w14:textId="77777777">
            <w:pPr>
              <w:suppressAutoHyphens w:val="0"/>
              <w:spacing w:line="240" w:lineRule="auto"/>
              <w:rPr>
                <w:lang w:val="en-ID"/>
              </w:rPr>
            </w:pPr>
          </w:p>
        </w:tc>
      </w:tr>
      <w:tr w:rsidRPr="003F79AA" w:rsidR="006E0376" w:rsidTr="1D79C996" w14:paraId="4BF872FF" w14:textId="77777777">
        <w:tc>
          <w:tcPr>
            <w:tcW w:w="2010" w:type="pct"/>
            <w:tcMar/>
          </w:tcPr>
          <w:p w:rsidRPr="003F79AA" w:rsidR="006E0376" w:rsidP="00AD4BD4" w:rsidRDefault="006C1DDA" w14:paraId="42384060" w14:textId="14E45B27">
            <w:pPr>
              <w:pStyle w:val="ListParagraph"/>
              <w:numPr>
                <w:ilvl w:val="0"/>
                <w:numId w:val="167"/>
              </w:numPr>
              <w:suppressAutoHyphens w:val="0"/>
              <w:spacing w:before="0" w:line="240" w:lineRule="auto"/>
              <w:ind w:left="1701" w:right="0" w:hanging="567"/>
              <w:rPr>
                <w:color w:val="000000" w:themeColor="text1"/>
                <w:lang w:val="en-ID"/>
              </w:rPr>
            </w:pPr>
            <w:r w:rsidRPr="003F79AA">
              <w:rPr>
                <w:lang w:val="id-ID"/>
              </w:rPr>
              <w:t xml:space="preserve">PVML </w:t>
            </w:r>
            <w:r w:rsidRPr="003F79AA" w:rsidR="00052180">
              <w:rPr>
                <w:color w:val="000000" w:themeColor="text1"/>
                <w:lang w:val="en-ID"/>
              </w:rPr>
              <w:t xml:space="preserve">harus memiliki prosedur penyaluran pembiayaan yang memadai </w:t>
            </w:r>
            <w:r w:rsidRPr="003F79AA" w:rsidR="00052180">
              <w:rPr>
                <w:color w:val="000000" w:themeColor="text1"/>
                <w:lang w:val="en-ID"/>
              </w:rPr>
              <w:lastRenderedPageBreak/>
              <w:t>dalam rangka menghadapi perubahan kondisi pasar.</w:t>
            </w:r>
          </w:p>
        </w:tc>
        <w:tc>
          <w:tcPr>
            <w:tcW w:w="1754" w:type="pct"/>
            <w:tcMar/>
          </w:tcPr>
          <w:p w:rsidRPr="003F79AA" w:rsidR="006E0376" w:rsidP="00872DF7" w:rsidRDefault="006E0376" w14:paraId="030A779F" w14:textId="77777777">
            <w:pPr>
              <w:suppressAutoHyphens w:val="0"/>
              <w:spacing w:line="240" w:lineRule="auto"/>
              <w:rPr>
                <w:lang w:val="en-ID"/>
              </w:rPr>
            </w:pPr>
          </w:p>
        </w:tc>
        <w:tc>
          <w:tcPr>
            <w:tcW w:w="1236" w:type="pct"/>
            <w:tcMar/>
          </w:tcPr>
          <w:p w:rsidRPr="003F79AA" w:rsidR="006E0376" w:rsidP="00872DF7" w:rsidRDefault="006E0376" w14:paraId="439BD2F2" w14:textId="77777777">
            <w:pPr>
              <w:suppressAutoHyphens w:val="0"/>
              <w:spacing w:line="240" w:lineRule="auto"/>
              <w:rPr>
                <w:lang w:val="en-ID"/>
              </w:rPr>
            </w:pPr>
          </w:p>
        </w:tc>
      </w:tr>
      <w:tr w:rsidRPr="003F79AA" w:rsidR="00541B56" w:rsidTr="1D79C996" w14:paraId="4F39408B" w14:textId="77777777">
        <w:tc>
          <w:tcPr>
            <w:tcW w:w="2010" w:type="pct"/>
            <w:tcMar/>
          </w:tcPr>
          <w:p w:rsidRPr="003F79AA" w:rsidR="00541B56" w:rsidP="00AD4BD4" w:rsidRDefault="00A949B8" w14:paraId="11923EB2" w14:textId="634D23B0">
            <w:pPr>
              <w:pStyle w:val="ListParagraph"/>
              <w:numPr>
                <w:ilvl w:val="0"/>
                <w:numId w:val="165"/>
              </w:numPr>
              <w:suppressAutoHyphens w:val="0"/>
              <w:spacing w:before="0" w:line="240" w:lineRule="auto"/>
              <w:ind w:left="1134" w:right="0" w:hanging="567"/>
              <w:rPr>
                <w:color w:val="000000" w:themeColor="text1"/>
                <w:lang w:val="en-ID"/>
              </w:rPr>
            </w:pPr>
            <w:r w:rsidRPr="003F79AA">
              <w:rPr>
                <w:color w:val="000000" w:themeColor="text1"/>
                <w:lang w:val="en-ID"/>
              </w:rPr>
              <w:t>Penetapan Limit Risiko</w:t>
            </w:r>
          </w:p>
        </w:tc>
        <w:tc>
          <w:tcPr>
            <w:tcW w:w="1754" w:type="pct"/>
            <w:tcMar/>
          </w:tcPr>
          <w:p w:rsidRPr="003F79AA" w:rsidR="00541B56" w:rsidP="00872DF7" w:rsidRDefault="00541B56" w14:paraId="327BDFB2" w14:textId="77777777">
            <w:pPr>
              <w:suppressAutoHyphens w:val="0"/>
              <w:spacing w:line="240" w:lineRule="auto"/>
              <w:rPr>
                <w:lang w:val="en-ID"/>
              </w:rPr>
            </w:pPr>
          </w:p>
        </w:tc>
        <w:tc>
          <w:tcPr>
            <w:tcW w:w="1236" w:type="pct"/>
            <w:tcMar/>
          </w:tcPr>
          <w:p w:rsidRPr="003F79AA" w:rsidR="00541B56" w:rsidP="00872DF7" w:rsidRDefault="00541B56" w14:paraId="55418FDF" w14:textId="77777777">
            <w:pPr>
              <w:suppressAutoHyphens w:val="0"/>
              <w:spacing w:line="240" w:lineRule="auto"/>
              <w:rPr>
                <w:lang w:val="en-ID"/>
              </w:rPr>
            </w:pPr>
          </w:p>
        </w:tc>
      </w:tr>
      <w:tr w:rsidRPr="003F79AA" w:rsidR="00541B56" w:rsidTr="1D79C996" w14:paraId="2CA5347B" w14:textId="77777777">
        <w:tc>
          <w:tcPr>
            <w:tcW w:w="2010" w:type="pct"/>
            <w:tcMar/>
          </w:tcPr>
          <w:p w:rsidRPr="003F79AA" w:rsidR="00541B56" w:rsidP="00AD4BD4" w:rsidRDefault="006C1DDA" w14:paraId="626DE8DD" w14:textId="66DCC7EB">
            <w:pPr>
              <w:pStyle w:val="ListParagraph"/>
              <w:numPr>
                <w:ilvl w:val="0"/>
                <w:numId w:val="166"/>
              </w:numPr>
              <w:suppressAutoHyphens w:val="0"/>
              <w:spacing w:before="0" w:line="240" w:lineRule="auto"/>
              <w:ind w:left="1701" w:right="0" w:hanging="567"/>
              <w:rPr>
                <w:color w:val="000000" w:themeColor="text1"/>
                <w:lang w:val="en-ID"/>
              </w:rPr>
            </w:pPr>
            <w:r w:rsidRPr="003F79AA">
              <w:rPr>
                <w:lang w:val="id-ID"/>
              </w:rPr>
              <w:t xml:space="preserve">PVML </w:t>
            </w:r>
            <w:r w:rsidRPr="003F79AA" w:rsidR="00882CBE">
              <w:rPr>
                <w:color w:val="000000" w:themeColor="text1"/>
                <w:lang w:val="en-ID"/>
              </w:rPr>
              <w:t>harus memastikan konsistensi penetapan limit bagi berbagai jenis instrumen yang memiliki eksposur Risiko Pasar.</w:t>
            </w:r>
          </w:p>
        </w:tc>
        <w:tc>
          <w:tcPr>
            <w:tcW w:w="1754" w:type="pct"/>
            <w:tcMar/>
          </w:tcPr>
          <w:p w:rsidRPr="003F79AA" w:rsidR="00541B56" w:rsidP="00872DF7" w:rsidRDefault="00541B56" w14:paraId="2D8B545B" w14:textId="77777777">
            <w:pPr>
              <w:suppressAutoHyphens w:val="0"/>
              <w:spacing w:line="240" w:lineRule="auto"/>
              <w:rPr>
                <w:lang w:val="en-ID"/>
              </w:rPr>
            </w:pPr>
          </w:p>
        </w:tc>
        <w:tc>
          <w:tcPr>
            <w:tcW w:w="1236" w:type="pct"/>
            <w:tcMar/>
          </w:tcPr>
          <w:p w:rsidRPr="003F79AA" w:rsidR="00541B56" w:rsidP="00872DF7" w:rsidRDefault="00541B56" w14:paraId="552FFA61" w14:textId="77777777">
            <w:pPr>
              <w:suppressAutoHyphens w:val="0"/>
              <w:spacing w:line="240" w:lineRule="auto"/>
              <w:rPr>
                <w:lang w:val="en-ID"/>
              </w:rPr>
            </w:pPr>
          </w:p>
        </w:tc>
      </w:tr>
      <w:tr w:rsidRPr="003F79AA" w:rsidR="00541B56" w:rsidTr="1D79C996" w14:paraId="6308F512" w14:textId="77777777">
        <w:tc>
          <w:tcPr>
            <w:tcW w:w="2010" w:type="pct"/>
            <w:tcMar/>
          </w:tcPr>
          <w:p w:rsidRPr="003F79AA" w:rsidR="00541B56" w:rsidP="00AD4BD4" w:rsidRDefault="006C1DDA" w14:paraId="58DB12F9" w14:textId="1D5C19CF">
            <w:pPr>
              <w:pStyle w:val="ListParagraph"/>
              <w:numPr>
                <w:ilvl w:val="0"/>
                <w:numId w:val="166"/>
              </w:numPr>
              <w:suppressAutoHyphens w:val="0"/>
              <w:spacing w:before="0" w:line="240" w:lineRule="auto"/>
              <w:ind w:left="1701" w:right="0" w:hanging="567"/>
              <w:rPr>
                <w:color w:val="000000" w:themeColor="text1"/>
                <w:lang w:val="en-ID"/>
              </w:rPr>
            </w:pPr>
            <w:r w:rsidRPr="003F79AA">
              <w:rPr>
                <w:lang w:val="id-ID"/>
              </w:rPr>
              <w:t xml:space="preserve">PVML </w:t>
            </w:r>
            <w:r w:rsidRPr="003F79AA" w:rsidR="00882CBE">
              <w:rPr>
                <w:color w:val="000000" w:themeColor="text1"/>
                <w:lang w:val="en-ID"/>
              </w:rPr>
              <w:t>dapat menetapkan limit berdasarkan pengelompokkan jenis instrumen yang memiliki karakteristik yang sama</w:t>
            </w:r>
            <w:r w:rsidRPr="003F79AA" w:rsidR="001C157E">
              <w:rPr>
                <w:color w:val="000000" w:themeColor="text1"/>
                <w:lang w:val="en-ID"/>
              </w:rPr>
              <w:t>,</w:t>
            </w:r>
          </w:p>
        </w:tc>
        <w:tc>
          <w:tcPr>
            <w:tcW w:w="1754" w:type="pct"/>
            <w:tcMar/>
          </w:tcPr>
          <w:p w:rsidRPr="003F79AA" w:rsidR="00541B56" w:rsidP="00872DF7" w:rsidRDefault="00541B56" w14:paraId="6773AE73" w14:textId="77777777">
            <w:pPr>
              <w:suppressAutoHyphens w:val="0"/>
              <w:spacing w:line="240" w:lineRule="auto"/>
              <w:rPr>
                <w:lang w:val="en-ID"/>
              </w:rPr>
            </w:pPr>
          </w:p>
        </w:tc>
        <w:tc>
          <w:tcPr>
            <w:tcW w:w="1236" w:type="pct"/>
            <w:tcMar/>
          </w:tcPr>
          <w:p w:rsidRPr="003F79AA" w:rsidR="00541B56" w:rsidP="00872DF7" w:rsidRDefault="00541B56" w14:paraId="5BF8635E" w14:textId="77777777">
            <w:pPr>
              <w:suppressAutoHyphens w:val="0"/>
              <w:spacing w:line="240" w:lineRule="auto"/>
              <w:rPr>
                <w:lang w:val="en-ID"/>
              </w:rPr>
            </w:pPr>
          </w:p>
        </w:tc>
      </w:tr>
      <w:tr w:rsidRPr="003F79AA" w:rsidR="00717BE1" w:rsidTr="1D79C996" w14:paraId="5C7154B3" w14:textId="77777777">
        <w:tc>
          <w:tcPr>
            <w:tcW w:w="2010" w:type="pct"/>
            <w:tcMar/>
          </w:tcPr>
          <w:p w:rsidRPr="003F79AA" w:rsidR="00717BE1" w:rsidP="001C157E" w:rsidRDefault="001C157E" w14:paraId="44908C13" w14:textId="7156CFD8">
            <w:pPr>
              <w:suppressAutoHyphens w:val="0"/>
              <w:spacing w:line="240" w:lineRule="auto"/>
              <w:ind w:left="1163"/>
            </w:pPr>
            <w:r w:rsidRPr="003F79AA">
              <w:rPr>
                <w:color w:val="000000" w:themeColor="text1"/>
              </w:rPr>
              <w:t>mengacu pada ketentuan sebagaimana dimaksud dalam Bab I huruf B angka 6 huruf d.</w:t>
            </w:r>
          </w:p>
        </w:tc>
        <w:tc>
          <w:tcPr>
            <w:tcW w:w="1754" w:type="pct"/>
            <w:tcMar/>
          </w:tcPr>
          <w:p w:rsidRPr="003F79AA" w:rsidR="00717BE1" w:rsidP="00872DF7" w:rsidRDefault="00717BE1" w14:paraId="785A861F" w14:textId="77777777">
            <w:pPr>
              <w:suppressAutoHyphens w:val="0"/>
              <w:spacing w:line="240" w:lineRule="auto"/>
              <w:rPr>
                <w:lang w:val="en-ID"/>
              </w:rPr>
            </w:pPr>
          </w:p>
        </w:tc>
        <w:tc>
          <w:tcPr>
            <w:tcW w:w="1236" w:type="pct"/>
            <w:tcMar/>
          </w:tcPr>
          <w:p w:rsidRPr="003F79AA" w:rsidR="00717BE1" w:rsidP="00872DF7" w:rsidRDefault="00717BE1" w14:paraId="43D84F91" w14:textId="77777777">
            <w:pPr>
              <w:suppressAutoHyphens w:val="0"/>
              <w:spacing w:line="240" w:lineRule="auto"/>
              <w:rPr>
                <w:lang w:val="en-ID"/>
              </w:rPr>
            </w:pPr>
          </w:p>
        </w:tc>
      </w:tr>
      <w:tr w:rsidRPr="003F79AA" w:rsidR="00E61A34" w:rsidTr="1D79C996" w14:paraId="4CFFF8A1" w14:textId="77777777">
        <w:tc>
          <w:tcPr>
            <w:tcW w:w="2010" w:type="pct"/>
            <w:tcMar/>
          </w:tcPr>
          <w:p w:rsidRPr="003F79AA" w:rsidR="00E61A34" w:rsidP="00E61A34" w:rsidRDefault="00E61A34" w14:paraId="57E030C9" w14:textId="77777777">
            <w:pPr>
              <w:pStyle w:val="ListParagraph"/>
              <w:suppressAutoHyphens w:val="0"/>
              <w:spacing w:before="0" w:line="240" w:lineRule="auto"/>
              <w:ind w:left="567" w:right="0"/>
              <w:rPr>
                <w:lang w:val="id-ID"/>
              </w:rPr>
            </w:pPr>
          </w:p>
        </w:tc>
        <w:tc>
          <w:tcPr>
            <w:tcW w:w="1754" w:type="pct"/>
            <w:tcMar/>
          </w:tcPr>
          <w:p w:rsidRPr="003F79AA" w:rsidR="00E61A34" w:rsidP="00872DF7" w:rsidRDefault="00E61A34" w14:paraId="4EBC7320" w14:textId="77777777">
            <w:pPr>
              <w:suppressAutoHyphens w:val="0"/>
              <w:spacing w:line="240" w:lineRule="auto"/>
              <w:rPr>
                <w:lang w:val="en-ID"/>
              </w:rPr>
            </w:pPr>
          </w:p>
        </w:tc>
        <w:tc>
          <w:tcPr>
            <w:tcW w:w="1236" w:type="pct"/>
            <w:tcMar/>
          </w:tcPr>
          <w:p w:rsidRPr="003F79AA" w:rsidR="00E61A34" w:rsidP="00872DF7" w:rsidRDefault="00E61A34" w14:paraId="2E995FE1" w14:textId="77777777">
            <w:pPr>
              <w:suppressAutoHyphens w:val="0"/>
              <w:spacing w:line="240" w:lineRule="auto"/>
              <w:rPr>
                <w:lang w:val="en-ID"/>
              </w:rPr>
            </w:pPr>
          </w:p>
        </w:tc>
      </w:tr>
      <w:tr w:rsidRPr="003F79AA" w:rsidR="00A83EA3" w:rsidTr="1D79C996" w14:paraId="7528B197" w14:textId="77777777">
        <w:tc>
          <w:tcPr>
            <w:tcW w:w="2010" w:type="pct"/>
            <w:tcMar/>
          </w:tcPr>
          <w:p w:rsidRPr="003F79AA" w:rsidR="00A83EA3" w:rsidP="00AD4BD4" w:rsidRDefault="000C35A8" w14:paraId="758FAE70" w14:textId="669466AF">
            <w:pPr>
              <w:pStyle w:val="ListParagraph"/>
              <w:numPr>
                <w:ilvl w:val="0"/>
                <w:numId w:val="161"/>
              </w:numPr>
              <w:suppressAutoHyphens w:val="0"/>
              <w:spacing w:before="0" w:line="240" w:lineRule="auto"/>
              <w:ind w:left="567" w:right="0" w:hanging="567"/>
              <w:rPr>
                <w:color w:val="000000" w:themeColor="text1"/>
                <w:lang w:val="en-ID"/>
              </w:rPr>
            </w:pPr>
            <w:r w:rsidRPr="003F79AA">
              <w:rPr>
                <w:lang w:val="id-ID"/>
              </w:rPr>
              <w:t>Kecukupan Proses Identifikasi, Pengukuran, Pengendalian dan Pemantauan Risiko, serta Sistem Informasi Manajemen Risiko</w:t>
            </w:r>
          </w:p>
        </w:tc>
        <w:tc>
          <w:tcPr>
            <w:tcW w:w="1754" w:type="pct"/>
            <w:tcMar/>
          </w:tcPr>
          <w:p w:rsidRPr="003F79AA" w:rsidR="00A83EA3" w:rsidP="00872DF7" w:rsidRDefault="00A83EA3" w14:paraId="24240077" w14:textId="77777777">
            <w:pPr>
              <w:suppressAutoHyphens w:val="0"/>
              <w:spacing w:line="240" w:lineRule="auto"/>
              <w:rPr>
                <w:lang w:val="en-ID"/>
              </w:rPr>
            </w:pPr>
          </w:p>
        </w:tc>
        <w:tc>
          <w:tcPr>
            <w:tcW w:w="1236" w:type="pct"/>
            <w:tcMar/>
          </w:tcPr>
          <w:p w:rsidRPr="003F79AA" w:rsidR="00A83EA3" w:rsidP="00872DF7" w:rsidRDefault="00A83EA3" w14:paraId="14329FCA" w14:textId="77777777">
            <w:pPr>
              <w:suppressAutoHyphens w:val="0"/>
              <w:spacing w:line="240" w:lineRule="auto"/>
              <w:rPr>
                <w:lang w:val="en-ID"/>
              </w:rPr>
            </w:pPr>
          </w:p>
        </w:tc>
      </w:tr>
      <w:tr w:rsidRPr="003F79AA" w:rsidR="000C35A8" w:rsidTr="1D79C996" w14:paraId="49923905" w14:textId="77777777">
        <w:tc>
          <w:tcPr>
            <w:tcW w:w="2010" w:type="pct"/>
            <w:tcMar/>
          </w:tcPr>
          <w:p w:rsidRPr="003F79AA" w:rsidR="000C35A8" w:rsidP="00C94B94" w:rsidRDefault="00C94B94" w14:paraId="75A069E4" w14:textId="099CA24A">
            <w:pPr>
              <w:suppressAutoHyphens w:val="0"/>
              <w:spacing w:line="240" w:lineRule="auto"/>
              <w:ind w:left="585"/>
              <w:rPr>
                <w:color w:val="000000" w:themeColor="text1"/>
                <w:lang w:val="en-ID"/>
              </w:rPr>
            </w:pPr>
            <w:r w:rsidRPr="003F79AA">
              <w:rPr>
                <w:color w:val="000000" w:themeColor="text1"/>
                <w:lang w:val="en-ID"/>
              </w:rPr>
              <w:t xml:space="preserve">Dalam memastikan kecukupan proses identifikasi, pengukuran, pengendalian, dan pemantauan Risiko, serta sistem informasi Manajemen Risiko untuk Risiko Pasar, selain memenuhi ketentuan sebagaimana dalam Bab I huruf C, pada setiap proses tersebut, </w:t>
            </w:r>
            <w:r w:rsidRPr="003F79AA" w:rsidR="006C1DDA">
              <w:rPr>
                <w:lang w:val="id-ID"/>
              </w:rPr>
              <w:t xml:space="preserve">PVML </w:t>
            </w:r>
            <w:r w:rsidRPr="003F79AA">
              <w:rPr>
                <w:color w:val="000000" w:themeColor="text1"/>
                <w:lang w:val="en-ID"/>
              </w:rPr>
              <w:t>harus menambahkan penerapan:</w:t>
            </w:r>
          </w:p>
        </w:tc>
        <w:tc>
          <w:tcPr>
            <w:tcW w:w="1754" w:type="pct"/>
            <w:tcMar/>
          </w:tcPr>
          <w:p w:rsidRPr="003F79AA" w:rsidR="000C35A8" w:rsidP="00872DF7" w:rsidRDefault="000C35A8" w14:paraId="260B4671" w14:textId="77777777">
            <w:pPr>
              <w:suppressAutoHyphens w:val="0"/>
              <w:spacing w:line="240" w:lineRule="auto"/>
              <w:rPr>
                <w:lang w:val="en-ID"/>
              </w:rPr>
            </w:pPr>
          </w:p>
        </w:tc>
        <w:tc>
          <w:tcPr>
            <w:tcW w:w="1236" w:type="pct"/>
            <w:tcMar/>
          </w:tcPr>
          <w:p w:rsidRPr="003F79AA" w:rsidR="000C35A8" w:rsidP="00872DF7" w:rsidRDefault="000C35A8" w14:paraId="199A2536" w14:textId="77777777">
            <w:pPr>
              <w:suppressAutoHyphens w:val="0"/>
              <w:spacing w:line="240" w:lineRule="auto"/>
              <w:rPr>
                <w:lang w:val="en-ID"/>
              </w:rPr>
            </w:pPr>
          </w:p>
        </w:tc>
      </w:tr>
      <w:tr w:rsidRPr="003F79AA" w:rsidR="000C35A8" w:rsidTr="1D79C996" w14:paraId="4622882A" w14:textId="77777777">
        <w:tc>
          <w:tcPr>
            <w:tcW w:w="2010" w:type="pct"/>
            <w:tcMar/>
          </w:tcPr>
          <w:p w:rsidRPr="003F79AA" w:rsidR="000C35A8" w:rsidP="00AD4BD4" w:rsidRDefault="00C94B94" w14:paraId="09A25BB2" w14:textId="2ED27D6E">
            <w:pPr>
              <w:pStyle w:val="ListParagraph"/>
              <w:numPr>
                <w:ilvl w:val="0"/>
                <w:numId w:val="168"/>
              </w:numPr>
              <w:suppressAutoHyphens w:val="0"/>
              <w:spacing w:before="0" w:line="240" w:lineRule="auto"/>
              <w:ind w:left="1134" w:right="0" w:hanging="567"/>
              <w:rPr>
                <w:color w:val="000000" w:themeColor="text1"/>
                <w:lang w:val="en-ID"/>
              </w:rPr>
            </w:pPr>
            <w:r w:rsidRPr="003F79AA">
              <w:rPr>
                <w:color w:val="000000" w:themeColor="text1"/>
                <w:lang w:val="en-ID"/>
              </w:rPr>
              <w:t>Identifikasi Risiko</w:t>
            </w:r>
            <w:r w:rsidRPr="003F79AA" w:rsidR="00E669E7">
              <w:rPr>
                <w:color w:val="000000" w:themeColor="text1"/>
                <w:lang w:val="en-ID"/>
              </w:rPr>
              <w:t xml:space="preserve"> Pasar</w:t>
            </w:r>
          </w:p>
        </w:tc>
        <w:tc>
          <w:tcPr>
            <w:tcW w:w="1754" w:type="pct"/>
            <w:tcMar/>
          </w:tcPr>
          <w:p w:rsidRPr="003F79AA" w:rsidR="000C35A8" w:rsidP="00872DF7" w:rsidRDefault="000C35A8" w14:paraId="34A47E34" w14:textId="77777777">
            <w:pPr>
              <w:suppressAutoHyphens w:val="0"/>
              <w:spacing w:line="240" w:lineRule="auto"/>
              <w:rPr>
                <w:lang w:val="en-ID"/>
              </w:rPr>
            </w:pPr>
          </w:p>
        </w:tc>
        <w:tc>
          <w:tcPr>
            <w:tcW w:w="1236" w:type="pct"/>
            <w:tcMar/>
          </w:tcPr>
          <w:p w:rsidRPr="003F79AA" w:rsidR="000C35A8" w:rsidP="00872DF7" w:rsidRDefault="000C35A8" w14:paraId="258A4FC2" w14:textId="77777777">
            <w:pPr>
              <w:suppressAutoHyphens w:val="0"/>
              <w:spacing w:line="240" w:lineRule="auto"/>
              <w:rPr>
                <w:lang w:val="en-ID"/>
              </w:rPr>
            </w:pPr>
          </w:p>
        </w:tc>
      </w:tr>
      <w:tr w:rsidRPr="003F79AA" w:rsidR="00FC21D5" w:rsidTr="1D79C996" w14:paraId="1CBD93EF" w14:textId="77777777">
        <w:tc>
          <w:tcPr>
            <w:tcW w:w="2010" w:type="pct"/>
            <w:tcMar/>
          </w:tcPr>
          <w:p w:rsidRPr="003F79AA" w:rsidR="00FC21D5" w:rsidP="00FC21D5" w:rsidRDefault="006C1DDA" w14:paraId="67EE91B0" w14:textId="30E8680F">
            <w:pPr>
              <w:pStyle w:val="ListParagraph"/>
              <w:suppressAutoHyphens w:val="0"/>
              <w:spacing w:before="0" w:line="240" w:lineRule="auto"/>
              <w:ind w:left="1134" w:right="0"/>
              <w:rPr>
                <w:color w:val="000000" w:themeColor="text1"/>
                <w:lang w:val="en-ID"/>
              </w:rPr>
            </w:pPr>
            <w:r w:rsidRPr="003F79AA">
              <w:rPr>
                <w:lang w:val="id-ID"/>
              </w:rPr>
              <w:t xml:space="preserve">PVML </w:t>
            </w:r>
            <w:r w:rsidRPr="003F79AA">
              <w:rPr>
                <w:color w:val="000000" w:themeColor="text1"/>
                <w:lang w:val="en-ID"/>
              </w:rPr>
              <w:t xml:space="preserve"> </w:t>
            </w:r>
            <w:r w:rsidRPr="003F79AA" w:rsidR="00FC21D5">
              <w:rPr>
                <w:color w:val="000000" w:themeColor="text1"/>
                <w:lang w:val="en-ID"/>
              </w:rPr>
              <w:t>harus memiliki proses identifikasi Risiko yang disesuaikan dengan Risiko Pasar yang melekat pada aktivitas bisnis</w:t>
            </w:r>
            <w:r w:rsidRPr="003F79AA">
              <w:rPr>
                <w:lang w:val="id-ID"/>
              </w:rPr>
              <w:t xml:space="preserve"> PVML </w:t>
            </w:r>
            <w:r w:rsidRPr="003F79AA">
              <w:rPr>
                <w:color w:val="000000" w:themeColor="text1"/>
                <w:lang w:val="en-ID"/>
              </w:rPr>
              <w:t xml:space="preserve"> </w:t>
            </w:r>
            <w:r w:rsidRPr="003F79AA" w:rsidR="00FC21D5">
              <w:rPr>
                <w:color w:val="000000" w:themeColor="text1"/>
                <w:lang w:val="en-ID"/>
              </w:rPr>
              <w:t>yang meliputi Risiko suku bunga,</w:t>
            </w:r>
            <w:r w:rsidRPr="003F79AA" w:rsidR="009C151C">
              <w:rPr>
                <w:color w:val="000000" w:themeColor="text1"/>
                <w:lang w:val="en-ID"/>
              </w:rPr>
              <w:t xml:space="preserve"> Risiko komoditas,</w:t>
            </w:r>
            <w:r w:rsidRPr="003F79AA" w:rsidR="00FC21D5">
              <w:rPr>
                <w:color w:val="000000" w:themeColor="text1"/>
                <w:lang w:val="en-ID"/>
              </w:rPr>
              <w:t xml:space="preserve"> nilai tukar, dan ekuitas</w:t>
            </w:r>
            <w:r w:rsidRPr="003F79AA" w:rsidR="00CA7F4D">
              <w:rPr>
                <w:color w:val="000000" w:themeColor="text1"/>
                <w:lang w:val="en-ID"/>
              </w:rPr>
              <w:t xml:space="preserve">  mengacu </w:t>
            </w:r>
            <w:r w:rsidRPr="003F79AA" w:rsidR="00CA7F4D">
              <w:rPr>
                <w:color w:val="000000" w:themeColor="text1"/>
                <w:lang w:val="en-ID"/>
              </w:rPr>
              <w:lastRenderedPageBreak/>
              <w:t>pada ketentuan sebagaimana dimaksud dalam Bab I huruf C angka 4 huruf a</w:t>
            </w:r>
            <w:r w:rsidRPr="003F79AA" w:rsidR="00FC21D5">
              <w:rPr>
                <w:color w:val="000000" w:themeColor="text1"/>
                <w:lang w:val="en-ID"/>
              </w:rPr>
              <w:t>.</w:t>
            </w:r>
          </w:p>
        </w:tc>
        <w:tc>
          <w:tcPr>
            <w:tcW w:w="1754" w:type="pct"/>
            <w:tcMar/>
          </w:tcPr>
          <w:p w:rsidRPr="003F79AA" w:rsidR="00FC21D5" w:rsidP="00872DF7" w:rsidRDefault="00FC21D5" w14:paraId="4657FF94" w14:textId="77777777">
            <w:pPr>
              <w:suppressAutoHyphens w:val="0"/>
              <w:spacing w:line="240" w:lineRule="auto"/>
              <w:rPr>
                <w:lang w:val="en-ID"/>
              </w:rPr>
            </w:pPr>
          </w:p>
        </w:tc>
        <w:tc>
          <w:tcPr>
            <w:tcW w:w="1236" w:type="pct"/>
            <w:tcMar/>
          </w:tcPr>
          <w:p w:rsidRPr="003F79AA" w:rsidR="00FC21D5" w:rsidP="00872DF7" w:rsidRDefault="00FC21D5" w14:paraId="38F4A729" w14:textId="77777777">
            <w:pPr>
              <w:suppressAutoHyphens w:val="0"/>
              <w:spacing w:line="240" w:lineRule="auto"/>
              <w:rPr>
                <w:lang w:val="en-ID"/>
              </w:rPr>
            </w:pPr>
          </w:p>
        </w:tc>
      </w:tr>
      <w:tr w:rsidRPr="003F79AA" w:rsidR="000C35A8" w:rsidTr="1D79C996" w14:paraId="7B2E01CE" w14:textId="77777777">
        <w:tc>
          <w:tcPr>
            <w:tcW w:w="2010" w:type="pct"/>
            <w:tcMar/>
          </w:tcPr>
          <w:p w:rsidRPr="003F79AA" w:rsidR="000C35A8" w:rsidP="00AD4BD4" w:rsidRDefault="00C94B94" w14:paraId="35CE800F" w14:textId="0A75A2B5">
            <w:pPr>
              <w:pStyle w:val="ListParagraph"/>
              <w:numPr>
                <w:ilvl w:val="0"/>
                <w:numId w:val="168"/>
              </w:numPr>
              <w:suppressAutoHyphens w:val="0"/>
              <w:spacing w:before="0" w:line="240" w:lineRule="auto"/>
              <w:ind w:left="1134" w:right="0" w:hanging="567"/>
              <w:rPr>
                <w:color w:val="000000" w:themeColor="text1"/>
                <w:lang w:val="en-ID"/>
              </w:rPr>
            </w:pPr>
            <w:r w:rsidRPr="003F79AA">
              <w:rPr>
                <w:color w:val="000000" w:themeColor="text1"/>
                <w:lang w:val="en-ID"/>
              </w:rPr>
              <w:t>Pengukuran Risiko</w:t>
            </w:r>
            <w:r w:rsidRPr="003F79AA" w:rsidR="00E669E7">
              <w:rPr>
                <w:color w:val="000000" w:themeColor="text1"/>
                <w:lang w:val="en-ID"/>
              </w:rPr>
              <w:t xml:space="preserve"> Pasar</w:t>
            </w:r>
          </w:p>
        </w:tc>
        <w:tc>
          <w:tcPr>
            <w:tcW w:w="1754" w:type="pct"/>
            <w:tcMar/>
          </w:tcPr>
          <w:p w:rsidRPr="003F79AA" w:rsidR="000C35A8" w:rsidP="00872DF7" w:rsidRDefault="000C35A8" w14:paraId="4E13A042" w14:textId="77777777">
            <w:pPr>
              <w:suppressAutoHyphens w:val="0"/>
              <w:spacing w:line="240" w:lineRule="auto"/>
              <w:rPr>
                <w:lang w:val="en-ID"/>
              </w:rPr>
            </w:pPr>
          </w:p>
        </w:tc>
        <w:tc>
          <w:tcPr>
            <w:tcW w:w="1236" w:type="pct"/>
            <w:tcMar/>
          </w:tcPr>
          <w:p w:rsidRPr="003F79AA" w:rsidR="000C35A8" w:rsidP="00872DF7" w:rsidRDefault="000C35A8" w14:paraId="61F7D187" w14:textId="77777777">
            <w:pPr>
              <w:suppressAutoHyphens w:val="0"/>
              <w:spacing w:line="240" w:lineRule="auto"/>
              <w:rPr>
                <w:lang w:val="en-ID"/>
              </w:rPr>
            </w:pPr>
          </w:p>
        </w:tc>
      </w:tr>
      <w:tr w:rsidRPr="003F79AA" w:rsidR="002856D4" w:rsidTr="1D79C996" w14:paraId="4741114A" w14:textId="77777777">
        <w:tc>
          <w:tcPr>
            <w:tcW w:w="2010" w:type="pct"/>
            <w:tcMar/>
          </w:tcPr>
          <w:p w:rsidRPr="003F79AA" w:rsidR="002856D4" w:rsidP="00AD4BD4" w:rsidRDefault="00942192" w14:paraId="1D7C9D5D" w14:textId="1E9AAC1F">
            <w:pPr>
              <w:pStyle w:val="ListParagraph"/>
              <w:numPr>
                <w:ilvl w:val="0"/>
                <w:numId w:val="169"/>
              </w:numPr>
              <w:suppressAutoHyphens w:val="0"/>
              <w:spacing w:before="0" w:line="240" w:lineRule="auto"/>
              <w:ind w:left="1701" w:right="0" w:hanging="567"/>
              <w:rPr>
                <w:color w:val="000000" w:themeColor="text1"/>
                <w:lang w:val="en-ID"/>
              </w:rPr>
            </w:pPr>
            <w:r w:rsidRPr="003F79AA">
              <w:rPr>
                <w:color w:val="000000" w:themeColor="text1"/>
                <w:lang w:val="en-ID"/>
              </w:rPr>
              <w:t xml:space="preserve">Dalam mengukur Risiko Pasar, </w:t>
            </w:r>
            <w:r w:rsidRPr="003F79AA" w:rsidR="006C1DDA">
              <w:rPr>
                <w:lang w:val="id-ID"/>
              </w:rPr>
              <w:t xml:space="preserve">PVML </w:t>
            </w:r>
            <w:r w:rsidRPr="003F79AA">
              <w:rPr>
                <w:color w:val="000000" w:themeColor="text1"/>
                <w:lang w:val="en-ID"/>
              </w:rPr>
              <w:t>dapat</w:t>
            </w:r>
            <w:r w:rsidRPr="003F79AA" w:rsidR="00FA3A82">
              <w:rPr>
                <w:color w:val="000000" w:themeColor="text1"/>
                <w:lang w:val="en-ID"/>
              </w:rPr>
              <w:t xml:space="preserve"> </w:t>
            </w:r>
            <w:r w:rsidRPr="003F79AA">
              <w:rPr>
                <w:color w:val="000000" w:themeColor="text1"/>
                <w:lang w:val="en-ID"/>
              </w:rPr>
              <w:t>menggunakan</w:t>
            </w:r>
            <w:r w:rsidRPr="003F79AA" w:rsidR="0043113C">
              <w:rPr>
                <w:color w:val="000000" w:themeColor="text1"/>
                <w:lang w:val="en-ID"/>
              </w:rPr>
              <w:t xml:space="preserve"> </w:t>
            </w:r>
            <w:r w:rsidRPr="003F79AA">
              <w:rPr>
                <w:color w:val="000000" w:themeColor="text1"/>
                <w:lang w:val="en-ID"/>
              </w:rPr>
              <w:t xml:space="preserve">indikator/parameter antara lain berupa: </w:t>
            </w:r>
          </w:p>
        </w:tc>
        <w:tc>
          <w:tcPr>
            <w:tcW w:w="1754" w:type="pct"/>
            <w:tcMar/>
          </w:tcPr>
          <w:p w:rsidRPr="003F79AA" w:rsidR="002856D4" w:rsidP="00872DF7" w:rsidRDefault="002856D4" w14:paraId="50ADA8F7" w14:textId="77777777">
            <w:pPr>
              <w:suppressAutoHyphens w:val="0"/>
              <w:spacing w:line="240" w:lineRule="auto"/>
              <w:rPr>
                <w:lang w:val="en-ID"/>
              </w:rPr>
            </w:pPr>
          </w:p>
        </w:tc>
        <w:tc>
          <w:tcPr>
            <w:tcW w:w="1236" w:type="pct"/>
            <w:tcMar/>
          </w:tcPr>
          <w:p w:rsidRPr="003F79AA" w:rsidR="002856D4" w:rsidP="00872DF7" w:rsidRDefault="002856D4" w14:paraId="3137DDB4" w14:textId="77777777">
            <w:pPr>
              <w:suppressAutoHyphens w:val="0"/>
              <w:spacing w:line="240" w:lineRule="auto"/>
              <w:rPr>
                <w:lang w:val="en-ID"/>
              </w:rPr>
            </w:pPr>
          </w:p>
        </w:tc>
      </w:tr>
      <w:tr w:rsidRPr="003F79AA" w:rsidR="00E21969" w:rsidTr="1D79C996" w14:paraId="3B3AB9AD" w14:textId="77777777">
        <w:tc>
          <w:tcPr>
            <w:tcW w:w="2010" w:type="pct"/>
            <w:tcMar/>
          </w:tcPr>
          <w:p w:rsidRPr="003F79AA" w:rsidR="00E21969" w:rsidP="00AD4BD4" w:rsidRDefault="00E21969" w14:paraId="7CED1F14" w14:textId="21CB562B">
            <w:pPr>
              <w:pStyle w:val="ListParagraph"/>
              <w:numPr>
                <w:ilvl w:val="0"/>
                <w:numId w:val="170"/>
              </w:numPr>
              <w:suppressAutoHyphens w:val="0"/>
              <w:spacing w:before="0" w:line="240" w:lineRule="auto"/>
              <w:ind w:left="2268" w:right="0" w:hanging="567"/>
              <w:rPr>
                <w:color w:val="000000" w:themeColor="text1"/>
                <w:lang w:val="en-ID"/>
              </w:rPr>
            </w:pPr>
            <w:r w:rsidRPr="003F79AA">
              <w:rPr>
                <w:color w:val="000000" w:themeColor="text1"/>
                <w:lang w:val="en-ID"/>
              </w:rPr>
              <w:t>strategi dan kebijakan bisnis terkait dengan Risiko Pasar;</w:t>
            </w:r>
          </w:p>
        </w:tc>
        <w:tc>
          <w:tcPr>
            <w:tcW w:w="1754" w:type="pct"/>
            <w:tcMar/>
          </w:tcPr>
          <w:p w:rsidRPr="003F79AA" w:rsidR="00E21969" w:rsidP="00872DF7" w:rsidRDefault="00E21969" w14:paraId="2FCE3189" w14:textId="77777777">
            <w:pPr>
              <w:suppressAutoHyphens w:val="0"/>
              <w:spacing w:line="240" w:lineRule="auto"/>
              <w:rPr>
                <w:lang w:val="en-ID"/>
              </w:rPr>
            </w:pPr>
          </w:p>
        </w:tc>
        <w:tc>
          <w:tcPr>
            <w:tcW w:w="1236" w:type="pct"/>
            <w:tcMar/>
          </w:tcPr>
          <w:p w:rsidRPr="003F79AA" w:rsidR="00E21969" w:rsidP="00872DF7" w:rsidRDefault="00E21969" w14:paraId="144F2492" w14:textId="77777777">
            <w:pPr>
              <w:suppressAutoHyphens w:val="0"/>
              <w:spacing w:line="240" w:lineRule="auto"/>
              <w:rPr>
                <w:lang w:val="en-ID"/>
              </w:rPr>
            </w:pPr>
          </w:p>
        </w:tc>
      </w:tr>
      <w:tr w:rsidRPr="003F79AA" w:rsidR="00E21969" w:rsidTr="1D79C996" w14:paraId="3565A5F7" w14:textId="77777777">
        <w:tc>
          <w:tcPr>
            <w:tcW w:w="2010" w:type="pct"/>
            <w:tcMar/>
          </w:tcPr>
          <w:p w:rsidRPr="003F79AA" w:rsidR="00E21969" w:rsidP="00AD4BD4" w:rsidRDefault="00E21969" w14:paraId="56F1E402" w14:textId="4DC90FC4">
            <w:pPr>
              <w:pStyle w:val="ListParagraph"/>
              <w:numPr>
                <w:ilvl w:val="0"/>
                <w:numId w:val="170"/>
              </w:numPr>
              <w:suppressAutoHyphens w:val="0"/>
              <w:spacing w:before="0" w:line="240" w:lineRule="auto"/>
              <w:ind w:left="2268" w:right="0" w:hanging="567"/>
              <w:rPr>
                <w:color w:val="000000" w:themeColor="text1"/>
                <w:lang w:val="en-ID"/>
              </w:rPr>
            </w:pPr>
            <w:r w:rsidRPr="003F79AA">
              <w:rPr>
                <w:color w:val="000000" w:themeColor="text1"/>
                <w:lang w:val="en-ID"/>
              </w:rPr>
              <w:t>volume dan komposisi portofolio aset yang memiliki eksposur Risiko Pasar; dan</w:t>
            </w:r>
          </w:p>
        </w:tc>
        <w:tc>
          <w:tcPr>
            <w:tcW w:w="1754" w:type="pct"/>
            <w:tcMar/>
          </w:tcPr>
          <w:p w:rsidRPr="003F79AA" w:rsidR="00E21969" w:rsidP="00872DF7" w:rsidRDefault="00E21969" w14:paraId="18C5097B" w14:textId="77777777">
            <w:pPr>
              <w:suppressAutoHyphens w:val="0"/>
              <w:spacing w:line="240" w:lineRule="auto"/>
              <w:rPr>
                <w:lang w:val="en-ID"/>
              </w:rPr>
            </w:pPr>
          </w:p>
        </w:tc>
        <w:tc>
          <w:tcPr>
            <w:tcW w:w="1236" w:type="pct"/>
            <w:tcMar/>
          </w:tcPr>
          <w:p w:rsidRPr="003F79AA" w:rsidR="00E21969" w:rsidP="00872DF7" w:rsidRDefault="00E21969" w14:paraId="5A09649C" w14:textId="77777777">
            <w:pPr>
              <w:suppressAutoHyphens w:val="0"/>
              <w:spacing w:line="240" w:lineRule="auto"/>
              <w:rPr>
                <w:lang w:val="en-ID"/>
              </w:rPr>
            </w:pPr>
          </w:p>
        </w:tc>
      </w:tr>
      <w:tr w:rsidRPr="003F79AA" w:rsidR="00E21969" w:rsidTr="1D79C996" w14:paraId="091BAF39" w14:textId="77777777">
        <w:tc>
          <w:tcPr>
            <w:tcW w:w="2010" w:type="pct"/>
            <w:tcMar/>
          </w:tcPr>
          <w:p w:rsidRPr="003F79AA" w:rsidR="00E21969" w:rsidP="00AD4BD4" w:rsidRDefault="00E21969" w14:paraId="179CC0C9" w14:textId="6322CA18">
            <w:pPr>
              <w:pStyle w:val="ListParagraph"/>
              <w:numPr>
                <w:ilvl w:val="0"/>
                <w:numId w:val="170"/>
              </w:numPr>
              <w:suppressAutoHyphens w:val="0"/>
              <w:spacing w:before="0" w:line="240" w:lineRule="auto"/>
              <w:ind w:left="2268" w:right="0" w:hanging="567"/>
              <w:rPr>
                <w:color w:val="000000" w:themeColor="text1"/>
                <w:lang w:val="pt-BR"/>
              </w:rPr>
            </w:pPr>
            <w:r w:rsidRPr="003F79AA">
              <w:rPr>
                <w:color w:val="000000" w:themeColor="text1"/>
                <w:lang w:val="pt-BR"/>
              </w:rPr>
              <w:t>volume dan komposisi portofolio liabilitas yang terekspos Risiko Pasar.</w:t>
            </w:r>
          </w:p>
        </w:tc>
        <w:tc>
          <w:tcPr>
            <w:tcW w:w="1754" w:type="pct"/>
            <w:tcMar/>
          </w:tcPr>
          <w:p w:rsidRPr="003F79AA" w:rsidR="00E21969" w:rsidP="00872DF7" w:rsidRDefault="00E21969" w14:paraId="739CA081" w14:textId="77777777">
            <w:pPr>
              <w:suppressAutoHyphens w:val="0"/>
              <w:spacing w:line="240" w:lineRule="auto"/>
              <w:rPr>
                <w:lang w:val="pt-BR"/>
              </w:rPr>
            </w:pPr>
          </w:p>
        </w:tc>
        <w:tc>
          <w:tcPr>
            <w:tcW w:w="1236" w:type="pct"/>
            <w:tcMar/>
          </w:tcPr>
          <w:p w:rsidRPr="003F79AA" w:rsidR="00E21969" w:rsidP="00872DF7" w:rsidRDefault="00E21969" w14:paraId="5AC66BA0" w14:textId="77777777">
            <w:pPr>
              <w:suppressAutoHyphens w:val="0"/>
              <w:spacing w:line="240" w:lineRule="auto"/>
              <w:rPr>
                <w:lang w:val="pt-BR"/>
              </w:rPr>
            </w:pPr>
          </w:p>
        </w:tc>
      </w:tr>
      <w:tr w:rsidRPr="003F79AA" w:rsidR="002856D4" w:rsidTr="1D79C996" w14:paraId="63FD43FE" w14:textId="77777777">
        <w:tc>
          <w:tcPr>
            <w:tcW w:w="2010" w:type="pct"/>
            <w:tcMar/>
          </w:tcPr>
          <w:p w:rsidRPr="003F79AA" w:rsidR="002856D4" w:rsidP="00AD4BD4" w:rsidRDefault="006C1DDA" w14:paraId="264127FD" w14:textId="018DD82E">
            <w:pPr>
              <w:pStyle w:val="ListParagraph"/>
              <w:numPr>
                <w:ilvl w:val="0"/>
                <w:numId w:val="169"/>
              </w:numPr>
              <w:suppressAutoHyphens w:val="0"/>
              <w:spacing w:before="0" w:line="240" w:lineRule="auto"/>
              <w:ind w:left="1701" w:right="0" w:hanging="567"/>
              <w:rPr>
                <w:color w:val="000000" w:themeColor="text1"/>
                <w:lang w:val="pt-BR"/>
              </w:rPr>
            </w:pPr>
            <w:r w:rsidRPr="003F79AA">
              <w:rPr>
                <w:lang w:val="id-ID"/>
              </w:rPr>
              <w:t xml:space="preserve">PVML </w:t>
            </w:r>
            <w:r w:rsidRPr="003F79AA">
              <w:rPr>
                <w:color w:val="000000" w:themeColor="text1"/>
                <w:lang w:val="pt-BR"/>
              </w:rPr>
              <w:t xml:space="preserve"> </w:t>
            </w:r>
            <w:r w:rsidRPr="003F79AA" w:rsidR="00282F21">
              <w:rPr>
                <w:color w:val="000000" w:themeColor="text1"/>
                <w:lang w:val="pt-BR"/>
              </w:rPr>
              <w:t xml:space="preserve">harus memiliki sistem atau model pengukuran Risiko Pasar untuk mengukur posisi dan sensitivitas yang terkait Risiko Pasar baik pada kondisi normal maupun kondisi stress. </w:t>
            </w:r>
          </w:p>
        </w:tc>
        <w:tc>
          <w:tcPr>
            <w:tcW w:w="1754" w:type="pct"/>
            <w:tcMar/>
          </w:tcPr>
          <w:p w:rsidRPr="003F79AA" w:rsidR="002856D4" w:rsidP="00872DF7" w:rsidRDefault="002856D4" w14:paraId="2CA7E22A" w14:textId="744BFB87">
            <w:pPr>
              <w:suppressAutoHyphens w:val="0"/>
              <w:spacing w:line="240" w:lineRule="auto"/>
              <w:rPr>
                <w:lang w:val="pt-BR"/>
              </w:rPr>
            </w:pPr>
          </w:p>
        </w:tc>
        <w:tc>
          <w:tcPr>
            <w:tcW w:w="1236" w:type="pct"/>
            <w:tcMar/>
          </w:tcPr>
          <w:p w:rsidRPr="003F79AA" w:rsidR="002856D4" w:rsidP="00872DF7" w:rsidRDefault="002856D4" w14:paraId="3F9C2326" w14:textId="77777777">
            <w:pPr>
              <w:suppressAutoHyphens w:val="0"/>
              <w:spacing w:line="240" w:lineRule="auto"/>
              <w:rPr>
                <w:lang w:val="pt-BR"/>
              </w:rPr>
            </w:pPr>
          </w:p>
        </w:tc>
      </w:tr>
      <w:tr w:rsidRPr="003F79AA" w:rsidR="002856D4" w:rsidTr="1D79C996" w14:paraId="3E573F0C" w14:textId="77777777">
        <w:tc>
          <w:tcPr>
            <w:tcW w:w="2010" w:type="pct"/>
            <w:tcMar/>
          </w:tcPr>
          <w:p w:rsidRPr="003F79AA" w:rsidR="002856D4" w:rsidP="00AD4BD4" w:rsidRDefault="006C1DDA" w14:paraId="0626434A" w14:textId="39AB10B6">
            <w:pPr>
              <w:pStyle w:val="ListParagraph"/>
              <w:numPr>
                <w:ilvl w:val="0"/>
                <w:numId w:val="169"/>
              </w:numPr>
              <w:suppressAutoHyphens w:val="0"/>
              <w:spacing w:before="0" w:line="240" w:lineRule="auto"/>
              <w:ind w:left="1701" w:right="0" w:hanging="567"/>
              <w:rPr>
                <w:color w:val="000000" w:themeColor="text1"/>
                <w:lang w:val="en-ID"/>
              </w:rPr>
            </w:pPr>
            <w:r w:rsidRPr="003F79AA">
              <w:rPr>
                <w:lang w:val="id-ID"/>
              </w:rPr>
              <w:t xml:space="preserve">PVML </w:t>
            </w:r>
            <w:r w:rsidRPr="003F79AA">
              <w:rPr>
                <w:color w:val="000000" w:themeColor="text1"/>
                <w:lang w:val="en-ID"/>
              </w:rPr>
              <w:t xml:space="preserve"> </w:t>
            </w:r>
            <w:r w:rsidRPr="003F79AA" w:rsidR="00282F21">
              <w:rPr>
                <w:color w:val="000000" w:themeColor="text1"/>
                <w:lang w:val="en-ID"/>
              </w:rPr>
              <w:t xml:space="preserve">harus melakukan pengukuran Risiko Pasar secara kuantitatif. Beberapa contoh metode pengukuran yang dapat dilakukan antara lain </w:t>
            </w:r>
            <w:r w:rsidRPr="003F79AA" w:rsidR="00282F21">
              <w:rPr>
                <w:i/>
                <w:iCs/>
                <w:color w:val="000000" w:themeColor="text1"/>
                <w:lang w:val="en-ID"/>
              </w:rPr>
              <w:t>sensitivity analysis</w:t>
            </w:r>
            <w:r w:rsidRPr="003F79AA" w:rsidR="00282F21">
              <w:rPr>
                <w:color w:val="000000" w:themeColor="text1"/>
                <w:lang w:val="en-ID"/>
              </w:rPr>
              <w:t xml:space="preserve">, </w:t>
            </w:r>
            <w:r w:rsidRPr="003F79AA" w:rsidR="00282F21">
              <w:rPr>
                <w:i/>
                <w:iCs/>
                <w:color w:val="000000" w:themeColor="text1"/>
                <w:lang w:val="en-ID"/>
              </w:rPr>
              <w:t>earnings at risk</w:t>
            </w:r>
            <w:r w:rsidRPr="003F79AA" w:rsidR="00282F21">
              <w:rPr>
                <w:color w:val="000000" w:themeColor="text1"/>
                <w:lang w:val="en-ID"/>
              </w:rPr>
              <w:t xml:space="preserve">, </w:t>
            </w:r>
            <w:r w:rsidRPr="003F79AA" w:rsidR="00282F21">
              <w:rPr>
                <w:i/>
                <w:iCs/>
                <w:color w:val="000000" w:themeColor="text1"/>
                <w:lang w:val="en-ID"/>
              </w:rPr>
              <w:t>value at risk</w:t>
            </w:r>
            <w:r w:rsidRPr="003F79AA" w:rsidR="00282F21">
              <w:rPr>
                <w:color w:val="000000" w:themeColor="text1"/>
                <w:lang w:val="en-ID"/>
              </w:rPr>
              <w:t xml:space="preserve">, dan </w:t>
            </w:r>
            <w:r w:rsidRPr="003F79AA" w:rsidR="00282F21">
              <w:rPr>
                <w:i/>
                <w:iCs/>
                <w:color w:val="000000" w:themeColor="text1"/>
                <w:lang w:val="en-ID"/>
              </w:rPr>
              <w:t>economic value of equity</w:t>
            </w:r>
            <w:r w:rsidRPr="003F79AA" w:rsidR="00282F21">
              <w:rPr>
                <w:color w:val="000000" w:themeColor="text1"/>
                <w:lang w:val="en-ID"/>
              </w:rPr>
              <w:t>;</w:t>
            </w:r>
          </w:p>
        </w:tc>
        <w:tc>
          <w:tcPr>
            <w:tcW w:w="1754" w:type="pct"/>
            <w:tcMar/>
          </w:tcPr>
          <w:p w:rsidRPr="003F79AA" w:rsidR="002856D4" w:rsidP="00872DF7" w:rsidRDefault="002856D4" w14:paraId="04F02376" w14:textId="77777777">
            <w:pPr>
              <w:suppressAutoHyphens w:val="0"/>
              <w:spacing w:line="240" w:lineRule="auto"/>
              <w:rPr>
                <w:lang w:val="en-ID"/>
              </w:rPr>
            </w:pPr>
          </w:p>
        </w:tc>
        <w:tc>
          <w:tcPr>
            <w:tcW w:w="1236" w:type="pct"/>
            <w:tcMar/>
          </w:tcPr>
          <w:p w:rsidRPr="003F79AA" w:rsidR="002856D4" w:rsidP="00872DF7" w:rsidRDefault="002856D4" w14:paraId="0B8D147A" w14:textId="77777777">
            <w:pPr>
              <w:suppressAutoHyphens w:val="0"/>
              <w:spacing w:line="240" w:lineRule="auto"/>
              <w:rPr>
                <w:lang w:val="en-ID"/>
              </w:rPr>
            </w:pPr>
          </w:p>
        </w:tc>
      </w:tr>
      <w:tr w:rsidRPr="003F79AA" w:rsidR="002856D4" w:rsidTr="1D79C996" w14:paraId="02F99C08" w14:textId="77777777">
        <w:tc>
          <w:tcPr>
            <w:tcW w:w="2010" w:type="pct"/>
            <w:tcMar/>
          </w:tcPr>
          <w:p w:rsidRPr="003F79AA" w:rsidR="005849EA" w:rsidP="00AD4BD4" w:rsidRDefault="00282F21" w14:paraId="34946C02" w14:textId="573623F8">
            <w:pPr>
              <w:pStyle w:val="ListParagraph"/>
              <w:numPr>
                <w:ilvl w:val="0"/>
                <w:numId w:val="169"/>
              </w:numPr>
              <w:suppressAutoHyphens w:val="0"/>
              <w:spacing w:before="0" w:line="240" w:lineRule="auto"/>
              <w:ind w:left="1701" w:right="0" w:hanging="567"/>
              <w:rPr>
                <w:color w:val="000000" w:themeColor="text1"/>
                <w:lang w:val="en-ID"/>
              </w:rPr>
            </w:pPr>
            <w:r w:rsidRPr="003F79AA">
              <w:rPr>
                <w:color w:val="000000" w:themeColor="text1"/>
                <w:lang w:val="en-ID"/>
              </w:rPr>
              <w:t>Sistem pengukuran Risiko Pasar paling sedikit mempertimbangkan:</w:t>
            </w:r>
            <w:r w:rsidRPr="003F79AA" w:rsidR="00477D5D">
              <w:rPr>
                <w:color w:val="000000" w:themeColor="text1"/>
                <w:lang w:val="en-ID"/>
              </w:rPr>
              <w:t xml:space="preserve"> </w:t>
            </w:r>
          </w:p>
        </w:tc>
        <w:tc>
          <w:tcPr>
            <w:tcW w:w="1754" w:type="pct"/>
            <w:tcMar/>
          </w:tcPr>
          <w:p w:rsidRPr="003F79AA" w:rsidR="002856D4" w:rsidP="00872DF7" w:rsidRDefault="002856D4" w14:paraId="3D005348" w14:textId="490C3FB9">
            <w:pPr>
              <w:suppressAutoHyphens w:val="0"/>
              <w:spacing w:line="240" w:lineRule="auto"/>
              <w:rPr>
                <w:lang w:val="en-ID"/>
              </w:rPr>
            </w:pPr>
          </w:p>
        </w:tc>
        <w:tc>
          <w:tcPr>
            <w:tcW w:w="1236" w:type="pct"/>
            <w:tcMar/>
          </w:tcPr>
          <w:p w:rsidRPr="003F79AA" w:rsidR="002856D4" w:rsidP="00872DF7" w:rsidRDefault="002856D4" w14:paraId="5087C0BB" w14:textId="77777777">
            <w:pPr>
              <w:suppressAutoHyphens w:val="0"/>
              <w:spacing w:line="240" w:lineRule="auto"/>
              <w:rPr>
                <w:lang w:val="en-ID"/>
              </w:rPr>
            </w:pPr>
          </w:p>
        </w:tc>
      </w:tr>
      <w:tr w:rsidRPr="003F79AA" w:rsidR="00E21969" w:rsidTr="1D79C996" w14:paraId="3D3C8501" w14:textId="77777777">
        <w:tc>
          <w:tcPr>
            <w:tcW w:w="2010" w:type="pct"/>
            <w:tcMar/>
          </w:tcPr>
          <w:p w:rsidRPr="003F79AA" w:rsidR="00E21969" w:rsidP="00AD4BD4" w:rsidRDefault="00E21969" w14:paraId="4B49D9A1" w14:textId="40055355">
            <w:pPr>
              <w:pStyle w:val="ListParagraph"/>
              <w:numPr>
                <w:ilvl w:val="0"/>
                <w:numId w:val="171"/>
              </w:numPr>
              <w:suppressAutoHyphens w:val="0"/>
              <w:spacing w:before="0" w:line="240" w:lineRule="auto"/>
              <w:ind w:left="2268" w:right="0" w:hanging="567"/>
              <w:rPr>
                <w:color w:val="000000" w:themeColor="text1"/>
                <w:lang w:val="en-ID"/>
              </w:rPr>
            </w:pPr>
            <w:r w:rsidRPr="003F79AA">
              <w:rPr>
                <w:color w:val="000000" w:themeColor="text1"/>
                <w:lang w:val="en-ID"/>
              </w:rPr>
              <w:t xml:space="preserve">menyediakan informasi mengenai posisi </w:t>
            </w:r>
            <w:r w:rsidRPr="003F79AA">
              <w:rPr>
                <w:i/>
                <w:iCs/>
                <w:color w:val="000000" w:themeColor="text1"/>
                <w:lang w:val="en-ID"/>
              </w:rPr>
              <w:t>outstanding</w:t>
            </w:r>
            <w:r w:rsidRPr="003F79AA">
              <w:rPr>
                <w:color w:val="000000" w:themeColor="text1"/>
                <w:lang w:val="en-ID"/>
              </w:rPr>
              <w:t xml:space="preserve"> dan potensi keuntungan atau kerugian secara </w:t>
            </w:r>
            <w:r w:rsidRPr="003F79AA">
              <w:rPr>
                <w:color w:val="000000" w:themeColor="text1"/>
                <w:lang w:val="en-ID"/>
              </w:rPr>
              <w:lastRenderedPageBreak/>
              <w:t>rutin, termasuk informasi mengenai posisi setiap nasabah;</w:t>
            </w:r>
          </w:p>
        </w:tc>
        <w:tc>
          <w:tcPr>
            <w:tcW w:w="1754" w:type="pct"/>
            <w:tcMar/>
          </w:tcPr>
          <w:p w:rsidRPr="003F79AA" w:rsidR="00E21969" w:rsidP="00872DF7" w:rsidRDefault="00E21969" w14:paraId="6B2EC0DD" w14:textId="77777777">
            <w:pPr>
              <w:suppressAutoHyphens w:val="0"/>
              <w:spacing w:line="240" w:lineRule="auto"/>
              <w:rPr>
                <w:lang w:val="en-ID"/>
              </w:rPr>
            </w:pPr>
          </w:p>
        </w:tc>
        <w:tc>
          <w:tcPr>
            <w:tcW w:w="1236" w:type="pct"/>
            <w:tcMar/>
          </w:tcPr>
          <w:p w:rsidRPr="003F79AA" w:rsidR="00E21969" w:rsidP="00872DF7" w:rsidRDefault="00E21969" w14:paraId="7BA9D425" w14:textId="77777777">
            <w:pPr>
              <w:suppressAutoHyphens w:val="0"/>
              <w:spacing w:line="240" w:lineRule="auto"/>
              <w:rPr>
                <w:lang w:val="en-ID"/>
              </w:rPr>
            </w:pPr>
          </w:p>
        </w:tc>
      </w:tr>
      <w:tr w:rsidRPr="003F79AA" w:rsidR="00E21969" w:rsidTr="1D79C996" w14:paraId="11C5D137" w14:textId="77777777">
        <w:tc>
          <w:tcPr>
            <w:tcW w:w="2010" w:type="pct"/>
            <w:tcMar/>
          </w:tcPr>
          <w:p w:rsidRPr="003F79AA" w:rsidR="00E21969" w:rsidP="00AD4BD4" w:rsidRDefault="00E21969" w14:paraId="55C7510D" w14:textId="68B65CC0">
            <w:pPr>
              <w:pStyle w:val="ListParagraph"/>
              <w:numPr>
                <w:ilvl w:val="0"/>
                <w:numId w:val="171"/>
              </w:numPr>
              <w:suppressAutoHyphens w:val="0"/>
              <w:spacing w:before="0" w:line="240" w:lineRule="auto"/>
              <w:ind w:left="2268" w:right="0" w:hanging="567"/>
              <w:rPr>
                <w:color w:val="000000" w:themeColor="text1"/>
                <w:lang w:val="en-ID"/>
              </w:rPr>
            </w:pPr>
            <w:r w:rsidRPr="003F79AA">
              <w:rPr>
                <w:color w:val="000000" w:themeColor="text1"/>
                <w:lang w:val="en-ID"/>
              </w:rPr>
              <w:t xml:space="preserve">mencakup seluruh eksposur Risiko Pasar baik saat ini maupun potensi pada masa depan, dan mampu melakukan </w:t>
            </w:r>
            <w:r w:rsidRPr="003F79AA">
              <w:rPr>
                <w:i/>
                <w:iCs/>
                <w:color w:val="000000" w:themeColor="text1"/>
                <w:lang w:val="en-ID"/>
              </w:rPr>
              <w:t>marked to market</w:t>
            </w:r>
            <w:r w:rsidRPr="003F79AA">
              <w:rPr>
                <w:color w:val="000000" w:themeColor="text1"/>
                <w:lang w:val="en-ID"/>
              </w:rPr>
              <w:t>;</w:t>
            </w:r>
          </w:p>
        </w:tc>
        <w:tc>
          <w:tcPr>
            <w:tcW w:w="1754" w:type="pct"/>
            <w:tcMar/>
          </w:tcPr>
          <w:p w:rsidRPr="003F79AA" w:rsidR="00E21969" w:rsidP="00872DF7" w:rsidRDefault="00E21969" w14:paraId="5A7D49D2" w14:textId="749578B6">
            <w:pPr>
              <w:suppressAutoHyphens w:val="0"/>
              <w:spacing w:line="240" w:lineRule="auto"/>
              <w:rPr>
                <w:lang w:val="en-ID"/>
              </w:rPr>
            </w:pPr>
          </w:p>
        </w:tc>
        <w:tc>
          <w:tcPr>
            <w:tcW w:w="1236" w:type="pct"/>
            <w:tcMar/>
          </w:tcPr>
          <w:p w:rsidRPr="003F79AA" w:rsidR="00E21969" w:rsidP="00872DF7" w:rsidRDefault="00E21969" w14:paraId="1385DEEC" w14:textId="77777777">
            <w:pPr>
              <w:suppressAutoHyphens w:val="0"/>
              <w:spacing w:line="240" w:lineRule="auto"/>
              <w:rPr>
                <w:lang w:val="en-ID"/>
              </w:rPr>
            </w:pPr>
          </w:p>
        </w:tc>
      </w:tr>
      <w:tr w:rsidRPr="003F79AA" w:rsidR="00E21969" w:rsidTr="1D79C996" w14:paraId="0C9B9221" w14:textId="77777777">
        <w:tc>
          <w:tcPr>
            <w:tcW w:w="2010" w:type="pct"/>
            <w:tcMar/>
          </w:tcPr>
          <w:p w:rsidRPr="003F79AA" w:rsidR="00E21969" w:rsidP="00AD4BD4" w:rsidRDefault="00E21969" w14:paraId="7B96D2C4" w14:textId="450CC4A1">
            <w:pPr>
              <w:pStyle w:val="ListParagraph"/>
              <w:numPr>
                <w:ilvl w:val="0"/>
                <w:numId w:val="171"/>
              </w:numPr>
              <w:suppressAutoHyphens w:val="0"/>
              <w:spacing w:before="0" w:line="240" w:lineRule="auto"/>
              <w:ind w:left="2268" w:right="0" w:hanging="567"/>
              <w:rPr>
                <w:color w:val="000000" w:themeColor="text1"/>
                <w:lang w:val="en-ID"/>
              </w:rPr>
            </w:pPr>
            <w:r w:rsidRPr="003F79AA">
              <w:rPr>
                <w:color w:val="000000" w:themeColor="text1"/>
                <w:lang w:val="en-ID"/>
              </w:rPr>
              <w:t>dapat mengakomodasi peningkatan volume eksposur, perubahan teknik penilaian nilai wajar, perubahan metodologi, dan kegiatan usaha baru;</w:t>
            </w:r>
          </w:p>
        </w:tc>
        <w:tc>
          <w:tcPr>
            <w:tcW w:w="1754" w:type="pct"/>
            <w:tcMar/>
          </w:tcPr>
          <w:p w:rsidRPr="003F79AA" w:rsidR="00E21969" w:rsidP="00872DF7" w:rsidRDefault="00E21969" w14:paraId="6420B53E" w14:textId="29E7A1EC">
            <w:pPr>
              <w:suppressAutoHyphens w:val="0"/>
              <w:spacing w:line="240" w:lineRule="auto"/>
              <w:rPr>
                <w:lang w:val="en-ID"/>
              </w:rPr>
            </w:pPr>
          </w:p>
        </w:tc>
        <w:tc>
          <w:tcPr>
            <w:tcW w:w="1236" w:type="pct"/>
            <w:tcMar/>
          </w:tcPr>
          <w:p w:rsidRPr="003F79AA" w:rsidR="00E21969" w:rsidP="00872DF7" w:rsidRDefault="00E21969" w14:paraId="55D5F818" w14:textId="77777777">
            <w:pPr>
              <w:suppressAutoHyphens w:val="0"/>
              <w:spacing w:line="240" w:lineRule="auto"/>
              <w:rPr>
                <w:lang w:val="en-ID"/>
              </w:rPr>
            </w:pPr>
          </w:p>
        </w:tc>
      </w:tr>
      <w:tr w:rsidRPr="003F79AA" w:rsidR="00E21969" w:rsidTr="1D79C996" w14:paraId="1EE4EEB7" w14:textId="77777777">
        <w:tc>
          <w:tcPr>
            <w:tcW w:w="2010" w:type="pct"/>
            <w:tcMar/>
          </w:tcPr>
          <w:p w:rsidRPr="003F79AA" w:rsidR="00E21969" w:rsidP="00AD4BD4" w:rsidRDefault="00E21969" w14:paraId="4741B48F" w14:textId="527C1305">
            <w:pPr>
              <w:pStyle w:val="ListParagraph"/>
              <w:numPr>
                <w:ilvl w:val="0"/>
                <w:numId w:val="171"/>
              </w:numPr>
              <w:suppressAutoHyphens w:val="0"/>
              <w:spacing w:before="0" w:line="240" w:lineRule="auto"/>
              <w:ind w:left="2268" w:right="0" w:hanging="567"/>
              <w:rPr>
                <w:color w:val="000000" w:themeColor="text1"/>
                <w:lang w:val="en-ID"/>
              </w:rPr>
            </w:pPr>
            <w:r w:rsidRPr="003F79AA">
              <w:rPr>
                <w:color w:val="000000" w:themeColor="text1"/>
                <w:lang w:val="en-ID"/>
              </w:rPr>
              <w:t>memperhitungkan eksposur Risiko Pasar yang dikaitkan dengan opsi, baik opsi yang eksplisit maupun opsi yang melekat;</w:t>
            </w:r>
          </w:p>
        </w:tc>
        <w:tc>
          <w:tcPr>
            <w:tcW w:w="1754" w:type="pct"/>
            <w:tcMar/>
          </w:tcPr>
          <w:p w:rsidRPr="003F79AA" w:rsidR="00E21969" w:rsidP="00872DF7" w:rsidRDefault="00E21969" w14:paraId="3EB8B11C" w14:textId="77777777">
            <w:pPr>
              <w:suppressAutoHyphens w:val="0"/>
              <w:spacing w:line="240" w:lineRule="auto"/>
              <w:rPr>
                <w:lang w:val="en-ID"/>
              </w:rPr>
            </w:pPr>
          </w:p>
        </w:tc>
        <w:tc>
          <w:tcPr>
            <w:tcW w:w="1236" w:type="pct"/>
            <w:tcMar/>
          </w:tcPr>
          <w:p w:rsidRPr="003F79AA" w:rsidR="00E21969" w:rsidP="00872DF7" w:rsidRDefault="00E21969" w14:paraId="4E6F4CDF" w14:textId="77777777">
            <w:pPr>
              <w:suppressAutoHyphens w:val="0"/>
              <w:spacing w:line="240" w:lineRule="auto"/>
              <w:rPr>
                <w:lang w:val="en-ID"/>
              </w:rPr>
            </w:pPr>
          </w:p>
        </w:tc>
      </w:tr>
      <w:tr w:rsidRPr="003F79AA" w:rsidR="00E21969" w:rsidTr="1D79C996" w14:paraId="322339F1" w14:textId="77777777">
        <w:tc>
          <w:tcPr>
            <w:tcW w:w="2010" w:type="pct"/>
            <w:tcMar/>
          </w:tcPr>
          <w:p w:rsidRPr="003F79AA" w:rsidR="00E21969" w:rsidP="00AD4BD4" w:rsidRDefault="00E21969" w14:paraId="4FA6A4F1" w14:textId="2544D0D6">
            <w:pPr>
              <w:pStyle w:val="ListParagraph"/>
              <w:numPr>
                <w:ilvl w:val="0"/>
                <w:numId w:val="171"/>
              </w:numPr>
              <w:suppressAutoHyphens w:val="0"/>
              <w:spacing w:before="0" w:line="240" w:lineRule="auto"/>
              <w:ind w:left="2268" w:right="0" w:hanging="567"/>
              <w:rPr>
                <w:color w:val="000000" w:themeColor="text1"/>
                <w:lang w:val="en-ID"/>
              </w:rPr>
            </w:pPr>
            <w:r w:rsidRPr="003F79AA">
              <w:rPr>
                <w:color w:val="000000" w:themeColor="text1"/>
                <w:lang w:val="en-ID"/>
              </w:rPr>
              <w:t>memiliki asumsi dan parameter yang terdokumentasi dan dievaluasi secara berkala;</w:t>
            </w:r>
          </w:p>
        </w:tc>
        <w:tc>
          <w:tcPr>
            <w:tcW w:w="1754" w:type="pct"/>
            <w:tcMar/>
          </w:tcPr>
          <w:p w:rsidRPr="003F79AA" w:rsidR="00E21969" w:rsidP="00872DF7" w:rsidRDefault="00E21969" w14:paraId="47128FCF" w14:textId="77777777">
            <w:pPr>
              <w:suppressAutoHyphens w:val="0"/>
              <w:spacing w:line="240" w:lineRule="auto"/>
              <w:rPr>
                <w:lang w:val="en-ID"/>
              </w:rPr>
            </w:pPr>
          </w:p>
        </w:tc>
        <w:tc>
          <w:tcPr>
            <w:tcW w:w="1236" w:type="pct"/>
            <w:tcMar/>
          </w:tcPr>
          <w:p w:rsidRPr="003F79AA" w:rsidR="00E21969" w:rsidP="00872DF7" w:rsidRDefault="00E21969" w14:paraId="2E23E55F" w14:textId="77777777">
            <w:pPr>
              <w:suppressAutoHyphens w:val="0"/>
              <w:spacing w:line="240" w:lineRule="auto"/>
              <w:rPr>
                <w:lang w:val="en-ID"/>
              </w:rPr>
            </w:pPr>
          </w:p>
        </w:tc>
      </w:tr>
      <w:tr w:rsidRPr="003F79AA" w:rsidR="00E21969" w:rsidTr="1D79C996" w14:paraId="26A02E20" w14:textId="77777777">
        <w:tc>
          <w:tcPr>
            <w:tcW w:w="2010" w:type="pct"/>
            <w:tcMar/>
          </w:tcPr>
          <w:p w:rsidRPr="003F79AA" w:rsidR="00E21969" w:rsidP="00AD4BD4" w:rsidRDefault="00E21969" w14:paraId="0C729085" w14:textId="3AE4695B">
            <w:pPr>
              <w:pStyle w:val="ListParagraph"/>
              <w:numPr>
                <w:ilvl w:val="0"/>
                <w:numId w:val="171"/>
              </w:numPr>
              <w:suppressAutoHyphens w:val="0"/>
              <w:spacing w:before="0" w:line="240" w:lineRule="auto"/>
              <w:ind w:left="2268" w:right="0" w:hanging="567"/>
              <w:rPr>
                <w:color w:val="000000" w:themeColor="text1"/>
                <w:lang w:val="en-ID"/>
              </w:rPr>
            </w:pPr>
            <w:r w:rsidRPr="003F79AA">
              <w:rPr>
                <w:color w:val="000000" w:themeColor="text1"/>
                <w:lang w:val="en-ID"/>
              </w:rPr>
              <w:t>didukung oleh sistem pengumpulan data yang memadai;</w:t>
            </w:r>
          </w:p>
        </w:tc>
        <w:tc>
          <w:tcPr>
            <w:tcW w:w="1754" w:type="pct"/>
            <w:tcMar/>
          </w:tcPr>
          <w:p w:rsidRPr="003F79AA" w:rsidR="00E21969" w:rsidP="00872DF7" w:rsidRDefault="00E21969" w14:paraId="221EFA1D" w14:textId="77777777">
            <w:pPr>
              <w:suppressAutoHyphens w:val="0"/>
              <w:spacing w:line="240" w:lineRule="auto"/>
              <w:rPr>
                <w:lang w:val="en-ID"/>
              </w:rPr>
            </w:pPr>
          </w:p>
        </w:tc>
        <w:tc>
          <w:tcPr>
            <w:tcW w:w="1236" w:type="pct"/>
            <w:tcMar/>
          </w:tcPr>
          <w:p w:rsidRPr="003F79AA" w:rsidR="00E21969" w:rsidP="00872DF7" w:rsidRDefault="00E21969" w14:paraId="196DDC11" w14:textId="77777777">
            <w:pPr>
              <w:suppressAutoHyphens w:val="0"/>
              <w:spacing w:line="240" w:lineRule="auto"/>
              <w:rPr>
                <w:lang w:val="en-ID"/>
              </w:rPr>
            </w:pPr>
          </w:p>
        </w:tc>
      </w:tr>
      <w:tr w:rsidRPr="003F79AA" w:rsidR="00E21969" w:rsidTr="1D79C996" w14:paraId="65C3E64A" w14:textId="77777777">
        <w:tc>
          <w:tcPr>
            <w:tcW w:w="2010" w:type="pct"/>
            <w:tcMar/>
          </w:tcPr>
          <w:p w:rsidRPr="003F79AA" w:rsidR="00E21969" w:rsidP="00AD4BD4" w:rsidRDefault="00E21969" w14:paraId="6A165312" w14:textId="6A3F455C">
            <w:pPr>
              <w:pStyle w:val="ListParagraph"/>
              <w:numPr>
                <w:ilvl w:val="0"/>
                <w:numId w:val="171"/>
              </w:numPr>
              <w:suppressAutoHyphens w:val="0"/>
              <w:spacing w:before="0" w:line="240" w:lineRule="auto"/>
              <w:ind w:left="2268" w:right="0" w:hanging="567"/>
              <w:rPr>
                <w:color w:val="000000" w:themeColor="text1"/>
                <w:lang w:val="en-ID"/>
              </w:rPr>
            </w:pPr>
            <w:r w:rsidRPr="003F79AA">
              <w:rPr>
                <w:color w:val="000000" w:themeColor="text1"/>
                <w:lang w:val="en-ID"/>
              </w:rPr>
              <w:t xml:space="preserve">dilengkapi dengan analisis skenario dan </w:t>
            </w:r>
            <w:r w:rsidRPr="003F79AA">
              <w:rPr>
                <w:i/>
                <w:iCs/>
                <w:color w:val="000000" w:themeColor="text1"/>
                <w:lang w:val="en-ID"/>
              </w:rPr>
              <w:t>stress testing</w:t>
            </w:r>
            <w:r w:rsidRPr="003F79AA" w:rsidR="001E019D">
              <w:rPr>
                <w:color w:val="000000" w:themeColor="text1"/>
                <w:lang w:val="en-ID"/>
              </w:rPr>
              <w:t xml:space="preserve"> dan</w:t>
            </w:r>
            <w:r w:rsidRPr="003F79AA">
              <w:rPr>
                <w:color w:val="000000" w:themeColor="text1"/>
                <w:lang w:val="en-ID"/>
              </w:rPr>
              <w:t xml:space="preserve"> terintegrasi dengan proses Manajemen Risiko secara rutin baik dari aspek pengambilan keputusan, struktur </w:t>
            </w:r>
            <w:r w:rsidRPr="003F79AA">
              <w:rPr>
                <w:i/>
                <w:iCs/>
                <w:color w:val="000000" w:themeColor="text1"/>
                <w:lang w:val="en-ID"/>
              </w:rPr>
              <w:t>governance</w:t>
            </w:r>
            <w:r w:rsidRPr="003F79AA">
              <w:rPr>
                <w:color w:val="000000" w:themeColor="text1"/>
                <w:lang w:val="en-ID"/>
              </w:rPr>
              <w:t xml:space="preserve"> maupun proses alokasi modal internal.</w:t>
            </w:r>
          </w:p>
        </w:tc>
        <w:tc>
          <w:tcPr>
            <w:tcW w:w="1754" w:type="pct"/>
            <w:tcMar/>
          </w:tcPr>
          <w:p w:rsidRPr="003F79AA" w:rsidR="00E21969" w:rsidP="00872DF7" w:rsidRDefault="00E21969" w14:paraId="757DC462" w14:textId="77777777">
            <w:pPr>
              <w:suppressAutoHyphens w:val="0"/>
              <w:spacing w:line="240" w:lineRule="auto"/>
              <w:rPr>
                <w:lang w:val="en-ID"/>
              </w:rPr>
            </w:pPr>
          </w:p>
        </w:tc>
        <w:tc>
          <w:tcPr>
            <w:tcW w:w="1236" w:type="pct"/>
            <w:tcMar/>
          </w:tcPr>
          <w:p w:rsidRPr="003F79AA" w:rsidR="00E21969" w:rsidP="00872DF7" w:rsidRDefault="00E21969" w14:paraId="74E3E48D" w14:textId="77777777">
            <w:pPr>
              <w:suppressAutoHyphens w:val="0"/>
              <w:spacing w:line="240" w:lineRule="auto"/>
              <w:rPr>
                <w:lang w:val="en-ID"/>
              </w:rPr>
            </w:pPr>
          </w:p>
        </w:tc>
      </w:tr>
      <w:tr w:rsidRPr="003F79AA" w:rsidR="002856D4" w:rsidTr="1D79C996" w14:paraId="2130D145" w14:textId="77777777">
        <w:tc>
          <w:tcPr>
            <w:tcW w:w="2010" w:type="pct"/>
            <w:tcMar/>
          </w:tcPr>
          <w:p w:rsidRPr="003F79AA" w:rsidR="002856D4" w:rsidP="00AD4BD4" w:rsidRDefault="001E019D" w14:paraId="3CE38711" w14:textId="72ACF234">
            <w:pPr>
              <w:pStyle w:val="ListParagraph"/>
              <w:numPr>
                <w:ilvl w:val="0"/>
                <w:numId w:val="169"/>
              </w:numPr>
              <w:suppressAutoHyphens w:val="0"/>
              <w:spacing w:before="0" w:line="240" w:lineRule="auto"/>
              <w:ind w:left="1701" w:right="0" w:hanging="567"/>
              <w:rPr>
                <w:color w:val="000000" w:themeColor="text1"/>
                <w:lang w:val="en-ID"/>
              </w:rPr>
            </w:pPr>
            <w:r w:rsidRPr="003F79AA">
              <w:rPr>
                <w:lang w:val="id-ID"/>
              </w:rPr>
              <w:t xml:space="preserve">PVML </w:t>
            </w:r>
            <w:r w:rsidRPr="003F79AA">
              <w:rPr>
                <w:color w:val="000000" w:themeColor="text1"/>
                <w:lang w:val="en-ID"/>
              </w:rPr>
              <w:t xml:space="preserve"> </w:t>
            </w:r>
            <w:r w:rsidRPr="003F79AA" w:rsidR="00477D5D">
              <w:rPr>
                <w:color w:val="000000" w:themeColor="text1"/>
                <w:lang w:val="en-ID"/>
              </w:rPr>
              <w:t xml:space="preserve">harus dapat mengukur potensi keuntungan atau kerugian secara berkala atas aktivitas penyaluran dana yang memiliki eksposur Risiko Pasar. </w:t>
            </w:r>
          </w:p>
        </w:tc>
        <w:tc>
          <w:tcPr>
            <w:tcW w:w="1754" w:type="pct"/>
            <w:tcMar/>
          </w:tcPr>
          <w:p w:rsidRPr="003F79AA" w:rsidR="002856D4" w:rsidP="00872DF7" w:rsidRDefault="002856D4" w14:paraId="7FC17ECD" w14:textId="77777777">
            <w:pPr>
              <w:suppressAutoHyphens w:val="0"/>
              <w:spacing w:line="240" w:lineRule="auto"/>
              <w:rPr>
                <w:lang w:val="en-ID"/>
              </w:rPr>
            </w:pPr>
          </w:p>
        </w:tc>
        <w:tc>
          <w:tcPr>
            <w:tcW w:w="1236" w:type="pct"/>
            <w:tcMar/>
          </w:tcPr>
          <w:p w:rsidRPr="003F79AA" w:rsidR="002856D4" w:rsidP="00872DF7" w:rsidRDefault="002856D4" w14:paraId="3D2A7755" w14:textId="77777777">
            <w:pPr>
              <w:suppressAutoHyphens w:val="0"/>
              <w:spacing w:line="240" w:lineRule="auto"/>
              <w:rPr>
                <w:lang w:val="en-ID"/>
              </w:rPr>
            </w:pPr>
          </w:p>
        </w:tc>
      </w:tr>
      <w:tr w:rsidRPr="003F79AA" w:rsidR="002856D4" w:rsidTr="1D79C996" w14:paraId="205FC14E" w14:textId="77777777">
        <w:tc>
          <w:tcPr>
            <w:tcW w:w="2010" w:type="pct"/>
            <w:tcMar/>
          </w:tcPr>
          <w:p w:rsidRPr="003F79AA" w:rsidR="002856D4" w:rsidP="00AD4BD4" w:rsidRDefault="001E019D" w14:paraId="059C9009" w14:textId="6FD4A342">
            <w:pPr>
              <w:pStyle w:val="ListParagraph"/>
              <w:numPr>
                <w:ilvl w:val="0"/>
                <w:numId w:val="169"/>
              </w:numPr>
              <w:suppressAutoHyphens w:val="0"/>
              <w:spacing w:before="0" w:line="240" w:lineRule="auto"/>
              <w:ind w:left="1701" w:right="0" w:hanging="567"/>
              <w:rPr>
                <w:color w:val="000000" w:themeColor="text1"/>
                <w:lang w:val="en-ID"/>
              </w:rPr>
            </w:pPr>
            <w:r w:rsidRPr="003F79AA">
              <w:rPr>
                <w:lang w:val="id-ID"/>
              </w:rPr>
              <w:lastRenderedPageBreak/>
              <w:t xml:space="preserve">PVML </w:t>
            </w:r>
            <w:r w:rsidRPr="003F79AA">
              <w:rPr>
                <w:color w:val="000000" w:themeColor="text1"/>
                <w:lang w:val="en-ID"/>
              </w:rPr>
              <w:t xml:space="preserve"> </w:t>
            </w:r>
            <w:r w:rsidRPr="003F79AA" w:rsidR="00477D5D">
              <w:rPr>
                <w:color w:val="000000" w:themeColor="text1"/>
                <w:lang w:val="en-ID"/>
              </w:rPr>
              <w:t>harus mendokumentasikan setiap asumsi, data, dan informasi yang digunakan dalam pengukuran Risiko Pasar, termasuk perubahannya, serta pengkinian data dan informasi yang dilakukan secara berkala.</w:t>
            </w:r>
          </w:p>
        </w:tc>
        <w:tc>
          <w:tcPr>
            <w:tcW w:w="1754" w:type="pct"/>
            <w:tcMar/>
          </w:tcPr>
          <w:p w:rsidRPr="003F79AA" w:rsidR="002856D4" w:rsidP="00872DF7" w:rsidRDefault="002856D4" w14:paraId="624E4F68" w14:textId="77777777">
            <w:pPr>
              <w:suppressAutoHyphens w:val="0"/>
              <w:spacing w:line="240" w:lineRule="auto"/>
              <w:rPr>
                <w:lang w:val="en-ID"/>
              </w:rPr>
            </w:pPr>
          </w:p>
        </w:tc>
        <w:tc>
          <w:tcPr>
            <w:tcW w:w="1236" w:type="pct"/>
            <w:tcMar/>
          </w:tcPr>
          <w:p w:rsidRPr="003F79AA" w:rsidR="002856D4" w:rsidP="00872DF7" w:rsidRDefault="002856D4" w14:paraId="71493413" w14:textId="77777777">
            <w:pPr>
              <w:suppressAutoHyphens w:val="0"/>
              <w:spacing w:line="240" w:lineRule="auto"/>
              <w:rPr>
                <w:lang w:val="en-ID"/>
              </w:rPr>
            </w:pPr>
          </w:p>
        </w:tc>
      </w:tr>
      <w:tr w:rsidRPr="003F79AA" w:rsidR="002856D4" w:rsidTr="1D79C996" w14:paraId="42EEFB9C" w14:textId="77777777">
        <w:tc>
          <w:tcPr>
            <w:tcW w:w="2010" w:type="pct"/>
            <w:tcMar/>
          </w:tcPr>
          <w:p w:rsidRPr="003F79AA" w:rsidR="002856D4" w:rsidP="00AD4BD4" w:rsidRDefault="001E019D" w14:paraId="14877F51" w14:textId="4B880A3F">
            <w:pPr>
              <w:pStyle w:val="ListParagraph"/>
              <w:numPr>
                <w:ilvl w:val="0"/>
                <w:numId w:val="169"/>
              </w:numPr>
              <w:suppressAutoHyphens w:val="0"/>
              <w:spacing w:before="0" w:line="240" w:lineRule="auto"/>
              <w:ind w:left="1701" w:right="0" w:hanging="567"/>
              <w:rPr>
                <w:color w:val="000000" w:themeColor="text1"/>
                <w:lang w:val="en-ID"/>
              </w:rPr>
            </w:pPr>
            <w:r w:rsidRPr="003F79AA">
              <w:rPr>
                <w:lang w:val="id-ID"/>
              </w:rPr>
              <w:t xml:space="preserve">PVML </w:t>
            </w:r>
            <w:r w:rsidRPr="003F79AA">
              <w:rPr>
                <w:color w:val="000000" w:themeColor="text1"/>
                <w:lang w:val="en-ID"/>
              </w:rPr>
              <w:t xml:space="preserve"> </w:t>
            </w:r>
            <w:r w:rsidRPr="003F79AA" w:rsidR="00477D5D">
              <w:rPr>
                <w:color w:val="000000" w:themeColor="text1"/>
                <w:lang w:val="en-ID"/>
              </w:rPr>
              <w:t>harus memahami kelemahan dari metode yang digunakan, serta memperhitungkan dan memitigasi dampak dari kelemahan dari metode tersebut.</w:t>
            </w:r>
          </w:p>
        </w:tc>
        <w:tc>
          <w:tcPr>
            <w:tcW w:w="1754" w:type="pct"/>
            <w:tcMar/>
          </w:tcPr>
          <w:p w:rsidRPr="003F79AA" w:rsidR="002856D4" w:rsidP="00872DF7" w:rsidRDefault="002856D4" w14:paraId="2D2BFFD3" w14:textId="77777777">
            <w:pPr>
              <w:suppressAutoHyphens w:val="0"/>
              <w:spacing w:line="240" w:lineRule="auto"/>
              <w:rPr>
                <w:lang w:val="en-ID"/>
              </w:rPr>
            </w:pPr>
          </w:p>
        </w:tc>
        <w:tc>
          <w:tcPr>
            <w:tcW w:w="1236" w:type="pct"/>
            <w:tcMar/>
          </w:tcPr>
          <w:p w:rsidRPr="003F79AA" w:rsidR="002856D4" w:rsidP="00872DF7" w:rsidRDefault="002856D4" w14:paraId="0C01FA60" w14:textId="77777777">
            <w:pPr>
              <w:suppressAutoHyphens w:val="0"/>
              <w:spacing w:line="240" w:lineRule="auto"/>
              <w:rPr>
                <w:lang w:val="en-ID"/>
              </w:rPr>
            </w:pPr>
          </w:p>
        </w:tc>
      </w:tr>
      <w:tr w:rsidRPr="003F79AA" w:rsidR="002856D4" w:rsidTr="1D79C996" w14:paraId="679695B4" w14:textId="77777777">
        <w:tc>
          <w:tcPr>
            <w:tcW w:w="2010" w:type="pct"/>
            <w:tcMar/>
          </w:tcPr>
          <w:p w:rsidRPr="003F79AA" w:rsidR="002856D4" w:rsidP="00AD4BD4" w:rsidRDefault="001E019D" w14:paraId="0931691A" w14:textId="3CFDE2B0">
            <w:pPr>
              <w:pStyle w:val="ListParagraph"/>
              <w:numPr>
                <w:ilvl w:val="0"/>
                <w:numId w:val="169"/>
              </w:numPr>
              <w:suppressAutoHyphens w:val="0"/>
              <w:spacing w:before="0" w:line="240" w:lineRule="auto"/>
              <w:ind w:left="1701" w:right="0" w:hanging="567"/>
              <w:rPr>
                <w:color w:val="000000" w:themeColor="text1"/>
                <w:lang w:val="en-ID"/>
              </w:rPr>
            </w:pPr>
            <w:r w:rsidRPr="003F79AA">
              <w:rPr>
                <w:lang w:val="id-ID"/>
              </w:rPr>
              <w:t xml:space="preserve">PVML </w:t>
            </w:r>
            <w:r w:rsidRPr="003F79AA">
              <w:rPr>
                <w:color w:val="000000" w:themeColor="text1"/>
                <w:lang w:val="en-ID"/>
              </w:rPr>
              <w:t xml:space="preserve"> </w:t>
            </w:r>
            <w:r w:rsidRPr="003F79AA" w:rsidR="00477D5D">
              <w:rPr>
                <w:color w:val="000000" w:themeColor="text1"/>
                <w:lang w:val="en-ID"/>
              </w:rPr>
              <w:t xml:space="preserve">harus melakukan kaji ulang atas model pengukuran Risiko Pasar, termasuk melakukan </w:t>
            </w:r>
            <w:r w:rsidRPr="003F79AA" w:rsidR="00477D5D">
              <w:rPr>
                <w:i/>
                <w:iCs/>
                <w:color w:val="000000" w:themeColor="text1"/>
                <w:lang w:val="en-ID"/>
              </w:rPr>
              <w:t>back testing</w:t>
            </w:r>
            <w:r w:rsidRPr="003F79AA" w:rsidR="0096626C">
              <w:rPr>
                <w:color w:val="000000" w:themeColor="text1"/>
                <w:lang w:val="en-ID"/>
              </w:rPr>
              <w:t xml:space="preserve"> </w:t>
            </w:r>
            <w:r w:rsidRPr="003F79AA" w:rsidR="00477D5D">
              <w:rPr>
                <w:color w:val="000000" w:themeColor="text1"/>
                <w:lang w:val="en-ID"/>
              </w:rPr>
              <w:t>dan penyempurnaan dalam hal diperlukan.</w:t>
            </w:r>
          </w:p>
        </w:tc>
        <w:tc>
          <w:tcPr>
            <w:tcW w:w="1754" w:type="pct"/>
            <w:tcMar/>
          </w:tcPr>
          <w:p w:rsidRPr="003F79AA" w:rsidR="002856D4" w:rsidP="00872DF7" w:rsidRDefault="002856D4" w14:paraId="4799C1AB" w14:textId="77777777">
            <w:pPr>
              <w:suppressAutoHyphens w:val="0"/>
              <w:spacing w:line="240" w:lineRule="auto"/>
              <w:rPr>
                <w:lang w:val="en-ID"/>
              </w:rPr>
            </w:pPr>
          </w:p>
        </w:tc>
        <w:tc>
          <w:tcPr>
            <w:tcW w:w="1236" w:type="pct"/>
            <w:tcMar/>
          </w:tcPr>
          <w:p w:rsidRPr="003F79AA" w:rsidR="002856D4" w:rsidP="00872DF7" w:rsidRDefault="002856D4" w14:paraId="70A791F0" w14:textId="77777777">
            <w:pPr>
              <w:suppressAutoHyphens w:val="0"/>
              <w:spacing w:line="240" w:lineRule="auto"/>
              <w:rPr>
                <w:lang w:val="en-ID"/>
              </w:rPr>
            </w:pPr>
          </w:p>
        </w:tc>
      </w:tr>
      <w:tr w:rsidRPr="003F79AA" w:rsidR="002856D4" w:rsidTr="1D79C996" w14:paraId="5D1C2C37" w14:textId="77777777">
        <w:tc>
          <w:tcPr>
            <w:tcW w:w="2010" w:type="pct"/>
            <w:tcMar/>
          </w:tcPr>
          <w:p w:rsidRPr="003F79AA" w:rsidR="002856D4" w:rsidP="00AD4BD4" w:rsidRDefault="00477D5D" w14:paraId="16F9FB6D" w14:textId="15C8ECC9">
            <w:pPr>
              <w:pStyle w:val="ListParagraph"/>
              <w:numPr>
                <w:ilvl w:val="0"/>
                <w:numId w:val="169"/>
              </w:numPr>
              <w:suppressAutoHyphens w:val="0"/>
              <w:spacing w:before="0" w:line="240" w:lineRule="auto"/>
              <w:ind w:left="1701" w:right="0" w:hanging="567"/>
              <w:rPr>
                <w:color w:val="000000" w:themeColor="text1"/>
                <w:lang w:val="en-ID"/>
              </w:rPr>
            </w:pPr>
            <w:r w:rsidRPr="003F79AA">
              <w:rPr>
                <w:color w:val="000000" w:themeColor="text1"/>
                <w:lang w:val="en-ID"/>
              </w:rPr>
              <w:t>Dalam pengukuran Risiko pada tingkat portofolio,</w:t>
            </w:r>
            <w:r w:rsidRPr="003F79AA" w:rsidR="00042B4C">
              <w:rPr>
                <w:color w:val="000000" w:themeColor="text1"/>
                <w:lang w:val="en-ID"/>
              </w:rPr>
              <w:t xml:space="preserve"> </w:t>
            </w:r>
            <w:r w:rsidRPr="003F79AA" w:rsidR="001E019D">
              <w:rPr>
                <w:lang w:val="id-ID"/>
              </w:rPr>
              <w:t>PVML</w:t>
            </w:r>
            <w:r w:rsidRPr="003F79AA" w:rsidR="008B3A94">
              <w:rPr>
                <w:lang w:val="id-ID"/>
              </w:rPr>
              <w:t xml:space="preserve"> </w:t>
            </w:r>
            <w:r w:rsidRPr="003F79AA">
              <w:rPr>
                <w:color w:val="000000" w:themeColor="text1"/>
                <w:lang w:val="en-ID"/>
              </w:rPr>
              <w:t>harus memperhitungkan korelasi antar pasar dan antar kategori Risiko pada saat mengevaluasi posisi Risiko Pasar secara komprehensif, misalnya dengan memasukkan</w:t>
            </w:r>
            <w:r w:rsidRPr="003F79AA" w:rsidR="00E21969">
              <w:rPr>
                <w:color w:val="000000" w:themeColor="text1"/>
                <w:lang w:val="en-ID"/>
              </w:rPr>
              <w:t xml:space="preserve"> korelasi tersebut sebagai salah satu skenario </w:t>
            </w:r>
            <w:r w:rsidRPr="003F79AA" w:rsidR="00E21969">
              <w:rPr>
                <w:i/>
                <w:iCs/>
                <w:color w:val="000000" w:themeColor="text1"/>
                <w:lang w:val="en-ID"/>
              </w:rPr>
              <w:t>stress testing</w:t>
            </w:r>
            <w:r w:rsidRPr="003F79AA" w:rsidR="00E21969">
              <w:rPr>
                <w:color w:val="000000" w:themeColor="text1"/>
                <w:lang w:val="en-ID"/>
              </w:rPr>
              <w:t>.</w:t>
            </w:r>
          </w:p>
        </w:tc>
        <w:tc>
          <w:tcPr>
            <w:tcW w:w="1754" w:type="pct"/>
            <w:tcMar/>
          </w:tcPr>
          <w:p w:rsidRPr="003F79AA" w:rsidR="002856D4" w:rsidP="00872DF7" w:rsidRDefault="002856D4" w14:paraId="0F2F40B2" w14:textId="77777777">
            <w:pPr>
              <w:suppressAutoHyphens w:val="0"/>
              <w:spacing w:line="240" w:lineRule="auto"/>
              <w:rPr>
                <w:lang w:val="en-ID"/>
              </w:rPr>
            </w:pPr>
          </w:p>
        </w:tc>
        <w:tc>
          <w:tcPr>
            <w:tcW w:w="1236" w:type="pct"/>
            <w:tcMar/>
          </w:tcPr>
          <w:p w:rsidRPr="003F79AA" w:rsidR="002856D4" w:rsidP="00872DF7" w:rsidRDefault="002856D4" w14:paraId="22D193B4" w14:textId="77777777">
            <w:pPr>
              <w:suppressAutoHyphens w:val="0"/>
              <w:spacing w:line="240" w:lineRule="auto"/>
              <w:rPr>
                <w:lang w:val="en-ID"/>
              </w:rPr>
            </w:pPr>
          </w:p>
        </w:tc>
      </w:tr>
      <w:tr w:rsidRPr="003F79AA" w:rsidR="002856D4" w:rsidTr="1D79C996" w14:paraId="153043DE" w14:textId="77777777">
        <w:tc>
          <w:tcPr>
            <w:tcW w:w="2010" w:type="pct"/>
            <w:tcMar/>
          </w:tcPr>
          <w:p w:rsidRPr="003F79AA" w:rsidR="002856D4" w:rsidP="00AD4BD4" w:rsidRDefault="00E21969" w14:paraId="1CD9334B" w14:textId="29560A59">
            <w:pPr>
              <w:pStyle w:val="ListParagraph"/>
              <w:numPr>
                <w:ilvl w:val="0"/>
                <w:numId w:val="169"/>
              </w:numPr>
              <w:suppressAutoHyphens w:val="0"/>
              <w:spacing w:before="0" w:line="240" w:lineRule="auto"/>
              <w:ind w:left="1701" w:right="0" w:hanging="567"/>
              <w:rPr>
                <w:color w:val="000000" w:themeColor="text1"/>
                <w:lang w:val="en-ID"/>
              </w:rPr>
            </w:pPr>
            <w:r w:rsidRPr="003F79AA">
              <w:rPr>
                <w:color w:val="000000" w:themeColor="text1"/>
                <w:lang w:val="en-ID"/>
              </w:rPr>
              <w:t xml:space="preserve">Dalam analisis skenario dan </w:t>
            </w:r>
            <w:r w:rsidRPr="003F79AA">
              <w:rPr>
                <w:i/>
                <w:iCs/>
                <w:color w:val="000000" w:themeColor="text1"/>
                <w:lang w:val="en-ID"/>
              </w:rPr>
              <w:t>stress testing</w:t>
            </w:r>
            <w:r w:rsidRPr="003F79AA">
              <w:rPr>
                <w:color w:val="000000" w:themeColor="text1"/>
                <w:lang w:val="en-ID"/>
              </w:rPr>
              <w:t>, dapat digunakan skenario dengan menggunakan analisis data historis, menggunakan asumsi hipotesis atau menggunakan skenario yang ditetapkan oleh Otoritas Jasa Keuangan.</w:t>
            </w:r>
          </w:p>
        </w:tc>
        <w:tc>
          <w:tcPr>
            <w:tcW w:w="1754" w:type="pct"/>
            <w:tcMar/>
          </w:tcPr>
          <w:p w:rsidRPr="003F79AA" w:rsidR="002856D4" w:rsidP="00872DF7" w:rsidRDefault="002856D4" w14:paraId="53917AA5" w14:textId="77777777">
            <w:pPr>
              <w:suppressAutoHyphens w:val="0"/>
              <w:spacing w:line="240" w:lineRule="auto"/>
              <w:rPr>
                <w:lang w:val="en-ID"/>
              </w:rPr>
            </w:pPr>
          </w:p>
        </w:tc>
        <w:tc>
          <w:tcPr>
            <w:tcW w:w="1236" w:type="pct"/>
            <w:tcMar/>
          </w:tcPr>
          <w:p w:rsidRPr="003F79AA" w:rsidR="002856D4" w:rsidP="00872DF7" w:rsidRDefault="002856D4" w14:paraId="0F1AE0D7" w14:textId="77777777">
            <w:pPr>
              <w:suppressAutoHyphens w:val="0"/>
              <w:spacing w:line="240" w:lineRule="auto"/>
              <w:rPr>
                <w:lang w:val="en-ID"/>
              </w:rPr>
            </w:pPr>
          </w:p>
        </w:tc>
      </w:tr>
      <w:tr w:rsidRPr="003F79AA" w:rsidR="000C35A8" w:rsidTr="1D79C996" w14:paraId="788B58B9" w14:textId="77777777">
        <w:tc>
          <w:tcPr>
            <w:tcW w:w="2010" w:type="pct"/>
            <w:tcMar/>
          </w:tcPr>
          <w:p w:rsidRPr="003F79AA" w:rsidR="000C35A8" w:rsidP="00AD4BD4" w:rsidRDefault="00E669E7" w14:paraId="2F082CE7" w14:textId="2776C7EF">
            <w:pPr>
              <w:pStyle w:val="ListParagraph"/>
              <w:numPr>
                <w:ilvl w:val="0"/>
                <w:numId w:val="168"/>
              </w:numPr>
              <w:suppressAutoHyphens w:val="0"/>
              <w:spacing w:before="0" w:line="240" w:lineRule="auto"/>
              <w:ind w:left="1134" w:right="0" w:hanging="567"/>
              <w:rPr>
                <w:color w:val="000000" w:themeColor="text1"/>
                <w:lang w:val="en-ID"/>
              </w:rPr>
            </w:pPr>
            <w:r w:rsidRPr="003F79AA">
              <w:rPr>
                <w:color w:val="000000" w:themeColor="text1"/>
                <w:lang w:val="en-ID"/>
              </w:rPr>
              <w:t>Pengendalian Risiko Pasar</w:t>
            </w:r>
          </w:p>
        </w:tc>
        <w:tc>
          <w:tcPr>
            <w:tcW w:w="1754" w:type="pct"/>
            <w:tcMar/>
          </w:tcPr>
          <w:p w:rsidRPr="003F79AA" w:rsidR="000C35A8" w:rsidP="00872DF7" w:rsidRDefault="000C35A8" w14:paraId="67AF7780" w14:textId="77777777">
            <w:pPr>
              <w:suppressAutoHyphens w:val="0"/>
              <w:spacing w:line="240" w:lineRule="auto"/>
              <w:rPr>
                <w:lang w:val="en-ID"/>
              </w:rPr>
            </w:pPr>
          </w:p>
        </w:tc>
        <w:tc>
          <w:tcPr>
            <w:tcW w:w="1236" w:type="pct"/>
            <w:tcMar/>
          </w:tcPr>
          <w:p w:rsidRPr="003F79AA" w:rsidR="000C35A8" w:rsidP="00872DF7" w:rsidRDefault="000C35A8" w14:paraId="518864AE" w14:textId="77777777">
            <w:pPr>
              <w:suppressAutoHyphens w:val="0"/>
              <w:spacing w:line="240" w:lineRule="auto"/>
              <w:rPr>
                <w:lang w:val="en-ID"/>
              </w:rPr>
            </w:pPr>
          </w:p>
        </w:tc>
      </w:tr>
      <w:tr w:rsidRPr="003F79AA" w:rsidR="00002423" w:rsidTr="1D79C996" w14:paraId="0F291218" w14:textId="77777777">
        <w:tc>
          <w:tcPr>
            <w:tcW w:w="2010" w:type="pct"/>
            <w:tcMar/>
          </w:tcPr>
          <w:p w:rsidRPr="003F79AA" w:rsidR="00002423" w:rsidP="00AD4BD4" w:rsidRDefault="001E019D" w14:paraId="12CD5F2E" w14:textId="38E34F91">
            <w:pPr>
              <w:pStyle w:val="ListParagraph"/>
              <w:numPr>
                <w:ilvl w:val="0"/>
                <w:numId w:val="172"/>
              </w:numPr>
              <w:suppressAutoHyphens w:val="0"/>
              <w:spacing w:before="0" w:line="240" w:lineRule="auto"/>
              <w:ind w:left="1701" w:right="0" w:hanging="567"/>
              <w:rPr>
                <w:color w:val="000000" w:themeColor="text1"/>
                <w:lang w:val="en-ID"/>
              </w:rPr>
            </w:pPr>
            <w:r w:rsidRPr="003F79AA">
              <w:rPr>
                <w:lang w:val="id-ID"/>
              </w:rPr>
              <w:lastRenderedPageBreak/>
              <w:t xml:space="preserve">PVML </w:t>
            </w:r>
            <w:r w:rsidRPr="003F79AA">
              <w:rPr>
                <w:color w:val="000000" w:themeColor="text1"/>
                <w:lang w:val="en-ID"/>
              </w:rPr>
              <w:t xml:space="preserve"> </w:t>
            </w:r>
            <w:r w:rsidRPr="003F79AA" w:rsidR="00002423">
              <w:rPr>
                <w:color w:val="000000" w:themeColor="text1"/>
                <w:lang w:val="en-ID"/>
              </w:rPr>
              <w:t xml:space="preserve">harus mengambil langkah-langkah pengendalian Risiko termasuk pencegahan terjadinya kerugian Risiko Pasar yang lebih besar. </w:t>
            </w:r>
          </w:p>
        </w:tc>
        <w:tc>
          <w:tcPr>
            <w:tcW w:w="1754" w:type="pct"/>
            <w:tcMar/>
          </w:tcPr>
          <w:p w:rsidRPr="003F79AA" w:rsidR="00002423" w:rsidP="00872DF7" w:rsidRDefault="00002423" w14:paraId="6BC91557" w14:textId="77777777">
            <w:pPr>
              <w:suppressAutoHyphens w:val="0"/>
              <w:spacing w:line="240" w:lineRule="auto"/>
              <w:rPr>
                <w:lang w:val="en-ID"/>
              </w:rPr>
            </w:pPr>
          </w:p>
        </w:tc>
        <w:tc>
          <w:tcPr>
            <w:tcW w:w="1236" w:type="pct"/>
            <w:tcMar/>
          </w:tcPr>
          <w:p w:rsidRPr="003F79AA" w:rsidR="00002423" w:rsidP="00872DF7" w:rsidRDefault="00002423" w14:paraId="1C449C33" w14:textId="77777777">
            <w:pPr>
              <w:suppressAutoHyphens w:val="0"/>
              <w:spacing w:line="240" w:lineRule="auto"/>
              <w:rPr>
                <w:lang w:val="en-ID"/>
              </w:rPr>
            </w:pPr>
          </w:p>
        </w:tc>
      </w:tr>
      <w:tr w:rsidRPr="003F79AA" w:rsidR="00002423" w:rsidTr="1D79C996" w14:paraId="782B23E2" w14:textId="77777777">
        <w:tc>
          <w:tcPr>
            <w:tcW w:w="2010" w:type="pct"/>
            <w:tcMar/>
          </w:tcPr>
          <w:p w:rsidRPr="003F79AA" w:rsidR="00002423" w:rsidP="00AD4BD4" w:rsidRDefault="001E019D" w14:paraId="35A7D3B9" w14:textId="03703024">
            <w:pPr>
              <w:pStyle w:val="ListParagraph"/>
              <w:numPr>
                <w:ilvl w:val="0"/>
                <w:numId w:val="172"/>
              </w:numPr>
              <w:suppressAutoHyphens w:val="0"/>
              <w:spacing w:before="0" w:line="240" w:lineRule="auto"/>
              <w:ind w:left="1701" w:right="0" w:hanging="567"/>
              <w:rPr>
                <w:color w:val="000000" w:themeColor="text1"/>
                <w:lang w:val="en-ID"/>
              </w:rPr>
            </w:pPr>
            <w:r w:rsidRPr="003F79AA">
              <w:rPr>
                <w:lang w:val="id-ID"/>
              </w:rPr>
              <w:t xml:space="preserve">PVML </w:t>
            </w:r>
            <w:r w:rsidRPr="003F79AA">
              <w:rPr>
                <w:color w:val="000000" w:themeColor="text1"/>
                <w:lang w:val="en-ID"/>
              </w:rPr>
              <w:t xml:space="preserve"> </w:t>
            </w:r>
            <w:r w:rsidRPr="003F79AA" w:rsidR="00002423">
              <w:rPr>
                <w:color w:val="000000" w:themeColor="text1"/>
                <w:lang w:val="en-ID"/>
              </w:rPr>
              <w:t>yang memiliki surat berharga harus melakukan kaji ulang secara berkala terhadap kondisi, kredibilitas, dan kemampuan membayar kembali penerbit surat berharga. Kaji ulang tersebut harus didokumentasikan dan dilakukan paling sedikit setiap 6 (enam) bulan.</w:t>
            </w:r>
          </w:p>
        </w:tc>
        <w:tc>
          <w:tcPr>
            <w:tcW w:w="1754" w:type="pct"/>
            <w:tcMar/>
          </w:tcPr>
          <w:p w:rsidRPr="003F79AA" w:rsidR="00002423" w:rsidP="00872DF7" w:rsidRDefault="00002423" w14:paraId="0272321C" w14:textId="77777777">
            <w:pPr>
              <w:suppressAutoHyphens w:val="0"/>
              <w:spacing w:line="240" w:lineRule="auto"/>
              <w:rPr>
                <w:lang w:val="en-ID"/>
              </w:rPr>
            </w:pPr>
          </w:p>
        </w:tc>
        <w:tc>
          <w:tcPr>
            <w:tcW w:w="1236" w:type="pct"/>
            <w:tcMar/>
          </w:tcPr>
          <w:p w:rsidRPr="003F79AA" w:rsidR="00002423" w:rsidP="00872DF7" w:rsidRDefault="00002423" w14:paraId="71F8FDBD" w14:textId="77777777">
            <w:pPr>
              <w:suppressAutoHyphens w:val="0"/>
              <w:spacing w:line="240" w:lineRule="auto"/>
              <w:rPr>
                <w:lang w:val="en-ID"/>
              </w:rPr>
            </w:pPr>
          </w:p>
        </w:tc>
      </w:tr>
      <w:tr w:rsidRPr="003F79AA" w:rsidR="00002423" w:rsidTr="1D79C996" w14:paraId="5C937B2F" w14:textId="77777777">
        <w:tc>
          <w:tcPr>
            <w:tcW w:w="2010" w:type="pct"/>
            <w:tcMar/>
          </w:tcPr>
          <w:p w:rsidRPr="003F79AA" w:rsidR="00002423" w:rsidP="00AD4BD4" w:rsidRDefault="00002423" w14:paraId="2A0C9F59" w14:textId="518BDD05">
            <w:pPr>
              <w:pStyle w:val="ListParagraph"/>
              <w:numPr>
                <w:ilvl w:val="0"/>
                <w:numId w:val="172"/>
              </w:numPr>
              <w:suppressAutoHyphens w:val="0"/>
              <w:spacing w:before="0" w:line="240" w:lineRule="auto"/>
              <w:ind w:left="1701" w:right="0" w:hanging="567"/>
              <w:rPr>
                <w:color w:val="000000" w:themeColor="text1"/>
                <w:lang w:val="en-ID"/>
              </w:rPr>
            </w:pPr>
            <w:r w:rsidRPr="003F79AA">
              <w:rPr>
                <w:color w:val="000000" w:themeColor="text1"/>
                <w:lang w:val="en-ID"/>
              </w:rPr>
              <w:t>Dalam hal</w:t>
            </w:r>
            <w:r w:rsidRPr="003F79AA" w:rsidR="001E019D">
              <w:rPr>
                <w:color w:val="000000" w:themeColor="text1"/>
                <w:lang w:val="en-ID"/>
              </w:rPr>
              <w:t xml:space="preserve"> </w:t>
            </w:r>
            <w:r w:rsidRPr="003F79AA" w:rsidR="001E019D">
              <w:rPr>
                <w:lang w:val="id-ID"/>
              </w:rPr>
              <w:t xml:space="preserve">PVML </w:t>
            </w:r>
            <w:r w:rsidRPr="003F79AA">
              <w:rPr>
                <w:color w:val="000000" w:themeColor="text1"/>
                <w:lang w:val="en-ID"/>
              </w:rPr>
              <w:t xml:space="preserve">memiliki surat berharga yang terdaftar atau diperdagangkan di pasar modal dan berdasarkan hasil kaji ulang terdapat kemungkinan peningkatan kegagalan penerbit surat berharga dan obligasi, </w:t>
            </w:r>
            <w:r w:rsidRPr="003F79AA" w:rsidR="001E019D">
              <w:rPr>
                <w:lang w:val="id-ID"/>
              </w:rPr>
              <w:t xml:space="preserve">PVML </w:t>
            </w:r>
            <w:r w:rsidRPr="003F79AA" w:rsidR="001E019D">
              <w:rPr>
                <w:color w:val="000000" w:themeColor="text1"/>
                <w:lang w:val="en-ID"/>
              </w:rPr>
              <w:t xml:space="preserve"> </w:t>
            </w:r>
            <w:r w:rsidRPr="003F79AA">
              <w:rPr>
                <w:color w:val="000000" w:themeColor="text1"/>
                <w:lang w:val="en-ID"/>
              </w:rPr>
              <w:t xml:space="preserve">harus melakukan pengendalian antara lain dengan memantau secara ketat </w:t>
            </w:r>
            <w:r w:rsidRPr="003F79AA">
              <w:rPr>
                <w:i/>
                <w:iCs/>
                <w:color w:val="000000" w:themeColor="text1"/>
                <w:lang w:val="en-ID"/>
              </w:rPr>
              <w:t>credit spread</w:t>
            </w:r>
            <w:r w:rsidRPr="003F79AA">
              <w:rPr>
                <w:color w:val="000000" w:themeColor="text1"/>
                <w:lang w:val="en-ID"/>
              </w:rPr>
              <w:t xml:space="preserve"> surat berharga tersebut serta mengambil tindakan yang diperlukan untuk mengurangi kerugian misalnya dengan membentuk cadangan.</w:t>
            </w:r>
          </w:p>
        </w:tc>
        <w:tc>
          <w:tcPr>
            <w:tcW w:w="1754" w:type="pct"/>
            <w:tcMar/>
          </w:tcPr>
          <w:p w:rsidRPr="003F79AA" w:rsidR="00002423" w:rsidP="00872DF7" w:rsidRDefault="00002423" w14:paraId="4149D1C1" w14:textId="77777777">
            <w:pPr>
              <w:suppressAutoHyphens w:val="0"/>
              <w:spacing w:line="240" w:lineRule="auto"/>
              <w:rPr>
                <w:lang w:val="en-ID"/>
              </w:rPr>
            </w:pPr>
          </w:p>
        </w:tc>
        <w:tc>
          <w:tcPr>
            <w:tcW w:w="1236" w:type="pct"/>
            <w:tcMar/>
          </w:tcPr>
          <w:p w:rsidRPr="003F79AA" w:rsidR="00002423" w:rsidP="00872DF7" w:rsidRDefault="00002423" w14:paraId="4800AA56" w14:textId="77777777">
            <w:pPr>
              <w:suppressAutoHyphens w:val="0"/>
              <w:spacing w:line="240" w:lineRule="auto"/>
              <w:rPr>
                <w:lang w:val="en-ID"/>
              </w:rPr>
            </w:pPr>
          </w:p>
        </w:tc>
      </w:tr>
      <w:tr w:rsidRPr="003F79AA" w:rsidR="000C35A8" w:rsidTr="1D79C996" w14:paraId="1FDA7DEB" w14:textId="77777777">
        <w:tc>
          <w:tcPr>
            <w:tcW w:w="2010" w:type="pct"/>
            <w:tcMar/>
          </w:tcPr>
          <w:p w:rsidRPr="003F79AA" w:rsidR="000C35A8" w:rsidP="00AD4BD4" w:rsidRDefault="00E669E7" w14:paraId="14D7B888" w14:textId="7FA68132">
            <w:pPr>
              <w:pStyle w:val="ListParagraph"/>
              <w:numPr>
                <w:ilvl w:val="0"/>
                <w:numId w:val="168"/>
              </w:numPr>
              <w:suppressAutoHyphens w:val="0"/>
              <w:spacing w:before="0" w:line="240" w:lineRule="auto"/>
              <w:ind w:left="1134" w:right="0" w:hanging="567"/>
              <w:rPr>
                <w:color w:val="000000" w:themeColor="text1"/>
                <w:lang w:val="en-ID"/>
              </w:rPr>
            </w:pPr>
            <w:r w:rsidRPr="003F79AA">
              <w:rPr>
                <w:color w:val="000000" w:themeColor="text1"/>
                <w:lang w:val="en-ID"/>
              </w:rPr>
              <w:t>Pemantauan Risiko Pasar</w:t>
            </w:r>
          </w:p>
        </w:tc>
        <w:tc>
          <w:tcPr>
            <w:tcW w:w="1754" w:type="pct"/>
            <w:tcMar/>
          </w:tcPr>
          <w:p w:rsidRPr="003F79AA" w:rsidR="000C35A8" w:rsidP="00872DF7" w:rsidRDefault="000C35A8" w14:paraId="32CEEE88" w14:textId="77777777">
            <w:pPr>
              <w:suppressAutoHyphens w:val="0"/>
              <w:spacing w:line="240" w:lineRule="auto"/>
              <w:rPr>
                <w:lang w:val="en-ID"/>
              </w:rPr>
            </w:pPr>
          </w:p>
        </w:tc>
        <w:tc>
          <w:tcPr>
            <w:tcW w:w="1236" w:type="pct"/>
            <w:tcMar/>
          </w:tcPr>
          <w:p w:rsidRPr="003F79AA" w:rsidR="000C35A8" w:rsidP="00872DF7" w:rsidRDefault="000C35A8" w14:paraId="47A1A8EE" w14:textId="77777777">
            <w:pPr>
              <w:suppressAutoHyphens w:val="0"/>
              <w:spacing w:line="240" w:lineRule="auto"/>
              <w:rPr>
                <w:lang w:val="en-ID"/>
              </w:rPr>
            </w:pPr>
          </w:p>
        </w:tc>
      </w:tr>
      <w:tr w:rsidRPr="003F79AA" w:rsidR="00ED11C7" w:rsidTr="1D79C996" w14:paraId="439E3CC8" w14:textId="77777777">
        <w:tc>
          <w:tcPr>
            <w:tcW w:w="2010" w:type="pct"/>
            <w:tcMar/>
          </w:tcPr>
          <w:p w:rsidRPr="003F79AA" w:rsidR="00ED11C7" w:rsidP="00ED11C7" w:rsidRDefault="001E019D" w14:paraId="3193AE2B" w14:textId="51B308AF">
            <w:pPr>
              <w:pStyle w:val="ListParagraph"/>
              <w:suppressAutoHyphens w:val="0"/>
              <w:spacing w:before="0" w:line="240" w:lineRule="auto"/>
              <w:ind w:left="1134" w:right="0"/>
              <w:rPr>
                <w:color w:val="000000" w:themeColor="text1"/>
                <w:lang w:val="en-ID"/>
              </w:rPr>
            </w:pPr>
            <w:r w:rsidRPr="003F79AA">
              <w:rPr>
                <w:lang w:val="id-ID"/>
              </w:rPr>
              <w:t xml:space="preserve">PVML </w:t>
            </w:r>
            <w:r w:rsidRPr="003F79AA">
              <w:rPr>
                <w:color w:val="000000" w:themeColor="text1"/>
                <w:lang w:val="en-ID"/>
              </w:rPr>
              <w:t xml:space="preserve"> </w:t>
            </w:r>
            <w:r w:rsidRPr="003F79AA" w:rsidR="00ED11C7">
              <w:rPr>
                <w:color w:val="000000" w:themeColor="text1"/>
                <w:lang w:val="en-ID"/>
              </w:rPr>
              <w:t xml:space="preserve">harus melakukan pemantauan terhadap kepatuhan limit secara berkala dan tindak lanjut untuk mengatasi dalam hal terjadi pelampauan limit. Pelaporan tersebut disampaikan kepada pihak yang </w:t>
            </w:r>
            <w:r w:rsidRPr="003F79AA" w:rsidR="00ED11C7">
              <w:rPr>
                <w:color w:val="000000" w:themeColor="text1"/>
                <w:lang w:val="en-ID"/>
              </w:rPr>
              <w:lastRenderedPageBreak/>
              <w:t>berkepentingan sesuai dengan kebijakan internal</w:t>
            </w:r>
            <w:r w:rsidRPr="003F79AA" w:rsidR="00042B4C">
              <w:rPr>
                <w:color w:val="000000" w:themeColor="text1"/>
                <w:lang w:val="en-ID"/>
              </w:rPr>
              <w:t xml:space="preserve"> </w:t>
            </w:r>
            <w:r w:rsidRPr="003F79AA">
              <w:rPr>
                <w:lang w:val="id-ID"/>
              </w:rPr>
              <w:t>PVML</w:t>
            </w:r>
            <w:r w:rsidRPr="003F79AA" w:rsidR="00957445">
              <w:rPr>
                <w:lang w:val="id-ID"/>
              </w:rPr>
              <w:t>.</w:t>
            </w:r>
          </w:p>
        </w:tc>
        <w:tc>
          <w:tcPr>
            <w:tcW w:w="1754" w:type="pct"/>
            <w:tcMar/>
          </w:tcPr>
          <w:p w:rsidRPr="003F79AA" w:rsidR="00ED11C7" w:rsidP="00872DF7" w:rsidRDefault="00ED11C7" w14:paraId="098D74F3" w14:textId="77777777">
            <w:pPr>
              <w:suppressAutoHyphens w:val="0"/>
              <w:spacing w:line="240" w:lineRule="auto"/>
              <w:rPr>
                <w:lang w:val="en-ID"/>
              </w:rPr>
            </w:pPr>
          </w:p>
        </w:tc>
        <w:tc>
          <w:tcPr>
            <w:tcW w:w="1236" w:type="pct"/>
            <w:tcMar/>
          </w:tcPr>
          <w:p w:rsidRPr="003F79AA" w:rsidR="00ED11C7" w:rsidP="00872DF7" w:rsidRDefault="00ED11C7" w14:paraId="12CC5324" w14:textId="77777777">
            <w:pPr>
              <w:suppressAutoHyphens w:val="0"/>
              <w:spacing w:line="240" w:lineRule="auto"/>
              <w:rPr>
                <w:lang w:val="en-ID"/>
              </w:rPr>
            </w:pPr>
          </w:p>
        </w:tc>
      </w:tr>
      <w:tr w:rsidRPr="003F79AA" w:rsidR="000C35A8" w:rsidTr="1D79C996" w14:paraId="7FB24DB6" w14:textId="77777777">
        <w:tc>
          <w:tcPr>
            <w:tcW w:w="2010" w:type="pct"/>
            <w:tcMar/>
          </w:tcPr>
          <w:p w:rsidRPr="003F79AA" w:rsidR="000C35A8" w:rsidP="00AD4BD4" w:rsidRDefault="00E669E7" w14:paraId="1C1D507A" w14:textId="7EDAB45A">
            <w:pPr>
              <w:pStyle w:val="ListParagraph"/>
              <w:numPr>
                <w:ilvl w:val="0"/>
                <w:numId w:val="168"/>
              </w:numPr>
              <w:suppressAutoHyphens w:val="0"/>
              <w:spacing w:before="0" w:line="240" w:lineRule="auto"/>
              <w:ind w:left="1134" w:right="0" w:hanging="567"/>
              <w:rPr>
                <w:color w:val="000000" w:themeColor="text1"/>
                <w:lang w:val="pt-BR"/>
              </w:rPr>
            </w:pPr>
            <w:r w:rsidRPr="003F79AA">
              <w:rPr>
                <w:color w:val="000000" w:themeColor="text1"/>
                <w:lang w:val="pt-BR"/>
              </w:rPr>
              <w:t xml:space="preserve">Sistem Informasi Manajemen Risiko </w:t>
            </w:r>
            <w:r w:rsidRPr="003F79AA" w:rsidR="009E6DA6">
              <w:rPr>
                <w:color w:val="000000" w:themeColor="text1"/>
                <w:lang w:val="pt-BR"/>
              </w:rPr>
              <w:t>bagi  Risiko Pasar</w:t>
            </w:r>
          </w:p>
        </w:tc>
        <w:tc>
          <w:tcPr>
            <w:tcW w:w="1754" w:type="pct"/>
            <w:tcMar/>
          </w:tcPr>
          <w:p w:rsidRPr="003F79AA" w:rsidR="000C35A8" w:rsidP="00872DF7" w:rsidRDefault="000C35A8" w14:paraId="2BA52353" w14:textId="77777777">
            <w:pPr>
              <w:suppressAutoHyphens w:val="0"/>
              <w:spacing w:line="240" w:lineRule="auto"/>
              <w:rPr>
                <w:lang w:val="pt-BR"/>
              </w:rPr>
            </w:pPr>
          </w:p>
        </w:tc>
        <w:tc>
          <w:tcPr>
            <w:tcW w:w="1236" w:type="pct"/>
            <w:tcMar/>
          </w:tcPr>
          <w:p w:rsidRPr="003F79AA" w:rsidR="000C35A8" w:rsidP="00872DF7" w:rsidRDefault="000C35A8" w14:paraId="7948FA2B" w14:textId="77777777">
            <w:pPr>
              <w:suppressAutoHyphens w:val="0"/>
              <w:spacing w:line="240" w:lineRule="auto"/>
              <w:rPr>
                <w:lang w:val="pt-BR"/>
              </w:rPr>
            </w:pPr>
          </w:p>
        </w:tc>
      </w:tr>
      <w:tr w:rsidRPr="003F79AA" w:rsidR="00A00B97" w:rsidTr="1D79C996" w14:paraId="14F0D33A" w14:textId="77777777">
        <w:tc>
          <w:tcPr>
            <w:tcW w:w="2010" w:type="pct"/>
            <w:tcMar/>
          </w:tcPr>
          <w:p w:rsidRPr="003F79AA" w:rsidR="00A00B97" w:rsidP="00AD4BD4" w:rsidRDefault="00A00B97" w14:paraId="1E3B5B23" w14:textId="54590CDA">
            <w:pPr>
              <w:pStyle w:val="ListParagraph"/>
              <w:numPr>
                <w:ilvl w:val="0"/>
                <w:numId w:val="173"/>
              </w:numPr>
              <w:suppressAutoHyphens w:val="0"/>
              <w:spacing w:before="0" w:line="240" w:lineRule="auto"/>
              <w:ind w:left="1701" w:right="0" w:hanging="567"/>
              <w:rPr>
                <w:color w:val="000000" w:themeColor="text1"/>
                <w:lang w:val="pt-BR"/>
              </w:rPr>
            </w:pPr>
            <w:r w:rsidRPr="003F79AA">
              <w:rPr>
                <w:color w:val="000000" w:themeColor="text1"/>
                <w:lang w:val="pt-BR"/>
              </w:rPr>
              <w:t>Sistem informasi Manajemen Risiko untuk Risiko Pasar paling sedikit harus dapat mengukur secara kuantitatif eksposur Risiko dan memantau perubahan faktor pasar (suku bunga,</w:t>
            </w:r>
            <w:r w:rsidRPr="003F79AA" w:rsidR="002F275D">
              <w:rPr>
                <w:color w:val="000000" w:themeColor="text1"/>
                <w:lang w:val="pt-BR"/>
              </w:rPr>
              <w:t xml:space="preserve"> komoditas,</w:t>
            </w:r>
            <w:r w:rsidRPr="003F79AA">
              <w:rPr>
                <w:color w:val="000000" w:themeColor="text1"/>
                <w:lang w:val="pt-BR"/>
              </w:rPr>
              <w:t xml:space="preserve"> nilai tukar, dan harga ekuitas) secara </w:t>
            </w:r>
            <w:r w:rsidRPr="003F79AA">
              <w:rPr>
                <w:i/>
                <w:iCs/>
                <w:color w:val="000000" w:themeColor="text1"/>
                <w:lang w:val="pt-BR"/>
              </w:rPr>
              <w:t>real time</w:t>
            </w:r>
            <w:r w:rsidRPr="003F79AA">
              <w:rPr>
                <w:color w:val="000000" w:themeColor="text1"/>
                <w:lang w:val="pt-BR"/>
              </w:rPr>
              <w:t xml:space="preserve"> basis, dapat digunakan untuk memperkirakan potensi kerugian pada masa depan. Untuk Risiko tingkat suku bunga pembiayaan, proses kuantifikasi eksposur Risiko paling sedikit dilakukan secara bulanan.</w:t>
            </w:r>
          </w:p>
        </w:tc>
        <w:tc>
          <w:tcPr>
            <w:tcW w:w="1754" w:type="pct"/>
            <w:tcMar/>
          </w:tcPr>
          <w:p w:rsidRPr="003F79AA" w:rsidR="00A00B97" w:rsidP="00872DF7" w:rsidRDefault="00A00B97" w14:paraId="66240562" w14:textId="77777777">
            <w:pPr>
              <w:suppressAutoHyphens w:val="0"/>
              <w:spacing w:line="240" w:lineRule="auto"/>
              <w:rPr>
                <w:lang w:val="pt-BR"/>
              </w:rPr>
            </w:pPr>
          </w:p>
        </w:tc>
        <w:tc>
          <w:tcPr>
            <w:tcW w:w="1236" w:type="pct"/>
            <w:tcMar/>
          </w:tcPr>
          <w:p w:rsidRPr="003F79AA" w:rsidR="00A00B97" w:rsidP="00872DF7" w:rsidRDefault="00A00B97" w14:paraId="0EEF7F3C" w14:textId="77777777">
            <w:pPr>
              <w:suppressAutoHyphens w:val="0"/>
              <w:spacing w:line="240" w:lineRule="auto"/>
              <w:rPr>
                <w:lang w:val="pt-BR"/>
              </w:rPr>
            </w:pPr>
          </w:p>
        </w:tc>
      </w:tr>
      <w:tr w:rsidRPr="003F79AA" w:rsidR="00A00B97" w:rsidTr="1D79C996" w14:paraId="7D50DE8C" w14:textId="77777777">
        <w:tc>
          <w:tcPr>
            <w:tcW w:w="2010" w:type="pct"/>
            <w:tcMar/>
          </w:tcPr>
          <w:p w:rsidRPr="003F79AA" w:rsidR="00A00B97" w:rsidP="00AD4BD4" w:rsidRDefault="00A00B97" w14:paraId="75E414E9" w14:textId="675EE790">
            <w:pPr>
              <w:pStyle w:val="ListParagraph"/>
              <w:numPr>
                <w:ilvl w:val="0"/>
                <w:numId w:val="173"/>
              </w:numPr>
              <w:suppressAutoHyphens w:val="0"/>
              <w:spacing w:before="0" w:line="240" w:lineRule="auto"/>
              <w:ind w:left="1701" w:right="0" w:hanging="567"/>
              <w:rPr>
                <w:color w:val="000000" w:themeColor="text1"/>
                <w:lang w:val="pt-BR"/>
              </w:rPr>
            </w:pPr>
            <w:r w:rsidRPr="003F79AA">
              <w:rPr>
                <w:color w:val="000000" w:themeColor="text1"/>
                <w:lang w:val="pt-BR"/>
              </w:rPr>
              <w:t xml:space="preserve">Sistem informasi Manajemen Risiko harus dapat memfasilitasi </w:t>
            </w:r>
            <w:r w:rsidRPr="003F79AA">
              <w:rPr>
                <w:i/>
                <w:iCs/>
                <w:color w:val="000000" w:themeColor="text1"/>
                <w:lang w:val="pt-BR"/>
              </w:rPr>
              <w:t>stress testing</w:t>
            </w:r>
            <w:r w:rsidRPr="003F79AA">
              <w:rPr>
                <w:color w:val="000000" w:themeColor="text1"/>
                <w:lang w:val="pt-BR"/>
              </w:rPr>
              <w:t xml:space="preserve"> terutama untuk mengindentifikasi Risiko secara cepat sehingga dapat segera melakukan tindakan perbaikan termasuk sebagai respon perubahan faktor pasar yang dapat berdampak negatif pada tingkat kesehatan </w:t>
            </w:r>
            <w:r w:rsidRPr="003F79AA" w:rsidR="001E019D">
              <w:rPr>
                <w:lang w:val="id-ID"/>
              </w:rPr>
              <w:t xml:space="preserve"> PVML </w:t>
            </w:r>
            <w:r w:rsidRPr="003F79AA" w:rsidR="001E019D">
              <w:rPr>
                <w:color w:val="000000" w:themeColor="text1"/>
                <w:lang w:val="pt-BR"/>
              </w:rPr>
              <w:t xml:space="preserve"> </w:t>
            </w:r>
            <w:r w:rsidRPr="003F79AA">
              <w:rPr>
                <w:color w:val="000000" w:themeColor="text1"/>
                <w:lang w:val="pt-BR"/>
              </w:rPr>
              <w:t>.</w:t>
            </w:r>
          </w:p>
        </w:tc>
        <w:tc>
          <w:tcPr>
            <w:tcW w:w="1754" w:type="pct"/>
            <w:tcMar/>
          </w:tcPr>
          <w:p w:rsidRPr="003F79AA" w:rsidR="00A00B97" w:rsidP="00872DF7" w:rsidRDefault="00A00B97" w14:paraId="4A031B5D" w14:textId="77777777">
            <w:pPr>
              <w:suppressAutoHyphens w:val="0"/>
              <w:spacing w:line="240" w:lineRule="auto"/>
              <w:rPr>
                <w:lang w:val="pt-BR"/>
              </w:rPr>
            </w:pPr>
          </w:p>
        </w:tc>
        <w:tc>
          <w:tcPr>
            <w:tcW w:w="1236" w:type="pct"/>
            <w:tcMar/>
          </w:tcPr>
          <w:p w:rsidRPr="003F79AA" w:rsidR="00A00B97" w:rsidP="00872DF7" w:rsidRDefault="00A00B97" w14:paraId="743DAE33" w14:textId="77777777">
            <w:pPr>
              <w:suppressAutoHyphens w:val="0"/>
              <w:spacing w:line="240" w:lineRule="auto"/>
              <w:rPr>
                <w:lang w:val="pt-BR"/>
              </w:rPr>
            </w:pPr>
          </w:p>
        </w:tc>
      </w:tr>
      <w:tr w:rsidRPr="003F79AA" w:rsidR="000C35A8" w:rsidTr="1D79C996" w14:paraId="228C39A2" w14:textId="77777777">
        <w:tc>
          <w:tcPr>
            <w:tcW w:w="2010" w:type="pct"/>
            <w:tcMar/>
          </w:tcPr>
          <w:p w:rsidRPr="003F79AA" w:rsidR="000C35A8" w:rsidP="00AD4BD4" w:rsidRDefault="009E6DA6" w14:paraId="765C3653" w14:textId="49940818">
            <w:pPr>
              <w:pStyle w:val="ListParagraph"/>
              <w:numPr>
                <w:ilvl w:val="0"/>
                <w:numId w:val="161"/>
              </w:numPr>
              <w:suppressAutoHyphens w:val="0"/>
              <w:spacing w:before="0" w:line="240" w:lineRule="auto"/>
              <w:ind w:left="567" w:right="0" w:hanging="567"/>
              <w:rPr>
                <w:color w:val="000000" w:themeColor="text1"/>
                <w:lang w:val="en-ID"/>
              </w:rPr>
            </w:pPr>
            <w:r w:rsidRPr="003F79AA">
              <w:rPr>
                <w:color w:val="000000" w:themeColor="text1"/>
                <w:lang w:val="en-ID"/>
              </w:rPr>
              <w:t>Sistem Pengendalian Internal yang Menyeluruh</w:t>
            </w:r>
          </w:p>
        </w:tc>
        <w:tc>
          <w:tcPr>
            <w:tcW w:w="1754" w:type="pct"/>
            <w:tcMar/>
          </w:tcPr>
          <w:p w:rsidRPr="003F79AA" w:rsidR="000C35A8" w:rsidP="00872DF7" w:rsidRDefault="000C35A8" w14:paraId="4A9D0E0E" w14:textId="77777777">
            <w:pPr>
              <w:suppressAutoHyphens w:val="0"/>
              <w:spacing w:line="240" w:lineRule="auto"/>
              <w:rPr>
                <w:lang w:val="en-ID"/>
              </w:rPr>
            </w:pPr>
          </w:p>
        </w:tc>
        <w:tc>
          <w:tcPr>
            <w:tcW w:w="1236" w:type="pct"/>
            <w:tcMar/>
          </w:tcPr>
          <w:p w:rsidRPr="003F79AA" w:rsidR="000C35A8" w:rsidP="00872DF7" w:rsidRDefault="000C35A8" w14:paraId="06310B54" w14:textId="77777777">
            <w:pPr>
              <w:suppressAutoHyphens w:val="0"/>
              <w:spacing w:line="240" w:lineRule="auto"/>
              <w:rPr>
                <w:lang w:val="en-ID"/>
              </w:rPr>
            </w:pPr>
          </w:p>
        </w:tc>
      </w:tr>
      <w:tr w:rsidRPr="003F79AA" w:rsidR="00A83EA3" w:rsidTr="1D79C996" w14:paraId="15DE59A6" w14:textId="77777777">
        <w:tc>
          <w:tcPr>
            <w:tcW w:w="2010" w:type="pct"/>
            <w:tcMar/>
          </w:tcPr>
          <w:p w:rsidRPr="003F79AA" w:rsidR="00A83EA3" w:rsidP="00172738" w:rsidRDefault="00D513FB" w14:paraId="3531EA50" w14:textId="2B2364A7">
            <w:pPr>
              <w:suppressAutoHyphens w:val="0"/>
              <w:spacing w:line="240" w:lineRule="auto"/>
              <w:ind w:left="585"/>
              <w:rPr>
                <w:color w:val="000000" w:themeColor="text1"/>
                <w:lang w:val="en-ID"/>
              </w:rPr>
            </w:pPr>
            <w:r w:rsidRPr="003F79AA">
              <w:rPr>
                <w:color w:val="000000" w:themeColor="text1"/>
                <w:lang w:val="en-ID"/>
              </w:rPr>
              <w:t xml:space="preserve">Dalam penerapan sistem pengendalian internal untuk Risiko Pasar, selain menerapkan pengendalian internal sebagaimana dimaksud dalam </w:t>
            </w:r>
            <w:r w:rsidRPr="003F79AA" w:rsidR="00172738">
              <w:rPr>
                <w:color w:val="000000" w:themeColor="text1"/>
                <w:lang w:val="en-ID"/>
              </w:rPr>
              <w:t>Bab</w:t>
            </w:r>
            <w:r w:rsidRPr="003F79AA">
              <w:rPr>
                <w:color w:val="000000" w:themeColor="text1"/>
                <w:lang w:val="en-ID"/>
              </w:rPr>
              <w:t xml:space="preserve"> I huruf D,</w:t>
            </w:r>
            <w:r w:rsidRPr="003F79AA" w:rsidR="001E019D">
              <w:rPr>
                <w:lang w:val="id-ID"/>
              </w:rPr>
              <w:t xml:space="preserve"> PVML </w:t>
            </w:r>
            <w:r w:rsidRPr="003F79AA">
              <w:rPr>
                <w:color w:val="000000" w:themeColor="text1"/>
                <w:lang w:val="en-ID"/>
              </w:rPr>
              <w:t>juga harus menerapkan:</w:t>
            </w:r>
          </w:p>
        </w:tc>
        <w:tc>
          <w:tcPr>
            <w:tcW w:w="1754" w:type="pct"/>
            <w:tcMar/>
          </w:tcPr>
          <w:p w:rsidRPr="003F79AA" w:rsidR="00A83EA3" w:rsidP="00872DF7" w:rsidRDefault="00A83EA3" w14:paraId="56F6CDA9" w14:textId="77777777">
            <w:pPr>
              <w:suppressAutoHyphens w:val="0"/>
              <w:spacing w:line="240" w:lineRule="auto"/>
              <w:rPr>
                <w:lang w:val="en-ID"/>
              </w:rPr>
            </w:pPr>
          </w:p>
        </w:tc>
        <w:tc>
          <w:tcPr>
            <w:tcW w:w="1236" w:type="pct"/>
            <w:tcMar/>
          </w:tcPr>
          <w:p w:rsidRPr="003F79AA" w:rsidR="00A83EA3" w:rsidP="00872DF7" w:rsidRDefault="00A83EA3" w14:paraId="553CBAFD" w14:textId="77777777">
            <w:pPr>
              <w:suppressAutoHyphens w:val="0"/>
              <w:spacing w:line="240" w:lineRule="auto"/>
              <w:rPr>
                <w:lang w:val="en-ID"/>
              </w:rPr>
            </w:pPr>
          </w:p>
        </w:tc>
      </w:tr>
      <w:tr w:rsidRPr="003F79AA" w:rsidR="00872DF7" w:rsidTr="1D79C996" w14:paraId="53ACC0F5" w14:textId="77777777">
        <w:tc>
          <w:tcPr>
            <w:tcW w:w="2010" w:type="pct"/>
            <w:tcMar/>
          </w:tcPr>
          <w:p w:rsidRPr="003F79AA" w:rsidR="00872DF7" w:rsidP="00AD4BD4" w:rsidRDefault="001E019D" w14:paraId="0C494CA7" w14:textId="2AED85AE">
            <w:pPr>
              <w:pStyle w:val="ListParagraph"/>
              <w:numPr>
                <w:ilvl w:val="0"/>
                <w:numId w:val="174"/>
              </w:numPr>
              <w:suppressAutoHyphens w:val="0"/>
              <w:spacing w:before="0" w:line="240" w:lineRule="auto"/>
              <w:ind w:left="1134" w:right="0" w:hanging="567"/>
              <w:rPr>
                <w:color w:val="000000" w:themeColor="text1"/>
                <w:lang w:val="en-ID"/>
              </w:rPr>
            </w:pPr>
            <w:r w:rsidRPr="003F79AA">
              <w:rPr>
                <w:lang w:val="id-ID"/>
              </w:rPr>
              <w:lastRenderedPageBreak/>
              <w:t xml:space="preserve">PVML </w:t>
            </w:r>
            <w:r w:rsidRPr="003F79AA">
              <w:rPr>
                <w:color w:val="000000" w:themeColor="text1"/>
                <w:lang w:val="en-ID"/>
              </w:rPr>
              <w:t xml:space="preserve"> </w:t>
            </w:r>
            <w:r w:rsidRPr="003F79AA" w:rsidR="00D513FB">
              <w:rPr>
                <w:color w:val="000000" w:themeColor="text1"/>
                <w:lang w:val="en-ID"/>
              </w:rPr>
              <w:t xml:space="preserve">harus memiliki sistem pengendalian internal yang memadai untuk memastikan transaksi dan proses terkait dengan </w:t>
            </w:r>
            <w:r w:rsidRPr="003F79AA" w:rsidR="00D513FB">
              <w:rPr>
                <w:i/>
                <w:iCs/>
                <w:color w:val="000000" w:themeColor="text1"/>
                <w:lang w:val="en-ID"/>
              </w:rPr>
              <w:t>market risk taking</w:t>
            </w:r>
            <w:r w:rsidRPr="003F79AA" w:rsidR="00D513FB">
              <w:rPr>
                <w:color w:val="000000" w:themeColor="text1"/>
                <w:lang w:val="en-ID"/>
              </w:rPr>
              <w:t xml:space="preserve"> dilakukan dengan mengacu pada kebijakan, prosedur, dan limit yang telah ditetapkan.</w:t>
            </w:r>
          </w:p>
        </w:tc>
        <w:tc>
          <w:tcPr>
            <w:tcW w:w="1754" w:type="pct"/>
            <w:tcMar/>
          </w:tcPr>
          <w:p w:rsidRPr="003F79AA" w:rsidR="00872DF7" w:rsidP="00872DF7" w:rsidRDefault="00872DF7" w14:paraId="730E6281" w14:textId="77777777">
            <w:pPr>
              <w:suppressAutoHyphens w:val="0"/>
              <w:spacing w:line="240" w:lineRule="auto"/>
              <w:rPr>
                <w:lang w:val="en-ID"/>
              </w:rPr>
            </w:pPr>
          </w:p>
        </w:tc>
        <w:tc>
          <w:tcPr>
            <w:tcW w:w="1236" w:type="pct"/>
            <w:tcMar/>
          </w:tcPr>
          <w:p w:rsidRPr="003F79AA" w:rsidR="00872DF7" w:rsidP="00872DF7" w:rsidRDefault="00872DF7" w14:paraId="09E5E5C7" w14:textId="77777777">
            <w:pPr>
              <w:suppressAutoHyphens w:val="0"/>
              <w:spacing w:line="240" w:lineRule="auto"/>
              <w:rPr>
                <w:lang w:val="en-ID"/>
              </w:rPr>
            </w:pPr>
          </w:p>
        </w:tc>
      </w:tr>
      <w:tr w:rsidRPr="003F79AA" w:rsidR="00D513FB" w:rsidTr="1D79C996" w14:paraId="153B92BA" w14:textId="77777777">
        <w:tc>
          <w:tcPr>
            <w:tcW w:w="2010" w:type="pct"/>
            <w:tcMar/>
          </w:tcPr>
          <w:p w:rsidRPr="003F79AA" w:rsidR="00D513FB" w:rsidP="00AD4BD4" w:rsidRDefault="00D513FB" w14:paraId="3434B4A2" w14:textId="15A18537">
            <w:pPr>
              <w:pStyle w:val="ListParagraph"/>
              <w:numPr>
                <w:ilvl w:val="0"/>
                <w:numId w:val="174"/>
              </w:numPr>
              <w:suppressAutoHyphens w:val="0"/>
              <w:spacing w:before="0" w:line="240" w:lineRule="auto"/>
              <w:ind w:left="1134" w:right="0" w:hanging="567"/>
              <w:rPr>
                <w:color w:val="000000" w:themeColor="text1"/>
                <w:lang w:val="en-ID"/>
              </w:rPr>
            </w:pPr>
            <w:r w:rsidRPr="003F79AA">
              <w:rPr>
                <w:color w:val="000000" w:themeColor="text1"/>
                <w:lang w:val="en-ID"/>
              </w:rPr>
              <w:t>Penerapan pemisahan fungsi harus memadai dan dilaksanakan secara konsisten agar tidak terdapat benturan kepentingan.</w:t>
            </w:r>
          </w:p>
        </w:tc>
        <w:tc>
          <w:tcPr>
            <w:tcW w:w="1754" w:type="pct"/>
            <w:tcMar/>
          </w:tcPr>
          <w:p w:rsidRPr="003F79AA" w:rsidR="00D513FB" w:rsidP="00872DF7" w:rsidRDefault="00D513FB" w14:paraId="650288E2" w14:textId="77777777">
            <w:pPr>
              <w:suppressAutoHyphens w:val="0"/>
              <w:spacing w:line="240" w:lineRule="auto"/>
              <w:rPr>
                <w:lang w:val="en-ID"/>
              </w:rPr>
            </w:pPr>
          </w:p>
        </w:tc>
        <w:tc>
          <w:tcPr>
            <w:tcW w:w="1236" w:type="pct"/>
            <w:tcMar/>
          </w:tcPr>
          <w:p w:rsidRPr="003F79AA" w:rsidR="00D513FB" w:rsidP="00872DF7" w:rsidRDefault="00D513FB" w14:paraId="2D4A44BB" w14:textId="77777777">
            <w:pPr>
              <w:suppressAutoHyphens w:val="0"/>
              <w:spacing w:line="240" w:lineRule="auto"/>
              <w:rPr>
                <w:lang w:val="en-ID"/>
              </w:rPr>
            </w:pPr>
          </w:p>
        </w:tc>
      </w:tr>
      <w:tr w:rsidRPr="003F79AA" w:rsidR="00D513FB" w:rsidTr="1D79C996" w14:paraId="41A6F86B" w14:textId="77777777">
        <w:tc>
          <w:tcPr>
            <w:tcW w:w="2010" w:type="pct"/>
            <w:tcMar/>
          </w:tcPr>
          <w:p w:rsidRPr="003F79AA" w:rsidR="00D513FB" w:rsidP="00AD4BD4" w:rsidRDefault="001E019D" w14:paraId="11F332C8" w14:textId="752E2B2A">
            <w:pPr>
              <w:pStyle w:val="ListParagraph"/>
              <w:numPr>
                <w:ilvl w:val="0"/>
                <w:numId w:val="174"/>
              </w:numPr>
              <w:suppressAutoHyphens w:val="0"/>
              <w:spacing w:before="0" w:line="240" w:lineRule="auto"/>
              <w:ind w:left="1134" w:right="0" w:hanging="567"/>
              <w:rPr>
                <w:color w:val="000000" w:themeColor="text1"/>
                <w:lang w:val="en-ID"/>
              </w:rPr>
            </w:pPr>
            <w:r w:rsidRPr="003F79AA">
              <w:rPr>
                <w:lang w:val="id-ID"/>
              </w:rPr>
              <w:t xml:space="preserve">PVML </w:t>
            </w:r>
            <w:r w:rsidRPr="003F79AA">
              <w:rPr>
                <w:color w:val="000000" w:themeColor="text1"/>
                <w:lang w:val="en-ID"/>
              </w:rPr>
              <w:t xml:space="preserve"> </w:t>
            </w:r>
            <w:r w:rsidRPr="003F79AA" w:rsidR="00D513FB">
              <w:rPr>
                <w:color w:val="000000" w:themeColor="text1"/>
                <w:lang w:val="en-ID"/>
              </w:rPr>
              <w:t>dapat memiliki fungsi yang melakukan valuasi posisi trading dan melakukan validasi terhadap model pengukuran Risiko Pasar. Fungsi tersebut harus independen terhadap fungsi bisnis dan operasional (</w:t>
            </w:r>
            <w:r w:rsidRPr="003F79AA" w:rsidR="00D513FB">
              <w:rPr>
                <w:i/>
                <w:iCs/>
                <w:color w:val="000000" w:themeColor="text1"/>
                <w:lang w:val="en-ID"/>
              </w:rPr>
              <w:t>risk taking</w:t>
            </w:r>
            <w:r w:rsidRPr="003F79AA" w:rsidR="00D513FB">
              <w:rPr>
                <w:color w:val="000000" w:themeColor="text1"/>
                <w:lang w:val="en-ID"/>
              </w:rPr>
              <w:t xml:space="preserve"> </w:t>
            </w:r>
            <w:r w:rsidRPr="003F79AA" w:rsidR="00D513FB">
              <w:rPr>
                <w:i/>
                <w:iCs/>
                <w:color w:val="000000" w:themeColor="text1"/>
                <w:lang w:val="en-ID"/>
              </w:rPr>
              <w:t>function</w:t>
            </w:r>
            <w:r w:rsidRPr="003F79AA" w:rsidR="00D513FB">
              <w:rPr>
                <w:color w:val="000000" w:themeColor="text1"/>
                <w:lang w:val="en-ID"/>
              </w:rPr>
              <w:t>).</w:t>
            </w:r>
          </w:p>
        </w:tc>
        <w:tc>
          <w:tcPr>
            <w:tcW w:w="1754" w:type="pct"/>
            <w:tcMar/>
          </w:tcPr>
          <w:p w:rsidRPr="003F79AA" w:rsidR="00D513FB" w:rsidP="00872DF7" w:rsidRDefault="00D513FB" w14:paraId="39EFDDC6" w14:textId="77777777">
            <w:pPr>
              <w:suppressAutoHyphens w:val="0"/>
              <w:spacing w:line="240" w:lineRule="auto"/>
              <w:rPr>
                <w:lang w:val="en-ID"/>
              </w:rPr>
            </w:pPr>
          </w:p>
        </w:tc>
        <w:tc>
          <w:tcPr>
            <w:tcW w:w="1236" w:type="pct"/>
            <w:tcMar/>
          </w:tcPr>
          <w:p w:rsidRPr="003F79AA" w:rsidR="00D513FB" w:rsidP="00872DF7" w:rsidRDefault="00D513FB" w14:paraId="421BDAD5" w14:textId="77777777">
            <w:pPr>
              <w:suppressAutoHyphens w:val="0"/>
              <w:spacing w:line="240" w:lineRule="auto"/>
              <w:rPr>
                <w:lang w:val="en-ID"/>
              </w:rPr>
            </w:pPr>
          </w:p>
        </w:tc>
      </w:tr>
      <w:tr w:rsidRPr="003F79AA" w:rsidR="00D513FB" w:rsidTr="1D79C996" w14:paraId="0CE81CC3" w14:textId="77777777">
        <w:tc>
          <w:tcPr>
            <w:tcW w:w="2010" w:type="pct"/>
            <w:tcMar/>
          </w:tcPr>
          <w:p w:rsidRPr="003F79AA" w:rsidR="00D513FB" w:rsidP="00FA64DF" w:rsidRDefault="00D513FB" w14:paraId="72A862D3" w14:textId="77777777">
            <w:pPr>
              <w:suppressAutoHyphens w:val="0"/>
              <w:spacing w:line="240" w:lineRule="auto"/>
              <w:jc w:val="center"/>
              <w:rPr>
                <w:b/>
                <w:bCs/>
                <w:lang w:val="id-ID"/>
              </w:rPr>
            </w:pPr>
          </w:p>
        </w:tc>
        <w:tc>
          <w:tcPr>
            <w:tcW w:w="1754" w:type="pct"/>
            <w:tcMar/>
          </w:tcPr>
          <w:p w:rsidRPr="003F79AA" w:rsidR="00D513FB" w:rsidP="00872DF7" w:rsidRDefault="00D513FB" w14:paraId="40E44059" w14:textId="77777777">
            <w:pPr>
              <w:suppressAutoHyphens w:val="0"/>
              <w:spacing w:line="240" w:lineRule="auto"/>
              <w:rPr>
                <w:lang w:val="en-ID"/>
              </w:rPr>
            </w:pPr>
          </w:p>
        </w:tc>
        <w:tc>
          <w:tcPr>
            <w:tcW w:w="1236" w:type="pct"/>
            <w:tcMar/>
          </w:tcPr>
          <w:p w:rsidRPr="003F79AA" w:rsidR="00D513FB" w:rsidP="00872DF7" w:rsidRDefault="00D513FB" w14:paraId="0F856E60" w14:textId="77777777">
            <w:pPr>
              <w:suppressAutoHyphens w:val="0"/>
              <w:spacing w:line="240" w:lineRule="auto"/>
              <w:rPr>
                <w:lang w:val="en-ID"/>
              </w:rPr>
            </w:pPr>
          </w:p>
        </w:tc>
      </w:tr>
      <w:tr w:rsidRPr="003F79AA" w:rsidR="00872DF7" w:rsidTr="1D79C996" w14:paraId="267132B7" w14:textId="77777777">
        <w:tc>
          <w:tcPr>
            <w:tcW w:w="2010" w:type="pct"/>
            <w:tcMar/>
          </w:tcPr>
          <w:p w:rsidRPr="003F79AA" w:rsidR="00FA64DF" w:rsidP="00FA64DF" w:rsidRDefault="00FA64DF" w14:paraId="37564EB5" w14:textId="0F59C6D3">
            <w:pPr>
              <w:suppressAutoHyphens w:val="0"/>
              <w:spacing w:line="240" w:lineRule="auto"/>
              <w:jc w:val="center"/>
              <w:rPr>
                <w:b/>
                <w:bCs/>
                <w:lang w:val="id-ID"/>
              </w:rPr>
            </w:pPr>
            <w:r w:rsidRPr="003F79AA">
              <w:rPr>
                <w:b/>
                <w:bCs/>
                <w:lang w:val="id-ID"/>
              </w:rPr>
              <w:t>BAB I</w:t>
            </w:r>
            <w:r w:rsidRPr="003F79AA" w:rsidR="00877B3F">
              <w:rPr>
                <w:b/>
                <w:bCs/>
                <w:lang w:val="id-ID"/>
              </w:rPr>
              <w:t>V</w:t>
            </w:r>
          </w:p>
          <w:p w:rsidRPr="003F79AA" w:rsidR="00872DF7" w:rsidP="00FA64DF" w:rsidRDefault="00FA64DF" w14:paraId="257363A7" w14:textId="183F15B0">
            <w:pPr>
              <w:suppressAutoHyphens w:val="0"/>
              <w:spacing w:line="240" w:lineRule="auto"/>
              <w:jc w:val="center"/>
              <w:rPr>
                <w:color w:val="000000" w:themeColor="text1"/>
                <w:lang w:val="en-ID"/>
              </w:rPr>
            </w:pPr>
            <w:r w:rsidRPr="003F79AA">
              <w:rPr>
                <w:b/>
                <w:bCs/>
                <w:lang w:val="id-ID"/>
              </w:rPr>
              <w:t>RISIKO OPERASIONAL</w:t>
            </w:r>
          </w:p>
        </w:tc>
        <w:tc>
          <w:tcPr>
            <w:tcW w:w="1754" w:type="pct"/>
            <w:tcMar/>
          </w:tcPr>
          <w:p w:rsidRPr="003F79AA" w:rsidR="00872DF7" w:rsidP="00872DF7" w:rsidRDefault="00872DF7" w14:paraId="56C2BFAE" w14:textId="77777777">
            <w:pPr>
              <w:suppressAutoHyphens w:val="0"/>
              <w:spacing w:line="240" w:lineRule="auto"/>
              <w:rPr>
                <w:lang w:val="en-ID"/>
              </w:rPr>
            </w:pPr>
          </w:p>
        </w:tc>
        <w:tc>
          <w:tcPr>
            <w:tcW w:w="1236" w:type="pct"/>
            <w:tcMar/>
          </w:tcPr>
          <w:p w:rsidRPr="003F79AA" w:rsidR="00872DF7" w:rsidP="00872DF7" w:rsidRDefault="00872DF7" w14:paraId="08405107" w14:textId="77777777">
            <w:pPr>
              <w:suppressAutoHyphens w:val="0"/>
              <w:spacing w:line="240" w:lineRule="auto"/>
              <w:rPr>
                <w:lang w:val="en-ID"/>
              </w:rPr>
            </w:pPr>
          </w:p>
        </w:tc>
      </w:tr>
      <w:tr w:rsidRPr="003F79AA" w:rsidR="00872DF7" w:rsidTr="1D79C996" w14:paraId="1EB702D3" w14:textId="77777777">
        <w:tc>
          <w:tcPr>
            <w:tcW w:w="2010" w:type="pct"/>
            <w:tcMar/>
          </w:tcPr>
          <w:p w:rsidRPr="003F79AA" w:rsidR="00872DF7" w:rsidP="00872DF7" w:rsidRDefault="00872DF7" w14:paraId="5FB360A8" w14:textId="77777777">
            <w:pPr>
              <w:suppressAutoHyphens w:val="0"/>
              <w:spacing w:line="240" w:lineRule="auto"/>
              <w:rPr>
                <w:color w:val="000000" w:themeColor="text1"/>
                <w:lang w:val="en-ID"/>
              </w:rPr>
            </w:pPr>
          </w:p>
        </w:tc>
        <w:tc>
          <w:tcPr>
            <w:tcW w:w="1754" w:type="pct"/>
            <w:tcMar/>
          </w:tcPr>
          <w:p w:rsidRPr="003F79AA" w:rsidR="00872DF7" w:rsidP="00872DF7" w:rsidRDefault="00872DF7" w14:paraId="7F90067D" w14:textId="77777777">
            <w:pPr>
              <w:suppressAutoHyphens w:val="0"/>
              <w:spacing w:line="240" w:lineRule="auto"/>
              <w:rPr>
                <w:lang w:val="en-ID"/>
              </w:rPr>
            </w:pPr>
          </w:p>
        </w:tc>
        <w:tc>
          <w:tcPr>
            <w:tcW w:w="1236" w:type="pct"/>
            <w:tcMar/>
          </w:tcPr>
          <w:p w:rsidRPr="003F79AA" w:rsidR="00872DF7" w:rsidP="00872DF7" w:rsidRDefault="00872DF7" w14:paraId="5355D41B" w14:textId="77777777">
            <w:pPr>
              <w:suppressAutoHyphens w:val="0"/>
              <w:spacing w:line="240" w:lineRule="auto"/>
              <w:rPr>
                <w:lang w:val="en-ID"/>
              </w:rPr>
            </w:pPr>
          </w:p>
        </w:tc>
      </w:tr>
      <w:tr w:rsidRPr="003F79AA" w:rsidR="00872DF7" w:rsidTr="1D79C996" w14:paraId="16886514" w14:textId="77777777">
        <w:tc>
          <w:tcPr>
            <w:tcW w:w="2010" w:type="pct"/>
            <w:tcMar/>
          </w:tcPr>
          <w:p w:rsidRPr="003F79AA" w:rsidR="00872DF7" w:rsidP="008E3C92" w:rsidRDefault="002B15E8" w14:paraId="6DF42B85" w14:textId="351D2626">
            <w:pPr>
              <w:pStyle w:val="ListParagraph"/>
              <w:numPr>
                <w:ilvl w:val="0"/>
                <w:numId w:val="78"/>
              </w:numPr>
              <w:suppressAutoHyphens w:val="0"/>
              <w:spacing w:before="0" w:line="240" w:lineRule="auto"/>
              <w:ind w:left="561" w:hanging="561"/>
              <w:rPr>
                <w:color w:val="000000" w:themeColor="text1"/>
                <w:lang w:val="en-ID"/>
              </w:rPr>
            </w:pPr>
            <w:r w:rsidRPr="003F79AA">
              <w:rPr>
                <w:color w:val="000000" w:themeColor="text1"/>
                <w:lang w:val="en-ID"/>
              </w:rPr>
              <w:t>Definisi dan Pengertian Umum</w:t>
            </w:r>
          </w:p>
        </w:tc>
        <w:tc>
          <w:tcPr>
            <w:tcW w:w="1754" w:type="pct"/>
            <w:tcMar/>
          </w:tcPr>
          <w:p w:rsidRPr="003F79AA" w:rsidR="00872DF7" w:rsidP="00872DF7" w:rsidRDefault="00872DF7" w14:paraId="4B368979" w14:textId="77777777">
            <w:pPr>
              <w:suppressAutoHyphens w:val="0"/>
              <w:spacing w:line="240" w:lineRule="auto"/>
              <w:rPr>
                <w:lang w:val="en-ID"/>
              </w:rPr>
            </w:pPr>
          </w:p>
        </w:tc>
        <w:tc>
          <w:tcPr>
            <w:tcW w:w="1236" w:type="pct"/>
            <w:tcMar/>
          </w:tcPr>
          <w:p w:rsidRPr="003F79AA" w:rsidR="00872DF7" w:rsidP="00872DF7" w:rsidRDefault="00872DF7" w14:paraId="0644C00D" w14:textId="77777777">
            <w:pPr>
              <w:suppressAutoHyphens w:val="0"/>
              <w:spacing w:line="240" w:lineRule="auto"/>
              <w:rPr>
                <w:lang w:val="en-ID"/>
              </w:rPr>
            </w:pPr>
          </w:p>
        </w:tc>
      </w:tr>
      <w:tr w:rsidRPr="003F79AA" w:rsidR="00872DF7" w:rsidTr="1D79C996" w14:paraId="2B41A4CE" w14:textId="77777777">
        <w:tc>
          <w:tcPr>
            <w:tcW w:w="2010" w:type="pct"/>
            <w:tcMar/>
          </w:tcPr>
          <w:p w:rsidRPr="003F79AA" w:rsidR="00872DF7" w:rsidP="008E3C92" w:rsidRDefault="005F6DCE" w14:paraId="099A6625" w14:textId="4DDC65F6">
            <w:pPr>
              <w:pStyle w:val="ListParagraph"/>
              <w:numPr>
                <w:ilvl w:val="0"/>
                <w:numId w:val="79"/>
              </w:numPr>
              <w:suppressAutoHyphens w:val="0"/>
              <w:spacing w:before="0" w:line="240" w:lineRule="auto"/>
              <w:ind w:left="1134" w:right="8" w:hanging="590"/>
              <w:rPr>
                <w:color w:val="000000" w:themeColor="text1"/>
                <w:lang w:val="en-ID"/>
              </w:rPr>
            </w:pPr>
            <w:r w:rsidRPr="003F79AA">
              <w:rPr>
                <w:color w:val="000000" w:themeColor="text1"/>
                <w:lang w:val="en-ID"/>
              </w:rPr>
              <w:t>Risiko Operasional adalah</w:t>
            </w:r>
            <w:r w:rsidRPr="003F79AA" w:rsidR="00821F4E">
              <w:rPr>
                <w:color w:val="000000" w:themeColor="text1"/>
                <w:lang w:val="en-ID"/>
              </w:rPr>
              <w:t xml:space="preserve"> </w:t>
            </w:r>
            <w:r w:rsidRPr="003F79AA" w:rsidR="003360AA">
              <w:rPr>
                <w:color w:val="000000" w:themeColor="text1"/>
              </w:rPr>
              <w:t>Risiko akibat ketidakcukupan dan/atau tidak berfungsinya proses internal, kesalahan manusia, kegagalan sistem, dan/atau adanya kejadian eksternal yang memengaruhi operasional PVML</w:t>
            </w:r>
            <w:r w:rsidRPr="003F79AA" w:rsidR="00821F4E">
              <w:rPr>
                <w:color w:val="000000" w:themeColor="text1"/>
              </w:rPr>
              <w:t>.</w:t>
            </w:r>
          </w:p>
        </w:tc>
        <w:tc>
          <w:tcPr>
            <w:tcW w:w="1754" w:type="pct"/>
            <w:tcMar/>
          </w:tcPr>
          <w:p w:rsidRPr="003F79AA" w:rsidR="00872DF7" w:rsidP="00872DF7" w:rsidRDefault="00872DF7" w14:paraId="034D3D90" w14:textId="77777777">
            <w:pPr>
              <w:suppressAutoHyphens w:val="0"/>
              <w:spacing w:line="240" w:lineRule="auto"/>
              <w:rPr>
                <w:lang w:val="en-ID"/>
              </w:rPr>
            </w:pPr>
          </w:p>
        </w:tc>
        <w:tc>
          <w:tcPr>
            <w:tcW w:w="1236" w:type="pct"/>
            <w:tcMar/>
          </w:tcPr>
          <w:p w:rsidRPr="003F79AA" w:rsidR="00872DF7" w:rsidP="00872DF7" w:rsidRDefault="00872DF7" w14:paraId="453F5F8E" w14:textId="77777777">
            <w:pPr>
              <w:suppressAutoHyphens w:val="0"/>
              <w:spacing w:line="240" w:lineRule="auto"/>
              <w:rPr>
                <w:lang w:val="en-ID"/>
              </w:rPr>
            </w:pPr>
          </w:p>
        </w:tc>
      </w:tr>
      <w:tr w:rsidRPr="003F79AA" w:rsidR="00872DF7" w:rsidTr="1D79C996" w14:paraId="6BDBC9C7" w14:textId="77777777">
        <w:tc>
          <w:tcPr>
            <w:tcW w:w="2010" w:type="pct"/>
            <w:tcMar/>
          </w:tcPr>
          <w:p w:rsidRPr="003F79AA" w:rsidR="00872DF7" w:rsidP="008E3C92" w:rsidRDefault="005E619B" w14:paraId="105C31A1" w14:textId="4A7C4232">
            <w:pPr>
              <w:pStyle w:val="ListParagraph"/>
              <w:numPr>
                <w:ilvl w:val="0"/>
                <w:numId w:val="79"/>
              </w:numPr>
              <w:suppressAutoHyphens w:val="0"/>
              <w:spacing w:before="0" w:line="240" w:lineRule="auto"/>
              <w:ind w:left="1134" w:right="8" w:hanging="590"/>
              <w:rPr>
                <w:color w:val="000000" w:themeColor="text1"/>
                <w:lang w:val="en-ID"/>
              </w:rPr>
            </w:pPr>
            <w:r w:rsidRPr="003F79AA">
              <w:rPr>
                <w:color w:val="000000" w:themeColor="text1"/>
              </w:rPr>
              <w:t xml:space="preserve">Risiko Operasional dapat disebabkan antara lain dari kelemahan sumber daya manusia, kelemahan proses internal, sistem dan infrastruktur yang kurang memadai, dan </w:t>
            </w:r>
            <w:r w:rsidRPr="003F79AA">
              <w:rPr>
                <w:color w:val="000000" w:themeColor="text1"/>
              </w:rPr>
              <w:lastRenderedPageBreak/>
              <w:t xml:space="preserve">kejadian eksternal yang berdampak buruk terhadap </w:t>
            </w:r>
            <w:r w:rsidRPr="003F79AA" w:rsidR="0067409E">
              <w:rPr>
                <w:color w:val="000000" w:themeColor="text1"/>
              </w:rPr>
              <w:t>PVML.</w:t>
            </w:r>
          </w:p>
        </w:tc>
        <w:tc>
          <w:tcPr>
            <w:tcW w:w="1754" w:type="pct"/>
            <w:tcMar/>
          </w:tcPr>
          <w:p w:rsidRPr="003F79AA" w:rsidR="00872DF7" w:rsidP="00872DF7" w:rsidRDefault="00872DF7" w14:paraId="3BE8A935" w14:textId="77777777">
            <w:pPr>
              <w:suppressAutoHyphens w:val="0"/>
              <w:spacing w:line="240" w:lineRule="auto"/>
              <w:rPr>
                <w:lang w:val="en-ID"/>
              </w:rPr>
            </w:pPr>
          </w:p>
        </w:tc>
        <w:tc>
          <w:tcPr>
            <w:tcW w:w="1236" w:type="pct"/>
            <w:tcMar/>
          </w:tcPr>
          <w:p w:rsidRPr="003F79AA" w:rsidR="00872DF7" w:rsidP="00872DF7" w:rsidRDefault="00872DF7" w14:paraId="67B0272D" w14:textId="77777777">
            <w:pPr>
              <w:suppressAutoHyphens w:val="0"/>
              <w:spacing w:line="240" w:lineRule="auto"/>
              <w:rPr>
                <w:lang w:val="en-ID"/>
              </w:rPr>
            </w:pPr>
          </w:p>
        </w:tc>
      </w:tr>
      <w:tr w:rsidRPr="003F79AA" w:rsidR="00872DF7" w:rsidTr="1D79C996" w14:paraId="5F91015B" w14:textId="77777777">
        <w:tc>
          <w:tcPr>
            <w:tcW w:w="2010" w:type="pct"/>
            <w:tcMar/>
          </w:tcPr>
          <w:p w:rsidRPr="003F79AA" w:rsidR="00872DF7" w:rsidP="008E3C92" w:rsidRDefault="000A528A" w14:paraId="69D8CEBA" w14:textId="68035CD3">
            <w:pPr>
              <w:pStyle w:val="ListParagraph"/>
              <w:numPr>
                <w:ilvl w:val="0"/>
                <w:numId w:val="79"/>
              </w:numPr>
              <w:suppressAutoHyphens w:val="0"/>
              <w:spacing w:before="0" w:line="240" w:lineRule="auto"/>
              <w:ind w:left="1134" w:right="8" w:hanging="590"/>
              <w:rPr>
                <w:color w:val="000000" w:themeColor="text1"/>
                <w:lang w:val="en-ID"/>
              </w:rPr>
            </w:pPr>
            <w:r w:rsidRPr="003F79AA">
              <w:rPr>
                <w:color w:val="000000" w:themeColor="text1"/>
              </w:rPr>
              <w:t>Sumber-sumber Risiko tersebut dapat menyebabkan kejadian yang berdampak negatif pada operasional PVML, sehingga kemunculan dari jenis-jenis kejadian Risiko Operasional merupakan salah satu ukuran keberhasilan atau kegagalan Manajemen Risiko untuk Risiko Operasional. Adapun beberapa contoh kejadian Risiko Operasional antara lain kompleksitas organisasi dan kegiatan usaha, sumber daya manusia, sistem teknologi dan informasi, kecurangan (</w:t>
            </w:r>
            <w:r w:rsidRPr="003F79AA">
              <w:rPr>
                <w:i/>
                <w:iCs/>
                <w:color w:val="000000" w:themeColor="text1"/>
              </w:rPr>
              <w:t>fraud</w:t>
            </w:r>
            <w:r w:rsidRPr="003F79AA">
              <w:rPr>
                <w:color w:val="000000" w:themeColor="text1"/>
              </w:rPr>
              <w:t xml:space="preserve"> internal dan </w:t>
            </w:r>
            <w:r w:rsidRPr="003F79AA">
              <w:rPr>
                <w:i/>
                <w:iCs/>
                <w:color w:val="000000" w:themeColor="text1"/>
              </w:rPr>
              <w:t>fraud</w:t>
            </w:r>
            <w:r w:rsidRPr="003F79AA">
              <w:rPr>
                <w:color w:val="000000" w:themeColor="text1"/>
              </w:rPr>
              <w:t xml:space="preserve"> eksternal), gangguan terhadap bisnis dan organisasi, dan tingkat interaksi dan ketergantungan PVML.</w:t>
            </w:r>
          </w:p>
        </w:tc>
        <w:tc>
          <w:tcPr>
            <w:tcW w:w="1754" w:type="pct"/>
            <w:tcMar/>
          </w:tcPr>
          <w:p w:rsidRPr="003F79AA" w:rsidR="00872DF7" w:rsidP="00872DF7" w:rsidRDefault="00872DF7" w14:paraId="3D7FA3F1" w14:textId="77777777">
            <w:pPr>
              <w:suppressAutoHyphens w:val="0"/>
              <w:spacing w:line="240" w:lineRule="auto"/>
              <w:rPr>
                <w:lang w:val="en-ID"/>
              </w:rPr>
            </w:pPr>
          </w:p>
        </w:tc>
        <w:tc>
          <w:tcPr>
            <w:tcW w:w="1236" w:type="pct"/>
            <w:tcMar/>
          </w:tcPr>
          <w:p w:rsidRPr="003F79AA" w:rsidR="00872DF7" w:rsidP="00872DF7" w:rsidRDefault="00872DF7" w14:paraId="64C11D61" w14:textId="77777777">
            <w:pPr>
              <w:suppressAutoHyphens w:val="0"/>
              <w:spacing w:line="240" w:lineRule="auto"/>
              <w:rPr>
                <w:lang w:val="en-ID"/>
              </w:rPr>
            </w:pPr>
          </w:p>
        </w:tc>
      </w:tr>
      <w:tr w:rsidRPr="003F79AA" w:rsidR="00872DF7" w:rsidTr="1D79C996" w14:paraId="3B9003D2" w14:textId="77777777">
        <w:tc>
          <w:tcPr>
            <w:tcW w:w="2010" w:type="pct"/>
            <w:tcMar/>
          </w:tcPr>
          <w:p w:rsidRPr="003F79AA" w:rsidR="00872DF7" w:rsidP="008E3C92" w:rsidRDefault="00657802" w14:paraId="58EDE835" w14:textId="4A22D1BB">
            <w:pPr>
              <w:pStyle w:val="ListParagraph"/>
              <w:numPr>
                <w:ilvl w:val="0"/>
                <w:numId w:val="79"/>
              </w:numPr>
              <w:suppressAutoHyphens w:val="0"/>
              <w:spacing w:before="0" w:line="240" w:lineRule="auto"/>
              <w:ind w:left="1134" w:right="8" w:hanging="590"/>
              <w:rPr>
                <w:color w:val="000000" w:themeColor="text1"/>
                <w:lang w:val="en-ID"/>
              </w:rPr>
            </w:pPr>
            <w:r w:rsidRPr="003F79AA">
              <w:rPr>
                <w:color w:val="000000" w:themeColor="text1"/>
                <w:lang w:val="en-ID"/>
              </w:rPr>
              <w:t xml:space="preserve">Penerapan </w:t>
            </w:r>
            <w:r w:rsidRPr="003F79AA" w:rsidR="0051112E">
              <w:rPr>
                <w:color w:val="000000" w:themeColor="text1"/>
                <w:lang w:val="en-ID"/>
              </w:rPr>
              <w:t xml:space="preserve">Manajemen Risiko untuk Risiko Operasional </w:t>
            </w:r>
            <w:r w:rsidRPr="003F79AA" w:rsidR="00651EFC">
              <w:rPr>
                <w:color w:val="000000" w:themeColor="text1"/>
                <w:lang w:val="en-ID"/>
              </w:rPr>
              <w:t xml:space="preserve">bertujuan untuk </w:t>
            </w:r>
            <w:r w:rsidRPr="003F79AA" w:rsidR="00651EFC">
              <w:rPr>
                <w:color w:val="000000" w:themeColor="text1"/>
              </w:rPr>
              <w:t>meminimalkan kemungkinan dampak negatif dari tidak berfungsinya proses internal, kesalahan manusia, kegagalan sistem, dan/atau kejadian-kejadian yang berasal dari luar lingkungan PVML.</w:t>
            </w:r>
          </w:p>
        </w:tc>
        <w:tc>
          <w:tcPr>
            <w:tcW w:w="1754" w:type="pct"/>
            <w:tcMar/>
          </w:tcPr>
          <w:p w:rsidRPr="003F79AA" w:rsidR="00872DF7" w:rsidP="00872DF7" w:rsidRDefault="00872DF7" w14:paraId="39F22587" w14:textId="77777777">
            <w:pPr>
              <w:suppressAutoHyphens w:val="0"/>
              <w:spacing w:line="240" w:lineRule="auto"/>
              <w:rPr>
                <w:lang w:val="en-ID"/>
              </w:rPr>
            </w:pPr>
          </w:p>
        </w:tc>
        <w:tc>
          <w:tcPr>
            <w:tcW w:w="1236" w:type="pct"/>
            <w:tcMar/>
          </w:tcPr>
          <w:p w:rsidRPr="003F79AA" w:rsidR="00872DF7" w:rsidP="00872DF7" w:rsidRDefault="00872DF7" w14:paraId="19967194" w14:textId="77777777">
            <w:pPr>
              <w:suppressAutoHyphens w:val="0"/>
              <w:spacing w:line="240" w:lineRule="auto"/>
              <w:rPr>
                <w:lang w:val="en-ID"/>
              </w:rPr>
            </w:pPr>
          </w:p>
        </w:tc>
      </w:tr>
      <w:tr w:rsidRPr="003F79AA" w:rsidR="00872DF7" w:rsidTr="1D79C996" w14:paraId="55630B96" w14:textId="77777777">
        <w:tc>
          <w:tcPr>
            <w:tcW w:w="2010" w:type="pct"/>
            <w:tcMar/>
          </w:tcPr>
          <w:p w:rsidRPr="003F79AA" w:rsidR="00872DF7" w:rsidP="00872DF7" w:rsidRDefault="00872DF7" w14:paraId="1EEF6CF4" w14:textId="77777777">
            <w:pPr>
              <w:suppressAutoHyphens w:val="0"/>
              <w:spacing w:line="240" w:lineRule="auto"/>
              <w:rPr>
                <w:color w:val="000000" w:themeColor="text1"/>
                <w:lang w:val="en-ID"/>
              </w:rPr>
            </w:pPr>
          </w:p>
        </w:tc>
        <w:tc>
          <w:tcPr>
            <w:tcW w:w="1754" w:type="pct"/>
            <w:tcMar/>
          </w:tcPr>
          <w:p w:rsidRPr="003F79AA" w:rsidR="00872DF7" w:rsidP="00872DF7" w:rsidRDefault="00872DF7" w14:paraId="62338210" w14:textId="77777777">
            <w:pPr>
              <w:suppressAutoHyphens w:val="0"/>
              <w:spacing w:line="240" w:lineRule="auto"/>
              <w:rPr>
                <w:lang w:val="en-ID"/>
              </w:rPr>
            </w:pPr>
          </w:p>
        </w:tc>
        <w:tc>
          <w:tcPr>
            <w:tcW w:w="1236" w:type="pct"/>
            <w:tcMar/>
          </w:tcPr>
          <w:p w:rsidRPr="003F79AA" w:rsidR="00872DF7" w:rsidP="00872DF7" w:rsidRDefault="00872DF7" w14:paraId="6D118D35" w14:textId="77777777">
            <w:pPr>
              <w:suppressAutoHyphens w:val="0"/>
              <w:spacing w:line="240" w:lineRule="auto"/>
              <w:rPr>
                <w:lang w:val="en-ID"/>
              </w:rPr>
            </w:pPr>
          </w:p>
        </w:tc>
      </w:tr>
      <w:tr w:rsidRPr="003F79AA" w:rsidR="00872DF7" w:rsidTr="1D79C996" w14:paraId="15F0BF66" w14:textId="77777777">
        <w:tc>
          <w:tcPr>
            <w:tcW w:w="2010" w:type="pct"/>
            <w:tcMar/>
          </w:tcPr>
          <w:p w:rsidRPr="003F79AA" w:rsidR="00872DF7" w:rsidP="008E3C92" w:rsidRDefault="006C241D" w14:paraId="53C05188" w14:textId="17003910">
            <w:pPr>
              <w:pStyle w:val="ListParagraph"/>
              <w:numPr>
                <w:ilvl w:val="0"/>
                <w:numId w:val="78"/>
              </w:numPr>
              <w:suppressAutoHyphens w:val="0"/>
              <w:spacing w:before="0" w:line="240" w:lineRule="auto"/>
              <w:ind w:left="561" w:right="4" w:hanging="561"/>
              <w:rPr>
                <w:color w:val="000000" w:themeColor="text1"/>
                <w:lang w:val="en-ID"/>
              </w:rPr>
            </w:pPr>
            <w:r w:rsidRPr="003F79AA">
              <w:rPr>
                <w:lang w:val="id-ID"/>
              </w:rPr>
              <w:t>Pengawasan Aktif Direksi, Dewan Komisaris, DPS, dan Pengelola</w:t>
            </w:r>
          </w:p>
        </w:tc>
        <w:tc>
          <w:tcPr>
            <w:tcW w:w="1754" w:type="pct"/>
            <w:tcMar/>
          </w:tcPr>
          <w:p w:rsidRPr="003F79AA" w:rsidR="00872DF7" w:rsidP="00872DF7" w:rsidRDefault="00872DF7" w14:paraId="1404B8A8" w14:textId="77777777">
            <w:pPr>
              <w:suppressAutoHyphens w:val="0"/>
              <w:spacing w:line="240" w:lineRule="auto"/>
              <w:rPr>
                <w:lang w:val="en-ID"/>
              </w:rPr>
            </w:pPr>
          </w:p>
        </w:tc>
        <w:tc>
          <w:tcPr>
            <w:tcW w:w="1236" w:type="pct"/>
            <w:tcMar/>
          </w:tcPr>
          <w:p w:rsidRPr="003F79AA" w:rsidR="00872DF7" w:rsidP="00872DF7" w:rsidRDefault="00872DF7" w14:paraId="142CCE3D" w14:textId="77777777">
            <w:pPr>
              <w:suppressAutoHyphens w:val="0"/>
              <w:spacing w:line="240" w:lineRule="auto"/>
              <w:rPr>
                <w:lang w:val="en-ID"/>
              </w:rPr>
            </w:pPr>
          </w:p>
        </w:tc>
      </w:tr>
      <w:tr w:rsidRPr="003F79AA" w:rsidR="00872DF7" w:rsidTr="1D79C996" w14:paraId="50760839" w14:textId="77777777">
        <w:tc>
          <w:tcPr>
            <w:tcW w:w="2010" w:type="pct"/>
            <w:tcMar/>
          </w:tcPr>
          <w:p w:rsidRPr="003F79AA" w:rsidR="00872DF7" w:rsidP="006C241D" w:rsidRDefault="006C241D" w14:paraId="4FEB593C" w14:textId="45D0497A">
            <w:pPr>
              <w:suppressAutoHyphens w:val="0"/>
              <w:spacing w:line="240" w:lineRule="auto"/>
              <w:ind w:left="549"/>
              <w:rPr>
                <w:color w:val="000000" w:themeColor="text1"/>
                <w:lang w:val="en-ID"/>
              </w:rPr>
            </w:pPr>
            <w:r w:rsidRPr="003F79AA">
              <w:t xml:space="preserve">Dalam penerapan Manajemen Risiko melalui pengawasan </w:t>
            </w:r>
            <w:r w:rsidRPr="003F79AA">
              <w:rPr>
                <w:lang w:val="id-ID"/>
              </w:rPr>
              <w:t>Direksi, Dewan Komisaris, DPS, dan Pengelola</w:t>
            </w:r>
            <w:r w:rsidRPr="003F79AA">
              <w:t xml:space="preserve"> untuk Risiko </w:t>
            </w:r>
            <w:r w:rsidRPr="003F79AA" w:rsidR="008C0ECA">
              <w:t>Operasional</w:t>
            </w:r>
            <w:r w:rsidRPr="003F79AA">
              <w:t xml:space="preserve">, selain melaksanakan pengawasan aktif sebagaimana </w:t>
            </w:r>
            <w:r w:rsidRPr="003F79AA">
              <w:lastRenderedPageBreak/>
              <w:t>dimaksud pada Bab I huruf A, PVML harus menambahkan penerapan</w:t>
            </w:r>
            <w:r w:rsidRPr="003F79AA" w:rsidR="003607E0">
              <w:t>:</w:t>
            </w:r>
          </w:p>
        </w:tc>
        <w:tc>
          <w:tcPr>
            <w:tcW w:w="1754" w:type="pct"/>
            <w:tcMar/>
          </w:tcPr>
          <w:p w:rsidRPr="003F79AA" w:rsidR="00872DF7" w:rsidP="00872DF7" w:rsidRDefault="00872DF7" w14:paraId="12CB40F2" w14:textId="77777777">
            <w:pPr>
              <w:suppressAutoHyphens w:val="0"/>
              <w:spacing w:line="240" w:lineRule="auto"/>
              <w:rPr>
                <w:lang w:val="en-ID"/>
              </w:rPr>
            </w:pPr>
          </w:p>
        </w:tc>
        <w:tc>
          <w:tcPr>
            <w:tcW w:w="1236" w:type="pct"/>
            <w:tcMar/>
          </w:tcPr>
          <w:p w:rsidRPr="003F79AA" w:rsidR="00872DF7" w:rsidP="00872DF7" w:rsidRDefault="00872DF7" w14:paraId="1A8737D8" w14:textId="77777777">
            <w:pPr>
              <w:suppressAutoHyphens w:val="0"/>
              <w:spacing w:line="240" w:lineRule="auto"/>
              <w:rPr>
                <w:lang w:val="en-ID"/>
              </w:rPr>
            </w:pPr>
          </w:p>
        </w:tc>
      </w:tr>
      <w:tr w:rsidRPr="003F79AA" w:rsidR="00872DF7" w:rsidTr="1D79C996" w14:paraId="3811AAD4" w14:textId="77777777">
        <w:tc>
          <w:tcPr>
            <w:tcW w:w="2010" w:type="pct"/>
            <w:tcMar/>
          </w:tcPr>
          <w:p w:rsidRPr="003F79AA" w:rsidR="00872DF7" w:rsidP="008E3C92" w:rsidRDefault="003607E0" w14:paraId="210B5D26" w14:textId="0C64D7B0">
            <w:pPr>
              <w:pStyle w:val="ListParagraph"/>
              <w:numPr>
                <w:ilvl w:val="0"/>
                <w:numId w:val="80"/>
              </w:numPr>
              <w:suppressAutoHyphens w:val="0"/>
              <w:spacing w:before="0" w:line="240" w:lineRule="auto"/>
              <w:ind w:left="1123" w:right="4" w:hanging="574"/>
              <w:rPr>
                <w:rFonts w:cs="Bookman Old Style"/>
                <w:color w:val="000000" w:themeColor="text1"/>
                <w:lang w:val="it-IT" w:eastAsia="en-US"/>
              </w:rPr>
            </w:pPr>
            <w:r w:rsidRPr="003F79AA">
              <w:rPr>
                <w:lang w:val="id-ID"/>
              </w:rPr>
              <w:t>Kewenangan dan Tanggung Jawab Direksi, Dewan Komisaris, DPS, dan Pengelola</w:t>
            </w:r>
          </w:p>
        </w:tc>
        <w:tc>
          <w:tcPr>
            <w:tcW w:w="1754" w:type="pct"/>
            <w:tcMar/>
          </w:tcPr>
          <w:p w:rsidRPr="003F79AA" w:rsidR="00872DF7" w:rsidP="003607E0" w:rsidRDefault="00872DF7" w14:paraId="4C012D4E" w14:textId="77777777">
            <w:pPr>
              <w:suppressAutoHyphens w:val="0"/>
              <w:spacing w:line="240" w:lineRule="auto"/>
            </w:pPr>
          </w:p>
        </w:tc>
        <w:tc>
          <w:tcPr>
            <w:tcW w:w="1236" w:type="pct"/>
            <w:tcMar/>
          </w:tcPr>
          <w:p w:rsidRPr="003F79AA" w:rsidR="00872DF7" w:rsidP="003607E0" w:rsidRDefault="00872DF7" w14:paraId="6433F382" w14:textId="77777777">
            <w:pPr>
              <w:suppressAutoHyphens w:val="0"/>
              <w:spacing w:line="240" w:lineRule="auto"/>
            </w:pPr>
          </w:p>
        </w:tc>
      </w:tr>
      <w:tr w:rsidRPr="003F79AA" w:rsidR="00872DF7" w:rsidTr="1D79C996" w14:paraId="4A840F3F" w14:textId="77777777">
        <w:tc>
          <w:tcPr>
            <w:tcW w:w="2010" w:type="pct"/>
            <w:tcMar/>
          </w:tcPr>
          <w:p w:rsidRPr="003F79AA" w:rsidR="00872DF7" w:rsidP="008E3C92" w:rsidRDefault="00112BF7" w14:paraId="3F17A72B" w14:textId="4A4D5462">
            <w:pPr>
              <w:pStyle w:val="ListParagraph"/>
              <w:numPr>
                <w:ilvl w:val="0"/>
                <w:numId w:val="81"/>
              </w:numPr>
              <w:suppressAutoHyphens w:val="0"/>
              <w:spacing w:before="0" w:line="240" w:lineRule="auto"/>
              <w:ind w:left="1684" w:right="0" w:hanging="544"/>
              <w:rPr>
                <w:color w:val="000000" w:themeColor="text1"/>
                <w:lang w:val="id-ID"/>
              </w:rPr>
            </w:pPr>
            <w:r w:rsidRPr="003F79AA">
              <w:rPr>
                <w:color w:val="000000" w:themeColor="text1"/>
              </w:rPr>
              <w:t>Direksi, Dewan Komisaris, Dewan Pengawas Syariah, dan Pengelola harus memastikan bahwa penerapan Manajemen Risiko untuk Risiko Operasional dilakukan secara efektif dan terintegrasi dengan penerapan Manajemen Risiko untuk lainnya yang dapat berdampak pada profil Risiko PVML secara keseluruhan.</w:t>
            </w:r>
          </w:p>
        </w:tc>
        <w:tc>
          <w:tcPr>
            <w:tcW w:w="1754" w:type="pct"/>
            <w:tcMar/>
          </w:tcPr>
          <w:p w:rsidRPr="003F79AA" w:rsidR="00872DF7" w:rsidP="00872DF7" w:rsidRDefault="00872DF7" w14:paraId="0974FD82" w14:textId="77777777">
            <w:pPr>
              <w:suppressAutoHyphens w:val="0"/>
              <w:spacing w:line="240" w:lineRule="auto"/>
            </w:pPr>
          </w:p>
        </w:tc>
        <w:tc>
          <w:tcPr>
            <w:tcW w:w="1236" w:type="pct"/>
            <w:tcMar/>
          </w:tcPr>
          <w:p w:rsidRPr="003F79AA" w:rsidR="00872DF7" w:rsidP="00872DF7" w:rsidRDefault="00872DF7" w14:paraId="682E1261" w14:textId="77777777">
            <w:pPr>
              <w:suppressAutoHyphens w:val="0"/>
              <w:spacing w:line="240" w:lineRule="auto"/>
            </w:pPr>
          </w:p>
        </w:tc>
      </w:tr>
      <w:tr w:rsidRPr="003F79AA" w:rsidR="00872DF7" w:rsidTr="1D79C996" w14:paraId="566D3B4C" w14:textId="77777777">
        <w:tc>
          <w:tcPr>
            <w:tcW w:w="2010" w:type="pct"/>
            <w:tcMar/>
          </w:tcPr>
          <w:p w:rsidRPr="003F79AA" w:rsidR="00872DF7" w:rsidP="008E3C92" w:rsidRDefault="00A21B96" w14:paraId="770A4ED4" w14:textId="72104308">
            <w:pPr>
              <w:pStyle w:val="ListParagraph"/>
              <w:numPr>
                <w:ilvl w:val="0"/>
                <w:numId w:val="81"/>
              </w:numPr>
              <w:suppressAutoHyphens w:val="0"/>
              <w:spacing w:before="0" w:line="240" w:lineRule="auto"/>
              <w:ind w:left="1684" w:right="0" w:hanging="544"/>
              <w:rPr>
                <w:color w:val="000000" w:themeColor="text1"/>
              </w:rPr>
            </w:pPr>
            <w:r w:rsidRPr="003F79AA">
              <w:rPr>
                <w:color w:val="000000" w:themeColor="text1"/>
              </w:rPr>
              <w:t xml:space="preserve">Direksi, Dewan Komisaris, Dewan Pengawas Syariah, dan Pengelola </w:t>
            </w:r>
            <w:r w:rsidRPr="003F79AA" w:rsidR="007B7C70">
              <w:rPr>
                <w:color w:val="000000" w:themeColor="text1"/>
              </w:rPr>
              <w:t>bertanggung</w:t>
            </w:r>
            <w:r w:rsidRPr="003F79AA" w:rsidR="00604BBA">
              <w:rPr>
                <w:color w:val="000000" w:themeColor="text1"/>
              </w:rPr>
              <w:t xml:space="preserve"> </w:t>
            </w:r>
            <w:r w:rsidRPr="003F79AA" w:rsidR="007B7C70">
              <w:rPr>
                <w:color w:val="000000" w:themeColor="text1"/>
              </w:rPr>
              <w:t>jawab mengembangkan budaya organisasi yang sadar terhadap Risiko Operasional dan menumbuhkan komitmen dalam mengelola Risiko Operasional sesuai dengan strategi bisnis PVML.</w:t>
            </w:r>
          </w:p>
        </w:tc>
        <w:tc>
          <w:tcPr>
            <w:tcW w:w="1754" w:type="pct"/>
            <w:tcMar/>
          </w:tcPr>
          <w:p w:rsidRPr="003F79AA" w:rsidR="00872DF7" w:rsidP="00872DF7" w:rsidRDefault="00872DF7" w14:paraId="617B2529" w14:textId="77777777">
            <w:pPr>
              <w:spacing w:line="240" w:lineRule="auto"/>
            </w:pPr>
          </w:p>
        </w:tc>
        <w:tc>
          <w:tcPr>
            <w:tcW w:w="1236" w:type="pct"/>
            <w:tcMar/>
          </w:tcPr>
          <w:p w:rsidRPr="003F79AA" w:rsidR="00872DF7" w:rsidP="00872DF7" w:rsidRDefault="00872DF7" w14:paraId="4C4D8ED4" w14:textId="77777777">
            <w:pPr>
              <w:spacing w:line="240" w:lineRule="auto"/>
            </w:pPr>
          </w:p>
        </w:tc>
      </w:tr>
      <w:tr w:rsidRPr="003F79AA" w:rsidR="00EA12C5" w:rsidTr="1D79C996" w14:paraId="2CAE2731" w14:textId="77777777">
        <w:tc>
          <w:tcPr>
            <w:tcW w:w="2010" w:type="pct"/>
            <w:tcMar/>
          </w:tcPr>
          <w:p w:rsidRPr="003F79AA" w:rsidR="00EA12C5" w:rsidP="008E3C92" w:rsidRDefault="004309B3" w14:paraId="7BB03991" w14:textId="5B647B69">
            <w:pPr>
              <w:pStyle w:val="ListParagraph"/>
              <w:numPr>
                <w:ilvl w:val="0"/>
                <w:numId w:val="81"/>
              </w:numPr>
              <w:suppressAutoHyphens w:val="0"/>
              <w:spacing w:before="0" w:line="240" w:lineRule="auto"/>
              <w:ind w:left="1684" w:right="0" w:hanging="544"/>
              <w:rPr>
                <w:color w:val="000000" w:themeColor="text1"/>
              </w:rPr>
            </w:pPr>
            <w:r w:rsidRPr="003F79AA">
              <w:rPr>
                <w:color w:val="000000" w:themeColor="text1"/>
              </w:rPr>
              <w:t>Direksi PVML menciptakan kultur pengungkapan secara objektif atas Risiko Operasional pada seluruh elemen organisasi sehingga Risiko Operasional dapat diidentifikasi dengan cepat dan di mitigasi dengan tepat.</w:t>
            </w:r>
          </w:p>
        </w:tc>
        <w:tc>
          <w:tcPr>
            <w:tcW w:w="1754" w:type="pct"/>
            <w:tcMar/>
          </w:tcPr>
          <w:p w:rsidRPr="003F79AA" w:rsidR="00EA12C5" w:rsidP="00872DF7" w:rsidRDefault="00EA12C5" w14:paraId="329D799F" w14:textId="77777777">
            <w:pPr>
              <w:spacing w:line="240" w:lineRule="auto"/>
            </w:pPr>
          </w:p>
        </w:tc>
        <w:tc>
          <w:tcPr>
            <w:tcW w:w="1236" w:type="pct"/>
            <w:tcMar/>
          </w:tcPr>
          <w:p w:rsidRPr="003F79AA" w:rsidR="00EA12C5" w:rsidP="00872DF7" w:rsidRDefault="00EA12C5" w14:paraId="5E4F8BAC" w14:textId="77777777">
            <w:pPr>
              <w:spacing w:line="240" w:lineRule="auto"/>
            </w:pPr>
          </w:p>
        </w:tc>
      </w:tr>
      <w:tr w:rsidRPr="003F79AA" w:rsidR="00EA12C5" w:rsidTr="1D79C996" w14:paraId="3CEE9C34" w14:textId="77777777">
        <w:tc>
          <w:tcPr>
            <w:tcW w:w="2010" w:type="pct"/>
            <w:tcMar/>
          </w:tcPr>
          <w:p w:rsidRPr="003F79AA" w:rsidR="00EA12C5" w:rsidP="008E3C92" w:rsidRDefault="00D60BF0" w14:paraId="3022573F" w14:textId="0FE9098A">
            <w:pPr>
              <w:pStyle w:val="ListParagraph"/>
              <w:numPr>
                <w:ilvl w:val="0"/>
                <w:numId w:val="81"/>
              </w:numPr>
              <w:suppressAutoHyphens w:val="0"/>
              <w:spacing w:before="0" w:line="240" w:lineRule="auto"/>
              <w:ind w:left="1684" w:right="0" w:hanging="544"/>
              <w:rPr>
                <w:color w:val="000000" w:themeColor="text1"/>
              </w:rPr>
            </w:pPr>
            <w:r w:rsidRPr="003F79AA">
              <w:rPr>
                <w:color w:val="000000" w:themeColor="text1"/>
              </w:rPr>
              <w:t xml:space="preserve">Direksi memastikan bahwa menetapkan kebijakan </w:t>
            </w:r>
            <w:r w:rsidRPr="003F79AA">
              <w:rPr>
                <w:i/>
                <w:iCs/>
                <w:color w:val="000000" w:themeColor="text1"/>
              </w:rPr>
              <w:t>reward</w:t>
            </w:r>
            <w:r w:rsidRPr="003F79AA">
              <w:rPr>
                <w:color w:val="000000" w:themeColor="text1"/>
              </w:rPr>
              <w:t xml:space="preserve"> termasuk remunerasi dan </w:t>
            </w:r>
            <w:r w:rsidRPr="003F79AA">
              <w:rPr>
                <w:i/>
                <w:iCs/>
                <w:color w:val="000000" w:themeColor="text1"/>
              </w:rPr>
              <w:t>punishment</w:t>
            </w:r>
            <w:r w:rsidRPr="003F79AA">
              <w:rPr>
                <w:color w:val="000000" w:themeColor="text1"/>
              </w:rPr>
              <w:t xml:space="preserve"> yang efektif yang terintegrasi dalam sistem penilaian </w:t>
            </w:r>
            <w:r w:rsidRPr="003F79AA">
              <w:rPr>
                <w:color w:val="000000" w:themeColor="text1"/>
              </w:rPr>
              <w:lastRenderedPageBreak/>
              <w:t>kinerja dalam rangka mendukung pelaksanaan Manajemen Risiko yang optimal.</w:t>
            </w:r>
          </w:p>
        </w:tc>
        <w:tc>
          <w:tcPr>
            <w:tcW w:w="1754" w:type="pct"/>
            <w:tcMar/>
          </w:tcPr>
          <w:p w:rsidRPr="003F79AA" w:rsidR="00EA12C5" w:rsidP="00872DF7" w:rsidRDefault="00EA12C5" w14:paraId="3079DA90" w14:textId="77777777">
            <w:pPr>
              <w:spacing w:line="240" w:lineRule="auto"/>
            </w:pPr>
          </w:p>
        </w:tc>
        <w:tc>
          <w:tcPr>
            <w:tcW w:w="1236" w:type="pct"/>
            <w:tcMar/>
          </w:tcPr>
          <w:p w:rsidRPr="003F79AA" w:rsidR="00EA12C5" w:rsidP="00872DF7" w:rsidRDefault="00EA12C5" w14:paraId="4DC29583" w14:textId="77777777">
            <w:pPr>
              <w:spacing w:line="240" w:lineRule="auto"/>
            </w:pPr>
          </w:p>
        </w:tc>
      </w:tr>
      <w:tr w:rsidRPr="003F79AA" w:rsidR="00EA12C5" w:rsidTr="1D79C996" w14:paraId="60EFC065" w14:textId="77777777">
        <w:tc>
          <w:tcPr>
            <w:tcW w:w="2010" w:type="pct"/>
            <w:tcMar/>
          </w:tcPr>
          <w:p w:rsidRPr="003F79AA" w:rsidR="00EA12C5" w:rsidP="008E3C92" w:rsidRDefault="00604BBA" w14:paraId="28EB5A06" w14:textId="7F8012F0">
            <w:pPr>
              <w:pStyle w:val="ListParagraph"/>
              <w:numPr>
                <w:ilvl w:val="0"/>
                <w:numId w:val="81"/>
              </w:numPr>
              <w:suppressAutoHyphens w:val="0"/>
              <w:spacing w:before="0" w:line="240" w:lineRule="auto"/>
              <w:ind w:left="1684" w:right="0" w:hanging="544"/>
              <w:rPr>
                <w:color w:val="000000" w:themeColor="text1"/>
              </w:rPr>
            </w:pPr>
            <w:r w:rsidRPr="003F79AA">
              <w:rPr>
                <w:color w:val="000000" w:themeColor="text1"/>
              </w:rPr>
              <w:t>Direksi harus memastikan bahwa pelaksanaan wewenang dan tanggung jawab yang dialihkan kepada penyedia jasa pihak ketiga telah dilakukan dengan baik dan bertanggung jawab.</w:t>
            </w:r>
          </w:p>
        </w:tc>
        <w:tc>
          <w:tcPr>
            <w:tcW w:w="1754" w:type="pct"/>
            <w:tcMar/>
          </w:tcPr>
          <w:p w:rsidRPr="003F79AA" w:rsidR="00EA12C5" w:rsidP="00872DF7" w:rsidRDefault="00EA12C5" w14:paraId="67E95791" w14:textId="77777777">
            <w:pPr>
              <w:spacing w:line="240" w:lineRule="auto"/>
            </w:pPr>
          </w:p>
        </w:tc>
        <w:tc>
          <w:tcPr>
            <w:tcW w:w="1236" w:type="pct"/>
            <w:tcMar/>
          </w:tcPr>
          <w:p w:rsidRPr="003F79AA" w:rsidR="00EA12C5" w:rsidP="00872DF7" w:rsidRDefault="00EA12C5" w14:paraId="7DD14923" w14:textId="77777777">
            <w:pPr>
              <w:spacing w:line="240" w:lineRule="auto"/>
            </w:pPr>
          </w:p>
        </w:tc>
      </w:tr>
      <w:tr w:rsidRPr="003F79AA" w:rsidR="00EA12C5" w:rsidTr="1D79C996" w14:paraId="7F3F4448" w14:textId="77777777">
        <w:tc>
          <w:tcPr>
            <w:tcW w:w="2010" w:type="pct"/>
            <w:tcMar/>
          </w:tcPr>
          <w:p w:rsidRPr="003F79AA" w:rsidR="00EA12C5" w:rsidP="008E3C92" w:rsidRDefault="004966A4" w14:paraId="68B4C61E" w14:textId="3B2046FE">
            <w:pPr>
              <w:pStyle w:val="ListParagraph"/>
              <w:numPr>
                <w:ilvl w:val="0"/>
                <w:numId w:val="81"/>
              </w:numPr>
              <w:suppressAutoHyphens w:val="0"/>
              <w:spacing w:before="0" w:line="240" w:lineRule="auto"/>
              <w:ind w:left="1684" w:right="0" w:hanging="544"/>
              <w:rPr>
                <w:color w:val="000000" w:themeColor="text1"/>
              </w:rPr>
            </w:pPr>
            <w:r w:rsidRPr="003F79AA">
              <w:rPr>
                <w:color w:val="000000" w:themeColor="text1"/>
              </w:rPr>
              <w:t>Dewan Komisaris memastikan bahwa kebijakan remunerasi</w:t>
            </w:r>
            <w:r w:rsidRPr="003F79AA" w:rsidR="00BB3C40">
              <w:rPr>
                <w:color w:val="000000" w:themeColor="text1"/>
              </w:rPr>
              <w:t xml:space="preserve"> </w:t>
            </w:r>
            <w:r w:rsidRPr="003F79AA" w:rsidR="00310E1B">
              <w:rPr>
                <w:lang w:val="id-ID"/>
              </w:rPr>
              <w:t>PVML</w:t>
            </w:r>
            <w:r w:rsidRPr="003F79AA" w:rsidR="00310E1B">
              <w:rPr>
                <w:color w:val="000000" w:themeColor="text1"/>
              </w:rPr>
              <w:t xml:space="preserve"> </w:t>
            </w:r>
            <w:r w:rsidRPr="003F79AA">
              <w:rPr>
                <w:color w:val="000000" w:themeColor="text1"/>
              </w:rPr>
              <w:t>sesuai dengan strategi Manajemen Risiko PVML.</w:t>
            </w:r>
          </w:p>
        </w:tc>
        <w:tc>
          <w:tcPr>
            <w:tcW w:w="1754" w:type="pct"/>
            <w:tcMar/>
          </w:tcPr>
          <w:p w:rsidRPr="003F79AA" w:rsidR="00EA12C5" w:rsidP="00872DF7" w:rsidRDefault="00EA12C5" w14:paraId="7A216E85" w14:textId="77777777">
            <w:pPr>
              <w:spacing w:line="240" w:lineRule="auto"/>
            </w:pPr>
          </w:p>
        </w:tc>
        <w:tc>
          <w:tcPr>
            <w:tcW w:w="1236" w:type="pct"/>
            <w:tcMar/>
          </w:tcPr>
          <w:p w:rsidRPr="003F79AA" w:rsidR="00EA12C5" w:rsidP="00872DF7" w:rsidRDefault="00EA12C5" w14:paraId="6F99EDA8" w14:textId="77777777">
            <w:pPr>
              <w:spacing w:line="240" w:lineRule="auto"/>
            </w:pPr>
          </w:p>
        </w:tc>
      </w:tr>
      <w:tr w:rsidRPr="003F79AA" w:rsidR="00EA12C5" w:rsidTr="1D79C996" w14:paraId="39330012" w14:textId="77777777">
        <w:tc>
          <w:tcPr>
            <w:tcW w:w="2010" w:type="pct"/>
            <w:tcMar/>
          </w:tcPr>
          <w:p w:rsidRPr="003F79AA" w:rsidR="00EA12C5" w:rsidP="008E3C92" w:rsidRDefault="001F1AD7" w14:paraId="46AB44BC" w14:textId="738C6AD1">
            <w:pPr>
              <w:pStyle w:val="ListParagraph"/>
              <w:numPr>
                <w:ilvl w:val="0"/>
                <w:numId w:val="80"/>
              </w:numPr>
              <w:suppressAutoHyphens w:val="0"/>
              <w:spacing w:before="0" w:line="240" w:lineRule="auto"/>
              <w:ind w:left="1123" w:right="4" w:hanging="574"/>
              <w:rPr>
                <w:color w:val="000000" w:themeColor="text1"/>
              </w:rPr>
            </w:pPr>
            <w:r w:rsidRPr="003F79AA">
              <w:rPr>
                <w:color w:val="000000" w:themeColor="text1"/>
              </w:rPr>
              <w:t>Sumber Daya Manusia (SDM)</w:t>
            </w:r>
          </w:p>
        </w:tc>
        <w:tc>
          <w:tcPr>
            <w:tcW w:w="1754" w:type="pct"/>
            <w:tcMar/>
          </w:tcPr>
          <w:p w:rsidRPr="003F79AA" w:rsidR="00EA12C5" w:rsidP="00872DF7" w:rsidRDefault="00EA12C5" w14:paraId="3378B2CB" w14:textId="77777777">
            <w:pPr>
              <w:spacing w:line="240" w:lineRule="auto"/>
            </w:pPr>
          </w:p>
        </w:tc>
        <w:tc>
          <w:tcPr>
            <w:tcW w:w="1236" w:type="pct"/>
            <w:tcMar/>
          </w:tcPr>
          <w:p w:rsidRPr="003F79AA" w:rsidR="00EA12C5" w:rsidP="00872DF7" w:rsidRDefault="00EA12C5" w14:paraId="386FEF10" w14:textId="77777777">
            <w:pPr>
              <w:spacing w:line="240" w:lineRule="auto"/>
            </w:pPr>
          </w:p>
        </w:tc>
      </w:tr>
      <w:tr w:rsidRPr="003F79AA" w:rsidR="00EA12C5" w:rsidTr="1D79C996" w14:paraId="4419F666" w14:textId="77777777">
        <w:tc>
          <w:tcPr>
            <w:tcW w:w="2010" w:type="pct"/>
            <w:tcMar/>
          </w:tcPr>
          <w:p w:rsidRPr="003F79AA" w:rsidR="00EA12C5" w:rsidP="00AC345E" w:rsidRDefault="00641405" w14:paraId="74968269" w14:textId="222F5F90">
            <w:pPr>
              <w:pStyle w:val="ListParagraph"/>
              <w:numPr>
                <w:ilvl w:val="0"/>
                <w:numId w:val="82"/>
              </w:numPr>
              <w:spacing w:before="0" w:line="240" w:lineRule="auto"/>
              <w:ind w:left="1701" w:right="0" w:hanging="567"/>
              <w:rPr>
                <w:color w:val="000000" w:themeColor="text1"/>
              </w:rPr>
            </w:pPr>
            <w:r w:rsidRPr="003F79AA">
              <w:rPr>
                <w:color w:val="000000" w:themeColor="text1"/>
              </w:rPr>
              <w:t>PVML harus memiliki kode etik yang diberlakukan kepada seluruh pegawai pada setiap jenjang organisasi.</w:t>
            </w:r>
          </w:p>
        </w:tc>
        <w:tc>
          <w:tcPr>
            <w:tcW w:w="1754" w:type="pct"/>
            <w:tcMar/>
          </w:tcPr>
          <w:p w:rsidRPr="003F79AA" w:rsidR="00EA12C5" w:rsidP="00872DF7" w:rsidRDefault="00EA12C5" w14:paraId="4D15E81C" w14:textId="77777777">
            <w:pPr>
              <w:spacing w:line="240" w:lineRule="auto"/>
            </w:pPr>
          </w:p>
        </w:tc>
        <w:tc>
          <w:tcPr>
            <w:tcW w:w="1236" w:type="pct"/>
            <w:tcMar/>
          </w:tcPr>
          <w:p w:rsidRPr="003F79AA" w:rsidR="00EA12C5" w:rsidP="00872DF7" w:rsidRDefault="00EA12C5" w14:paraId="5C765EA6" w14:textId="77777777">
            <w:pPr>
              <w:spacing w:line="240" w:lineRule="auto"/>
            </w:pPr>
          </w:p>
        </w:tc>
      </w:tr>
      <w:tr w:rsidRPr="003F79AA" w:rsidR="00EA12C5" w:rsidTr="1D79C996" w14:paraId="625D0C7F" w14:textId="77777777">
        <w:tc>
          <w:tcPr>
            <w:tcW w:w="2010" w:type="pct"/>
            <w:tcMar/>
          </w:tcPr>
          <w:p w:rsidRPr="003F79AA" w:rsidR="00EA12C5" w:rsidP="008E3C92" w:rsidRDefault="002E2E29" w14:paraId="330E76B4" w14:textId="7A5F74C7">
            <w:pPr>
              <w:pStyle w:val="ListParagraph"/>
              <w:numPr>
                <w:ilvl w:val="0"/>
                <w:numId w:val="82"/>
              </w:numPr>
              <w:spacing w:before="0" w:line="240" w:lineRule="auto"/>
              <w:ind w:left="1712" w:right="0" w:hanging="612"/>
              <w:rPr>
                <w:color w:val="000000" w:themeColor="text1"/>
              </w:rPr>
            </w:pPr>
            <w:r w:rsidRPr="003F79AA">
              <w:rPr>
                <w:color w:val="000000" w:themeColor="text1"/>
              </w:rPr>
              <w:t xml:space="preserve">PVML harus menerapkan sanksi secara konsisten kepada pegawai yang terbukti melakukan penyimpangan dan pelanggaran. </w:t>
            </w:r>
          </w:p>
        </w:tc>
        <w:tc>
          <w:tcPr>
            <w:tcW w:w="1754" w:type="pct"/>
            <w:tcMar/>
          </w:tcPr>
          <w:p w:rsidRPr="003F79AA" w:rsidR="00EA12C5" w:rsidP="00872DF7" w:rsidRDefault="00EA12C5" w14:paraId="4CECB473" w14:textId="77777777">
            <w:pPr>
              <w:spacing w:line="240" w:lineRule="auto"/>
            </w:pPr>
          </w:p>
        </w:tc>
        <w:tc>
          <w:tcPr>
            <w:tcW w:w="1236" w:type="pct"/>
            <w:tcMar/>
          </w:tcPr>
          <w:p w:rsidRPr="003F79AA" w:rsidR="00EA12C5" w:rsidP="00872DF7" w:rsidRDefault="00EA12C5" w14:paraId="2FD3908C" w14:textId="77777777">
            <w:pPr>
              <w:spacing w:line="240" w:lineRule="auto"/>
            </w:pPr>
          </w:p>
        </w:tc>
      </w:tr>
      <w:tr w:rsidRPr="003F79AA" w:rsidR="00EA12C5" w:rsidTr="1D79C996" w14:paraId="43138DA6" w14:textId="77777777">
        <w:tc>
          <w:tcPr>
            <w:tcW w:w="2010" w:type="pct"/>
            <w:tcMar/>
          </w:tcPr>
          <w:p w:rsidRPr="003F79AA" w:rsidR="00EA12C5" w:rsidP="008E3C92" w:rsidRDefault="00364FF4" w14:paraId="26B54279" w14:textId="18561A60">
            <w:pPr>
              <w:pStyle w:val="ListParagraph"/>
              <w:numPr>
                <w:ilvl w:val="0"/>
                <w:numId w:val="82"/>
              </w:numPr>
              <w:spacing w:before="0" w:line="240" w:lineRule="auto"/>
              <w:ind w:left="1712" w:right="0" w:hanging="612"/>
              <w:rPr>
                <w:color w:val="000000" w:themeColor="text1"/>
              </w:rPr>
            </w:pPr>
            <w:r w:rsidRPr="003F79AA">
              <w:rPr>
                <w:color w:val="000000" w:themeColor="text1"/>
              </w:rPr>
              <w:t>Seluruh pegawai PVML menjadi bagian dari pelaksanaan Manajemen Risiko untuk Risiko Operasional</w:t>
            </w:r>
            <w:r w:rsidRPr="003F79AA" w:rsidR="00F22F5C">
              <w:rPr>
                <w:color w:val="000000" w:themeColor="text1"/>
              </w:rPr>
              <w:t>,</w:t>
            </w:r>
          </w:p>
        </w:tc>
        <w:tc>
          <w:tcPr>
            <w:tcW w:w="1754" w:type="pct"/>
            <w:tcMar/>
          </w:tcPr>
          <w:p w:rsidRPr="003F79AA" w:rsidR="00EA12C5" w:rsidP="00872DF7" w:rsidRDefault="00EA12C5" w14:paraId="12C3E9BC" w14:textId="77777777">
            <w:pPr>
              <w:spacing w:line="240" w:lineRule="auto"/>
            </w:pPr>
          </w:p>
        </w:tc>
        <w:tc>
          <w:tcPr>
            <w:tcW w:w="1236" w:type="pct"/>
            <w:tcMar/>
          </w:tcPr>
          <w:p w:rsidRPr="003F79AA" w:rsidR="00EA12C5" w:rsidP="00872DF7" w:rsidRDefault="00EA12C5" w14:paraId="00EA999B" w14:textId="77777777">
            <w:pPr>
              <w:spacing w:line="240" w:lineRule="auto"/>
            </w:pPr>
          </w:p>
        </w:tc>
      </w:tr>
      <w:tr w:rsidRPr="003F79AA" w:rsidR="00F22F5C" w:rsidTr="1D79C996" w14:paraId="60D8B2F1" w14:textId="77777777">
        <w:tc>
          <w:tcPr>
            <w:tcW w:w="2010" w:type="pct"/>
            <w:tcMar/>
          </w:tcPr>
          <w:p w:rsidRPr="003F79AA" w:rsidR="00F22F5C" w:rsidP="00F22F5C" w:rsidRDefault="00F22F5C" w14:paraId="77BF0F3D" w14:textId="1E2F6A62">
            <w:pPr>
              <w:spacing w:line="240" w:lineRule="auto"/>
              <w:ind w:left="1163"/>
              <w:rPr>
                <w:color w:val="000000" w:themeColor="text1"/>
                <w:lang w:val="pt-BR"/>
              </w:rPr>
            </w:pPr>
            <w:r w:rsidRPr="003F79AA">
              <w:rPr>
                <w:lang w:val="pt-BR"/>
              </w:rPr>
              <w:t>mengacu pada ketentuan sebagaimana dimaksud pada Bab I huruf A angka 2.</w:t>
            </w:r>
          </w:p>
        </w:tc>
        <w:tc>
          <w:tcPr>
            <w:tcW w:w="1754" w:type="pct"/>
            <w:tcMar/>
          </w:tcPr>
          <w:p w:rsidRPr="003F79AA" w:rsidR="00F22F5C" w:rsidP="00872DF7" w:rsidRDefault="00F22F5C" w14:paraId="77B897E2" w14:textId="77777777">
            <w:pPr>
              <w:spacing w:line="240" w:lineRule="auto"/>
              <w:rPr>
                <w:lang w:val="pt-BR"/>
              </w:rPr>
            </w:pPr>
          </w:p>
        </w:tc>
        <w:tc>
          <w:tcPr>
            <w:tcW w:w="1236" w:type="pct"/>
            <w:tcMar/>
          </w:tcPr>
          <w:p w:rsidRPr="003F79AA" w:rsidR="00F22F5C" w:rsidP="00872DF7" w:rsidRDefault="00F22F5C" w14:paraId="7FA7BBB3" w14:textId="77777777">
            <w:pPr>
              <w:spacing w:line="240" w:lineRule="auto"/>
              <w:rPr>
                <w:lang w:val="pt-BR"/>
              </w:rPr>
            </w:pPr>
          </w:p>
        </w:tc>
      </w:tr>
      <w:tr w:rsidRPr="003F79AA" w:rsidR="004966A4" w:rsidTr="1D79C996" w14:paraId="776EFB33" w14:textId="77777777">
        <w:tc>
          <w:tcPr>
            <w:tcW w:w="2010" w:type="pct"/>
            <w:tcMar/>
          </w:tcPr>
          <w:p w:rsidRPr="003F79AA" w:rsidR="004966A4" w:rsidP="008E3C92" w:rsidRDefault="00506AF4" w14:paraId="2B2D3BB8" w14:textId="5584CF27">
            <w:pPr>
              <w:pStyle w:val="ListParagraph"/>
              <w:numPr>
                <w:ilvl w:val="0"/>
                <w:numId w:val="80"/>
              </w:numPr>
              <w:suppressAutoHyphens w:val="0"/>
              <w:spacing w:before="0" w:line="240" w:lineRule="auto"/>
              <w:ind w:left="1123" w:right="4" w:hanging="574"/>
              <w:rPr>
                <w:color w:val="000000" w:themeColor="text1"/>
              </w:rPr>
            </w:pPr>
            <w:r w:rsidRPr="003F79AA">
              <w:rPr>
                <w:color w:val="000000" w:themeColor="text1"/>
              </w:rPr>
              <w:t>Organisasi Manajemen Risiko Operasional</w:t>
            </w:r>
          </w:p>
        </w:tc>
        <w:tc>
          <w:tcPr>
            <w:tcW w:w="1754" w:type="pct"/>
            <w:tcMar/>
          </w:tcPr>
          <w:p w:rsidRPr="003F79AA" w:rsidR="004966A4" w:rsidP="00872DF7" w:rsidRDefault="004966A4" w14:paraId="0158C103" w14:textId="77777777">
            <w:pPr>
              <w:spacing w:line="240" w:lineRule="auto"/>
            </w:pPr>
          </w:p>
        </w:tc>
        <w:tc>
          <w:tcPr>
            <w:tcW w:w="1236" w:type="pct"/>
            <w:tcMar/>
          </w:tcPr>
          <w:p w:rsidRPr="003F79AA" w:rsidR="004966A4" w:rsidP="00872DF7" w:rsidRDefault="004966A4" w14:paraId="44F14849" w14:textId="77777777">
            <w:pPr>
              <w:spacing w:line="240" w:lineRule="auto"/>
            </w:pPr>
          </w:p>
        </w:tc>
      </w:tr>
      <w:tr w:rsidRPr="003F79AA" w:rsidR="004966A4" w:rsidTr="1D79C996" w14:paraId="53F3AE35" w14:textId="77777777">
        <w:tc>
          <w:tcPr>
            <w:tcW w:w="2010" w:type="pct"/>
            <w:tcMar/>
          </w:tcPr>
          <w:p w:rsidRPr="003F79AA" w:rsidR="004966A4" w:rsidP="008E3C92" w:rsidRDefault="008C2D45" w14:paraId="77A7C14B" w14:textId="69CD588A">
            <w:pPr>
              <w:pStyle w:val="ListParagraph"/>
              <w:numPr>
                <w:ilvl w:val="0"/>
                <w:numId w:val="83"/>
              </w:numPr>
              <w:spacing w:before="0" w:line="240" w:lineRule="auto"/>
              <w:ind w:left="1712" w:right="0" w:hanging="561"/>
              <w:rPr>
                <w:color w:val="000000" w:themeColor="text1"/>
              </w:rPr>
            </w:pPr>
            <w:r w:rsidRPr="003F79AA">
              <w:rPr>
                <w:color w:val="000000" w:themeColor="text1"/>
              </w:rPr>
              <w:t>Manajemen fungsi bisnis dan operasional (</w:t>
            </w:r>
            <w:r w:rsidRPr="003F79AA">
              <w:rPr>
                <w:i/>
                <w:iCs/>
                <w:color w:val="000000" w:themeColor="text1"/>
              </w:rPr>
              <w:t>risk taking function</w:t>
            </w:r>
            <w:r w:rsidRPr="003F79AA">
              <w:rPr>
                <w:color w:val="000000" w:themeColor="text1"/>
              </w:rPr>
              <w:t xml:space="preserve">) atau fungsi pendukung merupakan </w:t>
            </w:r>
            <w:r w:rsidRPr="003F79AA">
              <w:rPr>
                <w:i/>
                <w:iCs/>
                <w:color w:val="000000" w:themeColor="text1"/>
              </w:rPr>
              <w:t>risk owner</w:t>
            </w:r>
            <w:r w:rsidRPr="003F79AA">
              <w:rPr>
                <w:color w:val="000000" w:themeColor="text1"/>
              </w:rPr>
              <w:t xml:space="preserve"> yang bertanggung jawab terhadap proses Manajemen Risiko untuk Risiko </w:t>
            </w:r>
            <w:r w:rsidRPr="003F79AA">
              <w:rPr>
                <w:color w:val="000000" w:themeColor="text1"/>
              </w:rPr>
              <w:lastRenderedPageBreak/>
              <w:t>Operasional sehari-hari serta melaporkan permasalahan dan Risiko Operasional secara spesifik dalam unitnya sesuai jenjang pelaporan.</w:t>
            </w:r>
          </w:p>
        </w:tc>
        <w:tc>
          <w:tcPr>
            <w:tcW w:w="1754" w:type="pct"/>
            <w:tcMar/>
          </w:tcPr>
          <w:p w:rsidRPr="003F79AA" w:rsidR="004966A4" w:rsidP="00872DF7" w:rsidRDefault="004966A4" w14:paraId="79AF5E7E" w14:textId="77777777">
            <w:pPr>
              <w:spacing w:line="240" w:lineRule="auto"/>
            </w:pPr>
          </w:p>
        </w:tc>
        <w:tc>
          <w:tcPr>
            <w:tcW w:w="1236" w:type="pct"/>
            <w:tcMar/>
          </w:tcPr>
          <w:p w:rsidRPr="003F79AA" w:rsidR="004966A4" w:rsidP="00872DF7" w:rsidRDefault="004966A4" w14:paraId="57C8F88A" w14:textId="77777777">
            <w:pPr>
              <w:spacing w:line="240" w:lineRule="auto"/>
            </w:pPr>
          </w:p>
        </w:tc>
      </w:tr>
      <w:tr w:rsidRPr="003F79AA" w:rsidR="004966A4" w:rsidTr="1D79C996" w14:paraId="6E96F017" w14:textId="77777777">
        <w:tc>
          <w:tcPr>
            <w:tcW w:w="2010" w:type="pct"/>
            <w:tcMar/>
          </w:tcPr>
          <w:p w:rsidRPr="003F79AA" w:rsidR="004966A4" w:rsidP="008E3C92" w:rsidRDefault="000F2C6A" w14:paraId="466F0C8F" w14:textId="425B0A9A">
            <w:pPr>
              <w:pStyle w:val="ListParagraph"/>
              <w:numPr>
                <w:ilvl w:val="0"/>
                <w:numId w:val="83"/>
              </w:numPr>
              <w:spacing w:before="0" w:line="240" w:lineRule="auto"/>
              <w:ind w:left="1712" w:right="0" w:hanging="561"/>
              <w:rPr>
                <w:color w:val="000000" w:themeColor="text1"/>
              </w:rPr>
            </w:pPr>
            <w:r w:rsidRPr="003F79AA">
              <w:rPr>
                <w:color w:val="000000" w:themeColor="text1"/>
              </w:rPr>
              <w:t>Untuk memfasilitasi proses Manajemen Risiko untuk Risiko Operasional dalam fungsi bisnis dan operasional (</w:t>
            </w:r>
            <w:r w:rsidRPr="003F79AA">
              <w:rPr>
                <w:i/>
                <w:iCs/>
                <w:color w:val="000000" w:themeColor="text1"/>
              </w:rPr>
              <w:t>risk taking function</w:t>
            </w:r>
            <w:r w:rsidRPr="003F79AA">
              <w:rPr>
                <w:color w:val="000000" w:themeColor="text1"/>
              </w:rPr>
              <w:t xml:space="preserve">) atau fungsi pendukung, serta memastikan konsistensi penerapan kebijakan Manajemen Risiko untuk Risiko Operasional, </w:t>
            </w:r>
            <w:r w:rsidRPr="003F79AA" w:rsidR="00037124">
              <w:rPr>
                <w:color w:val="000000" w:themeColor="text1"/>
              </w:rPr>
              <w:t>PVML</w:t>
            </w:r>
            <w:r w:rsidRPr="003F79AA">
              <w:rPr>
                <w:color w:val="000000" w:themeColor="text1"/>
              </w:rPr>
              <w:t xml:space="preserve"> dapat menunjuk </w:t>
            </w:r>
            <w:r w:rsidRPr="003F79AA">
              <w:rPr>
                <w:i/>
                <w:iCs/>
                <w:color w:val="000000" w:themeColor="text1"/>
              </w:rPr>
              <w:t>dedicated operational risk officer</w:t>
            </w:r>
            <w:r w:rsidRPr="003F79AA">
              <w:rPr>
                <w:color w:val="000000" w:themeColor="text1"/>
              </w:rPr>
              <w:t xml:space="preserve"> yang memiliki jalur pelaporan ganda yaitu secara langsung kepada pimpinan fungsi bisnis dan operasional (</w:t>
            </w:r>
            <w:r w:rsidRPr="003F79AA">
              <w:rPr>
                <w:i/>
                <w:iCs/>
                <w:color w:val="000000" w:themeColor="text1"/>
              </w:rPr>
              <w:t>risk-taking function</w:t>
            </w:r>
            <w:r w:rsidRPr="003F79AA">
              <w:rPr>
                <w:color w:val="000000" w:themeColor="text1"/>
              </w:rPr>
              <w:t xml:space="preserve">) atau fungsi pendukung serta kepada fungsi Manajemen Risiko. Tanggung jawab </w:t>
            </w:r>
            <w:r w:rsidRPr="003F79AA">
              <w:rPr>
                <w:i/>
                <w:iCs/>
                <w:color w:val="000000" w:themeColor="text1"/>
              </w:rPr>
              <w:t>dedicated operational risk officer</w:t>
            </w:r>
            <w:r w:rsidRPr="003F79AA">
              <w:rPr>
                <w:color w:val="000000" w:themeColor="text1"/>
              </w:rPr>
              <w:t xml:space="preserve"> meliputi pengembangan indikator Risiko spesifik fungsi bisnis dan operasional (</w:t>
            </w:r>
            <w:r w:rsidRPr="003F79AA">
              <w:rPr>
                <w:i/>
                <w:iCs/>
                <w:color w:val="000000" w:themeColor="text1"/>
              </w:rPr>
              <w:t>risk taking function</w:t>
            </w:r>
            <w:r w:rsidRPr="003F79AA">
              <w:rPr>
                <w:color w:val="000000" w:themeColor="text1"/>
              </w:rPr>
              <w:t xml:space="preserve">) atau fungsi pendukung, serta kepada fungsi Manajamen Risiko. Tanggung jawab </w:t>
            </w:r>
            <w:r w:rsidRPr="003F79AA">
              <w:rPr>
                <w:i/>
                <w:iCs/>
                <w:color w:val="000000" w:themeColor="text1"/>
              </w:rPr>
              <w:t>dedicated operational risk officer</w:t>
            </w:r>
            <w:r w:rsidRPr="003F79AA">
              <w:rPr>
                <w:color w:val="000000" w:themeColor="text1"/>
              </w:rPr>
              <w:t xml:space="preserve"> meliputi pengembangan indikator Risiko spesifik fungsi bisnis dan operasional (</w:t>
            </w:r>
            <w:r w:rsidRPr="003F79AA">
              <w:rPr>
                <w:i/>
                <w:iCs/>
                <w:color w:val="000000" w:themeColor="text1"/>
              </w:rPr>
              <w:t>risk taking function</w:t>
            </w:r>
            <w:r w:rsidRPr="003F79AA">
              <w:rPr>
                <w:color w:val="000000" w:themeColor="text1"/>
              </w:rPr>
              <w:t xml:space="preserve">) atau fungsi pendukung, menentukan batasan eskalasi serta menyusun laporan </w:t>
            </w:r>
            <w:r w:rsidRPr="003F79AA">
              <w:rPr>
                <w:color w:val="000000" w:themeColor="text1"/>
              </w:rPr>
              <w:lastRenderedPageBreak/>
              <w:t>Manajemen Risiko untuk Risiko Operasional</w:t>
            </w:r>
            <w:r w:rsidRPr="003F79AA" w:rsidR="000A2B33">
              <w:rPr>
                <w:color w:val="000000" w:themeColor="text1"/>
              </w:rPr>
              <w:t>,</w:t>
            </w:r>
          </w:p>
        </w:tc>
        <w:tc>
          <w:tcPr>
            <w:tcW w:w="1754" w:type="pct"/>
            <w:tcMar/>
          </w:tcPr>
          <w:p w:rsidRPr="003F79AA" w:rsidR="004966A4" w:rsidP="00872DF7" w:rsidRDefault="004966A4" w14:paraId="2D41939B" w14:textId="77777777">
            <w:pPr>
              <w:spacing w:line="240" w:lineRule="auto"/>
            </w:pPr>
          </w:p>
        </w:tc>
        <w:tc>
          <w:tcPr>
            <w:tcW w:w="1236" w:type="pct"/>
            <w:tcMar/>
          </w:tcPr>
          <w:p w:rsidRPr="003F79AA" w:rsidR="004966A4" w:rsidP="00872DF7" w:rsidRDefault="004966A4" w14:paraId="47C869FD" w14:textId="77777777">
            <w:pPr>
              <w:spacing w:line="240" w:lineRule="auto"/>
            </w:pPr>
          </w:p>
        </w:tc>
      </w:tr>
      <w:tr w:rsidRPr="003F79AA" w:rsidR="000A2B33" w:rsidTr="1D79C996" w14:paraId="6555D1A2" w14:textId="77777777">
        <w:tc>
          <w:tcPr>
            <w:tcW w:w="2010" w:type="pct"/>
            <w:tcMar/>
          </w:tcPr>
          <w:p w:rsidRPr="003F79AA" w:rsidR="000A2B33" w:rsidP="000A2B33" w:rsidRDefault="000A2B33" w14:paraId="7504F69B" w14:textId="39B29089">
            <w:pPr>
              <w:pStyle w:val="ListParagraph"/>
              <w:spacing w:before="0" w:line="240" w:lineRule="auto"/>
              <w:ind w:left="1163" w:right="0"/>
              <w:rPr>
                <w:color w:val="000000" w:themeColor="text1"/>
                <w:lang w:val="pt-BR"/>
              </w:rPr>
            </w:pPr>
            <w:r w:rsidRPr="003F79AA">
              <w:rPr>
                <w:color w:val="000000" w:themeColor="text1"/>
                <w:lang w:val="pt-BR"/>
              </w:rPr>
              <w:t>mengacu pada ketentuan sebagaimana dimaksud dalam Bab I huruf A angka 3.</w:t>
            </w:r>
          </w:p>
        </w:tc>
        <w:tc>
          <w:tcPr>
            <w:tcW w:w="1754" w:type="pct"/>
            <w:tcMar/>
          </w:tcPr>
          <w:p w:rsidRPr="003F79AA" w:rsidR="000A2B33" w:rsidP="00872DF7" w:rsidRDefault="000A2B33" w14:paraId="5A758CBF" w14:textId="77777777">
            <w:pPr>
              <w:spacing w:line="240" w:lineRule="auto"/>
              <w:rPr>
                <w:lang w:val="pt-BR"/>
              </w:rPr>
            </w:pPr>
          </w:p>
        </w:tc>
        <w:tc>
          <w:tcPr>
            <w:tcW w:w="1236" w:type="pct"/>
            <w:tcMar/>
          </w:tcPr>
          <w:p w:rsidRPr="003F79AA" w:rsidR="000A2B33" w:rsidP="00872DF7" w:rsidRDefault="000A2B33" w14:paraId="6AA55FB7" w14:textId="77777777">
            <w:pPr>
              <w:spacing w:line="240" w:lineRule="auto"/>
              <w:rPr>
                <w:lang w:val="pt-BR"/>
              </w:rPr>
            </w:pPr>
          </w:p>
        </w:tc>
      </w:tr>
      <w:tr w:rsidRPr="003F79AA" w:rsidR="009F357F" w:rsidTr="1D79C996" w14:paraId="7974EAF4" w14:textId="77777777">
        <w:tc>
          <w:tcPr>
            <w:tcW w:w="2010" w:type="pct"/>
            <w:tcMar/>
          </w:tcPr>
          <w:p w:rsidRPr="003F79AA" w:rsidR="009F357F" w:rsidP="009F357F" w:rsidRDefault="009F357F" w14:paraId="6FDE613F" w14:textId="77777777">
            <w:pPr>
              <w:pStyle w:val="ListParagraph"/>
              <w:suppressAutoHyphens w:val="0"/>
              <w:spacing w:before="0" w:line="240" w:lineRule="auto"/>
              <w:ind w:left="561" w:right="4"/>
              <w:rPr>
                <w:lang w:val="id-ID"/>
              </w:rPr>
            </w:pPr>
          </w:p>
        </w:tc>
        <w:tc>
          <w:tcPr>
            <w:tcW w:w="1754" w:type="pct"/>
            <w:tcMar/>
          </w:tcPr>
          <w:p w:rsidRPr="003F79AA" w:rsidR="009F357F" w:rsidP="00872DF7" w:rsidRDefault="009F357F" w14:paraId="4145948A" w14:textId="77777777">
            <w:pPr>
              <w:spacing w:line="240" w:lineRule="auto"/>
              <w:rPr>
                <w:lang w:val="pt-BR"/>
              </w:rPr>
            </w:pPr>
          </w:p>
        </w:tc>
        <w:tc>
          <w:tcPr>
            <w:tcW w:w="1236" w:type="pct"/>
            <w:tcMar/>
          </w:tcPr>
          <w:p w:rsidRPr="003F79AA" w:rsidR="009F357F" w:rsidP="00872DF7" w:rsidRDefault="009F357F" w14:paraId="25604647" w14:textId="77777777">
            <w:pPr>
              <w:spacing w:line="240" w:lineRule="auto"/>
              <w:rPr>
                <w:lang w:val="pt-BR"/>
              </w:rPr>
            </w:pPr>
          </w:p>
        </w:tc>
      </w:tr>
      <w:tr w:rsidRPr="003F79AA" w:rsidR="004966A4" w:rsidTr="1D79C996" w14:paraId="486B2183" w14:textId="77777777">
        <w:tc>
          <w:tcPr>
            <w:tcW w:w="2010" w:type="pct"/>
            <w:tcMar/>
          </w:tcPr>
          <w:p w:rsidRPr="003F79AA" w:rsidR="004966A4" w:rsidP="008E3C92" w:rsidRDefault="00AC0EFD" w14:paraId="22C0059D" w14:textId="46A4AE3B">
            <w:pPr>
              <w:pStyle w:val="ListParagraph"/>
              <w:numPr>
                <w:ilvl w:val="0"/>
                <w:numId w:val="78"/>
              </w:numPr>
              <w:suppressAutoHyphens w:val="0"/>
              <w:spacing w:before="0" w:line="240" w:lineRule="auto"/>
              <w:ind w:left="561" w:right="4" w:hanging="561"/>
              <w:rPr>
                <w:color w:val="000000" w:themeColor="text1"/>
              </w:rPr>
            </w:pPr>
            <w:r w:rsidRPr="003F79AA">
              <w:rPr>
                <w:lang w:val="id-ID"/>
              </w:rPr>
              <w:t>Kecukupan Kebijakan dan Prosedur Manajemen Risiko serta Penetapan Limit Risiko</w:t>
            </w:r>
          </w:p>
        </w:tc>
        <w:tc>
          <w:tcPr>
            <w:tcW w:w="1754" w:type="pct"/>
            <w:tcMar/>
          </w:tcPr>
          <w:p w:rsidRPr="003F79AA" w:rsidR="004966A4" w:rsidP="00872DF7" w:rsidRDefault="004966A4" w14:paraId="3BA40BA9" w14:textId="77777777">
            <w:pPr>
              <w:spacing w:line="240" w:lineRule="auto"/>
            </w:pPr>
          </w:p>
        </w:tc>
        <w:tc>
          <w:tcPr>
            <w:tcW w:w="1236" w:type="pct"/>
            <w:tcMar/>
          </w:tcPr>
          <w:p w:rsidRPr="003F79AA" w:rsidR="004966A4" w:rsidP="00872DF7" w:rsidRDefault="004966A4" w14:paraId="1F603201" w14:textId="77777777">
            <w:pPr>
              <w:spacing w:line="240" w:lineRule="auto"/>
            </w:pPr>
          </w:p>
        </w:tc>
      </w:tr>
      <w:tr w:rsidRPr="003F79AA" w:rsidR="004966A4" w:rsidTr="1D79C996" w14:paraId="1D6B185A" w14:textId="77777777">
        <w:tc>
          <w:tcPr>
            <w:tcW w:w="2010" w:type="pct"/>
            <w:tcMar/>
          </w:tcPr>
          <w:p w:rsidRPr="003F79AA" w:rsidR="004966A4" w:rsidP="008E3C92" w:rsidRDefault="00BE7E91" w14:paraId="50F16D90" w14:textId="12FFB7B1">
            <w:pPr>
              <w:pStyle w:val="ListParagraph"/>
              <w:numPr>
                <w:ilvl w:val="0"/>
                <w:numId w:val="84"/>
              </w:numPr>
              <w:spacing w:before="0" w:line="240" w:lineRule="auto"/>
              <w:ind w:left="1123" w:hanging="560"/>
              <w:rPr>
                <w:color w:val="000000" w:themeColor="text1"/>
              </w:rPr>
            </w:pPr>
            <w:r w:rsidRPr="003F79AA">
              <w:rPr>
                <w:color w:val="000000" w:themeColor="text1"/>
              </w:rPr>
              <w:t xml:space="preserve">Strategi </w:t>
            </w:r>
            <w:r w:rsidRPr="003F79AA" w:rsidR="00061A42">
              <w:rPr>
                <w:color w:val="000000" w:themeColor="text1"/>
              </w:rPr>
              <w:t xml:space="preserve">Manajemen Risiko </w:t>
            </w:r>
          </w:p>
        </w:tc>
        <w:tc>
          <w:tcPr>
            <w:tcW w:w="1754" w:type="pct"/>
            <w:tcMar/>
          </w:tcPr>
          <w:p w:rsidRPr="003F79AA" w:rsidR="004966A4" w:rsidP="00872DF7" w:rsidRDefault="004966A4" w14:paraId="59051862" w14:textId="77777777">
            <w:pPr>
              <w:spacing w:line="240" w:lineRule="auto"/>
            </w:pPr>
          </w:p>
        </w:tc>
        <w:tc>
          <w:tcPr>
            <w:tcW w:w="1236" w:type="pct"/>
            <w:tcMar/>
          </w:tcPr>
          <w:p w:rsidRPr="003F79AA" w:rsidR="004966A4" w:rsidP="00872DF7" w:rsidRDefault="004966A4" w14:paraId="33855719" w14:textId="77777777">
            <w:pPr>
              <w:spacing w:line="240" w:lineRule="auto"/>
            </w:pPr>
          </w:p>
        </w:tc>
      </w:tr>
      <w:tr w:rsidRPr="003F79AA" w:rsidR="004966A4" w:rsidTr="1D79C996" w14:paraId="53080E94" w14:textId="77777777">
        <w:tc>
          <w:tcPr>
            <w:tcW w:w="2010" w:type="pct"/>
            <w:tcMar/>
          </w:tcPr>
          <w:p w:rsidRPr="003F79AA" w:rsidR="004966A4" w:rsidP="00FE2809" w:rsidRDefault="00061A42" w14:paraId="3091E600" w14:textId="65D779FE">
            <w:pPr>
              <w:spacing w:line="240" w:lineRule="auto"/>
              <w:ind w:left="1137"/>
              <w:rPr>
                <w:color w:val="000000" w:themeColor="text1"/>
              </w:rPr>
            </w:pPr>
            <w:r w:rsidRPr="003F79AA">
              <w:rPr>
                <w:color w:val="000000" w:themeColor="text1"/>
              </w:rPr>
              <w:t xml:space="preserve">Penyusunan strategi untuk Risiko Operasional mengacu pada strategi Manajemen Risiko sebagaimana dimaksud dalam </w:t>
            </w:r>
            <w:r w:rsidRPr="003F79AA" w:rsidR="00F94077">
              <w:rPr>
                <w:color w:val="000000" w:themeColor="text1"/>
              </w:rPr>
              <w:t>Bab</w:t>
            </w:r>
            <w:r w:rsidRPr="003F79AA">
              <w:rPr>
                <w:color w:val="000000" w:themeColor="text1"/>
              </w:rPr>
              <w:t xml:space="preserve"> I huruf B angka 6 huruf a.</w:t>
            </w:r>
          </w:p>
        </w:tc>
        <w:tc>
          <w:tcPr>
            <w:tcW w:w="1754" w:type="pct"/>
            <w:tcMar/>
          </w:tcPr>
          <w:p w:rsidRPr="003F79AA" w:rsidR="004966A4" w:rsidP="00872DF7" w:rsidRDefault="004966A4" w14:paraId="68315568" w14:textId="77777777">
            <w:pPr>
              <w:spacing w:line="240" w:lineRule="auto"/>
            </w:pPr>
          </w:p>
        </w:tc>
        <w:tc>
          <w:tcPr>
            <w:tcW w:w="1236" w:type="pct"/>
            <w:tcMar/>
          </w:tcPr>
          <w:p w:rsidRPr="003F79AA" w:rsidR="004966A4" w:rsidP="00872DF7" w:rsidRDefault="004966A4" w14:paraId="47A65497" w14:textId="77777777">
            <w:pPr>
              <w:spacing w:line="240" w:lineRule="auto"/>
            </w:pPr>
          </w:p>
        </w:tc>
      </w:tr>
      <w:tr w:rsidRPr="003F79AA" w:rsidR="00E622C4" w:rsidTr="1D79C996" w14:paraId="0D9D8F19" w14:textId="77777777">
        <w:tc>
          <w:tcPr>
            <w:tcW w:w="2010" w:type="pct"/>
            <w:tcMar/>
          </w:tcPr>
          <w:p w:rsidRPr="003F79AA" w:rsidR="00E622C4" w:rsidP="008E3C92" w:rsidRDefault="00B178D6" w14:paraId="7F5717E7" w14:textId="2CFDB7BB">
            <w:pPr>
              <w:pStyle w:val="ListParagraph"/>
              <w:numPr>
                <w:ilvl w:val="0"/>
                <w:numId w:val="84"/>
              </w:numPr>
              <w:spacing w:before="0" w:line="240" w:lineRule="auto"/>
              <w:ind w:left="1123" w:right="4" w:hanging="560"/>
              <w:rPr>
                <w:color w:val="000000" w:themeColor="text1"/>
              </w:rPr>
            </w:pPr>
            <w:r w:rsidRPr="003F79AA">
              <w:rPr>
                <w:color w:val="000000" w:themeColor="text1"/>
              </w:rPr>
              <w:t>Tingkat Risiko yang akan Diambil (</w:t>
            </w:r>
            <w:r w:rsidRPr="003F79AA">
              <w:rPr>
                <w:i/>
                <w:iCs/>
                <w:color w:val="000000" w:themeColor="text1"/>
              </w:rPr>
              <w:t>risk appetite</w:t>
            </w:r>
            <w:r w:rsidRPr="003F79AA">
              <w:rPr>
                <w:color w:val="000000" w:themeColor="text1"/>
              </w:rPr>
              <w:t>) dan Toleransi Risiko (</w:t>
            </w:r>
            <w:r w:rsidRPr="003F79AA">
              <w:rPr>
                <w:i/>
                <w:iCs/>
                <w:color w:val="000000" w:themeColor="text1"/>
              </w:rPr>
              <w:t>risk tolerance</w:t>
            </w:r>
            <w:r w:rsidRPr="003F79AA">
              <w:rPr>
                <w:color w:val="000000" w:themeColor="text1"/>
              </w:rPr>
              <w:t>)</w:t>
            </w:r>
          </w:p>
        </w:tc>
        <w:tc>
          <w:tcPr>
            <w:tcW w:w="1754" w:type="pct"/>
            <w:tcMar/>
          </w:tcPr>
          <w:p w:rsidRPr="003F79AA" w:rsidR="00E622C4" w:rsidP="00872DF7" w:rsidRDefault="00E622C4" w14:paraId="4B3CE603" w14:textId="77777777">
            <w:pPr>
              <w:spacing w:line="240" w:lineRule="auto"/>
            </w:pPr>
          </w:p>
        </w:tc>
        <w:tc>
          <w:tcPr>
            <w:tcW w:w="1236" w:type="pct"/>
            <w:tcMar/>
          </w:tcPr>
          <w:p w:rsidRPr="003F79AA" w:rsidR="00E622C4" w:rsidP="00872DF7" w:rsidRDefault="00E622C4" w14:paraId="7A50ECE9" w14:textId="77777777">
            <w:pPr>
              <w:spacing w:line="240" w:lineRule="auto"/>
            </w:pPr>
          </w:p>
        </w:tc>
      </w:tr>
      <w:tr w:rsidRPr="003F79AA" w:rsidR="00E622C4" w:rsidTr="1D79C996" w14:paraId="1D3E8509" w14:textId="77777777">
        <w:tc>
          <w:tcPr>
            <w:tcW w:w="2010" w:type="pct"/>
            <w:tcMar/>
          </w:tcPr>
          <w:p w:rsidRPr="003F79AA" w:rsidR="00E622C4" w:rsidP="00C40D3E" w:rsidRDefault="00C40D3E" w14:paraId="70876DA6" w14:textId="62442E5A">
            <w:pPr>
              <w:spacing w:line="240" w:lineRule="auto"/>
              <w:ind w:left="1137"/>
              <w:rPr>
                <w:color w:val="000000" w:themeColor="text1"/>
              </w:rPr>
            </w:pPr>
            <w:r w:rsidRPr="003F79AA">
              <w:rPr>
                <w:color w:val="000000" w:themeColor="text1"/>
              </w:rPr>
              <w:t>Penetapan tingkat Risiko yang akan diambil (</w:t>
            </w:r>
            <w:r w:rsidRPr="003F79AA">
              <w:rPr>
                <w:i/>
                <w:iCs/>
                <w:color w:val="000000" w:themeColor="text1"/>
              </w:rPr>
              <w:t>risk appetite</w:t>
            </w:r>
            <w:r w:rsidRPr="003F79AA">
              <w:rPr>
                <w:color w:val="000000" w:themeColor="text1"/>
              </w:rPr>
              <w:t>) dan toleransi Risiko (</w:t>
            </w:r>
            <w:r w:rsidRPr="003F79AA">
              <w:rPr>
                <w:i/>
                <w:iCs/>
                <w:color w:val="000000" w:themeColor="text1"/>
              </w:rPr>
              <w:t>risk tolerance</w:t>
            </w:r>
            <w:r w:rsidRPr="003F79AA">
              <w:rPr>
                <w:color w:val="000000" w:themeColor="text1"/>
              </w:rPr>
              <w:t xml:space="preserve">) untuk Risiko Operasional mengacu pada ketentuan sebagaimana dimaksud dalam </w:t>
            </w:r>
            <w:r w:rsidRPr="003F79AA" w:rsidR="00F94077">
              <w:rPr>
                <w:color w:val="000000" w:themeColor="text1"/>
              </w:rPr>
              <w:t>Bab</w:t>
            </w:r>
            <w:r w:rsidRPr="003F79AA">
              <w:rPr>
                <w:color w:val="000000" w:themeColor="text1"/>
              </w:rPr>
              <w:t xml:space="preserve"> I huruf B angka 6 huruf b.</w:t>
            </w:r>
          </w:p>
        </w:tc>
        <w:tc>
          <w:tcPr>
            <w:tcW w:w="1754" w:type="pct"/>
            <w:tcMar/>
          </w:tcPr>
          <w:p w:rsidRPr="003F79AA" w:rsidR="00E622C4" w:rsidP="00872DF7" w:rsidRDefault="00E622C4" w14:paraId="168662A8" w14:textId="77777777">
            <w:pPr>
              <w:spacing w:line="240" w:lineRule="auto"/>
            </w:pPr>
          </w:p>
        </w:tc>
        <w:tc>
          <w:tcPr>
            <w:tcW w:w="1236" w:type="pct"/>
            <w:tcMar/>
          </w:tcPr>
          <w:p w:rsidRPr="003F79AA" w:rsidR="00E622C4" w:rsidP="00872DF7" w:rsidRDefault="00E622C4" w14:paraId="3C83897E" w14:textId="77777777">
            <w:pPr>
              <w:spacing w:line="240" w:lineRule="auto"/>
            </w:pPr>
          </w:p>
        </w:tc>
      </w:tr>
      <w:tr w:rsidRPr="003F79AA" w:rsidR="00E622C4" w:rsidTr="1D79C996" w14:paraId="474C33A6" w14:textId="77777777">
        <w:tc>
          <w:tcPr>
            <w:tcW w:w="2010" w:type="pct"/>
            <w:tcMar/>
          </w:tcPr>
          <w:p w:rsidRPr="003F79AA" w:rsidR="00E622C4" w:rsidP="008E3C92" w:rsidRDefault="00E91729" w14:paraId="02827115" w14:textId="23BE2C51">
            <w:pPr>
              <w:pStyle w:val="ListParagraph"/>
              <w:numPr>
                <w:ilvl w:val="0"/>
                <w:numId w:val="84"/>
              </w:numPr>
              <w:spacing w:before="0" w:line="240" w:lineRule="auto"/>
              <w:ind w:left="1123" w:right="4" w:hanging="560"/>
              <w:rPr>
                <w:color w:val="000000" w:themeColor="text1"/>
              </w:rPr>
            </w:pPr>
            <w:r w:rsidRPr="003F79AA">
              <w:rPr>
                <w:color w:val="000000" w:themeColor="text1"/>
              </w:rPr>
              <w:t>Kebijakan dan Prosedur</w:t>
            </w:r>
          </w:p>
        </w:tc>
        <w:tc>
          <w:tcPr>
            <w:tcW w:w="1754" w:type="pct"/>
            <w:tcMar/>
          </w:tcPr>
          <w:p w:rsidRPr="003F79AA" w:rsidR="00E622C4" w:rsidP="00872DF7" w:rsidRDefault="00E622C4" w14:paraId="6138D8B1" w14:textId="77777777">
            <w:pPr>
              <w:spacing w:line="240" w:lineRule="auto"/>
            </w:pPr>
          </w:p>
        </w:tc>
        <w:tc>
          <w:tcPr>
            <w:tcW w:w="1236" w:type="pct"/>
            <w:tcMar/>
          </w:tcPr>
          <w:p w:rsidRPr="003F79AA" w:rsidR="00E622C4" w:rsidP="00872DF7" w:rsidRDefault="00E622C4" w14:paraId="5CDDE2A1" w14:textId="77777777">
            <w:pPr>
              <w:spacing w:line="240" w:lineRule="auto"/>
            </w:pPr>
          </w:p>
        </w:tc>
      </w:tr>
      <w:tr w:rsidRPr="003F79AA" w:rsidR="00E622C4" w:rsidTr="1D79C996" w14:paraId="58BE5B84" w14:textId="77777777">
        <w:tc>
          <w:tcPr>
            <w:tcW w:w="2010" w:type="pct"/>
            <w:tcMar/>
          </w:tcPr>
          <w:p w:rsidRPr="003F79AA" w:rsidR="00E622C4" w:rsidP="008E3C92" w:rsidRDefault="002B3839" w14:paraId="51663621" w14:textId="2F4D09B5">
            <w:pPr>
              <w:pStyle w:val="ListParagraph"/>
              <w:numPr>
                <w:ilvl w:val="0"/>
                <w:numId w:val="85"/>
              </w:numPr>
              <w:spacing w:before="0" w:line="240" w:lineRule="auto"/>
              <w:ind w:left="1697" w:right="0" w:hanging="574"/>
              <w:rPr>
                <w:color w:val="000000" w:themeColor="text1"/>
              </w:rPr>
            </w:pPr>
            <w:r w:rsidRPr="003F79AA">
              <w:rPr>
                <w:color w:val="000000" w:themeColor="text1"/>
              </w:rPr>
              <w:t>PVML</w:t>
            </w:r>
            <w:r w:rsidRPr="003F79AA" w:rsidR="00BA5EEB">
              <w:rPr>
                <w:color w:val="000000" w:themeColor="text1"/>
              </w:rPr>
              <w:t xml:space="preserve"> harus menetapkan kebijakan Manajemen Risiko untuk Risiko Operasional yang harus diinternalisasikan ke dalam proses bisnis seluruh kegiatan usaha dan aktivitas pendukung </w:t>
            </w:r>
            <w:r w:rsidRPr="003F79AA">
              <w:rPr>
                <w:color w:val="000000" w:themeColor="text1"/>
              </w:rPr>
              <w:t>PVML</w:t>
            </w:r>
            <w:r w:rsidRPr="003F79AA" w:rsidR="00BA5EEB">
              <w:rPr>
                <w:color w:val="000000" w:themeColor="text1"/>
              </w:rPr>
              <w:t>, termasuk kebijakan Risiko Operasional yang bersifat unik sesuai dengan kebutuhan kegiatan usaha dan aktivitas pendukung.</w:t>
            </w:r>
          </w:p>
        </w:tc>
        <w:tc>
          <w:tcPr>
            <w:tcW w:w="1754" w:type="pct"/>
            <w:tcMar/>
          </w:tcPr>
          <w:p w:rsidRPr="003F79AA" w:rsidR="00E622C4" w:rsidP="00872DF7" w:rsidRDefault="00E622C4" w14:paraId="59376D1F" w14:textId="77777777">
            <w:pPr>
              <w:spacing w:line="240" w:lineRule="auto"/>
            </w:pPr>
          </w:p>
        </w:tc>
        <w:tc>
          <w:tcPr>
            <w:tcW w:w="1236" w:type="pct"/>
            <w:tcMar/>
          </w:tcPr>
          <w:p w:rsidRPr="003F79AA" w:rsidR="00E622C4" w:rsidP="00872DF7" w:rsidRDefault="00E622C4" w14:paraId="3E6235FF" w14:textId="77777777">
            <w:pPr>
              <w:spacing w:line="240" w:lineRule="auto"/>
            </w:pPr>
          </w:p>
        </w:tc>
      </w:tr>
      <w:tr w:rsidRPr="003F79AA" w:rsidR="00E622C4" w:rsidTr="1D79C996" w14:paraId="7AEDA4BE" w14:textId="77777777">
        <w:tc>
          <w:tcPr>
            <w:tcW w:w="2010" w:type="pct"/>
            <w:tcMar/>
          </w:tcPr>
          <w:p w:rsidRPr="003F79AA" w:rsidR="00E622C4" w:rsidP="008E3C92" w:rsidRDefault="002B3839" w14:paraId="19C9B5AA" w14:textId="61244209">
            <w:pPr>
              <w:pStyle w:val="ListParagraph"/>
              <w:numPr>
                <w:ilvl w:val="0"/>
                <w:numId w:val="85"/>
              </w:numPr>
              <w:spacing w:before="0" w:line="240" w:lineRule="auto"/>
              <w:ind w:left="1697" w:right="0" w:hanging="574"/>
              <w:rPr>
                <w:color w:val="000000" w:themeColor="text1"/>
              </w:rPr>
            </w:pPr>
            <w:r w:rsidRPr="003F79AA">
              <w:rPr>
                <w:color w:val="000000" w:themeColor="text1"/>
              </w:rPr>
              <w:lastRenderedPageBreak/>
              <w:t>PVML harus memiliki prosedur yang merupakan turunan dari Kebijakan Manajemen Risiko untuk Risiko Operasional. Prosedur tersebut dapat berupa:</w:t>
            </w:r>
          </w:p>
        </w:tc>
        <w:tc>
          <w:tcPr>
            <w:tcW w:w="1754" w:type="pct"/>
            <w:tcMar/>
          </w:tcPr>
          <w:p w:rsidRPr="003F79AA" w:rsidR="00E622C4" w:rsidP="00872DF7" w:rsidRDefault="00E622C4" w14:paraId="6A4B0502" w14:textId="77777777">
            <w:pPr>
              <w:spacing w:line="240" w:lineRule="auto"/>
            </w:pPr>
          </w:p>
        </w:tc>
        <w:tc>
          <w:tcPr>
            <w:tcW w:w="1236" w:type="pct"/>
            <w:tcMar/>
          </w:tcPr>
          <w:p w:rsidRPr="003F79AA" w:rsidR="00E622C4" w:rsidP="00872DF7" w:rsidRDefault="00E622C4" w14:paraId="5B0C1E27" w14:textId="77777777">
            <w:pPr>
              <w:spacing w:line="240" w:lineRule="auto"/>
            </w:pPr>
          </w:p>
        </w:tc>
      </w:tr>
      <w:tr w:rsidRPr="003F79AA" w:rsidR="00C40D3E" w:rsidTr="1D79C996" w14:paraId="36BF43F0" w14:textId="77777777">
        <w:tc>
          <w:tcPr>
            <w:tcW w:w="2010" w:type="pct"/>
            <w:tcMar/>
          </w:tcPr>
          <w:p w:rsidRPr="003F79AA" w:rsidR="00C40D3E" w:rsidP="008E3C92" w:rsidRDefault="00BA7A29" w14:paraId="6F3FDDB1" w14:textId="25C715A8">
            <w:pPr>
              <w:pStyle w:val="ListParagraph"/>
              <w:numPr>
                <w:ilvl w:val="0"/>
                <w:numId w:val="86"/>
              </w:numPr>
              <w:spacing w:before="0" w:line="240" w:lineRule="auto"/>
              <w:ind w:left="2257" w:right="0" w:hanging="523"/>
              <w:rPr>
                <w:color w:val="000000" w:themeColor="text1"/>
              </w:rPr>
            </w:pPr>
            <w:r w:rsidRPr="003F79AA">
              <w:rPr>
                <w:color w:val="000000" w:themeColor="text1"/>
              </w:rPr>
              <w:t>pengendalian umum, yaitu pengendalian operasional yang bersifat umum pada seluruh kegiatan usaha dan aktivitas pendukung PVML, misalnya pemisahan fungsi atau keharusan mengambil cuti; dan</w:t>
            </w:r>
          </w:p>
        </w:tc>
        <w:tc>
          <w:tcPr>
            <w:tcW w:w="1754" w:type="pct"/>
            <w:tcMar/>
          </w:tcPr>
          <w:p w:rsidRPr="003F79AA" w:rsidR="00C40D3E" w:rsidP="00872DF7" w:rsidRDefault="00C40D3E" w14:paraId="0028B98E" w14:textId="77777777">
            <w:pPr>
              <w:spacing w:line="240" w:lineRule="auto"/>
            </w:pPr>
          </w:p>
        </w:tc>
        <w:tc>
          <w:tcPr>
            <w:tcW w:w="1236" w:type="pct"/>
            <w:tcMar/>
          </w:tcPr>
          <w:p w:rsidRPr="003F79AA" w:rsidR="00C40D3E" w:rsidP="00872DF7" w:rsidRDefault="00C40D3E" w14:paraId="35631F94" w14:textId="77777777">
            <w:pPr>
              <w:spacing w:line="240" w:lineRule="auto"/>
            </w:pPr>
          </w:p>
        </w:tc>
      </w:tr>
      <w:tr w:rsidRPr="003F79AA" w:rsidR="00C40D3E" w:rsidTr="1D79C996" w14:paraId="1DB5DB55" w14:textId="77777777">
        <w:tc>
          <w:tcPr>
            <w:tcW w:w="2010" w:type="pct"/>
            <w:tcMar/>
          </w:tcPr>
          <w:p w:rsidRPr="003F79AA" w:rsidR="00C40D3E" w:rsidP="008E3C92" w:rsidRDefault="00BA7A29" w14:paraId="629E27E0" w14:textId="4E84D281">
            <w:pPr>
              <w:pStyle w:val="ListParagraph"/>
              <w:numPr>
                <w:ilvl w:val="0"/>
                <w:numId w:val="86"/>
              </w:numPr>
              <w:spacing w:before="0" w:line="240" w:lineRule="auto"/>
              <w:ind w:left="2257" w:right="0" w:hanging="523"/>
              <w:rPr>
                <w:color w:val="000000" w:themeColor="text1"/>
              </w:rPr>
            </w:pPr>
            <w:r w:rsidRPr="003F79AA">
              <w:rPr>
                <w:color w:val="000000" w:themeColor="text1"/>
              </w:rPr>
              <w:t>pengendalian spesifik, yaitu pengendalian operasional yang bersifat spesifik pada masing-masing kegiatan usaha dan aktivitas pendukung PVML, misalnya penatausahaan dokumen pembiayaan debitur atau proses pelaksanaan wewenang dan tanggung jawab yang dialihkan kepada penyedia jasa pihak ketiga.</w:t>
            </w:r>
          </w:p>
        </w:tc>
        <w:tc>
          <w:tcPr>
            <w:tcW w:w="1754" w:type="pct"/>
            <w:tcMar/>
          </w:tcPr>
          <w:p w:rsidRPr="003F79AA" w:rsidR="00C40D3E" w:rsidP="00872DF7" w:rsidRDefault="00C40D3E" w14:paraId="686CA679" w14:textId="77777777">
            <w:pPr>
              <w:spacing w:line="240" w:lineRule="auto"/>
            </w:pPr>
          </w:p>
        </w:tc>
        <w:tc>
          <w:tcPr>
            <w:tcW w:w="1236" w:type="pct"/>
            <w:tcMar/>
          </w:tcPr>
          <w:p w:rsidRPr="003F79AA" w:rsidR="00C40D3E" w:rsidP="00872DF7" w:rsidRDefault="00C40D3E" w14:paraId="2B3B5197" w14:textId="77777777">
            <w:pPr>
              <w:spacing w:line="240" w:lineRule="auto"/>
            </w:pPr>
          </w:p>
        </w:tc>
      </w:tr>
      <w:tr w:rsidRPr="003F79AA" w:rsidR="00C40D3E" w:rsidTr="1D79C996" w14:paraId="4BA44522" w14:textId="77777777">
        <w:tc>
          <w:tcPr>
            <w:tcW w:w="2010" w:type="pct"/>
            <w:tcMar/>
          </w:tcPr>
          <w:p w:rsidRPr="003F79AA" w:rsidR="00C40D3E" w:rsidP="008E3C92" w:rsidRDefault="00C20E43" w14:paraId="64AC1EAC" w14:textId="1E4EE445">
            <w:pPr>
              <w:pStyle w:val="ListParagraph"/>
              <w:numPr>
                <w:ilvl w:val="0"/>
                <w:numId w:val="86"/>
              </w:numPr>
              <w:spacing w:before="0" w:line="240" w:lineRule="auto"/>
              <w:ind w:left="2257" w:right="0" w:hanging="523"/>
              <w:rPr>
                <w:color w:val="000000" w:themeColor="text1"/>
              </w:rPr>
            </w:pPr>
            <w:r w:rsidRPr="003F79AA">
              <w:rPr>
                <w:color w:val="000000" w:themeColor="text1"/>
              </w:rPr>
              <w:t xml:space="preserve">PVML harus memiliki </w:t>
            </w:r>
            <w:r w:rsidRPr="003F79AA">
              <w:rPr>
                <w:i/>
                <w:iCs/>
                <w:color w:val="000000" w:themeColor="text1"/>
              </w:rPr>
              <w:t>business continuity management</w:t>
            </w:r>
            <w:r w:rsidRPr="003F79AA">
              <w:rPr>
                <w:color w:val="000000" w:themeColor="text1"/>
              </w:rPr>
              <w:t xml:space="preserve"> (BCM), yaitu</w:t>
            </w:r>
            <w:r w:rsidRPr="003F79AA" w:rsidR="00F57CCC">
              <w:rPr>
                <w:color w:val="000000" w:themeColor="text1"/>
              </w:rPr>
              <w:t xml:space="preserve"> </w:t>
            </w:r>
            <w:r w:rsidRPr="003F79AA">
              <w:rPr>
                <w:color w:val="000000" w:themeColor="text1"/>
              </w:rPr>
              <w:t>proses</w:t>
            </w:r>
            <w:r w:rsidRPr="003F79AA" w:rsidR="00042B4C">
              <w:rPr>
                <w:color w:val="000000" w:themeColor="text1"/>
              </w:rPr>
              <w:t xml:space="preserve"> </w:t>
            </w:r>
            <w:r w:rsidRPr="003F79AA">
              <w:rPr>
                <w:color w:val="000000" w:themeColor="text1"/>
              </w:rPr>
              <w:t>manajemen terpadu dan menyeluruh untuk memastikan kelangsungan operasional PVML. Beberapa kebijakan yang dapat dilakukan antara lain:</w:t>
            </w:r>
          </w:p>
        </w:tc>
        <w:tc>
          <w:tcPr>
            <w:tcW w:w="1754" w:type="pct"/>
            <w:tcMar/>
          </w:tcPr>
          <w:p w:rsidRPr="003F79AA" w:rsidR="00C40D3E" w:rsidP="00872DF7" w:rsidRDefault="00C40D3E" w14:paraId="3A21A1AC" w14:textId="77777777">
            <w:pPr>
              <w:spacing w:line="240" w:lineRule="auto"/>
            </w:pPr>
          </w:p>
        </w:tc>
        <w:tc>
          <w:tcPr>
            <w:tcW w:w="1236" w:type="pct"/>
            <w:tcMar/>
          </w:tcPr>
          <w:p w:rsidRPr="003F79AA" w:rsidR="00C40D3E" w:rsidP="00872DF7" w:rsidRDefault="00C40D3E" w14:paraId="3744209F" w14:textId="77777777">
            <w:pPr>
              <w:spacing w:line="240" w:lineRule="auto"/>
            </w:pPr>
          </w:p>
        </w:tc>
      </w:tr>
      <w:tr w:rsidRPr="003F79AA" w:rsidR="00C40D3E" w:rsidTr="1D79C996" w14:paraId="7FF18EB9" w14:textId="77777777">
        <w:tc>
          <w:tcPr>
            <w:tcW w:w="2010" w:type="pct"/>
            <w:tcMar/>
          </w:tcPr>
          <w:p w:rsidRPr="003F79AA" w:rsidR="00C40D3E" w:rsidP="006477D4" w:rsidRDefault="009B7F19" w14:paraId="77FD0D3A" w14:textId="13108FD8">
            <w:pPr>
              <w:pStyle w:val="ListParagraph"/>
              <w:numPr>
                <w:ilvl w:val="0"/>
                <w:numId w:val="87"/>
              </w:numPr>
              <w:spacing w:before="0" w:line="240" w:lineRule="auto"/>
              <w:ind w:left="2835" w:right="6" w:hanging="567"/>
              <w:rPr>
                <w:color w:val="000000" w:themeColor="text1"/>
              </w:rPr>
            </w:pPr>
            <w:r w:rsidRPr="003F79AA">
              <w:rPr>
                <w:i/>
                <w:iCs/>
                <w:color w:val="000000" w:themeColor="text1"/>
              </w:rPr>
              <w:t>business impact analysis</w:t>
            </w:r>
            <w:r w:rsidRPr="003F79AA">
              <w:rPr>
                <w:color w:val="000000" w:themeColor="text1"/>
              </w:rPr>
              <w:t xml:space="preserve"> (BIA);</w:t>
            </w:r>
          </w:p>
        </w:tc>
        <w:tc>
          <w:tcPr>
            <w:tcW w:w="1754" w:type="pct"/>
            <w:tcMar/>
          </w:tcPr>
          <w:p w:rsidRPr="003F79AA" w:rsidR="00C40D3E" w:rsidP="00872DF7" w:rsidRDefault="00C40D3E" w14:paraId="41F16F25" w14:textId="77777777">
            <w:pPr>
              <w:spacing w:line="240" w:lineRule="auto"/>
            </w:pPr>
          </w:p>
        </w:tc>
        <w:tc>
          <w:tcPr>
            <w:tcW w:w="1236" w:type="pct"/>
            <w:tcMar/>
          </w:tcPr>
          <w:p w:rsidRPr="003F79AA" w:rsidR="00C40D3E" w:rsidP="00872DF7" w:rsidRDefault="00C40D3E" w14:paraId="6641A8B1" w14:textId="77777777">
            <w:pPr>
              <w:spacing w:line="240" w:lineRule="auto"/>
            </w:pPr>
          </w:p>
        </w:tc>
      </w:tr>
      <w:tr w:rsidRPr="003F79AA" w:rsidR="00C40D3E" w:rsidTr="1D79C996" w14:paraId="7D73ADE6" w14:textId="77777777">
        <w:tc>
          <w:tcPr>
            <w:tcW w:w="2010" w:type="pct"/>
            <w:tcMar/>
          </w:tcPr>
          <w:p w:rsidRPr="003F79AA" w:rsidR="00C40D3E" w:rsidP="006477D4" w:rsidRDefault="009B7F19" w14:paraId="6FAB5CE1" w14:textId="34C3C9EA">
            <w:pPr>
              <w:pStyle w:val="ListParagraph"/>
              <w:numPr>
                <w:ilvl w:val="0"/>
                <w:numId w:val="87"/>
              </w:numPr>
              <w:spacing w:before="0" w:line="240" w:lineRule="auto"/>
              <w:ind w:left="2835" w:right="6" w:hanging="567"/>
              <w:rPr>
                <w:color w:val="000000" w:themeColor="text1"/>
              </w:rPr>
            </w:pPr>
            <w:r w:rsidRPr="003F79AA">
              <w:rPr>
                <w:color w:val="000000" w:themeColor="text1"/>
              </w:rPr>
              <w:lastRenderedPageBreak/>
              <w:t>penilaian Risiko Operasional yang dapat terjadi akibat gangguan dalam operasional PVML;</w:t>
            </w:r>
          </w:p>
        </w:tc>
        <w:tc>
          <w:tcPr>
            <w:tcW w:w="1754" w:type="pct"/>
            <w:tcMar/>
          </w:tcPr>
          <w:p w:rsidRPr="003F79AA" w:rsidR="00C40D3E" w:rsidP="00872DF7" w:rsidRDefault="00C40D3E" w14:paraId="1C17213F" w14:textId="77777777">
            <w:pPr>
              <w:spacing w:line="240" w:lineRule="auto"/>
            </w:pPr>
          </w:p>
        </w:tc>
        <w:tc>
          <w:tcPr>
            <w:tcW w:w="1236" w:type="pct"/>
            <w:tcMar/>
          </w:tcPr>
          <w:p w:rsidRPr="003F79AA" w:rsidR="00C40D3E" w:rsidP="00872DF7" w:rsidRDefault="00C40D3E" w14:paraId="3E632AF4" w14:textId="77777777">
            <w:pPr>
              <w:spacing w:line="240" w:lineRule="auto"/>
            </w:pPr>
          </w:p>
        </w:tc>
      </w:tr>
      <w:tr w:rsidRPr="003F79AA" w:rsidR="00C40D3E" w:rsidTr="1D79C996" w14:paraId="57400205" w14:textId="77777777">
        <w:tc>
          <w:tcPr>
            <w:tcW w:w="2010" w:type="pct"/>
            <w:tcMar/>
          </w:tcPr>
          <w:p w:rsidRPr="003F79AA" w:rsidR="00C40D3E" w:rsidP="006477D4" w:rsidRDefault="00546422" w14:paraId="59E359E6" w14:textId="7DAE8138">
            <w:pPr>
              <w:pStyle w:val="ListParagraph"/>
              <w:numPr>
                <w:ilvl w:val="0"/>
                <w:numId w:val="87"/>
              </w:numPr>
              <w:spacing w:before="0" w:line="240" w:lineRule="auto"/>
              <w:ind w:left="2835" w:right="6" w:hanging="567"/>
              <w:rPr>
                <w:color w:val="000000" w:themeColor="text1"/>
              </w:rPr>
            </w:pPr>
            <w:r w:rsidRPr="003F79AA">
              <w:rPr>
                <w:color w:val="000000" w:themeColor="text1"/>
              </w:rPr>
              <w:t xml:space="preserve">strategi pemulihan yang dijalankan </w:t>
            </w:r>
            <w:r w:rsidRPr="003F79AA" w:rsidR="003443F2">
              <w:rPr>
                <w:color w:val="000000" w:themeColor="text1"/>
              </w:rPr>
              <w:t>PVML</w:t>
            </w:r>
            <w:r w:rsidRPr="003F79AA">
              <w:rPr>
                <w:color w:val="000000" w:themeColor="text1"/>
              </w:rPr>
              <w:t xml:space="preserve"> untuk setiap bentuk gangguan yang terjadi;</w:t>
            </w:r>
          </w:p>
        </w:tc>
        <w:tc>
          <w:tcPr>
            <w:tcW w:w="1754" w:type="pct"/>
            <w:tcMar/>
          </w:tcPr>
          <w:p w:rsidRPr="003F79AA" w:rsidR="00C40D3E" w:rsidP="00872DF7" w:rsidRDefault="00C40D3E" w14:paraId="01FCA473" w14:textId="77777777">
            <w:pPr>
              <w:spacing w:line="240" w:lineRule="auto"/>
            </w:pPr>
          </w:p>
        </w:tc>
        <w:tc>
          <w:tcPr>
            <w:tcW w:w="1236" w:type="pct"/>
            <w:tcMar/>
          </w:tcPr>
          <w:p w:rsidRPr="003F79AA" w:rsidR="00C40D3E" w:rsidP="00872DF7" w:rsidRDefault="00C40D3E" w14:paraId="543D85BA" w14:textId="77777777">
            <w:pPr>
              <w:spacing w:line="240" w:lineRule="auto"/>
            </w:pPr>
          </w:p>
        </w:tc>
      </w:tr>
      <w:tr w:rsidRPr="003F79AA" w:rsidR="00C40D3E" w:rsidTr="1D79C996" w14:paraId="07930259" w14:textId="77777777">
        <w:tc>
          <w:tcPr>
            <w:tcW w:w="2010" w:type="pct"/>
            <w:tcMar/>
          </w:tcPr>
          <w:p w:rsidRPr="003F79AA" w:rsidR="00C40D3E" w:rsidP="006477D4" w:rsidRDefault="00546422" w14:paraId="4D9A554E" w14:textId="07FF29C2">
            <w:pPr>
              <w:pStyle w:val="ListParagraph"/>
              <w:numPr>
                <w:ilvl w:val="0"/>
                <w:numId w:val="87"/>
              </w:numPr>
              <w:spacing w:before="0" w:line="240" w:lineRule="auto"/>
              <w:ind w:left="2835" w:right="6" w:hanging="567"/>
              <w:rPr>
                <w:color w:val="000000" w:themeColor="text1"/>
                <w:lang w:val="pt-BR"/>
              </w:rPr>
            </w:pPr>
            <w:r w:rsidRPr="003F79AA">
              <w:rPr>
                <w:color w:val="000000" w:themeColor="text1"/>
                <w:lang w:val="pt-BR"/>
              </w:rPr>
              <w:t>dokumentasi, antara lain rencana pemulihan bencana dan rencana kontijensi; dan</w:t>
            </w:r>
          </w:p>
        </w:tc>
        <w:tc>
          <w:tcPr>
            <w:tcW w:w="1754" w:type="pct"/>
            <w:tcMar/>
          </w:tcPr>
          <w:p w:rsidRPr="003F79AA" w:rsidR="00C40D3E" w:rsidP="00872DF7" w:rsidRDefault="00C40D3E" w14:paraId="34C762DC" w14:textId="77777777">
            <w:pPr>
              <w:spacing w:line="240" w:lineRule="auto"/>
              <w:rPr>
                <w:lang w:val="pt-BR"/>
              </w:rPr>
            </w:pPr>
          </w:p>
        </w:tc>
        <w:tc>
          <w:tcPr>
            <w:tcW w:w="1236" w:type="pct"/>
            <w:tcMar/>
          </w:tcPr>
          <w:p w:rsidRPr="003F79AA" w:rsidR="00C40D3E" w:rsidP="00872DF7" w:rsidRDefault="00C40D3E" w14:paraId="60285D5F" w14:textId="77777777">
            <w:pPr>
              <w:spacing w:line="240" w:lineRule="auto"/>
              <w:rPr>
                <w:lang w:val="pt-BR"/>
              </w:rPr>
            </w:pPr>
          </w:p>
        </w:tc>
      </w:tr>
      <w:tr w:rsidRPr="003F79AA" w:rsidR="00C40D3E" w:rsidTr="1D79C996" w14:paraId="06C2BE80" w14:textId="77777777">
        <w:tc>
          <w:tcPr>
            <w:tcW w:w="2010" w:type="pct"/>
            <w:tcMar/>
          </w:tcPr>
          <w:p w:rsidRPr="003F79AA" w:rsidR="00C40D3E" w:rsidP="006477D4" w:rsidRDefault="006A6F29" w14:paraId="2DCDB4F9" w14:textId="381BD10C">
            <w:pPr>
              <w:pStyle w:val="ListParagraph"/>
              <w:numPr>
                <w:ilvl w:val="0"/>
                <w:numId w:val="87"/>
              </w:numPr>
              <w:spacing w:before="0" w:line="240" w:lineRule="auto"/>
              <w:ind w:left="2835" w:right="6" w:hanging="567"/>
              <w:rPr>
                <w:color w:val="000000" w:themeColor="text1"/>
                <w:lang w:val="pt-BR"/>
              </w:rPr>
            </w:pPr>
            <w:r w:rsidRPr="003F79AA">
              <w:rPr>
                <w:color w:val="000000" w:themeColor="text1"/>
                <w:lang w:val="pt-BR"/>
              </w:rPr>
              <w:t>pengujian secara berkala untuk meyakini bahwa pendekatan BCM yang digunakan dapat dioperasikan dengan efektif pada saat terjadi gangguan.</w:t>
            </w:r>
          </w:p>
        </w:tc>
        <w:tc>
          <w:tcPr>
            <w:tcW w:w="1754" w:type="pct"/>
            <w:tcMar/>
          </w:tcPr>
          <w:p w:rsidRPr="003F79AA" w:rsidR="00C40D3E" w:rsidP="00872DF7" w:rsidRDefault="00C40D3E" w14:paraId="47A4877A" w14:textId="77777777">
            <w:pPr>
              <w:spacing w:line="240" w:lineRule="auto"/>
              <w:rPr>
                <w:lang w:val="pt-BR"/>
              </w:rPr>
            </w:pPr>
          </w:p>
        </w:tc>
        <w:tc>
          <w:tcPr>
            <w:tcW w:w="1236" w:type="pct"/>
            <w:tcMar/>
          </w:tcPr>
          <w:p w:rsidRPr="003F79AA" w:rsidR="00C40D3E" w:rsidP="00872DF7" w:rsidRDefault="00C40D3E" w14:paraId="0DEE370E" w14:textId="77777777">
            <w:pPr>
              <w:spacing w:line="240" w:lineRule="auto"/>
              <w:rPr>
                <w:lang w:val="pt-BR"/>
              </w:rPr>
            </w:pPr>
          </w:p>
        </w:tc>
      </w:tr>
      <w:tr w:rsidRPr="003F79AA" w:rsidR="00C40D3E" w:rsidTr="1D79C996" w14:paraId="61174085" w14:textId="77777777">
        <w:tc>
          <w:tcPr>
            <w:tcW w:w="2010" w:type="pct"/>
            <w:tcMar/>
          </w:tcPr>
          <w:p w:rsidRPr="003F79AA" w:rsidR="00C40D3E" w:rsidP="008E3C92" w:rsidRDefault="006867F3" w14:paraId="1B9E5F9D" w14:textId="1A20483C">
            <w:pPr>
              <w:pStyle w:val="ListParagraph"/>
              <w:numPr>
                <w:ilvl w:val="0"/>
                <w:numId w:val="86"/>
              </w:numPr>
              <w:spacing w:before="0" w:line="240" w:lineRule="auto"/>
              <w:ind w:left="2257" w:right="0" w:hanging="523"/>
              <w:rPr>
                <w:color w:val="000000" w:themeColor="text1"/>
                <w:lang w:val="pt-BR"/>
              </w:rPr>
            </w:pPr>
            <w:r w:rsidRPr="003F79AA">
              <w:rPr>
                <w:color w:val="000000" w:themeColor="text1"/>
                <w:lang w:val="pt-BR"/>
              </w:rPr>
              <w:t>PVML memiliki prosedur peringatan dini untuk menangani perubahan yang terjadi secara tidak terduga dalam sistem teknologi informasi yang berdampak meningkatkan kemungkinan terjadinya Risiko Operasional.</w:t>
            </w:r>
          </w:p>
        </w:tc>
        <w:tc>
          <w:tcPr>
            <w:tcW w:w="1754" w:type="pct"/>
            <w:tcMar/>
          </w:tcPr>
          <w:p w:rsidRPr="003F79AA" w:rsidR="00C40D3E" w:rsidP="00872DF7" w:rsidRDefault="00C40D3E" w14:paraId="25C6D5A4" w14:textId="77777777">
            <w:pPr>
              <w:spacing w:line="240" w:lineRule="auto"/>
              <w:rPr>
                <w:lang w:val="pt-BR"/>
              </w:rPr>
            </w:pPr>
          </w:p>
        </w:tc>
        <w:tc>
          <w:tcPr>
            <w:tcW w:w="1236" w:type="pct"/>
            <w:tcMar/>
          </w:tcPr>
          <w:p w:rsidRPr="003F79AA" w:rsidR="00C40D3E" w:rsidP="00872DF7" w:rsidRDefault="00C40D3E" w14:paraId="57FEB29E" w14:textId="77777777">
            <w:pPr>
              <w:spacing w:line="240" w:lineRule="auto"/>
              <w:rPr>
                <w:lang w:val="pt-BR"/>
              </w:rPr>
            </w:pPr>
          </w:p>
        </w:tc>
      </w:tr>
      <w:tr w:rsidRPr="003F79AA" w:rsidR="00C40D3E" w:rsidTr="1D79C996" w14:paraId="7F5EABC5" w14:textId="77777777">
        <w:tc>
          <w:tcPr>
            <w:tcW w:w="2010" w:type="pct"/>
            <w:tcMar/>
          </w:tcPr>
          <w:p w:rsidRPr="003F79AA" w:rsidR="00C40D3E" w:rsidP="008E3C92" w:rsidRDefault="006867F3" w14:paraId="54132873" w14:textId="19B2043B">
            <w:pPr>
              <w:pStyle w:val="ListParagraph"/>
              <w:numPr>
                <w:ilvl w:val="0"/>
                <w:numId w:val="86"/>
              </w:numPr>
              <w:spacing w:before="0" w:line="240" w:lineRule="auto"/>
              <w:ind w:left="2257" w:right="0" w:hanging="523"/>
              <w:rPr>
                <w:color w:val="000000" w:themeColor="text1"/>
                <w:lang w:val="pt-BR"/>
              </w:rPr>
            </w:pPr>
            <w:r w:rsidRPr="003F79AA">
              <w:rPr>
                <w:color w:val="000000" w:themeColor="text1"/>
                <w:lang w:val="pt-BR"/>
              </w:rPr>
              <w:t>Untuk memitigasi Risiko Operasional yang berasal dari kompleksitas proses internal, PVML harus memiliki kebijakan yang paling sedikit mencakup:</w:t>
            </w:r>
          </w:p>
        </w:tc>
        <w:tc>
          <w:tcPr>
            <w:tcW w:w="1754" w:type="pct"/>
            <w:tcMar/>
          </w:tcPr>
          <w:p w:rsidRPr="003F79AA" w:rsidR="00C40D3E" w:rsidP="00872DF7" w:rsidRDefault="00C40D3E" w14:paraId="7E03A076" w14:textId="77777777">
            <w:pPr>
              <w:spacing w:line="240" w:lineRule="auto"/>
              <w:rPr>
                <w:lang w:val="pt-BR"/>
              </w:rPr>
            </w:pPr>
          </w:p>
        </w:tc>
        <w:tc>
          <w:tcPr>
            <w:tcW w:w="1236" w:type="pct"/>
            <w:tcMar/>
          </w:tcPr>
          <w:p w:rsidRPr="003F79AA" w:rsidR="00C40D3E" w:rsidP="00872DF7" w:rsidRDefault="00C40D3E" w14:paraId="6C2FC327" w14:textId="77777777">
            <w:pPr>
              <w:spacing w:line="240" w:lineRule="auto"/>
              <w:rPr>
                <w:lang w:val="pt-BR"/>
              </w:rPr>
            </w:pPr>
          </w:p>
        </w:tc>
      </w:tr>
      <w:tr w:rsidRPr="003F79AA" w:rsidR="00C40D3E" w:rsidTr="1D79C996" w14:paraId="6BFDEC82" w14:textId="77777777">
        <w:tc>
          <w:tcPr>
            <w:tcW w:w="2010" w:type="pct"/>
            <w:tcMar/>
          </w:tcPr>
          <w:p w:rsidRPr="003F79AA" w:rsidR="00C40D3E" w:rsidP="00B16B2B" w:rsidRDefault="00B8603C" w14:paraId="6DF0A777" w14:textId="15A49A42">
            <w:pPr>
              <w:pStyle w:val="ListParagraph"/>
              <w:numPr>
                <w:ilvl w:val="0"/>
                <w:numId w:val="88"/>
              </w:numPr>
              <w:spacing w:before="0" w:line="240" w:lineRule="auto"/>
              <w:ind w:left="2835" w:right="0" w:hanging="567"/>
              <w:rPr>
                <w:color w:val="000000" w:themeColor="text1"/>
                <w:lang w:val="en-ID"/>
              </w:rPr>
            </w:pPr>
            <w:r w:rsidRPr="003F79AA">
              <w:rPr>
                <w:color w:val="000000" w:themeColor="text1"/>
              </w:rPr>
              <w:t xml:space="preserve">pengendalian untuk mencegah terjadinya Risiko Operasional baik untuk seluruh proses </w:t>
            </w:r>
            <w:r w:rsidRPr="003F79AA">
              <w:rPr>
                <w:color w:val="000000" w:themeColor="text1"/>
              </w:rPr>
              <w:lastRenderedPageBreak/>
              <w:t>internal maupun yang berhubungan dengan pihak eksternal;</w:t>
            </w:r>
          </w:p>
        </w:tc>
        <w:tc>
          <w:tcPr>
            <w:tcW w:w="1754" w:type="pct"/>
            <w:tcMar/>
          </w:tcPr>
          <w:p w:rsidRPr="003F79AA" w:rsidR="00C40D3E" w:rsidP="00872DF7" w:rsidRDefault="00C40D3E" w14:paraId="445566A8" w14:textId="77777777">
            <w:pPr>
              <w:spacing w:line="240" w:lineRule="auto"/>
              <w:rPr>
                <w:lang w:val="en-ID"/>
              </w:rPr>
            </w:pPr>
          </w:p>
        </w:tc>
        <w:tc>
          <w:tcPr>
            <w:tcW w:w="1236" w:type="pct"/>
            <w:tcMar/>
          </w:tcPr>
          <w:p w:rsidRPr="003F79AA" w:rsidR="00C40D3E" w:rsidP="00872DF7" w:rsidRDefault="00C40D3E" w14:paraId="1B502090" w14:textId="77777777">
            <w:pPr>
              <w:spacing w:line="240" w:lineRule="auto"/>
              <w:rPr>
                <w:lang w:val="en-ID"/>
              </w:rPr>
            </w:pPr>
          </w:p>
        </w:tc>
      </w:tr>
      <w:tr w:rsidRPr="003F79AA" w:rsidR="00C40D3E" w:rsidTr="1D79C996" w14:paraId="50FC3AC0" w14:textId="77777777">
        <w:tc>
          <w:tcPr>
            <w:tcW w:w="2010" w:type="pct"/>
            <w:tcMar/>
          </w:tcPr>
          <w:p w:rsidRPr="003F79AA" w:rsidR="00C40D3E" w:rsidP="00B16B2B" w:rsidRDefault="00BC34B0" w14:paraId="076719E9" w14:textId="626065F1">
            <w:pPr>
              <w:pStyle w:val="ListParagraph"/>
              <w:numPr>
                <w:ilvl w:val="0"/>
                <w:numId w:val="88"/>
              </w:numPr>
              <w:spacing w:before="0" w:line="240" w:lineRule="auto"/>
              <w:ind w:left="2835" w:right="0" w:hanging="567"/>
              <w:rPr>
                <w:color w:val="000000" w:themeColor="text1"/>
              </w:rPr>
            </w:pPr>
            <w:r w:rsidRPr="003F79AA">
              <w:rPr>
                <w:color w:val="000000" w:themeColor="text1"/>
              </w:rPr>
              <w:t>prosedur penyelesaian transaksi dari proses internal, antara lain untuk memastikan efektivitas proses penyelesaian transaksi;</w:t>
            </w:r>
          </w:p>
        </w:tc>
        <w:tc>
          <w:tcPr>
            <w:tcW w:w="1754" w:type="pct"/>
            <w:tcMar/>
          </w:tcPr>
          <w:p w:rsidRPr="003F79AA" w:rsidR="00C40D3E" w:rsidP="00872DF7" w:rsidRDefault="00C40D3E" w14:paraId="1959BBAA" w14:textId="77777777">
            <w:pPr>
              <w:spacing w:line="240" w:lineRule="auto"/>
              <w:rPr>
                <w:lang w:val="en-ID"/>
              </w:rPr>
            </w:pPr>
          </w:p>
        </w:tc>
        <w:tc>
          <w:tcPr>
            <w:tcW w:w="1236" w:type="pct"/>
            <w:tcMar/>
          </w:tcPr>
          <w:p w:rsidRPr="003F79AA" w:rsidR="00C40D3E" w:rsidP="00872DF7" w:rsidRDefault="00C40D3E" w14:paraId="22812F31" w14:textId="77777777">
            <w:pPr>
              <w:spacing w:line="240" w:lineRule="auto"/>
              <w:rPr>
                <w:lang w:val="en-ID"/>
              </w:rPr>
            </w:pPr>
          </w:p>
        </w:tc>
      </w:tr>
      <w:tr w:rsidRPr="003F79AA" w:rsidR="00C40D3E" w:rsidTr="1D79C996" w14:paraId="405C1887" w14:textId="77777777">
        <w:tc>
          <w:tcPr>
            <w:tcW w:w="2010" w:type="pct"/>
            <w:tcMar/>
          </w:tcPr>
          <w:p w:rsidRPr="003F79AA" w:rsidR="00C40D3E" w:rsidP="00B16B2B" w:rsidRDefault="00AC17ED" w14:paraId="197A27C1" w14:textId="12CD9E37">
            <w:pPr>
              <w:pStyle w:val="ListParagraph"/>
              <w:numPr>
                <w:ilvl w:val="0"/>
                <w:numId w:val="88"/>
              </w:numPr>
              <w:spacing w:before="0" w:line="240" w:lineRule="auto"/>
              <w:ind w:left="2835" w:right="0" w:hanging="567"/>
              <w:rPr>
                <w:color w:val="000000" w:themeColor="text1"/>
              </w:rPr>
            </w:pPr>
            <w:r w:rsidRPr="003F79AA">
              <w:rPr>
                <w:color w:val="000000" w:themeColor="text1"/>
              </w:rPr>
              <w:t>prosedur pelaksanaan akuntansi untuk memastikan pencatatan akuntansi yang akurat, antara lain berupa kesesuaian metode akuntansi yang digunakan, proses akuntansi yang dilaksanakan, dan penatausahaan dokumen pendukung;</w:t>
            </w:r>
          </w:p>
        </w:tc>
        <w:tc>
          <w:tcPr>
            <w:tcW w:w="1754" w:type="pct"/>
            <w:tcMar/>
          </w:tcPr>
          <w:p w:rsidRPr="003F79AA" w:rsidR="00C40D3E" w:rsidP="00872DF7" w:rsidRDefault="00C40D3E" w14:paraId="7E53DB12" w14:textId="77777777">
            <w:pPr>
              <w:spacing w:line="240" w:lineRule="auto"/>
              <w:rPr>
                <w:lang w:val="en-ID"/>
              </w:rPr>
            </w:pPr>
          </w:p>
        </w:tc>
        <w:tc>
          <w:tcPr>
            <w:tcW w:w="1236" w:type="pct"/>
            <w:tcMar/>
          </w:tcPr>
          <w:p w:rsidRPr="003F79AA" w:rsidR="00C40D3E" w:rsidP="00872DF7" w:rsidRDefault="00C40D3E" w14:paraId="72083813" w14:textId="77777777">
            <w:pPr>
              <w:spacing w:line="240" w:lineRule="auto"/>
              <w:rPr>
                <w:lang w:val="en-ID"/>
              </w:rPr>
            </w:pPr>
          </w:p>
        </w:tc>
      </w:tr>
      <w:tr w:rsidRPr="003F79AA" w:rsidR="00C40D3E" w:rsidTr="1D79C996" w14:paraId="0172A1EB" w14:textId="77777777">
        <w:tc>
          <w:tcPr>
            <w:tcW w:w="2010" w:type="pct"/>
            <w:tcMar/>
          </w:tcPr>
          <w:p w:rsidRPr="003F79AA" w:rsidR="00C40D3E" w:rsidP="00B16B2B" w:rsidRDefault="000170F5" w14:paraId="2825D4FA" w14:textId="32877C71">
            <w:pPr>
              <w:pStyle w:val="ListParagraph"/>
              <w:numPr>
                <w:ilvl w:val="0"/>
                <w:numId w:val="88"/>
              </w:numPr>
              <w:spacing w:before="0" w:line="240" w:lineRule="auto"/>
              <w:ind w:left="2835" w:right="0" w:hanging="567"/>
              <w:rPr>
                <w:color w:val="000000" w:themeColor="text1"/>
                <w:lang w:val="en-ID"/>
              </w:rPr>
            </w:pPr>
            <w:r w:rsidRPr="003F79AA">
              <w:rPr>
                <w:color w:val="000000" w:themeColor="text1"/>
              </w:rPr>
              <w:t>prosedur penyimpanan aset dan agunan, antara lain dokumentasi aset dan agunan, pengendalian yang dibutuhkan untuk keamanan fisik aset, dan pengecekan secara berkala mengenai kondisi aset;</w:t>
            </w:r>
          </w:p>
        </w:tc>
        <w:tc>
          <w:tcPr>
            <w:tcW w:w="1754" w:type="pct"/>
            <w:tcMar/>
          </w:tcPr>
          <w:p w:rsidRPr="003F79AA" w:rsidR="00C40D3E" w:rsidP="00872DF7" w:rsidRDefault="00C40D3E" w14:paraId="4E683DCE" w14:textId="77777777">
            <w:pPr>
              <w:spacing w:line="240" w:lineRule="auto"/>
              <w:rPr>
                <w:lang w:val="en-ID"/>
              </w:rPr>
            </w:pPr>
          </w:p>
        </w:tc>
        <w:tc>
          <w:tcPr>
            <w:tcW w:w="1236" w:type="pct"/>
            <w:tcMar/>
          </w:tcPr>
          <w:p w:rsidRPr="003F79AA" w:rsidR="00C40D3E" w:rsidP="00872DF7" w:rsidRDefault="00C40D3E" w14:paraId="1017F084" w14:textId="77777777">
            <w:pPr>
              <w:spacing w:line="240" w:lineRule="auto"/>
              <w:rPr>
                <w:lang w:val="en-ID"/>
              </w:rPr>
            </w:pPr>
          </w:p>
        </w:tc>
      </w:tr>
      <w:tr w:rsidRPr="003F79AA" w:rsidR="00C40D3E" w:rsidTr="1D79C996" w14:paraId="1E99E9E7" w14:textId="77777777">
        <w:tc>
          <w:tcPr>
            <w:tcW w:w="2010" w:type="pct"/>
            <w:tcMar/>
          </w:tcPr>
          <w:p w:rsidRPr="003F79AA" w:rsidR="00C40D3E" w:rsidP="00B16B2B" w:rsidRDefault="000170F5" w14:paraId="25BA5D0F" w14:textId="185D64E0">
            <w:pPr>
              <w:pStyle w:val="ListParagraph"/>
              <w:numPr>
                <w:ilvl w:val="0"/>
                <w:numId w:val="88"/>
              </w:numPr>
              <w:spacing w:before="0" w:line="240" w:lineRule="auto"/>
              <w:ind w:left="2835" w:right="0" w:hanging="567"/>
              <w:rPr>
                <w:color w:val="000000" w:themeColor="text1"/>
                <w:lang w:val="en-ID"/>
              </w:rPr>
            </w:pPr>
            <w:r w:rsidRPr="003F79AA">
              <w:rPr>
                <w:color w:val="000000" w:themeColor="text1"/>
              </w:rPr>
              <w:t>prosedur pelaksanaan kegiatan usaha dan aktivitas PVML lainnya, seperti sewa operasi (</w:t>
            </w:r>
            <w:r w:rsidRPr="003F79AA">
              <w:rPr>
                <w:i/>
                <w:iCs/>
                <w:color w:val="000000" w:themeColor="text1"/>
              </w:rPr>
              <w:t>operating lease</w:t>
            </w:r>
            <w:r w:rsidRPr="003F79AA">
              <w:rPr>
                <w:color w:val="000000" w:themeColor="text1"/>
              </w:rPr>
              <w:t xml:space="preserve">), kegiatan berbasis imbal jasa, dan alih daya; dan </w:t>
            </w:r>
          </w:p>
        </w:tc>
        <w:tc>
          <w:tcPr>
            <w:tcW w:w="1754" w:type="pct"/>
            <w:tcMar/>
          </w:tcPr>
          <w:p w:rsidRPr="003F79AA" w:rsidR="00C40D3E" w:rsidP="00872DF7" w:rsidRDefault="00C40D3E" w14:paraId="7990D420" w14:textId="77777777">
            <w:pPr>
              <w:spacing w:line="240" w:lineRule="auto"/>
              <w:rPr>
                <w:lang w:val="en-ID"/>
              </w:rPr>
            </w:pPr>
          </w:p>
        </w:tc>
        <w:tc>
          <w:tcPr>
            <w:tcW w:w="1236" w:type="pct"/>
            <w:tcMar/>
          </w:tcPr>
          <w:p w:rsidRPr="003F79AA" w:rsidR="00C40D3E" w:rsidP="00872DF7" w:rsidRDefault="00C40D3E" w14:paraId="4426C680" w14:textId="77777777">
            <w:pPr>
              <w:spacing w:line="240" w:lineRule="auto"/>
              <w:rPr>
                <w:lang w:val="en-ID"/>
              </w:rPr>
            </w:pPr>
          </w:p>
        </w:tc>
      </w:tr>
      <w:tr w:rsidRPr="003F79AA" w:rsidR="00C40D3E" w:rsidTr="1D79C996" w14:paraId="6037C578" w14:textId="77777777">
        <w:tc>
          <w:tcPr>
            <w:tcW w:w="2010" w:type="pct"/>
            <w:tcMar/>
          </w:tcPr>
          <w:p w:rsidRPr="003F79AA" w:rsidR="00C40D3E" w:rsidP="00B16B2B" w:rsidRDefault="00002BA1" w14:paraId="11AF0EC0" w14:textId="41781B65">
            <w:pPr>
              <w:pStyle w:val="ListParagraph"/>
              <w:numPr>
                <w:ilvl w:val="0"/>
                <w:numId w:val="88"/>
              </w:numPr>
              <w:spacing w:before="0" w:line="240" w:lineRule="auto"/>
              <w:ind w:left="2835" w:right="0" w:hanging="567"/>
              <w:rPr>
                <w:color w:val="000000" w:themeColor="text1"/>
                <w:lang w:val="en-ID"/>
              </w:rPr>
            </w:pPr>
            <w:r w:rsidRPr="003F79AA">
              <w:rPr>
                <w:color w:val="000000" w:themeColor="text1"/>
              </w:rPr>
              <w:lastRenderedPageBreak/>
              <w:t xml:space="preserve">prosedur pencegahan dan penyelesaian </w:t>
            </w:r>
            <w:r w:rsidRPr="003F79AA">
              <w:rPr>
                <w:i/>
                <w:iCs/>
                <w:color w:val="000000" w:themeColor="text1"/>
              </w:rPr>
              <w:t>fraud</w:t>
            </w:r>
            <w:r w:rsidRPr="003F79AA">
              <w:rPr>
                <w:color w:val="000000" w:themeColor="text1"/>
              </w:rPr>
              <w:t>.</w:t>
            </w:r>
          </w:p>
        </w:tc>
        <w:tc>
          <w:tcPr>
            <w:tcW w:w="1754" w:type="pct"/>
            <w:tcMar/>
          </w:tcPr>
          <w:p w:rsidRPr="003F79AA" w:rsidR="00C40D3E" w:rsidP="00872DF7" w:rsidRDefault="00C40D3E" w14:paraId="03D58856" w14:textId="77777777">
            <w:pPr>
              <w:spacing w:line="240" w:lineRule="auto"/>
              <w:rPr>
                <w:lang w:val="en-ID"/>
              </w:rPr>
            </w:pPr>
          </w:p>
        </w:tc>
        <w:tc>
          <w:tcPr>
            <w:tcW w:w="1236" w:type="pct"/>
            <w:tcMar/>
          </w:tcPr>
          <w:p w:rsidRPr="003F79AA" w:rsidR="00C40D3E" w:rsidP="00872DF7" w:rsidRDefault="00C40D3E" w14:paraId="31DC01A4" w14:textId="77777777">
            <w:pPr>
              <w:spacing w:line="240" w:lineRule="auto"/>
              <w:rPr>
                <w:lang w:val="en-ID"/>
              </w:rPr>
            </w:pPr>
          </w:p>
        </w:tc>
      </w:tr>
      <w:tr w:rsidRPr="003F79AA" w:rsidR="00FC4E89" w:rsidTr="1D79C996" w14:paraId="50B1CD2A" w14:textId="77777777">
        <w:tc>
          <w:tcPr>
            <w:tcW w:w="2010" w:type="pct"/>
            <w:tcMar/>
          </w:tcPr>
          <w:p w:rsidRPr="003F79AA" w:rsidR="00FC4E89" w:rsidP="008E3C92" w:rsidRDefault="00642CCA" w14:paraId="066D0F17" w14:textId="5EC267FB">
            <w:pPr>
              <w:pStyle w:val="ListParagraph"/>
              <w:numPr>
                <w:ilvl w:val="0"/>
                <w:numId w:val="86"/>
              </w:numPr>
              <w:spacing w:before="0" w:line="240" w:lineRule="auto"/>
              <w:ind w:left="2257" w:right="0" w:hanging="523"/>
              <w:rPr>
                <w:color w:val="000000" w:themeColor="text1"/>
                <w:lang w:val="en-ID"/>
              </w:rPr>
            </w:pPr>
            <w:r w:rsidRPr="003F79AA">
              <w:rPr>
                <w:color w:val="000000" w:themeColor="text1"/>
              </w:rPr>
              <w:t>Untuk mengurangi kemungkinan timbulnya Risiko Operasional yang berasal dari SDM, kebijakan Manajemen Risiko PVML paling sedikit memuat kebijakan tentang rekrutmen dan penempatan sesuai dengan kebutuhan organisasi, remunerasi dan struktur insentif yang kompetitif, pelatihan dan pengembangan, rotasi berkala, kebijakan perencanaan karir dan suksesi, serta penanganan isu pemutusan hubungan kerja.</w:t>
            </w:r>
          </w:p>
        </w:tc>
        <w:tc>
          <w:tcPr>
            <w:tcW w:w="1754" w:type="pct"/>
            <w:tcMar/>
          </w:tcPr>
          <w:p w:rsidRPr="003F79AA" w:rsidR="00FC4E89" w:rsidP="00872DF7" w:rsidRDefault="00FC4E89" w14:paraId="20E88859" w14:textId="77777777">
            <w:pPr>
              <w:spacing w:line="240" w:lineRule="auto"/>
              <w:rPr>
                <w:lang w:val="en-ID"/>
              </w:rPr>
            </w:pPr>
          </w:p>
        </w:tc>
        <w:tc>
          <w:tcPr>
            <w:tcW w:w="1236" w:type="pct"/>
            <w:tcMar/>
          </w:tcPr>
          <w:p w:rsidRPr="003F79AA" w:rsidR="00FC4E89" w:rsidP="00872DF7" w:rsidRDefault="00FC4E89" w14:paraId="13C39181" w14:textId="77777777">
            <w:pPr>
              <w:spacing w:line="240" w:lineRule="auto"/>
              <w:rPr>
                <w:lang w:val="en-ID"/>
              </w:rPr>
            </w:pPr>
          </w:p>
        </w:tc>
      </w:tr>
      <w:tr w:rsidRPr="003F79AA" w:rsidR="00FC4E89" w:rsidTr="1D79C996" w14:paraId="3B8AE311" w14:textId="77777777">
        <w:tc>
          <w:tcPr>
            <w:tcW w:w="2010" w:type="pct"/>
            <w:tcMar/>
          </w:tcPr>
          <w:p w:rsidRPr="003F79AA" w:rsidR="00FC4E89" w:rsidP="008E3C92" w:rsidRDefault="00176CBC" w14:paraId="5018B327" w14:textId="7C52E428">
            <w:pPr>
              <w:pStyle w:val="ListParagraph"/>
              <w:numPr>
                <w:ilvl w:val="0"/>
                <w:numId w:val="86"/>
              </w:numPr>
              <w:spacing w:before="0" w:line="240" w:lineRule="auto"/>
              <w:ind w:left="2257" w:right="0" w:hanging="523"/>
              <w:rPr>
                <w:color w:val="000000" w:themeColor="text1"/>
                <w:lang w:val="en-ID"/>
              </w:rPr>
            </w:pPr>
            <w:r w:rsidRPr="003F79AA">
              <w:rPr>
                <w:color w:val="000000" w:themeColor="text1"/>
              </w:rPr>
              <w:t>Untuk mengurangi kemungkinan timbulnya Risiko Operasional yang berasal dari sistem dan infrastruktur, kebijakan Manajemen Risiko PVML paling sedikit harus didukung oleh prosedur akses antara lain terhadap sistem informasi manajemen, sistem informasi akuntansi, sistem pengelolaan Risiko, pengamanan di ruang dokumen, dan ruang pemrosesan data.</w:t>
            </w:r>
          </w:p>
        </w:tc>
        <w:tc>
          <w:tcPr>
            <w:tcW w:w="1754" w:type="pct"/>
            <w:tcMar/>
          </w:tcPr>
          <w:p w:rsidRPr="003F79AA" w:rsidR="00FC4E89" w:rsidP="00872DF7" w:rsidRDefault="00FC4E89" w14:paraId="5E9DB269" w14:textId="77777777">
            <w:pPr>
              <w:spacing w:line="240" w:lineRule="auto"/>
              <w:rPr>
                <w:lang w:val="en-ID"/>
              </w:rPr>
            </w:pPr>
          </w:p>
        </w:tc>
        <w:tc>
          <w:tcPr>
            <w:tcW w:w="1236" w:type="pct"/>
            <w:tcMar/>
          </w:tcPr>
          <w:p w:rsidRPr="003F79AA" w:rsidR="00FC4E89" w:rsidP="00872DF7" w:rsidRDefault="00FC4E89" w14:paraId="62D25EC7" w14:textId="77777777">
            <w:pPr>
              <w:spacing w:line="240" w:lineRule="auto"/>
              <w:rPr>
                <w:lang w:val="en-ID"/>
              </w:rPr>
            </w:pPr>
          </w:p>
        </w:tc>
      </w:tr>
      <w:tr w:rsidRPr="003F79AA" w:rsidR="00FC4E89" w:rsidTr="1D79C996" w14:paraId="7673ABD8" w14:textId="77777777">
        <w:tc>
          <w:tcPr>
            <w:tcW w:w="2010" w:type="pct"/>
            <w:tcMar/>
          </w:tcPr>
          <w:p w:rsidRPr="003F79AA" w:rsidR="00FC4E89" w:rsidP="008E3C92" w:rsidRDefault="00F12FC5" w14:paraId="5A35D6CB" w14:textId="4D3610C4">
            <w:pPr>
              <w:pStyle w:val="ListParagraph"/>
              <w:numPr>
                <w:ilvl w:val="0"/>
                <w:numId w:val="86"/>
              </w:numPr>
              <w:spacing w:before="0" w:line="240" w:lineRule="auto"/>
              <w:ind w:left="2257" w:right="0" w:hanging="523"/>
              <w:rPr>
                <w:color w:val="000000" w:themeColor="text1"/>
                <w:lang w:val="en-ID"/>
              </w:rPr>
            </w:pPr>
            <w:r w:rsidRPr="003F79AA">
              <w:rPr>
                <w:color w:val="000000" w:themeColor="text1"/>
              </w:rPr>
              <w:t xml:space="preserve">Untuk mengurangi kemungkinan timbulnya Risiko Operasional yang berasal dari kejadian eksternal, </w:t>
            </w:r>
            <w:r w:rsidRPr="003F79AA">
              <w:rPr>
                <w:color w:val="000000" w:themeColor="text1"/>
              </w:rPr>
              <w:lastRenderedPageBreak/>
              <w:t xml:space="preserve">kebijakan Manajemen Risiko </w:t>
            </w:r>
            <w:r w:rsidRPr="003F79AA" w:rsidR="00310E1B">
              <w:rPr>
                <w:lang w:val="id-ID"/>
              </w:rPr>
              <w:t>PVML</w:t>
            </w:r>
            <w:r w:rsidRPr="003F79AA" w:rsidR="00310E1B">
              <w:rPr>
                <w:color w:val="000000" w:themeColor="text1"/>
              </w:rPr>
              <w:t xml:space="preserve"> </w:t>
            </w:r>
            <w:r w:rsidRPr="003F79AA">
              <w:rPr>
                <w:color w:val="000000" w:themeColor="text1"/>
              </w:rPr>
              <w:t xml:space="preserve">harus didukung antara lain dengan perlindungan asuransi terhadap aset fisik </w:t>
            </w:r>
            <w:r w:rsidRPr="003F79AA" w:rsidR="008511F3">
              <w:rPr>
                <w:color w:val="000000" w:themeColor="text1"/>
              </w:rPr>
              <w:t>PVML</w:t>
            </w:r>
            <w:r w:rsidRPr="003F79AA">
              <w:rPr>
                <w:color w:val="000000" w:themeColor="text1"/>
              </w:rPr>
              <w:t xml:space="preserve">, </w:t>
            </w:r>
            <w:r w:rsidRPr="003F79AA">
              <w:rPr>
                <w:i/>
                <w:iCs/>
                <w:color w:val="000000" w:themeColor="text1"/>
              </w:rPr>
              <w:t>back up</w:t>
            </w:r>
            <w:r w:rsidRPr="003F79AA">
              <w:rPr>
                <w:color w:val="000000" w:themeColor="text1"/>
              </w:rPr>
              <w:t xml:space="preserve"> </w:t>
            </w:r>
            <w:r w:rsidRPr="003F79AA">
              <w:rPr>
                <w:i/>
                <w:iCs/>
                <w:color w:val="000000" w:themeColor="text1"/>
              </w:rPr>
              <w:t>system</w:t>
            </w:r>
            <w:r w:rsidRPr="003F79AA">
              <w:rPr>
                <w:color w:val="000000" w:themeColor="text1"/>
              </w:rPr>
              <w:t>, dan jaminan keselamatan kerja untuk bidang pekerjaan tertentu yang berisiko tinggi.</w:t>
            </w:r>
          </w:p>
        </w:tc>
        <w:tc>
          <w:tcPr>
            <w:tcW w:w="1754" w:type="pct"/>
            <w:tcMar/>
          </w:tcPr>
          <w:p w:rsidRPr="003F79AA" w:rsidR="00FC4E89" w:rsidP="00872DF7" w:rsidRDefault="00FC4E89" w14:paraId="5E7E1EDC" w14:textId="77777777">
            <w:pPr>
              <w:spacing w:line="240" w:lineRule="auto"/>
              <w:rPr>
                <w:lang w:val="en-ID"/>
              </w:rPr>
            </w:pPr>
          </w:p>
        </w:tc>
        <w:tc>
          <w:tcPr>
            <w:tcW w:w="1236" w:type="pct"/>
            <w:tcMar/>
          </w:tcPr>
          <w:p w:rsidRPr="003F79AA" w:rsidR="00FC4E89" w:rsidP="00872DF7" w:rsidRDefault="00FC4E89" w14:paraId="2772B417" w14:textId="77777777">
            <w:pPr>
              <w:spacing w:line="240" w:lineRule="auto"/>
              <w:rPr>
                <w:lang w:val="en-ID"/>
              </w:rPr>
            </w:pPr>
          </w:p>
        </w:tc>
      </w:tr>
      <w:tr w:rsidRPr="003F79AA" w:rsidR="00691F1E" w:rsidTr="1D79C996" w14:paraId="72835289" w14:textId="77777777">
        <w:tc>
          <w:tcPr>
            <w:tcW w:w="2010" w:type="pct"/>
            <w:tcMar/>
          </w:tcPr>
          <w:p w:rsidRPr="003F79AA" w:rsidR="00691F1E" w:rsidP="008E3C92" w:rsidRDefault="00204801" w14:paraId="236ACBC7" w14:textId="6CEB52F5">
            <w:pPr>
              <w:pStyle w:val="ListParagraph"/>
              <w:numPr>
                <w:ilvl w:val="0"/>
                <w:numId w:val="86"/>
              </w:numPr>
              <w:spacing w:before="0" w:line="240" w:lineRule="auto"/>
              <w:ind w:left="2257" w:right="0" w:hanging="523"/>
              <w:rPr>
                <w:color w:val="000000" w:themeColor="text1"/>
                <w:lang w:val="en-ID"/>
              </w:rPr>
            </w:pPr>
            <w:r w:rsidRPr="003F79AA">
              <w:rPr>
                <w:color w:val="000000" w:themeColor="text1"/>
              </w:rPr>
              <w:t>Untuk mengurangi kemungkinan timbulnya Risiko Operasional yang berasal dari profil nasabah dan calon nasabah, dalam kebijakan Manajemen Risiko harus dimuat kewajiban</w:t>
            </w:r>
            <w:r w:rsidRPr="003F79AA" w:rsidR="00310E1B">
              <w:rPr>
                <w:lang w:val="id-ID"/>
              </w:rPr>
              <w:t xml:space="preserve"> PVML</w:t>
            </w:r>
            <w:r w:rsidRPr="003F79AA" w:rsidR="00310E1B">
              <w:rPr>
                <w:color w:val="000000" w:themeColor="text1"/>
              </w:rPr>
              <w:t xml:space="preserve"> </w:t>
            </w:r>
            <w:r w:rsidRPr="003F79AA">
              <w:rPr>
                <w:color w:val="000000" w:themeColor="text1"/>
              </w:rPr>
              <w:t xml:space="preserve">melakukan </w:t>
            </w:r>
            <w:r w:rsidRPr="003F79AA">
              <w:rPr>
                <w:i/>
                <w:iCs/>
                <w:color w:val="000000" w:themeColor="text1"/>
              </w:rPr>
              <w:t>customer due dilligence</w:t>
            </w:r>
            <w:r w:rsidRPr="003F79AA">
              <w:rPr>
                <w:color w:val="000000" w:themeColor="text1"/>
              </w:rPr>
              <w:t xml:space="preserve"> (CDD) atau </w:t>
            </w:r>
            <w:r w:rsidRPr="003F79AA">
              <w:rPr>
                <w:i/>
                <w:iCs/>
                <w:color w:val="000000" w:themeColor="text1"/>
              </w:rPr>
              <w:t>enhanced due dilligence</w:t>
            </w:r>
            <w:r w:rsidRPr="003F79AA">
              <w:rPr>
                <w:color w:val="000000" w:themeColor="text1"/>
              </w:rPr>
              <w:t xml:space="preserve"> (EDD) secara berkala dan konsisten sesuai dengan eksposur Risiko Operasional. Penerapan CDD atau EDD mengacu pada seluruh persyaratan dan pedoman sebagaimana yang diatur dalam peraturan perundang-undangan dan ketentuan yang mengatur mengenai penerapan program anti pencucian uang dan pencegahan pendanaan terorisme. CDD atau EDD harus didukung oleh sistem pengendalian internal yang efektif, khususnya upaya pencegahan </w:t>
            </w:r>
            <w:r w:rsidRPr="003F79AA" w:rsidR="00310E1B">
              <w:rPr>
                <w:lang w:val="id-ID"/>
              </w:rPr>
              <w:t>PVML</w:t>
            </w:r>
            <w:r w:rsidRPr="003F79AA" w:rsidR="00310E1B">
              <w:rPr>
                <w:color w:val="000000" w:themeColor="text1"/>
              </w:rPr>
              <w:t xml:space="preserve"> </w:t>
            </w:r>
            <w:r w:rsidRPr="003F79AA">
              <w:rPr>
                <w:color w:val="000000" w:themeColor="text1"/>
              </w:rPr>
              <w:t>terhadap kejahatan internal (</w:t>
            </w:r>
            <w:r w:rsidRPr="003F79AA">
              <w:rPr>
                <w:i/>
                <w:iCs/>
                <w:color w:val="000000" w:themeColor="text1"/>
              </w:rPr>
              <w:t>internal fraud</w:t>
            </w:r>
            <w:r w:rsidRPr="003F79AA">
              <w:rPr>
                <w:color w:val="000000" w:themeColor="text1"/>
              </w:rPr>
              <w:t>).</w:t>
            </w:r>
          </w:p>
        </w:tc>
        <w:tc>
          <w:tcPr>
            <w:tcW w:w="1754" w:type="pct"/>
            <w:tcMar/>
          </w:tcPr>
          <w:p w:rsidRPr="003F79AA" w:rsidR="00691F1E" w:rsidP="00872DF7" w:rsidRDefault="00691F1E" w14:paraId="531869C8" w14:textId="77777777">
            <w:pPr>
              <w:spacing w:line="240" w:lineRule="auto"/>
              <w:rPr>
                <w:lang w:val="en-ID"/>
              </w:rPr>
            </w:pPr>
          </w:p>
        </w:tc>
        <w:tc>
          <w:tcPr>
            <w:tcW w:w="1236" w:type="pct"/>
            <w:tcMar/>
          </w:tcPr>
          <w:p w:rsidRPr="003F79AA" w:rsidR="00691F1E" w:rsidP="00872DF7" w:rsidRDefault="00691F1E" w14:paraId="6A9F0B59" w14:textId="77777777">
            <w:pPr>
              <w:spacing w:line="240" w:lineRule="auto"/>
              <w:rPr>
                <w:lang w:val="en-ID"/>
              </w:rPr>
            </w:pPr>
          </w:p>
        </w:tc>
      </w:tr>
      <w:tr w:rsidRPr="003F79AA" w:rsidR="00691F1E" w:rsidTr="1D79C996" w14:paraId="16026FB8" w14:textId="77777777">
        <w:tc>
          <w:tcPr>
            <w:tcW w:w="2010" w:type="pct"/>
            <w:tcMar/>
          </w:tcPr>
          <w:p w:rsidRPr="003F79AA" w:rsidR="00691F1E" w:rsidP="008E3C92" w:rsidRDefault="006B6F7E" w14:paraId="33023F9E" w14:textId="6395DF5A">
            <w:pPr>
              <w:pStyle w:val="ListParagraph"/>
              <w:numPr>
                <w:ilvl w:val="0"/>
                <w:numId w:val="84"/>
              </w:numPr>
              <w:spacing w:before="0" w:line="240" w:lineRule="auto"/>
              <w:ind w:left="1123" w:right="4" w:hanging="560"/>
              <w:rPr>
                <w:color w:val="000000" w:themeColor="text1"/>
                <w:lang w:val="en-ID"/>
              </w:rPr>
            </w:pPr>
            <w:r w:rsidRPr="003F79AA">
              <w:rPr>
                <w:color w:val="000000" w:themeColor="text1"/>
              </w:rPr>
              <w:lastRenderedPageBreak/>
              <w:t>Penetapan</w:t>
            </w:r>
            <w:r w:rsidRPr="003F79AA">
              <w:rPr>
                <w:color w:val="000000" w:themeColor="text1"/>
                <w:lang w:val="en-ID"/>
              </w:rPr>
              <w:t xml:space="preserve"> Limit Risiko</w:t>
            </w:r>
          </w:p>
        </w:tc>
        <w:tc>
          <w:tcPr>
            <w:tcW w:w="1754" w:type="pct"/>
            <w:tcMar/>
          </w:tcPr>
          <w:p w:rsidRPr="003F79AA" w:rsidR="00691F1E" w:rsidP="00872DF7" w:rsidRDefault="00691F1E" w14:paraId="784F4EF6" w14:textId="77777777">
            <w:pPr>
              <w:spacing w:line="240" w:lineRule="auto"/>
              <w:rPr>
                <w:lang w:val="en-ID"/>
              </w:rPr>
            </w:pPr>
          </w:p>
        </w:tc>
        <w:tc>
          <w:tcPr>
            <w:tcW w:w="1236" w:type="pct"/>
            <w:tcMar/>
          </w:tcPr>
          <w:p w:rsidRPr="003F79AA" w:rsidR="00691F1E" w:rsidP="00872DF7" w:rsidRDefault="00691F1E" w14:paraId="159526E9" w14:textId="77777777">
            <w:pPr>
              <w:spacing w:line="240" w:lineRule="auto"/>
              <w:rPr>
                <w:lang w:val="en-ID"/>
              </w:rPr>
            </w:pPr>
          </w:p>
        </w:tc>
      </w:tr>
      <w:tr w:rsidRPr="003F79AA" w:rsidR="00691F1E" w:rsidTr="1D79C996" w14:paraId="0791E0A1" w14:textId="77777777">
        <w:tc>
          <w:tcPr>
            <w:tcW w:w="2010" w:type="pct"/>
            <w:tcMar/>
          </w:tcPr>
          <w:p w:rsidRPr="003F79AA" w:rsidR="00691F1E" w:rsidP="006B6F7E" w:rsidRDefault="006B6F7E" w14:paraId="4B5A4E97" w14:textId="307281B6">
            <w:pPr>
              <w:spacing w:line="240" w:lineRule="auto"/>
              <w:ind w:left="1109"/>
              <w:rPr>
                <w:color w:val="000000" w:themeColor="text1"/>
                <w:lang w:val="en-ID"/>
              </w:rPr>
            </w:pPr>
            <w:r w:rsidRPr="003F79AA">
              <w:rPr>
                <w:color w:val="000000" w:themeColor="text1"/>
              </w:rPr>
              <w:t xml:space="preserve">Penetapan limit untuk Risiko Operasional mengacu pada ketentuan sebagaimana dimaksud dalam </w:t>
            </w:r>
            <w:r w:rsidRPr="003F79AA" w:rsidR="00F94077">
              <w:rPr>
                <w:color w:val="000000" w:themeColor="text1"/>
              </w:rPr>
              <w:t>Bab</w:t>
            </w:r>
            <w:r w:rsidRPr="003F79AA">
              <w:rPr>
                <w:color w:val="000000" w:themeColor="text1"/>
              </w:rPr>
              <w:t xml:space="preserve"> I huruf B angka 6 huruf d.</w:t>
            </w:r>
          </w:p>
        </w:tc>
        <w:tc>
          <w:tcPr>
            <w:tcW w:w="1754" w:type="pct"/>
            <w:tcMar/>
          </w:tcPr>
          <w:p w:rsidRPr="003F79AA" w:rsidR="00691F1E" w:rsidP="00872DF7" w:rsidRDefault="00691F1E" w14:paraId="6285C71A" w14:textId="77777777">
            <w:pPr>
              <w:spacing w:line="240" w:lineRule="auto"/>
              <w:rPr>
                <w:lang w:val="en-ID"/>
              </w:rPr>
            </w:pPr>
          </w:p>
        </w:tc>
        <w:tc>
          <w:tcPr>
            <w:tcW w:w="1236" w:type="pct"/>
            <w:tcMar/>
          </w:tcPr>
          <w:p w:rsidRPr="003F79AA" w:rsidR="00691F1E" w:rsidP="00872DF7" w:rsidRDefault="00691F1E" w14:paraId="41341EE4" w14:textId="77777777">
            <w:pPr>
              <w:spacing w:line="240" w:lineRule="auto"/>
              <w:rPr>
                <w:lang w:val="en-ID"/>
              </w:rPr>
            </w:pPr>
          </w:p>
        </w:tc>
      </w:tr>
      <w:tr w:rsidRPr="003F79AA" w:rsidR="009F357F" w:rsidTr="1D79C996" w14:paraId="7C61014D" w14:textId="77777777">
        <w:tc>
          <w:tcPr>
            <w:tcW w:w="2010" w:type="pct"/>
            <w:tcMar/>
          </w:tcPr>
          <w:p w:rsidRPr="003F79AA" w:rsidR="009F357F" w:rsidP="006B6F7E" w:rsidRDefault="009F357F" w14:paraId="4B7DFEF5" w14:textId="77777777">
            <w:pPr>
              <w:spacing w:line="240" w:lineRule="auto"/>
              <w:ind w:left="1109"/>
              <w:rPr>
                <w:color w:val="000000" w:themeColor="text1"/>
              </w:rPr>
            </w:pPr>
          </w:p>
        </w:tc>
        <w:tc>
          <w:tcPr>
            <w:tcW w:w="1754" w:type="pct"/>
            <w:tcMar/>
          </w:tcPr>
          <w:p w:rsidRPr="003F79AA" w:rsidR="009F357F" w:rsidP="00872DF7" w:rsidRDefault="009F357F" w14:paraId="3BAACB4E" w14:textId="77777777">
            <w:pPr>
              <w:spacing w:line="240" w:lineRule="auto"/>
              <w:rPr>
                <w:lang w:val="en-ID"/>
              </w:rPr>
            </w:pPr>
          </w:p>
        </w:tc>
        <w:tc>
          <w:tcPr>
            <w:tcW w:w="1236" w:type="pct"/>
            <w:tcMar/>
          </w:tcPr>
          <w:p w:rsidRPr="003F79AA" w:rsidR="009F357F" w:rsidP="00872DF7" w:rsidRDefault="009F357F" w14:paraId="2246420F" w14:textId="77777777">
            <w:pPr>
              <w:spacing w:line="240" w:lineRule="auto"/>
              <w:rPr>
                <w:lang w:val="en-ID"/>
              </w:rPr>
            </w:pPr>
          </w:p>
        </w:tc>
      </w:tr>
      <w:tr w:rsidRPr="003F79AA" w:rsidR="00691F1E" w:rsidTr="1D79C996" w14:paraId="3E8F0CDC" w14:textId="77777777">
        <w:tc>
          <w:tcPr>
            <w:tcW w:w="2010" w:type="pct"/>
            <w:tcMar/>
          </w:tcPr>
          <w:p w:rsidRPr="003F79AA" w:rsidR="00691F1E" w:rsidP="008E3C92" w:rsidRDefault="004813B6" w14:paraId="02634520" w14:textId="57577992">
            <w:pPr>
              <w:pStyle w:val="ListParagraph"/>
              <w:numPr>
                <w:ilvl w:val="0"/>
                <w:numId w:val="78"/>
              </w:numPr>
              <w:suppressAutoHyphens w:val="0"/>
              <w:spacing w:before="0" w:line="240" w:lineRule="auto"/>
              <w:ind w:left="561" w:right="4" w:hanging="561"/>
              <w:rPr>
                <w:color w:val="000000" w:themeColor="text1"/>
                <w:lang w:val="en-ID"/>
              </w:rPr>
            </w:pPr>
            <w:r w:rsidRPr="003F79AA">
              <w:rPr>
                <w:color w:val="000000" w:themeColor="text1"/>
              </w:rPr>
              <w:t>Kecukupan Proses Identifikasi, Pengukuran, Pengendalian, dan Pemantauan Risiko, serta Sistem Informasi Manajemen Risiko Bagi Risiko Operasional</w:t>
            </w:r>
          </w:p>
        </w:tc>
        <w:tc>
          <w:tcPr>
            <w:tcW w:w="1754" w:type="pct"/>
            <w:tcMar/>
          </w:tcPr>
          <w:p w:rsidRPr="003F79AA" w:rsidR="00691F1E" w:rsidP="00872DF7" w:rsidRDefault="00691F1E" w14:paraId="355F9ECA" w14:textId="77777777">
            <w:pPr>
              <w:spacing w:line="240" w:lineRule="auto"/>
              <w:rPr>
                <w:lang w:val="en-ID"/>
              </w:rPr>
            </w:pPr>
          </w:p>
        </w:tc>
        <w:tc>
          <w:tcPr>
            <w:tcW w:w="1236" w:type="pct"/>
            <w:tcMar/>
          </w:tcPr>
          <w:p w:rsidRPr="003F79AA" w:rsidR="00691F1E" w:rsidP="00872DF7" w:rsidRDefault="00691F1E" w14:paraId="305B6DC6" w14:textId="77777777">
            <w:pPr>
              <w:spacing w:line="240" w:lineRule="auto"/>
              <w:rPr>
                <w:lang w:val="en-ID"/>
              </w:rPr>
            </w:pPr>
          </w:p>
        </w:tc>
      </w:tr>
      <w:tr w:rsidRPr="003F79AA" w:rsidR="00691F1E" w:rsidTr="1D79C996" w14:paraId="4B849F6A" w14:textId="77777777">
        <w:tc>
          <w:tcPr>
            <w:tcW w:w="2010" w:type="pct"/>
            <w:tcMar/>
          </w:tcPr>
          <w:p w:rsidRPr="003F79AA" w:rsidR="00691F1E" w:rsidP="00992B81" w:rsidRDefault="00992B81" w14:paraId="10ED3C26" w14:textId="3FA59320">
            <w:pPr>
              <w:spacing w:line="240" w:lineRule="auto"/>
              <w:ind w:left="535"/>
              <w:rPr>
                <w:color w:val="000000" w:themeColor="text1"/>
                <w:lang w:val="en-ID"/>
              </w:rPr>
            </w:pPr>
            <w:r w:rsidRPr="003F79AA">
              <w:rPr>
                <w:color w:val="000000" w:themeColor="text1"/>
              </w:rPr>
              <w:t xml:space="preserve">Dalam memastikan kecukupan proses identifikasi, pengukuran, pengendalian, dan pemantauan Risiko, serta sistem informasi Manajemen Risiko untuk Risiko Operasional, selain memenuhi ketentuan sebagaimana dalam </w:t>
            </w:r>
            <w:r w:rsidRPr="003F79AA" w:rsidR="00F94077">
              <w:rPr>
                <w:color w:val="000000" w:themeColor="text1"/>
              </w:rPr>
              <w:t>Bab</w:t>
            </w:r>
            <w:r w:rsidRPr="003F79AA">
              <w:rPr>
                <w:color w:val="000000" w:themeColor="text1"/>
              </w:rPr>
              <w:t xml:space="preserve"> I huruf C, pada setiap proses tersebut </w:t>
            </w:r>
            <w:r w:rsidRPr="003F79AA" w:rsidR="00D530A0">
              <w:rPr>
                <w:color w:val="000000" w:themeColor="text1"/>
              </w:rPr>
              <w:t>PVML</w:t>
            </w:r>
            <w:r w:rsidRPr="003F79AA">
              <w:rPr>
                <w:color w:val="000000" w:themeColor="text1"/>
              </w:rPr>
              <w:t xml:space="preserve"> harus menambahkan penerapan:</w:t>
            </w:r>
          </w:p>
        </w:tc>
        <w:tc>
          <w:tcPr>
            <w:tcW w:w="1754" w:type="pct"/>
            <w:tcMar/>
          </w:tcPr>
          <w:p w:rsidRPr="003F79AA" w:rsidR="00691F1E" w:rsidP="00872DF7" w:rsidRDefault="00691F1E" w14:paraId="78294AAE" w14:textId="77777777">
            <w:pPr>
              <w:spacing w:line="240" w:lineRule="auto"/>
              <w:rPr>
                <w:lang w:val="en-ID"/>
              </w:rPr>
            </w:pPr>
          </w:p>
        </w:tc>
        <w:tc>
          <w:tcPr>
            <w:tcW w:w="1236" w:type="pct"/>
            <w:tcMar/>
          </w:tcPr>
          <w:p w:rsidRPr="003F79AA" w:rsidR="00691F1E" w:rsidP="00872DF7" w:rsidRDefault="00691F1E" w14:paraId="6322DCFC" w14:textId="77777777">
            <w:pPr>
              <w:spacing w:line="240" w:lineRule="auto"/>
              <w:rPr>
                <w:lang w:val="en-ID"/>
              </w:rPr>
            </w:pPr>
          </w:p>
        </w:tc>
      </w:tr>
      <w:tr w:rsidRPr="003F79AA" w:rsidR="00691F1E" w:rsidTr="1D79C996" w14:paraId="5D66A401" w14:textId="77777777">
        <w:tc>
          <w:tcPr>
            <w:tcW w:w="2010" w:type="pct"/>
            <w:tcMar/>
          </w:tcPr>
          <w:p w:rsidRPr="003F79AA" w:rsidR="00691F1E" w:rsidP="008E3C92" w:rsidRDefault="00EE04AA" w14:paraId="39E4869E" w14:textId="23F0A366">
            <w:pPr>
              <w:pStyle w:val="ListParagraph"/>
              <w:numPr>
                <w:ilvl w:val="0"/>
                <w:numId w:val="89"/>
              </w:numPr>
              <w:spacing w:before="0" w:line="240" w:lineRule="auto"/>
              <w:ind w:left="1109" w:hanging="574"/>
              <w:rPr>
                <w:color w:val="000000" w:themeColor="text1"/>
                <w:lang w:val="en-ID"/>
              </w:rPr>
            </w:pPr>
            <w:r w:rsidRPr="003F79AA">
              <w:rPr>
                <w:color w:val="000000" w:themeColor="text1"/>
                <w:lang w:val="en-ID"/>
              </w:rPr>
              <w:t>Identifikasi Risiko Operasional</w:t>
            </w:r>
          </w:p>
        </w:tc>
        <w:tc>
          <w:tcPr>
            <w:tcW w:w="1754" w:type="pct"/>
            <w:tcMar/>
          </w:tcPr>
          <w:p w:rsidRPr="003F79AA" w:rsidR="00691F1E" w:rsidP="00872DF7" w:rsidRDefault="00691F1E" w14:paraId="0F0D1E76" w14:textId="77777777">
            <w:pPr>
              <w:spacing w:line="240" w:lineRule="auto"/>
              <w:rPr>
                <w:lang w:val="en-ID"/>
              </w:rPr>
            </w:pPr>
          </w:p>
        </w:tc>
        <w:tc>
          <w:tcPr>
            <w:tcW w:w="1236" w:type="pct"/>
            <w:tcMar/>
          </w:tcPr>
          <w:p w:rsidRPr="003F79AA" w:rsidR="00691F1E" w:rsidP="00872DF7" w:rsidRDefault="00691F1E" w14:paraId="05565E27" w14:textId="77777777">
            <w:pPr>
              <w:spacing w:line="240" w:lineRule="auto"/>
              <w:rPr>
                <w:lang w:val="en-ID"/>
              </w:rPr>
            </w:pPr>
          </w:p>
        </w:tc>
      </w:tr>
      <w:tr w:rsidRPr="003F79AA" w:rsidR="00691F1E" w:rsidTr="1D79C996" w14:paraId="1689BAF0" w14:textId="77777777">
        <w:tc>
          <w:tcPr>
            <w:tcW w:w="2010" w:type="pct"/>
            <w:tcMar/>
          </w:tcPr>
          <w:p w:rsidRPr="003F79AA" w:rsidR="00691F1E" w:rsidP="008E3C92" w:rsidRDefault="001E487D" w14:paraId="7B6B9C3F" w14:textId="174A4931">
            <w:pPr>
              <w:pStyle w:val="ListParagraph"/>
              <w:numPr>
                <w:ilvl w:val="0"/>
                <w:numId w:val="90"/>
              </w:numPr>
              <w:spacing w:before="0" w:line="240" w:lineRule="auto"/>
              <w:ind w:left="1697" w:right="4" w:hanging="574"/>
              <w:rPr>
                <w:color w:val="000000" w:themeColor="text1"/>
                <w:lang w:val="en-ID"/>
              </w:rPr>
            </w:pPr>
            <w:r w:rsidRPr="003F79AA">
              <w:rPr>
                <w:color w:val="000000" w:themeColor="text1"/>
              </w:rPr>
              <w:t>PVML harus melakukan identifikasi dan pengukuran terhadap parameter yang memengaruhi eksposur Risiko Operasional, antara lain frekuensi dan dampak dari:</w:t>
            </w:r>
          </w:p>
        </w:tc>
        <w:tc>
          <w:tcPr>
            <w:tcW w:w="1754" w:type="pct"/>
            <w:tcMar/>
          </w:tcPr>
          <w:p w:rsidRPr="003F79AA" w:rsidR="00691F1E" w:rsidP="00872DF7" w:rsidRDefault="00691F1E" w14:paraId="6A5605C9" w14:textId="77777777">
            <w:pPr>
              <w:spacing w:line="240" w:lineRule="auto"/>
              <w:rPr>
                <w:lang w:val="en-ID"/>
              </w:rPr>
            </w:pPr>
          </w:p>
        </w:tc>
        <w:tc>
          <w:tcPr>
            <w:tcW w:w="1236" w:type="pct"/>
            <w:tcMar/>
          </w:tcPr>
          <w:p w:rsidRPr="003F79AA" w:rsidR="00691F1E" w:rsidP="00872DF7" w:rsidRDefault="00691F1E" w14:paraId="0128D540" w14:textId="77777777">
            <w:pPr>
              <w:spacing w:line="240" w:lineRule="auto"/>
              <w:rPr>
                <w:lang w:val="en-ID"/>
              </w:rPr>
            </w:pPr>
          </w:p>
        </w:tc>
      </w:tr>
      <w:tr w:rsidRPr="003F79AA" w:rsidR="00691F1E" w:rsidTr="1D79C996" w14:paraId="0FD32DBD" w14:textId="77777777">
        <w:tc>
          <w:tcPr>
            <w:tcW w:w="2010" w:type="pct"/>
            <w:tcMar/>
          </w:tcPr>
          <w:p w:rsidRPr="003F79AA" w:rsidR="00691F1E" w:rsidP="005009F7" w:rsidRDefault="00C07CE1" w14:paraId="3CD555FE" w14:textId="023911FE">
            <w:pPr>
              <w:pStyle w:val="ListParagraph"/>
              <w:numPr>
                <w:ilvl w:val="0"/>
                <w:numId w:val="91"/>
              </w:numPr>
              <w:spacing w:before="0" w:line="240" w:lineRule="auto"/>
              <w:ind w:left="2268" w:right="0" w:hanging="567"/>
              <w:rPr>
                <w:color w:val="000000" w:themeColor="text1"/>
                <w:lang w:val="en-ID"/>
              </w:rPr>
            </w:pPr>
            <w:r w:rsidRPr="003F79AA">
              <w:rPr>
                <w:color w:val="000000" w:themeColor="text1"/>
              </w:rPr>
              <w:t>kegagalan dan kesalahan sistem;</w:t>
            </w:r>
          </w:p>
        </w:tc>
        <w:tc>
          <w:tcPr>
            <w:tcW w:w="1754" w:type="pct"/>
            <w:tcMar/>
          </w:tcPr>
          <w:p w:rsidRPr="003F79AA" w:rsidR="00691F1E" w:rsidP="00872DF7" w:rsidRDefault="00691F1E" w14:paraId="5F50B738" w14:textId="77777777">
            <w:pPr>
              <w:spacing w:line="240" w:lineRule="auto"/>
              <w:rPr>
                <w:lang w:val="en-ID"/>
              </w:rPr>
            </w:pPr>
          </w:p>
        </w:tc>
        <w:tc>
          <w:tcPr>
            <w:tcW w:w="1236" w:type="pct"/>
            <w:tcMar/>
          </w:tcPr>
          <w:p w:rsidRPr="003F79AA" w:rsidR="00691F1E" w:rsidP="00872DF7" w:rsidRDefault="00691F1E" w14:paraId="3691BB82" w14:textId="77777777">
            <w:pPr>
              <w:spacing w:line="240" w:lineRule="auto"/>
              <w:rPr>
                <w:lang w:val="en-ID"/>
              </w:rPr>
            </w:pPr>
          </w:p>
        </w:tc>
      </w:tr>
      <w:tr w:rsidRPr="003F79AA" w:rsidR="00691F1E" w:rsidTr="1D79C996" w14:paraId="779703C3" w14:textId="77777777">
        <w:tc>
          <w:tcPr>
            <w:tcW w:w="2010" w:type="pct"/>
            <w:tcMar/>
          </w:tcPr>
          <w:p w:rsidRPr="003F79AA" w:rsidR="00691F1E" w:rsidP="005009F7" w:rsidRDefault="004F7102" w14:paraId="338E7863" w14:textId="35E4779B">
            <w:pPr>
              <w:pStyle w:val="ListParagraph"/>
              <w:numPr>
                <w:ilvl w:val="0"/>
                <w:numId w:val="91"/>
              </w:numPr>
              <w:spacing w:before="0" w:line="240" w:lineRule="auto"/>
              <w:ind w:left="2268" w:right="0" w:hanging="567"/>
              <w:rPr>
                <w:color w:val="000000" w:themeColor="text1"/>
              </w:rPr>
            </w:pPr>
            <w:r w:rsidRPr="003F79AA">
              <w:rPr>
                <w:color w:val="000000" w:themeColor="text1"/>
              </w:rPr>
              <w:t>kelemahan sistem administrasi;</w:t>
            </w:r>
          </w:p>
        </w:tc>
        <w:tc>
          <w:tcPr>
            <w:tcW w:w="1754" w:type="pct"/>
            <w:tcMar/>
          </w:tcPr>
          <w:p w:rsidRPr="003F79AA" w:rsidR="00691F1E" w:rsidP="00872DF7" w:rsidRDefault="00691F1E" w14:paraId="7BAD47CD" w14:textId="77777777">
            <w:pPr>
              <w:spacing w:line="240" w:lineRule="auto"/>
              <w:rPr>
                <w:lang w:val="en-ID"/>
              </w:rPr>
            </w:pPr>
          </w:p>
        </w:tc>
        <w:tc>
          <w:tcPr>
            <w:tcW w:w="1236" w:type="pct"/>
            <w:tcMar/>
          </w:tcPr>
          <w:p w:rsidRPr="003F79AA" w:rsidR="00691F1E" w:rsidP="00872DF7" w:rsidRDefault="00691F1E" w14:paraId="41A87B82" w14:textId="77777777">
            <w:pPr>
              <w:spacing w:line="240" w:lineRule="auto"/>
              <w:rPr>
                <w:lang w:val="en-ID"/>
              </w:rPr>
            </w:pPr>
          </w:p>
        </w:tc>
      </w:tr>
      <w:tr w:rsidRPr="003F79AA" w:rsidR="00691F1E" w:rsidTr="1D79C996" w14:paraId="69EDCDC0" w14:textId="77777777">
        <w:tc>
          <w:tcPr>
            <w:tcW w:w="2010" w:type="pct"/>
            <w:tcMar/>
          </w:tcPr>
          <w:p w:rsidRPr="003F79AA" w:rsidR="00691F1E" w:rsidP="005009F7" w:rsidRDefault="0071187E" w14:paraId="7778525D" w14:textId="22C641A8">
            <w:pPr>
              <w:pStyle w:val="ListParagraph"/>
              <w:numPr>
                <w:ilvl w:val="0"/>
                <w:numId w:val="91"/>
              </w:numPr>
              <w:spacing w:before="0" w:line="240" w:lineRule="auto"/>
              <w:ind w:left="2268" w:right="0" w:hanging="567"/>
              <w:rPr>
                <w:color w:val="000000" w:themeColor="text1"/>
              </w:rPr>
            </w:pPr>
            <w:r w:rsidRPr="003F79AA">
              <w:rPr>
                <w:color w:val="000000" w:themeColor="text1"/>
              </w:rPr>
              <w:t>kegagalan hubungan dengan debitur;</w:t>
            </w:r>
          </w:p>
        </w:tc>
        <w:tc>
          <w:tcPr>
            <w:tcW w:w="1754" w:type="pct"/>
            <w:tcMar/>
          </w:tcPr>
          <w:p w:rsidRPr="003F79AA" w:rsidR="00691F1E" w:rsidP="00872DF7" w:rsidRDefault="00691F1E" w14:paraId="5DFCA3CF" w14:textId="77777777">
            <w:pPr>
              <w:spacing w:line="240" w:lineRule="auto"/>
              <w:rPr>
                <w:lang w:val="en-ID"/>
              </w:rPr>
            </w:pPr>
          </w:p>
        </w:tc>
        <w:tc>
          <w:tcPr>
            <w:tcW w:w="1236" w:type="pct"/>
            <w:tcMar/>
          </w:tcPr>
          <w:p w:rsidRPr="003F79AA" w:rsidR="00691F1E" w:rsidP="00872DF7" w:rsidRDefault="00691F1E" w14:paraId="402516F0" w14:textId="77777777">
            <w:pPr>
              <w:spacing w:line="240" w:lineRule="auto"/>
              <w:rPr>
                <w:lang w:val="en-ID"/>
              </w:rPr>
            </w:pPr>
          </w:p>
        </w:tc>
      </w:tr>
      <w:tr w:rsidRPr="003F79AA" w:rsidR="008511F3" w:rsidTr="1D79C996" w14:paraId="0272DF3A" w14:textId="77777777">
        <w:tc>
          <w:tcPr>
            <w:tcW w:w="2010" w:type="pct"/>
            <w:tcMar/>
          </w:tcPr>
          <w:p w:rsidRPr="003F79AA" w:rsidR="008511F3" w:rsidP="005009F7" w:rsidRDefault="00D90A5E" w14:paraId="2C6A2934" w14:textId="3EAE9411">
            <w:pPr>
              <w:pStyle w:val="ListParagraph"/>
              <w:numPr>
                <w:ilvl w:val="0"/>
                <w:numId w:val="91"/>
              </w:numPr>
              <w:spacing w:before="0" w:line="240" w:lineRule="auto"/>
              <w:ind w:left="2268" w:right="0" w:hanging="567"/>
              <w:rPr>
                <w:color w:val="000000" w:themeColor="text1"/>
              </w:rPr>
            </w:pPr>
            <w:r w:rsidRPr="003F79AA">
              <w:rPr>
                <w:color w:val="000000" w:themeColor="text1"/>
              </w:rPr>
              <w:t>kesalahan perhitungan akuntansi;</w:t>
            </w:r>
          </w:p>
        </w:tc>
        <w:tc>
          <w:tcPr>
            <w:tcW w:w="1754" w:type="pct"/>
            <w:tcMar/>
          </w:tcPr>
          <w:p w:rsidRPr="003F79AA" w:rsidR="008511F3" w:rsidP="00872DF7" w:rsidRDefault="008511F3" w14:paraId="7FBB8083" w14:textId="77777777">
            <w:pPr>
              <w:spacing w:line="240" w:lineRule="auto"/>
              <w:rPr>
                <w:lang w:val="en-ID"/>
              </w:rPr>
            </w:pPr>
          </w:p>
        </w:tc>
        <w:tc>
          <w:tcPr>
            <w:tcW w:w="1236" w:type="pct"/>
            <w:tcMar/>
          </w:tcPr>
          <w:p w:rsidRPr="003F79AA" w:rsidR="008511F3" w:rsidP="00872DF7" w:rsidRDefault="008511F3" w14:paraId="573E0C83" w14:textId="77777777">
            <w:pPr>
              <w:spacing w:line="240" w:lineRule="auto"/>
              <w:rPr>
                <w:lang w:val="en-ID"/>
              </w:rPr>
            </w:pPr>
          </w:p>
        </w:tc>
      </w:tr>
      <w:tr w:rsidRPr="003F79AA" w:rsidR="008511F3" w:rsidTr="1D79C996" w14:paraId="7E4D0C29" w14:textId="77777777">
        <w:tc>
          <w:tcPr>
            <w:tcW w:w="2010" w:type="pct"/>
            <w:tcMar/>
          </w:tcPr>
          <w:p w:rsidRPr="003F79AA" w:rsidR="008511F3" w:rsidP="005009F7" w:rsidRDefault="00D90A5E" w14:paraId="0BEA5B30" w14:textId="081A94CD">
            <w:pPr>
              <w:pStyle w:val="ListParagraph"/>
              <w:numPr>
                <w:ilvl w:val="0"/>
                <w:numId w:val="91"/>
              </w:numPr>
              <w:spacing w:before="0" w:line="240" w:lineRule="auto"/>
              <w:ind w:left="2268" w:right="0" w:hanging="567"/>
              <w:rPr>
                <w:color w:val="000000" w:themeColor="text1"/>
              </w:rPr>
            </w:pPr>
            <w:r w:rsidRPr="003F79AA">
              <w:rPr>
                <w:color w:val="000000" w:themeColor="text1"/>
              </w:rPr>
              <w:t>penundaan dan kesalahan penyelesaian pembayaran;</w:t>
            </w:r>
          </w:p>
        </w:tc>
        <w:tc>
          <w:tcPr>
            <w:tcW w:w="1754" w:type="pct"/>
            <w:tcMar/>
          </w:tcPr>
          <w:p w:rsidRPr="003F79AA" w:rsidR="008511F3" w:rsidP="00872DF7" w:rsidRDefault="008511F3" w14:paraId="38B8ECE0" w14:textId="77777777">
            <w:pPr>
              <w:spacing w:line="240" w:lineRule="auto"/>
              <w:rPr>
                <w:lang w:val="en-ID"/>
              </w:rPr>
            </w:pPr>
          </w:p>
        </w:tc>
        <w:tc>
          <w:tcPr>
            <w:tcW w:w="1236" w:type="pct"/>
            <w:tcMar/>
          </w:tcPr>
          <w:p w:rsidRPr="003F79AA" w:rsidR="008511F3" w:rsidP="00872DF7" w:rsidRDefault="008511F3" w14:paraId="29640CD5" w14:textId="77777777">
            <w:pPr>
              <w:spacing w:line="240" w:lineRule="auto"/>
              <w:rPr>
                <w:lang w:val="en-ID"/>
              </w:rPr>
            </w:pPr>
          </w:p>
        </w:tc>
      </w:tr>
      <w:tr w:rsidRPr="003F79AA" w:rsidR="008511F3" w:rsidTr="1D79C996" w14:paraId="7066D87D" w14:textId="77777777">
        <w:tc>
          <w:tcPr>
            <w:tcW w:w="2010" w:type="pct"/>
            <w:tcMar/>
          </w:tcPr>
          <w:p w:rsidRPr="003F79AA" w:rsidR="008511F3" w:rsidP="005009F7" w:rsidRDefault="00AC4604" w14:paraId="6CD8775B" w14:textId="7AF31A2C">
            <w:pPr>
              <w:pStyle w:val="ListParagraph"/>
              <w:numPr>
                <w:ilvl w:val="0"/>
                <w:numId w:val="91"/>
              </w:numPr>
              <w:spacing w:before="0" w:line="240" w:lineRule="auto"/>
              <w:ind w:left="2268" w:right="0" w:hanging="567"/>
              <w:rPr>
                <w:color w:val="000000" w:themeColor="text1"/>
              </w:rPr>
            </w:pPr>
            <w:r w:rsidRPr="003F79AA">
              <w:rPr>
                <w:i/>
                <w:iCs/>
                <w:color w:val="000000" w:themeColor="text1"/>
              </w:rPr>
              <w:lastRenderedPageBreak/>
              <w:t>fraud</w:t>
            </w:r>
            <w:r w:rsidRPr="003F79AA">
              <w:rPr>
                <w:color w:val="000000" w:themeColor="text1"/>
              </w:rPr>
              <w:t>;</w:t>
            </w:r>
          </w:p>
        </w:tc>
        <w:tc>
          <w:tcPr>
            <w:tcW w:w="1754" w:type="pct"/>
            <w:tcMar/>
          </w:tcPr>
          <w:p w:rsidRPr="003F79AA" w:rsidR="008511F3" w:rsidP="00872DF7" w:rsidRDefault="008511F3" w14:paraId="4767BEA4" w14:textId="77777777">
            <w:pPr>
              <w:spacing w:line="240" w:lineRule="auto"/>
              <w:rPr>
                <w:lang w:val="en-ID"/>
              </w:rPr>
            </w:pPr>
          </w:p>
        </w:tc>
        <w:tc>
          <w:tcPr>
            <w:tcW w:w="1236" w:type="pct"/>
            <w:tcMar/>
          </w:tcPr>
          <w:p w:rsidRPr="003F79AA" w:rsidR="008511F3" w:rsidP="00872DF7" w:rsidRDefault="008511F3" w14:paraId="720978A9" w14:textId="77777777">
            <w:pPr>
              <w:spacing w:line="240" w:lineRule="auto"/>
              <w:rPr>
                <w:lang w:val="en-ID"/>
              </w:rPr>
            </w:pPr>
          </w:p>
        </w:tc>
      </w:tr>
      <w:tr w:rsidRPr="003F79AA" w:rsidR="008511F3" w:rsidTr="1D79C996" w14:paraId="38D5188E" w14:textId="77777777">
        <w:tc>
          <w:tcPr>
            <w:tcW w:w="2010" w:type="pct"/>
            <w:tcMar/>
          </w:tcPr>
          <w:p w:rsidRPr="003F79AA" w:rsidR="008511F3" w:rsidP="005009F7" w:rsidRDefault="00AC4604" w14:paraId="348C1F3C" w14:textId="0142CE5B">
            <w:pPr>
              <w:pStyle w:val="ListParagraph"/>
              <w:numPr>
                <w:ilvl w:val="0"/>
                <w:numId w:val="91"/>
              </w:numPr>
              <w:spacing w:before="0" w:line="240" w:lineRule="auto"/>
              <w:ind w:left="2268" w:right="0" w:hanging="567"/>
              <w:rPr>
                <w:color w:val="000000" w:themeColor="text1"/>
              </w:rPr>
            </w:pPr>
            <w:r w:rsidRPr="003F79AA">
              <w:rPr>
                <w:color w:val="000000" w:themeColor="text1"/>
              </w:rPr>
              <w:t>rekayasa akuntansi;</w:t>
            </w:r>
          </w:p>
        </w:tc>
        <w:tc>
          <w:tcPr>
            <w:tcW w:w="1754" w:type="pct"/>
            <w:tcMar/>
          </w:tcPr>
          <w:p w:rsidRPr="003F79AA" w:rsidR="008511F3" w:rsidP="00872DF7" w:rsidRDefault="008511F3" w14:paraId="7E9702F4" w14:textId="77777777">
            <w:pPr>
              <w:spacing w:line="240" w:lineRule="auto"/>
              <w:rPr>
                <w:lang w:val="en-ID"/>
              </w:rPr>
            </w:pPr>
          </w:p>
        </w:tc>
        <w:tc>
          <w:tcPr>
            <w:tcW w:w="1236" w:type="pct"/>
            <w:tcMar/>
          </w:tcPr>
          <w:p w:rsidRPr="003F79AA" w:rsidR="008511F3" w:rsidP="00872DF7" w:rsidRDefault="008511F3" w14:paraId="025959C2" w14:textId="77777777">
            <w:pPr>
              <w:spacing w:line="240" w:lineRule="auto"/>
              <w:rPr>
                <w:lang w:val="en-ID"/>
              </w:rPr>
            </w:pPr>
          </w:p>
        </w:tc>
      </w:tr>
      <w:tr w:rsidRPr="003F79AA" w:rsidR="008511F3" w:rsidTr="1D79C996" w14:paraId="66FD8C86" w14:textId="77777777">
        <w:tc>
          <w:tcPr>
            <w:tcW w:w="2010" w:type="pct"/>
            <w:tcMar/>
          </w:tcPr>
          <w:p w:rsidRPr="003F79AA" w:rsidR="008511F3" w:rsidP="005009F7" w:rsidRDefault="00442530" w14:paraId="621BD874" w14:textId="6DCAF892">
            <w:pPr>
              <w:pStyle w:val="ListParagraph"/>
              <w:numPr>
                <w:ilvl w:val="0"/>
                <w:numId w:val="91"/>
              </w:numPr>
              <w:spacing w:before="0" w:line="240" w:lineRule="auto"/>
              <w:ind w:left="2268" w:right="0" w:hanging="567"/>
              <w:rPr>
                <w:color w:val="000000" w:themeColor="text1"/>
                <w:lang w:val="pt-BR"/>
              </w:rPr>
            </w:pPr>
            <w:r w:rsidRPr="003F79AA">
              <w:rPr>
                <w:color w:val="000000" w:themeColor="text1"/>
                <w:lang w:val="pt-BR"/>
              </w:rPr>
              <w:t>kelemahan sistem teknologi informasi; dan</w:t>
            </w:r>
          </w:p>
        </w:tc>
        <w:tc>
          <w:tcPr>
            <w:tcW w:w="1754" w:type="pct"/>
            <w:tcMar/>
          </w:tcPr>
          <w:p w:rsidRPr="003F79AA" w:rsidR="008511F3" w:rsidP="00872DF7" w:rsidRDefault="008511F3" w14:paraId="614BB4F4" w14:textId="77777777">
            <w:pPr>
              <w:spacing w:line="240" w:lineRule="auto"/>
              <w:rPr>
                <w:lang w:val="pt-BR"/>
              </w:rPr>
            </w:pPr>
          </w:p>
        </w:tc>
        <w:tc>
          <w:tcPr>
            <w:tcW w:w="1236" w:type="pct"/>
            <w:tcMar/>
          </w:tcPr>
          <w:p w:rsidRPr="003F79AA" w:rsidR="008511F3" w:rsidP="00872DF7" w:rsidRDefault="008511F3" w14:paraId="3069D42D" w14:textId="77777777">
            <w:pPr>
              <w:spacing w:line="240" w:lineRule="auto"/>
              <w:rPr>
                <w:lang w:val="pt-BR"/>
              </w:rPr>
            </w:pPr>
          </w:p>
        </w:tc>
      </w:tr>
      <w:tr w:rsidRPr="003F79AA" w:rsidR="008511F3" w:rsidTr="1D79C996" w14:paraId="73E84DC3" w14:textId="77777777">
        <w:tc>
          <w:tcPr>
            <w:tcW w:w="2010" w:type="pct"/>
            <w:tcMar/>
          </w:tcPr>
          <w:p w:rsidRPr="003F79AA" w:rsidR="008511F3" w:rsidP="005009F7" w:rsidRDefault="00442530" w14:paraId="2804EA24" w14:textId="68E1D7F9">
            <w:pPr>
              <w:pStyle w:val="ListParagraph"/>
              <w:numPr>
                <w:ilvl w:val="0"/>
                <w:numId w:val="91"/>
              </w:numPr>
              <w:spacing w:before="0" w:line="240" w:lineRule="auto"/>
              <w:ind w:left="2268" w:right="0" w:hanging="567"/>
              <w:rPr>
                <w:color w:val="000000" w:themeColor="text1"/>
              </w:rPr>
            </w:pPr>
            <w:r w:rsidRPr="003F79AA">
              <w:rPr>
                <w:color w:val="000000" w:themeColor="text1"/>
              </w:rPr>
              <w:t>kesalahan klasifikasi pencatatan.</w:t>
            </w:r>
          </w:p>
        </w:tc>
        <w:tc>
          <w:tcPr>
            <w:tcW w:w="1754" w:type="pct"/>
            <w:tcMar/>
          </w:tcPr>
          <w:p w:rsidRPr="003F79AA" w:rsidR="008511F3" w:rsidP="00872DF7" w:rsidRDefault="008511F3" w14:paraId="5F972B69" w14:textId="77777777">
            <w:pPr>
              <w:spacing w:line="240" w:lineRule="auto"/>
              <w:rPr>
                <w:lang w:val="pt-BR"/>
              </w:rPr>
            </w:pPr>
          </w:p>
        </w:tc>
        <w:tc>
          <w:tcPr>
            <w:tcW w:w="1236" w:type="pct"/>
            <w:tcMar/>
          </w:tcPr>
          <w:p w:rsidRPr="003F79AA" w:rsidR="008511F3" w:rsidP="00872DF7" w:rsidRDefault="008511F3" w14:paraId="45694E29" w14:textId="77777777">
            <w:pPr>
              <w:spacing w:line="240" w:lineRule="auto"/>
              <w:rPr>
                <w:lang w:val="pt-BR"/>
              </w:rPr>
            </w:pPr>
          </w:p>
        </w:tc>
      </w:tr>
      <w:tr w:rsidRPr="003F79AA" w:rsidR="008511F3" w:rsidTr="1D79C996" w14:paraId="56714CC1" w14:textId="77777777">
        <w:tc>
          <w:tcPr>
            <w:tcW w:w="2010" w:type="pct"/>
            <w:tcMar/>
          </w:tcPr>
          <w:p w:rsidRPr="003F79AA" w:rsidR="008511F3" w:rsidP="008E3C92" w:rsidRDefault="00A72C95" w14:paraId="31FC2DFF" w14:textId="7385DFC8">
            <w:pPr>
              <w:pStyle w:val="ListParagraph"/>
              <w:numPr>
                <w:ilvl w:val="0"/>
                <w:numId w:val="90"/>
              </w:numPr>
              <w:spacing w:before="0" w:line="240" w:lineRule="auto"/>
              <w:ind w:left="1697" w:right="4" w:hanging="574"/>
              <w:rPr>
                <w:color w:val="000000" w:themeColor="text1"/>
                <w:lang w:val="pt-BR"/>
              </w:rPr>
            </w:pPr>
            <w:r w:rsidRPr="003F79AA">
              <w:rPr>
                <w:color w:val="000000" w:themeColor="text1"/>
                <w:lang w:val="pt-BR"/>
              </w:rPr>
              <w:t>PVML mengembangkan suatu basis data mengenai:</w:t>
            </w:r>
          </w:p>
        </w:tc>
        <w:tc>
          <w:tcPr>
            <w:tcW w:w="1754" w:type="pct"/>
            <w:tcMar/>
          </w:tcPr>
          <w:p w:rsidRPr="003F79AA" w:rsidR="008511F3" w:rsidP="00872DF7" w:rsidRDefault="008511F3" w14:paraId="327D68BA" w14:textId="77777777">
            <w:pPr>
              <w:spacing w:line="240" w:lineRule="auto"/>
              <w:rPr>
                <w:lang w:val="pt-BR"/>
              </w:rPr>
            </w:pPr>
          </w:p>
        </w:tc>
        <w:tc>
          <w:tcPr>
            <w:tcW w:w="1236" w:type="pct"/>
            <w:tcMar/>
          </w:tcPr>
          <w:p w:rsidRPr="003F79AA" w:rsidR="008511F3" w:rsidP="00872DF7" w:rsidRDefault="008511F3" w14:paraId="1027804A" w14:textId="77777777">
            <w:pPr>
              <w:spacing w:line="240" w:lineRule="auto"/>
              <w:rPr>
                <w:lang w:val="pt-BR"/>
              </w:rPr>
            </w:pPr>
          </w:p>
        </w:tc>
      </w:tr>
      <w:tr w:rsidRPr="003F79AA" w:rsidR="008511F3" w:rsidTr="1D79C996" w14:paraId="3557F39E" w14:textId="77777777">
        <w:tc>
          <w:tcPr>
            <w:tcW w:w="2010" w:type="pct"/>
            <w:tcMar/>
          </w:tcPr>
          <w:p w:rsidRPr="003F79AA" w:rsidR="008511F3" w:rsidP="00AD4BD4" w:rsidRDefault="001D1541" w14:paraId="539A78F4" w14:textId="051AE101">
            <w:pPr>
              <w:pStyle w:val="ListParagraph"/>
              <w:numPr>
                <w:ilvl w:val="0"/>
                <w:numId w:val="104"/>
              </w:numPr>
              <w:spacing w:before="0" w:line="240" w:lineRule="auto"/>
              <w:ind w:left="2268" w:right="0" w:hanging="567"/>
              <w:rPr>
                <w:color w:val="000000" w:themeColor="text1"/>
                <w:lang w:val="pt-BR"/>
              </w:rPr>
            </w:pPr>
            <w:r w:rsidRPr="003F79AA">
              <w:rPr>
                <w:color w:val="000000" w:themeColor="text1"/>
                <w:lang w:val="pt-BR"/>
              </w:rPr>
              <w:t>jenis dan dampak kerugian, yang ditimbulkan oleh Risiko Operasional berdasarkan hasil identifikasi Risiko, berupa data kerugian yang kemungkinan terjadinya dapat diprediksi maupun yang sulit diprediksi;</w:t>
            </w:r>
          </w:p>
        </w:tc>
        <w:tc>
          <w:tcPr>
            <w:tcW w:w="1754" w:type="pct"/>
            <w:tcMar/>
          </w:tcPr>
          <w:p w:rsidRPr="003F79AA" w:rsidR="008511F3" w:rsidP="00872DF7" w:rsidRDefault="008511F3" w14:paraId="681F179B" w14:textId="77777777">
            <w:pPr>
              <w:spacing w:line="240" w:lineRule="auto"/>
              <w:rPr>
                <w:lang w:val="pt-BR"/>
              </w:rPr>
            </w:pPr>
          </w:p>
        </w:tc>
        <w:tc>
          <w:tcPr>
            <w:tcW w:w="1236" w:type="pct"/>
            <w:tcMar/>
          </w:tcPr>
          <w:p w:rsidRPr="003F79AA" w:rsidR="008511F3" w:rsidP="00872DF7" w:rsidRDefault="008511F3" w14:paraId="0BD995E4" w14:textId="77777777">
            <w:pPr>
              <w:spacing w:line="240" w:lineRule="auto"/>
              <w:rPr>
                <w:lang w:val="pt-BR"/>
              </w:rPr>
            </w:pPr>
          </w:p>
        </w:tc>
      </w:tr>
      <w:tr w:rsidRPr="003F79AA" w:rsidR="005E63DD" w:rsidTr="1D79C996" w14:paraId="50F392FE" w14:textId="77777777">
        <w:tc>
          <w:tcPr>
            <w:tcW w:w="2010" w:type="pct"/>
            <w:tcMar/>
          </w:tcPr>
          <w:p w:rsidRPr="003F79AA" w:rsidR="005E63DD" w:rsidP="00AD4BD4" w:rsidRDefault="00680842" w14:paraId="3BD69919" w14:textId="13E1F8C3">
            <w:pPr>
              <w:pStyle w:val="ListParagraph"/>
              <w:numPr>
                <w:ilvl w:val="0"/>
                <w:numId w:val="104"/>
              </w:numPr>
              <w:spacing w:before="0" w:line="240" w:lineRule="auto"/>
              <w:ind w:left="2268" w:right="0" w:hanging="567"/>
              <w:rPr>
                <w:color w:val="000000" w:themeColor="text1"/>
                <w:lang w:val="pt-BR"/>
              </w:rPr>
            </w:pPr>
            <w:r w:rsidRPr="003F79AA">
              <w:rPr>
                <w:color w:val="000000" w:themeColor="text1"/>
                <w:lang w:val="pt-BR"/>
              </w:rPr>
              <w:t>pelanggaran</w:t>
            </w:r>
            <w:r w:rsidRPr="003F79AA">
              <w:rPr>
                <w:color w:val="000000" w:themeColor="text1"/>
              </w:rPr>
              <w:t xml:space="preserve"> sistem pengendalian; dan/atau</w:t>
            </w:r>
          </w:p>
        </w:tc>
        <w:tc>
          <w:tcPr>
            <w:tcW w:w="1754" w:type="pct"/>
            <w:tcMar/>
          </w:tcPr>
          <w:p w:rsidRPr="003F79AA" w:rsidR="005E63DD" w:rsidP="00872DF7" w:rsidRDefault="005E63DD" w14:paraId="32BC2349" w14:textId="77777777">
            <w:pPr>
              <w:spacing w:line="240" w:lineRule="auto"/>
              <w:rPr>
                <w:lang w:val="pt-BR"/>
              </w:rPr>
            </w:pPr>
          </w:p>
        </w:tc>
        <w:tc>
          <w:tcPr>
            <w:tcW w:w="1236" w:type="pct"/>
            <w:tcMar/>
          </w:tcPr>
          <w:p w:rsidRPr="003F79AA" w:rsidR="005E63DD" w:rsidP="00872DF7" w:rsidRDefault="005E63DD" w14:paraId="76A271C5" w14:textId="77777777">
            <w:pPr>
              <w:spacing w:line="240" w:lineRule="auto"/>
              <w:rPr>
                <w:lang w:val="pt-BR"/>
              </w:rPr>
            </w:pPr>
          </w:p>
        </w:tc>
      </w:tr>
      <w:tr w:rsidRPr="003F79AA" w:rsidR="005E63DD" w:rsidTr="1D79C996" w14:paraId="04D78B0C" w14:textId="77777777">
        <w:tc>
          <w:tcPr>
            <w:tcW w:w="2010" w:type="pct"/>
            <w:tcMar/>
          </w:tcPr>
          <w:p w:rsidRPr="003F79AA" w:rsidR="005E63DD" w:rsidP="00AD4BD4" w:rsidRDefault="00744F1D" w14:paraId="2B5B0100" w14:textId="5C5E8577">
            <w:pPr>
              <w:pStyle w:val="ListParagraph"/>
              <w:numPr>
                <w:ilvl w:val="0"/>
                <w:numId w:val="104"/>
              </w:numPr>
              <w:spacing w:before="0" w:line="240" w:lineRule="auto"/>
              <w:ind w:left="2268" w:right="0" w:hanging="567"/>
              <w:rPr>
                <w:color w:val="000000" w:themeColor="text1"/>
                <w:lang w:val="en-ID"/>
              </w:rPr>
            </w:pPr>
            <w:r w:rsidRPr="003F79AA">
              <w:rPr>
                <w:color w:val="000000" w:themeColor="text1"/>
              </w:rPr>
              <w:t xml:space="preserve">isu operasional lainnya yang dapat </w:t>
            </w:r>
            <w:r w:rsidRPr="003F79AA">
              <w:rPr>
                <w:color w:val="000000" w:themeColor="text1"/>
                <w:lang w:val="en-ID"/>
              </w:rPr>
              <w:t>menyebabkan</w:t>
            </w:r>
            <w:r w:rsidRPr="003F79AA">
              <w:rPr>
                <w:color w:val="000000" w:themeColor="text1"/>
              </w:rPr>
              <w:t xml:space="preserve"> kerugian pada masa yang akan datang. </w:t>
            </w:r>
          </w:p>
        </w:tc>
        <w:tc>
          <w:tcPr>
            <w:tcW w:w="1754" w:type="pct"/>
            <w:tcMar/>
          </w:tcPr>
          <w:p w:rsidRPr="003F79AA" w:rsidR="005E63DD" w:rsidP="00872DF7" w:rsidRDefault="005E63DD" w14:paraId="5D4237F6" w14:textId="77777777">
            <w:pPr>
              <w:spacing w:line="240" w:lineRule="auto"/>
              <w:rPr>
                <w:lang w:val="en-ID"/>
              </w:rPr>
            </w:pPr>
          </w:p>
        </w:tc>
        <w:tc>
          <w:tcPr>
            <w:tcW w:w="1236" w:type="pct"/>
            <w:tcMar/>
          </w:tcPr>
          <w:p w:rsidRPr="003F79AA" w:rsidR="005E63DD" w:rsidP="00872DF7" w:rsidRDefault="005E63DD" w14:paraId="5069C5D6" w14:textId="77777777">
            <w:pPr>
              <w:spacing w:line="240" w:lineRule="auto"/>
              <w:rPr>
                <w:lang w:val="en-ID"/>
              </w:rPr>
            </w:pPr>
          </w:p>
        </w:tc>
      </w:tr>
      <w:tr w:rsidRPr="003F79AA" w:rsidR="005E63DD" w:rsidTr="1D79C996" w14:paraId="7D60BEC9" w14:textId="77777777">
        <w:tc>
          <w:tcPr>
            <w:tcW w:w="2010" w:type="pct"/>
            <w:tcMar/>
          </w:tcPr>
          <w:p w:rsidRPr="003F79AA" w:rsidR="005E63DD" w:rsidP="008E3C92" w:rsidRDefault="00167726" w14:paraId="1BC35590" w14:textId="3BD6C9BF">
            <w:pPr>
              <w:pStyle w:val="ListParagraph"/>
              <w:numPr>
                <w:ilvl w:val="0"/>
                <w:numId w:val="90"/>
              </w:numPr>
              <w:spacing w:before="0" w:line="240" w:lineRule="auto"/>
              <w:ind w:left="1697" w:right="4" w:hanging="574"/>
              <w:rPr>
                <w:color w:val="000000" w:themeColor="text1"/>
                <w:lang w:val="en-ID"/>
              </w:rPr>
            </w:pPr>
            <w:r w:rsidRPr="003F79AA">
              <w:rPr>
                <w:color w:val="000000" w:themeColor="text1"/>
              </w:rPr>
              <w:t>PVML mempertimbangkan berbagai faktor internal dan eksternal dalam melakukan identifikasi dan pengukuran Risiko Operasional, antara lain:</w:t>
            </w:r>
          </w:p>
        </w:tc>
        <w:tc>
          <w:tcPr>
            <w:tcW w:w="1754" w:type="pct"/>
            <w:tcMar/>
          </w:tcPr>
          <w:p w:rsidRPr="003F79AA" w:rsidR="005E63DD" w:rsidP="00872DF7" w:rsidRDefault="005E63DD" w14:paraId="2FB627E4" w14:textId="77777777">
            <w:pPr>
              <w:spacing w:line="240" w:lineRule="auto"/>
              <w:rPr>
                <w:lang w:val="en-ID"/>
              </w:rPr>
            </w:pPr>
          </w:p>
        </w:tc>
        <w:tc>
          <w:tcPr>
            <w:tcW w:w="1236" w:type="pct"/>
            <w:tcMar/>
          </w:tcPr>
          <w:p w:rsidRPr="003F79AA" w:rsidR="005E63DD" w:rsidP="00872DF7" w:rsidRDefault="005E63DD" w14:paraId="7A25209A" w14:textId="77777777">
            <w:pPr>
              <w:spacing w:line="240" w:lineRule="auto"/>
              <w:rPr>
                <w:lang w:val="en-ID"/>
              </w:rPr>
            </w:pPr>
          </w:p>
        </w:tc>
      </w:tr>
      <w:tr w:rsidRPr="003F79AA" w:rsidR="005E63DD" w:rsidTr="1D79C996" w14:paraId="2B4CDC37" w14:textId="77777777">
        <w:tc>
          <w:tcPr>
            <w:tcW w:w="2010" w:type="pct"/>
            <w:tcMar/>
          </w:tcPr>
          <w:p w:rsidRPr="003F79AA" w:rsidR="005E63DD" w:rsidP="00AD4BD4" w:rsidRDefault="00196028" w14:paraId="03841531" w14:textId="23C36249">
            <w:pPr>
              <w:pStyle w:val="ListParagraph"/>
              <w:numPr>
                <w:ilvl w:val="0"/>
                <w:numId w:val="105"/>
              </w:numPr>
              <w:spacing w:before="0" w:line="240" w:lineRule="auto"/>
              <w:ind w:left="2268" w:right="0" w:hanging="567"/>
              <w:rPr>
                <w:color w:val="000000" w:themeColor="text1"/>
                <w:lang w:val="en-ID"/>
              </w:rPr>
            </w:pPr>
            <w:r w:rsidRPr="003F79AA">
              <w:rPr>
                <w:color w:val="000000" w:themeColor="text1"/>
              </w:rPr>
              <w:t xml:space="preserve">struktur organisasi PVML, budaya Risiko, manajemen SDM, perubahan organisasi, dan </w:t>
            </w:r>
            <w:r w:rsidRPr="003F79AA">
              <w:rPr>
                <w:i/>
                <w:iCs/>
                <w:color w:val="000000" w:themeColor="text1"/>
              </w:rPr>
              <w:t>turnover</w:t>
            </w:r>
            <w:r w:rsidRPr="003F79AA">
              <w:rPr>
                <w:color w:val="000000" w:themeColor="text1"/>
              </w:rPr>
              <w:t xml:space="preserve"> pegawai;</w:t>
            </w:r>
          </w:p>
        </w:tc>
        <w:tc>
          <w:tcPr>
            <w:tcW w:w="1754" w:type="pct"/>
            <w:tcMar/>
          </w:tcPr>
          <w:p w:rsidRPr="003F79AA" w:rsidR="005E63DD" w:rsidP="00872DF7" w:rsidRDefault="005E63DD" w14:paraId="7D2DA920" w14:textId="77777777">
            <w:pPr>
              <w:spacing w:line="240" w:lineRule="auto"/>
              <w:rPr>
                <w:lang w:val="en-ID"/>
              </w:rPr>
            </w:pPr>
          </w:p>
        </w:tc>
        <w:tc>
          <w:tcPr>
            <w:tcW w:w="1236" w:type="pct"/>
            <w:tcMar/>
          </w:tcPr>
          <w:p w:rsidRPr="003F79AA" w:rsidR="005E63DD" w:rsidP="00872DF7" w:rsidRDefault="005E63DD" w14:paraId="5BBE36E5" w14:textId="77777777">
            <w:pPr>
              <w:spacing w:line="240" w:lineRule="auto"/>
              <w:rPr>
                <w:lang w:val="en-ID"/>
              </w:rPr>
            </w:pPr>
          </w:p>
        </w:tc>
      </w:tr>
      <w:tr w:rsidRPr="003F79AA" w:rsidR="005E63DD" w:rsidTr="1D79C996" w14:paraId="64BE04B1" w14:textId="77777777">
        <w:tc>
          <w:tcPr>
            <w:tcW w:w="2010" w:type="pct"/>
            <w:tcMar/>
          </w:tcPr>
          <w:p w:rsidRPr="003F79AA" w:rsidR="005E63DD" w:rsidP="00AD4BD4" w:rsidRDefault="006A761C" w14:paraId="3EA8E879" w14:textId="0949C44F">
            <w:pPr>
              <w:pStyle w:val="ListParagraph"/>
              <w:numPr>
                <w:ilvl w:val="0"/>
                <w:numId w:val="105"/>
              </w:numPr>
              <w:spacing w:before="0" w:line="240" w:lineRule="auto"/>
              <w:ind w:left="2268" w:right="0" w:hanging="567"/>
              <w:rPr>
                <w:color w:val="000000" w:themeColor="text1"/>
              </w:rPr>
            </w:pPr>
            <w:r w:rsidRPr="003F79AA">
              <w:rPr>
                <w:color w:val="000000" w:themeColor="text1"/>
              </w:rPr>
              <w:t xml:space="preserve">karakteristik debitur PVML, serta kompleksitas kegiatan usaha </w:t>
            </w:r>
            <w:r w:rsidRPr="003F79AA" w:rsidR="00310E1B">
              <w:rPr>
                <w:color w:val="000000" w:themeColor="text1"/>
              </w:rPr>
              <w:t xml:space="preserve">PVML </w:t>
            </w:r>
            <w:r w:rsidRPr="003F79AA">
              <w:rPr>
                <w:color w:val="000000" w:themeColor="text1"/>
              </w:rPr>
              <w:t>dan volume transaksi;</w:t>
            </w:r>
          </w:p>
        </w:tc>
        <w:tc>
          <w:tcPr>
            <w:tcW w:w="1754" w:type="pct"/>
            <w:tcMar/>
          </w:tcPr>
          <w:p w:rsidRPr="003F79AA" w:rsidR="005E63DD" w:rsidP="00872DF7" w:rsidRDefault="005E63DD" w14:paraId="70EB302A" w14:textId="77777777">
            <w:pPr>
              <w:spacing w:line="240" w:lineRule="auto"/>
              <w:rPr>
                <w:lang w:val="en-ID"/>
              </w:rPr>
            </w:pPr>
          </w:p>
        </w:tc>
        <w:tc>
          <w:tcPr>
            <w:tcW w:w="1236" w:type="pct"/>
            <w:tcMar/>
          </w:tcPr>
          <w:p w:rsidRPr="003F79AA" w:rsidR="005E63DD" w:rsidP="00872DF7" w:rsidRDefault="005E63DD" w14:paraId="09A39CAB" w14:textId="77777777">
            <w:pPr>
              <w:spacing w:line="240" w:lineRule="auto"/>
              <w:rPr>
                <w:lang w:val="en-ID"/>
              </w:rPr>
            </w:pPr>
          </w:p>
        </w:tc>
      </w:tr>
      <w:tr w:rsidRPr="003F79AA" w:rsidR="005E63DD" w:rsidTr="1D79C996" w14:paraId="2BA1BEB4" w14:textId="77777777">
        <w:tc>
          <w:tcPr>
            <w:tcW w:w="2010" w:type="pct"/>
            <w:tcMar/>
          </w:tcPr>
          <w:p w:rsidRPr="003F79AA" w:rsidR="005E63DD" w:rsidP="00AD4BD4" w:rsidRDefault="006005DC" w14:paraId="68C6D975" w14:textId="6F1A0908">
            <w:pPr>
              <w:pStyle w:val="ListParagraph"/>
              <w:numPr>
                <w:ilvl w:val="0"/>
                <w:numId w:val="105"/>
              </w:numPr>
              <w:spacing w:before="0" w:line="240" w:lineRule="auto"/>
              <w:ind w:left="2268" w:right="0" w:hanging="567"/>
              <w:rPr>
                <w:color w:val="000000" w:themeColor="text1"/>
              </w:rPr>
            </w:pPr>
            <w:r w:rsidRPr="003F79AA">
              <w:rPr>
                <w:color w:val="000000" w:themeColor="text1"/>
              </w:rPr>
              <w:lastRenderedPageBreak/>
              <w:t>desain dan implementasi dari sistem dan proses yang digunakan; dan</w:t>
            </w:r>
          </w:p>
        </w:tc>
        <w:tc>
          <w:tcPr>
            <w:tcW w:w="1754" w:type="pct"/>
            <w:tcMar/>
          </w:tcPr>
          <w:p w:rsidRPr="003F79AA" w:rsidR="005E63DD" w:rsidP="00872DF7" w:rsidRDefault="005E63DD" w14:paraId="2F915192" w14:textId="77777777">
            <w:pPr>
              <w:spacing w:line="240" w:lineRule="auto"/>
              <w:rPr>
                <w:lang w:val="en-ID"/>
              </w:rPr>
            </w:pPr>
          </w:p>
        </w:tc>
        <w:tc>
          <w:tcPr>
            <w:tcW w:w="1236" w:type="pct"/>
            <w:tcMar/>
          </w:tcPr>
          <w:p w:rsidRPr="003F79AA" w:rsidR="005E63DD" w:rsidP="00872DF7" w:rsidRDefault="005E63DD" w14:paraId="74F30F60" w14:textId="77777777">
            <w:pPr>
              <w:spacing w:line="240" w:lineRule="auto"/>
              <w:rPr>
                <w:lang w:val="en-ID"/>
              </w:rPr>
            </w:pPr>
          </w:p>
        </w:tc>
      </w:tr>
      <w:tr w:rsidRPr="003F79AA" w:rsidR="005E63DD" w:rsidTr="1D79C996" w14:paraId="07124B96" w14:textId="77777777">
        <w:tc>
          <w:tcPr>
            <w:tcW w:w="2010" w:type="pct"/>
            <w:tcMar/>
          </w:tcPr>
          <w:p w:rsidRPr="003F79AA" w:rsidR="005E63DD" w:rsidP="00AD4BD4" w:rsidRDefault="006005DC" w14:paraId="7861B5D7" w14:textId="6CBD0DA3">
            <w:pPr>
              <w:pStyle w:val="ListParagraph"/>
              <w:numPr>
                <w:ilvl w:val="0"/>
                <w:numId w:val="105"/>
              </w:numPr>
              <w:spacing w:before="0" w:line="240" w:lineRule="auto"/>
              <w:ind w:left="2268" w:right="0" w:hanging="567"/>
              <w:rPr>
                <w:color w:val="000000" w:themeColor="text1"/>
              </w:rPr>
            </w:pPr>
            <w:r w:rsidRPr="003F79AA">
              <w:rPr>
                <w:color w:val="000000" w:themeColor="text1"/>
              </w:rPr>
              <w:t>lingkungan eksternal, tren industri, struktur pasar termasuk kondisi sosial dan politik.</w:t>
            </w:r>
          </w:p>
        </w:tc>
        <w:tc>
          <w:tcPr>
            <w:tcW w:w="1754" w:type="pct"/>
            <w:tcMar/>
          </w:tcPr>
          <w:p w:rsidRPr="003F79AA" w:rsidR="005E63DD" w:rsidP="00872DF7" w:rsidRDefault="005E63DD" w14:paraId="5789F603" w14:textId="77777777">
            <w:pPr>
              <w:spacing w:line="240" w:lineRule="auto"/>
              <w:rPr>
                <w:lang w:val="en-ID"/>
              </w:rPr>
            </w:pPr>
          </w:p>
        </w:tc>
        <w:tc>
          <w:tcPr>
            <w:tcW w:w="1236" w:type="pct"/>
            <w:tcMar/>
          </w:tcPr>
          <w:p w:rsidRPr="003F79AA" w:rsidR="005E63DD" w:rsidP="00872DF7" w:rsidRDefault="005E63DD" w14:paraId="62AFA322" w14:textId="77777777">
            <w:pPr>
              <w:spacing w:line="240" w:lineRule="auto"/>
              <w:rPr>
                <w:lang w:val="en-ID"/>
              </w:rPr>
            </w:pPr>
          </w:p>
        </w:tc>
      </w:tr>
      <w:tr w:rsidRPr="003F79AA" w:rsidR="005E63DD" w:rsidTr="1D79C996" w14:paraId="6DBCCD11" w14:textId="77777777">
        <w:tc>
          <w:tcPr>
            <w:tcW w:w="2010" w:type="pct"/>
            <w:tcMar/>
          </w:tcPr>
          <w:p w:rsidRPr="003F79AA" w:rsidR="005E63DD" w:rsidP="00B17C97" w:rsidRDefault="00773E44" w14:paraId="63EA731C" w14:textId="44FE23FC">
            <w:pPr>
              <w:pStyle w:val="ListParagraph"/>
              <w:numPr>
                <w:ilvl w:val="0"/>
                <w:numId w:val="89"/>
              </w:numPr>
              <w:spacing w:before="0" w:line="240" w:lineRule="auto"/>
              <w:ind w:left="1134" w:hanging="567"/>
              <w:rPr>
                <w:color w:val="000000" w:themeColor="text1"/>
                <w:lang w:val="en-ID"/>
              </w:rPr>
            </w:pPr>
            <w:r w:rsidRPr="003F79AA">
              <w:rPr>
                <w:color w:val="000000" w:themeColor="text1"/>
                <w:lang w:val="en-ID"/>
              </w:rPr>
              <w:t>Pengukuran Risiko Operasional</w:t>
            </w:r>
          </w:p>
        </w:tc>
        <w:tc>
          <w:tcPr>
            <w:tcW w:w="1754" w:type="pct"/>
            <w:tcMar/>
          </w:tcPr>
          <w:p w:rsidRPr="003F79AA" w:rsidR="005E63DD" w:rsidP="00872DF7" w:rsidRDefault="005E63DD" w14:paraId="344EED29" w14:textId="77777777">
            <w:pPr>
              <w:spacing w:line="240" w:lineRule="auto"/>
              <w:rPr>
                <w:lang w:val="en-ID"/>
              </w:rPr>
            </w:pPr>
          </w:p>
        </w:tc>
        <w:tc>
          <w:tcPr>
            <w:tcW w:w="1236" w:type="pct"/>
            <w:tcMar/>
          </w:tcPr>
          <w:p w:rsidRPr="003F79AA" w:rsidR="005E63DD" w:rsidP="00872DF7" w:rsidRDefault="005E63DD" w14:paraId="52ED1EA0" w14:textId="77777777">
            <w:pPr>
              <w:spacing w:line="240" w:lineRule="auto"/>
              <w:rPr>
                <w:lang w:val="en-ID"/>
              </w:rPr>
            </w:pPr>
          </w:p>
        </w:tc>
      </w:tr>
      <w:tr w:rsidRPr="003F79AA" w:rsidR="005E63DD" w:rsidTr="1D79C996" w14:paraId="111A5335" w14:textId="77777777">
        <w:tc>
          <w:tcPr>
            <w:tcW w:w="2010" w:type="pct"/>
            <w:tcMar/>
          </w:tcPr>
          <w:p w:rsidRPr="003F79AA" w:rsidR="005E63DD" w:rsidP="00AD4BD4" w:rsidRDefault="00372744" w14:paraId="7F14096C" w14:textId="09BF5CEB">
            <w:pPr>
              <w:pStyle w:val="ListParagraph"/>
              <w:numPr>
                <w:ilvl w:val="0"/>
                <w:numId w:val="106"/>
              </w:numPr>
              <w:spacing w:before="0" w:line="240" w:lineRule="auto"/>
              <w:ind w:left="1701" w:right="6" w:hanging="567"/>
              <w:rPr>
                <w:color w:val="000000" w:themeColor="text1"/>
                <w:lang w:val="en-ID"/>
              </w:rPr>
            </w:pPr>
            <w:r w:rsidRPr="003F79AA">
              <w:rPr>
                <w:color w:val="000000" w:themeColor="text1"/>
              </w:rPr>
              <w:t xml:space="preserve">Dalam mengukur Risiko Operasional, PVML dapat menggunakan indikator/parameter antara lain berupa karakteristik dan kompleksitas kegiatan usaha PVML, SDM, infrastruktur dan sistem teknologi informasi, </w:t>
            </w:r>
            <w:r w:rsidRPr="003F79AA">
              <w:rPr>
                <w:i/>
                <w:iCs/>
                <w:color w:val="000000" w:themeColor="text1"/>
              </w:rPr>
              <w:t>fraud</w:t>
            </w:r>
            <w:r w:rsidRPr="003F79AA">
              <w:rPr>
                <w:color w:val="000000" w:themeColor="text1"/>
              </w:rPr>
              <w:t>, gangguan terhadap PVML, dan penggunaan jasa pihak ketiga.</w:t>
            </w:r>
          </w:p>
        </w:tc>
        <w:tc>
          <w:tcPr>
            <w:tcW w:w="1754" w:type="pct"/>
            <w:tcMar/>
          </w:tcPr>
          <w:p w:rsidRPr="003F79AA" w:rsidR="005E63DD" w:rsidP="00872DF7" w:rsidRDefault="005E63DD" w14:paraId="3EBA6500" w14:textId="77777777">
            <w:pPr>
              <w:spacing w:line="240" w:lineRule="auto"/>
              <w:rPr>
                <w:lang w:val="en-ID"/>
              </w:rPr>
            </w:pPr>
          </w:p>
        </w:tc>
        <w:tc>
          <w:tcPr>
            <w:tcW w:w="1236" w:type="pct"/>
            <w:tcMar/>
          </w:tcPr>
          <w:p w:rsidRPr="003F79AA" w:rsidR="005E63DD" w:rsidP="00872DF7" w:rsidRDefault="005E63DD" w14:paraId="0FC19914" w14:textId="77777777">
            <w:pPr>
              <w:spacing w:line="240" w:lineRule="auto"/>
              <w:rPr>
                <w:lang w:val="en-ID"/>
              </w:rPr>
            </w:pPr>
          </w:p>
        </w:tc>
      </w:tr>
      <w:tr w:rsidRPr="003F79AA" w:rsidR="005E63DD" w:rsidTr="1D79C996" w14:paraId="46870A45" w14:textId="77777777">
        <w:tc>
          <w:tcPr>
            <w:tcW w:w="2010" w:type="pct"/>
            <w:tcMar/>
          </w:tcPr>
          <w:p w:rsidRPr="003F79AA" w:rsidR="005E63DD" w:rsidP="00AD4BD4" w:rsidRDefault="00F93C08" w14:paraId="39F6E1E9" w14:textId="3CC30E16">
            <w:pPr>
              <w:pStyle w:val="ListParagraph"/>
              <w:numPr>
                <w:ilvl w:val="0"/>
                <w:numId w:val="106"/>
              </w:numPr>
              <w:spacing w:before="0" w:line="240" w:lineRule="auto"/>
              <w:ind w:left="1701" w:right="6" w:hanging="567"/>
              <w:rPr>
                <w:color w:val="000000" w:themeColor="text1"/>
                <w:lang w:val="en-ID"/>
              </w:rPr>
            </w:pPr>
            <w:r w:rsidRPr="003F79AA">
              <w:rPr>
                <w:color w:val="000000" w:themeColor="text1"/>
              </w:rPr>
              <w:t>PVML mempertimbangkan berbagai faktor internal dan eksternal dalam melakukan pengukuran Risiko Operasional.</w:t>
            </w:r>
          </w:p>
        </w:tc>
        <w:tc>
          <w:tcPr>
            <w:tcW w:w="1754" w:type="pct"/>
            <w:tcMar/>
          </w:tcPr>
          <w:p w:rsidRPr="003F79AA" w:rsidR="005E63DD" w:rsidP="00872DF7" w:rsidRDefault="005E63DD" w14:paraId="4F457053" w14:textId="77777777">
            <w:pPr>
              <w:spacing w:line="240" w:lineRule="auto"/>
              <w:rPr>
                <w:lang w:val="en-ID"/>
              </w:rPr>
            </w:pPr>
          </w:p>
        </w:tc>
        <w:tc>
          <w:tcPr>
            <w:tcW w:w="1236" w:type="pct"/>
            <w:tcMar/>
          </w:tcPr>
          <w:p w:rsidRPr="003F79AA" w:rsidR="005E63DD" w:rsidP="00872DF7" w:rsidRDefault="005E63DD" w14:paraId="35F30156" w14:textId="77777777">
            <w:pPr>
              <w:spacing w:line="240" w:lineRule="auto"/>
              <w:rPr>
                <w:lang w:val="en-ID"/>
              </w:rPr>
            </w:pPr>
          </w:p>
        </w:tc>
      </w:tr>
      <w:tr w:rsidRPr="003F79AA" w:rsidR="007101E4" w:rsidTr="1D79C996" w14:paraId="731A0E5E" w14:textId="77777777">
        <w:tc>
          <w:tcPr>
            <w:tcW w:w="2010" w:type="pct"/>
            <w:tcMar/>
          </w:tcPr>
          <w:p w:rsidRPr="003F79AA" w:rsidR="007101E4" w:rsidP="00AD4BD4" w:rsidRDefault="00F93C08" w14:paraId="4C91474A" w14:textId="3F4892FB">
            <w:pPr>
              <w:pStyle w:val="ListParagraph"/>
              <w:numPr>
                <w:ilvl w:val="0"/>
                <w:numId w:val="106"/>
              </w:numPr>
              <w:spacing w:before="0" w:line="240" w:lineRule="auto"/>
              <w:ind w:left="1701" w:right="6" w:hanging="567"/>
              <w:rPr>
                <w:color w:val="000000" w:themeColor="text1"/>
                <w:lang w:val="en-ID"/>
              </w:rPr>
            </w:pPr>
            <w:r w:rsidRPr="003F79AA">
              <w:rPr>
                <w:color w:val="000000" w:themeColor="text1"/>
              </w:rPr>
              <w:t xml:space="preserve">Metode yang dapat digunakan PVML untuk melakukan pengukuran Risiko Operasional, antara lain antara lain </w:t>
            </w:r>
            <w:r w:rsidRPr="003F79AA">
              <w:rPr>
                <w:i/>
                <w:iCs/>
                <w:color w:val="000000" w:themeColor="text1"/>
              </w:rPr>
              <w:t>scorecards, risk mapping</w:t>
            </w:r>
            <w:r w:rsidRPr="003F79AA">
              <w:rPr>
                <w:color w:val="000000" w:themeColor="text1"/>
              </w:rPr>
              <w:t>, dan matriks frekuensi.</w:t>
            </w:r>
          </w:p>
        </w:tc>
        <w:tc>
          <w:tcPr>
            <w:tcW w:w="1754" w:type="pct"/>
            <w:tcMar/>
          </w:tcPr>
          <w:p w:rsidRPr="003F79AA" w:rsidR="007101E4" w:rsidP="00872DF7" w:rsidRDefault="007101E4" w14:paraId="7C68B4C0" w14:textId="77777777">
            <w:pPr>
              <w:spacing w:line="240" w:lineRule="auto"/>
              <w:rPr>
                <w:lang w:val="en-ID"/>
              </w:rPr>
            </w:pPr>
          </w:p>
        </w:tc>
        <w:tc>
          <w:tcPr>
            <w:tcW w:w="1236" w:type="pct"/>
            <w:tcMar/>
          </w:tcPr>
          <w:p w:rsidRPr="003F79AA" w:rsidR="007101E4" w:rsidP="00872DF7" w:rsidRDefault="007101E4" w14:paraId="57EB25E8" w14:textId="77777777">
            <w:pPr>
              <w:spacing w:line="240" w:lineRule="auto"/>
              <w:rPr>
                <w:lang w:val="en-ID"/>
              </w:rPr>
            </w:pPr>
          </w:p>
        </w:tc>
      </w:tr>
      <w:tr w:rsidRPr="003F79AA" w:rsidR="008D4730" w:rsidTr="1D79C996" w14:paraId="2DC7B651" w14:textId="77777777">
        <w:tc>
          <w:tcPr>
            <w:tcW w:w="2010" w:type="pct"/>
            <w:tcMar/>
          </w:tcPr>
          <w:p w:rsidRPr="003F79AA" w:rsidR="008D4730" w:rsidP="00AD4BD4" w:rsidRDefault="008D4730" w14:paraId="49A62B3A" w14:textId="5E5FBAA1">
            <w:pPr>
              <w:pStyle w:val="ListParagraph"/>
              <w:numPr>
                <w:ilvl w:val="0"/>
                <w:numId w:val="106"/>
              </w:numPr>
              <w:spacing w:before="0" w:line="240" w:lineRule="auto"/>
              <w:ind w:left="1701" w:right="6" w:hanging="567"/>
              <w:rPr>
                <w:color w:val="000000" w:themeColor="text1"/>
                <w:lang w:val="en-ID"/>
              </w:rPr>
            </w:pPr>
            <w:r w:rsidRPr="003F79AA">
              <w:rPr>
                <w:color w:val="000000" w:themeColor="text1"/>
              </w:rPr>
              <w:t>Bagi PVML yang belum mengembangkan metode khusus untuk melakukan pengukuran Risiko Operasional, sumber informasi Risiko Operasional yang utama adalah temuan audit internal yang terkait dengan Risiko Operasional.</w:t>
            </w:r>
          </w:p>
        </w:tc>
        <w:tc>
          <w:tcPr>
            <w:tcW w:w="1754" w:type="pct"/>
            <w:tcMar/>
          </w:tcPr>
          <w:p w:rsidRPr="003F79AA" w:rsidR="008D4730" w:rsidP="008D4730" w:rsidRDefault="008D4730" w14:paraId="06D52C50" w14:textId="21A43D63">
            <w:pPr>
              <w:spacing w:line="240" w:lineRule="auto"/>
              <w:rPr>
                <w:lang w:val="en-ID"/>
              </w:rPr>
            </w:pPr>
          </w:p>
        </w:tc>
        <w:tc>
          <w:tcPr>
            <w:tcW w:w="1236" w:type="pct"/>
            <w:tcMar/>
          </w:tcPr>
          <w:p w:rsidRPr="003F79AA" w:rsidR="008D4730" w:rsidP="008D4730" w:rsidRDefault="008D4730" w14:paraId="3B119D2E" w14:textId="77777777">
            <w:pPr>
              <w:spacing w:line="240" w:lineRule="auto"/>
              <w:rPr>
                <w:lang w:val="en-ID"/>
              </w:rPr>
            </w:pPr>
          </w:p>
        </w:tc>
      </w:tr>
      <w:tr w:rsidRPr="003F79AA" w:rsidR="008D4730" w:rsidTr="1D79C996" w14:paraId="5D5674F1" w14:textId="77777777">
        <w:tc>
          <w:tcPr>
            <w:tcW w:w="2010" w:type="pct"/>
            <w:tcMar/>
          </w:tcPr>
          <w:p w:rsidRPr="003F79AA" w:rsidR="008D4730" w:rsidP="00B17C97" w:rsidRDefault="008D4730" w14:paraId="61AA1BA3" w14:textId="728A0B33">
            <w:pPr>
              <w:pStyle w:val="ListParagraph"/>
              <w:numPr>
                <w:ilvl w:val="0"/>
                <w:numId w:val="89"/>
              </w:numPr>
              <w:spacing w:before="0" w:line="240" w:lineRule="auto"/>
              <w:ind w:left="1134" w:hanging="567"/>
              <w:rPr>
                <w:color w:val="000000" w:themeColor="text1"/>
                <w:lang w:val="en-ID"/>
              </w:rPr>
            </w:pPr>
            <w:r w:rsidRPr="003F79AA">
              <w:rPr>
                <w:color w:val="000000" w:themeColor="text1"/>
                <w:lang w:val="en-ID"/>
              </w:rPr>
              <w:t>Pengendalian Risiko Operasional</w:t>
            </w:r>
          </w:p>
        </w:tc>
        <w:tc>
          <w:tcPr>
            <w:tcW w:w="1754" w:type="pct"/>
            <w:tcMar/>
          </w:tcPr>
          <w:p w:rsidRPr="003F79AA" w:rsidR="008D4730" w:rsidP="008D4730" w:rsidRDefault="008D4730" w14:paraId="55F330BA" w14:textId="00F71318">
            <w:pPr>
              <w:spacing w:line="240" w:lineRule="auto"/>
              <w:rPr>
                <w:lang w:val="en-ID"/>
              </w:rPr>
            </w:pPr>
          </w:p>
        </w:tc>
        <w:tc>
          <w:tcPr>
            <w:tcW w:w="1236" w:type="pct"/>
            <w:tcMar/>
          </w:tcPr>
          <w:p w:rsidRPr="003F79AA" w:rsidR="008D4730" w:rsidP="008D4730" w:rsidRDefault="008D4730" w14:paraId="6DA13AB7" w14:textId="77777777">
            <w:pPr>
              <w:spacing w:line="240" w:lineRule="auto"/>
              <w:rPr>
                <w:lang w:val="en-ID"/>
              </w:rPr>
            </w:pPr>
          </w:p>
        </w:tc>
      </w:tr>
      <w:tr w:rsidRPr="003F79AA" w:rsidR="008D4730" w:rsidTr="1D79C996" w14:paraId="5BE916CD" w14:textId="77777777">
        <w:tc>
          <w:tcPr>
            <w:tcW w:w="2010" w:type="pct"/>
            <w:tcMar/>
          </w:tcPr>
          <w:p w:rsidRPr="003F79AA" w:rsidR="008D4730" w:rsidP="00AD4BD4" w:rsidRDefault="008D4730" w14:paraId="58D12222" w14:textId="58397ECE">
            <w:pPr>
              <w:pStyle w:val="ListParagraph"/>
              <w:numPr>
                <w:ilvl w:val="0"/>
                <w:numId w:val="107"/>
              </w:numPr>
              <w:spacing w:before="0" w:line="240" w:lineRule="auto"/>
              <w:ind w:left="1701" w:right="6" w:hanging="567"/>
              <w:rPr>
                <w:color w:val="000000" w:themeColor="text1"/>
                <w:lang w:val="en-ID"/>
              </w:rPr>
            </w:pPr>
            <w:r w:rsidRPr="003F79AA">
              <w:rPr>
                <w:color w:val="000000" w:themeColor="text1"/>
              </w:rPr>
              <w:lastRenderedPageBreak/>
              <w:t>Pengendalian Risiko dilakukan secara konsisten sesuai dengan tingkat Risiko yang akan diambil (</w:t>
            </w:r>
            <w:r w:rsidRPr="003F79AA">
              <w:rPr>
                <w:i/>
                <w:iCs/>
                <w:color w:val="000000" w:themeColor="text1"/>
              </w:rPr>
              <w:t>risk appetite</w:t>
            </w:r>
            <w:r w:rsidRPr="003F79AA">
              <w:rPr>
                <w:color w:val="000000" w:themeColor="text1"/>
              </w:rPr>
              <w:t>), hasil identifikasi dan pengukuran Risiko Operasional.</w:t>
            </w:r>
          </w:p>
        </w:tc>
        <w:tc>
          <w:tcPr>
            <w:tcW w:w="1754" w:type="pct"/>
            <w:tcMar/>
          </w:tcPr>
          <w:p w:rsidRPr="003F79AA" w:rsidR="008D4730" w:rsidP="008D4730" w:rsidRDefault="008D4730" w14:paraId="6A17515C" w14:textId="74F89EF5">
            <w:pPr>
              <w:spacing w:line="240" w:lineRule="auto"/>
              <w:rPr>
                <w:lang w:val="en-ID"/>
              </w:rPr>
            </w:pPr>
          </w:p>
        </w:tc>
        <w:tc>
          <w:tcPr>
            <w:tcW w:w="1236" w:type="pct"/>
            <w:tcMar/>
          </w:tcPr>
          <w:p w:rsidRPr="003F79AA" w:rsidR="008D4730" w:rsidP="008D4730" w:rsidRDefault="008D4730" w14:paraId="1B991C8D" w14:textId="77777777">
            <w:pPr>
              <w:spacing w:line="240" w:lineRule="auto"/>
              <w:rPr>
                <w:lang w:val="en-ID"/>
              </w:rPr>
            </w:pPr>
          </w:p>
        </w:tc>
      </w:tr>
      <w:tr w:rsidRPr="003F79AA" w:rsidR="008D4730" w:rsidTr="1D79C996" w14:paraId="440E13B0" w14:textId="77777777">
        <w:tc>
          <w:tcPr>
            <w:tcW w:w="2010" w:type="pct"/>
            <w:tcMar/>
          </w:tcPr>
          <w:p w:rsidRPr="003F79AA" w:rsidR="008D4730" w:rsidP="00AD4BD4" w:rsidRDefault="008D4730" w14:paraId="181C9E8D" w14:textId="49FB869E">
            <w:pPr>
              <w:pStyle w:val="ListParagraph"/>
              <w:numPr>
                <w:ilvl w:val="0"/>
                <w:numId w:val="107"/>
              </w:numPr>
              <w:spacing w:before="0" w:line="240" w:lineRule="auto"/>
              <w:ind w:left="1701" w:right="6" w:hanging="567"/>
              <w:rPr>
                <w:color w:val="000000" w:themeColor="text1"/>
              </w:rPr>
            </w:pPr>
            <w:r w:rsidRPr="003F79AA">
              <w:rPr>
                <w:color w:val="000000" w:themeColor="text1"/>
              </w:rPr>
              <w:t>Dalam penerapan pengendalian Risiko Operasional, PVML dapat mengembangkan program untuk memitigasi Risiko Operasional antara lain pengamanan proses teknologi informasi dan alih daya pada sebagian kegiatan operasional PVML.</w:t>
            </w:r>
          </w:p>
        </w:tc>
        <w:tc>
          <w:tcPr>
            <w:tcW w:w="1754" w:type="pct"/>
            <w:tcMar/>
          </w:tcPr>
          <w:p w:rsidRPr="003F79AA" w:rsidR="008D4730" w:rsidP="008D4730" w:rsidRDefault="008D4730" w14:paraId="1CFB462A" w14:textId="77777777">
            <w:pPr>
              <w:spacing w:line="240" w:lineRule="auto"/>
              <w:rPr>
                <w:lang w:val="en-ID"/>
              </w:rPr>
            </w:pPr>
          </w:p>
        </w:tc>
        <w:tc>
          <w:tcPr>
            <w:tcW w:w="1236" w:type="pct"/>
            <w:tcMar/>
          </w:tcPr>
          <w:p w:rsidRPr="003F79AA" w:rsidR="008D4730" w:rsidP="008D4730" w:rsidRDefault="008D4730" w14:paraId="6EBF82E9" w14:textId="77777777">
            <w:pPr>
              <w:spacing w:line="240" w:lineRule="auto"/>
              <w:rPr>
                <w:lang w:val="en-ID"/>
              </w:rPr>
            </w:pPr>
          </w:p>
        </w:tc>
      </w:tr>
      <w:tr w:rsidRPr="003F79AA" w:rsidR="008D4730" w:rsidTr="1D79C996" w14:paraId="59116B81" w14:textId="77777777">
        <w:tc>
          <w:tcPr>
            <w:tcW w:w="2010" w:type="pct"/>
            <w:tcMar/>
          </w:tcPr>
          <w:p w:rsidRPr="003F79AA" w:rsidR="008D4730" w:rsidP="00AD4BD4" w:rsidRDefault="008D4730" w14:paraId="6B162844" w14:textId="632D98E0">
            <w:pPr>
              <w:pStyle w:val="ListParagraph"/>
              <w:numPr>
                <w:ilvl w:val="0"/>
                <w:numId w:val="107"/>
              </w:numPr>
              <w:spacing w:before="0" w:line="240" w:lineRule="auto"/>
              <w:ind w:left="1701" w:right="6" w:hanging="567"/>
              <w:rPr>
                <w:color w:val="000000" w:themeColor="text1"/>
              </w:rPr>
            </w:pPr>
            <w:r w:rsidRPr="003F79AA">
              <w:rPr>
                <w:color w:val="000000" w:themeColor="text1"/>
              </w:rPr>
              <w:t>Dalam hal PVML mengembangkan pengamanan proses</w:t>
            </w:r>
            <w:r w:rsidRPr="003F79AA" w:rsidR="00B17C97">
              <w:rPr>
                <w:color w:val="000000" w:themeColor="text1"/>
              </w:rPr>
              <w:t xml:space="preserve"> </w:t>
            </w:r>
            <w:r w:rsidRPr="003F79AA">
              <w:rPr>
                <w:color w:val="000000" w:themeColor="text1"/>
              </w:rPr>
              <w:t>teknologi informasi, PVML harus memastikan tingkat keamanan dari pemrosesan data elektronik.</w:t>
            </w:r>
          </w:p>
        </w:tc>
        <w:tc>
          <w:tcPr>
            <w:tcW w:w="1754" w:type="pct"/>
            <w:tcMar/>
          </w:tcPr>
          <w:p w:rsidRPr="003F79AA" w:rsidR="008D4730" w:rsidP="008D4730" w:rsidRDefault="008D4730" w14:paraId="4C13B708" w14:textId="77777777">
            <w:pPr>
              <w:spacing w:line="240" w:lineRule="auto"/>
              <w:rPr>
                <w:lang w:val="en-ID"/>
              </w:rPr>
            </w:pPr>
          </w:p>
        </w:tc>
        <w:tc>
          <w:tcPr>
            <w:tcW w:w="1236" w:type="pct"/>
            <w:tcMar/>
          </w:tcPr>
          <w:p w:rsidRPr="003F79AA" w:rsidR="008D4730" w:rsidP="008D4730" w:rsidRDefault="008D4730" w14:paraId="2B619156" w14:textId="77777777">
            <w:pPr>
              <w:spacing w:line="240" w:lineRule="auto"/>
              <w:rPr>
                <w:lang w:val="en-ID"/>
              </w:rPr>
            </w:pPr>
          </w:p>
        </w:tc>
      </w:tr>
      <w:tr w:rsidRPr="003F79AA" w:rsidR="008D4730" w:rsidTr="1D79C996" w14:paraId="1C4A58DB" w14:textId="77777777">
        <w:tc>
          <w:tcPr>
            <w:tcW w:w="2010" w:type="pct"/>
            <w:tcMar/>
          </w:tcPr>
          <w:p w:rsidRPr="003F79AA" w:rsidR="008D4730" w:rsidP="00AD4BD4" w:rsidRDefault="008D4730" w14:paraId="0C5616D9" w14:textId="7AFA143F">
            <w:pPr>
              <w:pStyle w:val="ListParagraph"/>
              <w:numPr>
                <w:ilvl w:val="0"/>
                <w:numId w:val="107"/>
              </w:numPr>
              <w:spacing w:before="0" w:line="240" w:lineRule="auto"/>
              <w:ind w:left="1701" w:right="6" w:hanging="567"/>
              <w:rPr>
                <w:color w:val="000000" w:themeColor="text1"/>
                <w:lang w:val="en-ID"/>
              </w:rPr>
            </w:pPr>
            <w:r w:rsidRPr="003F79AA">
              <w:rPr>
                <w:color w:val="000000" w:themeColor="text1"/>
              </w:rPr>
              <w:t>PVML harus memiliki sistem pendukung, yang paling sedikit mencakup:</w:t>
            </w:r>
          </w:p>
        </w:tc>
        <w:tc>
          <w:tcPr>
            <w:tcW w:w="1754" w:type="pct"/>
            <w:tcMar/>
          </w:tcPr>
          <w:p w:rsidRPr="003F79AA" w:rsidR="008D4730" w:rsidP="008D4730" w:rsidRDefault="008D4730" w14:paraId="5DB73449" w14:textId="77777777">
            <w:pPr>
              <w:spacing w:line="240" w:lineRule="auto"/>
              <w:rPr>
                <w:lang w:val="en-ID"/>
              </w:rPr>
            </w:pPr>
          </w:p>
        </w:tc>
        <w:tc>
          <w:tcPr>
            <w:tcW w:w="1236" w:type="pct"/>
            <w:tcMar/>
          </w:tcPr>
          <w:p w:rsidRPr="003F79AA" w:rsidR="008D4730" w:rsidP="008D4730" w:rsidRDefault="008D4730" w14:paraId="585DA9DD" w14:textId="77777777">
            <w:pPr>
              <w:spacing w:line="240" w:lineRule="auto"/>
              <w:rPr>
                <w:lang w:val="en-ID"/>
              </w:rPr>
            </w:pPr>
          </w:p>
        </w:tc>
      </w:tr>
      <w:tr w:rsidRPr="003F79AA" w:rsidR="008D4730" w:rsidTr="1D79C996" w14:paraId="5EB241CA" w14:textId="77777777">
        <w:tc>
          <w:tcPr>
            <w:tcW w:w="2010" w:type="pct"/>
            <w:tcMar/>
          </w:tcPr>
          <w:p w:rsidRPr="003F79AA" w:rsidR="008D4730" w:rsidP="00AD4BD4" w:rsidRDefault="008D4730" w14:paraId="6B3F8DAB" w14:textId="6CBA56F8">
            <w:pPr>
              <w:pStyle w:val="ListParagraph"/>
              <w:numPr>
                <w:ilvl w:val="0"/>
                <w:numId w:val="108"/>
              </w:numPr>
              <w:spacing w:before="0" w:line="240" w:lineRule="auto"/>
              <w:ind w:left="2301" w:right="0" w:hanging="567"/>
              <w:rPr>
                <w:color w:val="000000" w:themeColor="text1"/>
                <w:lang w:val="en-ID"/>
              </w:rPr>
            </w:pPr>
            <w:r w:rsidRPr="003F79AA">
              <w:rPr>
                <w:color w:val="000000" w:themeColor="text1"/>
                <w:lang w:val="en-ID"/>
              </w:rPr>
              <w:t>Identifikasi kesalahan secara dini;</w:t>
            </w:r>
          </w:p>
        </w:tc>
        <w:tc>
          <w:tcPr>
            <w:tcW w:w="1754" w:type="pct"/>
            <w:tcMar/>
          </w:tcPr>
          <w:p w:rsidRPr="003F79AA" w:rsidR="008D4730" w:rsidP="008D4730" w:rsidRDefault="008D4730" w14:paraId="002AB73C" w14:textId="77777777">
            <w:pPr>
              <w:spacing w:line="240" w:lineRule="auto"/>
              <w:rPr>
                <w:lang w:val="en-ID"/>
              </w:rPr>
            </w:pPr>
          </w:p>
        </w:tc>
        <w:tc>
          <w:tcPr>
            <w:tcW w:w="1236" w:type="pct"/>
            <w:tcMar/>
          </w:tcPr>
          <w:p w:rsidRPr="003F79AA" w:rsidR="008D4730" w:rsidP="008D4730" w:rsidRDefault="008D4730" w14:paraId="01C431AC" w14:textId="77777777">
            <w:pPr>
              <w:spacing w:line="240" w:lineRule="auto"/>
              <w:rPr>
                <w:lang w:val="en-ID"/>
              </w:rPr>
            </w:pPr>
          </w:p>
        </w:tc>
      </w:tr>
      <w:tr w:rsidRPr="003F79AA" w:rsidR="008D4730" w:rsidTr="1D79C996" w14:paraId="01421589" w14:textId="77777777">
        <w:tc>
          <w:tcPr>
            <w:tcW w:w="2010" w:type="pct"/>
            <w:tcMar/>
          </w:tcPr>
          <w:p w:rsidRPr="003F79AA" w:rsidR="008D4730" w:rsidP="00AD4BD4" w:rsidRDefault="008D4730" w14:paraId="0BDD43B6" w14:textId="089BD92B">
            <w:pPr>
              <w:pStyle w:val="ListParagraph"/>
              <w:numPr>
                <w:ilvl w:val="0"/>
                <w:numId w:val="108"/>
              </w:numPr>
              <w:spacing w:before="0" w:line="240" w:lineRule="auto"/>
              <w:ind w:left="2301" w:right="0" w:hanging="567"/>
              <w:rPr>
                <w:color w:val="000000" w:themeColor="text1"/>
                <w:lang w:val="en-ID"/>
              </w:rPr>
            </w:pPr>
            <w:r w:rsidRPr="003F79AA">
              <w:rPr>
                <w:color w:val="000000" w:themeColor="text1"/>
                <w:lang w:val="en-ID"/>
              </w:rPr>
              <w:t>Pemrosesan dan penyelesaian seluruh transaksi secara efisien, akurat, dan tepat waktu; dan</w:t>
            </w:r>
          </w:p>
        </w:tc>
        <w:tc>
          <w:tcPr>
            <w:tcW w:w="1754" w:type="pct"/>
            <w:tcMar/>
          </w:tcPr>
          <w:p w:rsidRPr="003F79AA" w:rsidR="008D4730" w:rsidP="008D4730" w:rsidRDefault="008D4730" w14:paraId="427B4FB2" w14:textId="77777777">
            <w:pPr>
              <w:spacing w:line="240" w:lineRule="auto"/>
              <w:rPr>
                <w:lang w:val="en-ID"/>
              </w:rPr>
            </w:pPr>
          </w:p>
        </w:tc>
        <w:tc>
          <w:tcPr>
            <w:tcW w:w="1236" w:type="pct"/>
            <w:tcMar/>
          </w:tcPr>
          <w:p w:rsidRPr="003F79AA" w:rsidR="008D4730" w:rsidP="008D4730" w:rsidRDefault="008D4730" w14:paraId="0FAD2A72" w14:textId="77777777">
            <w:pPr>
              <w:spacing w:line="240" w:lineRule="auto"/>
              <w:rPr>
                <w:lang w:val="en-ID"/>
              </w:rPr>
            </w:pPr>
          </w:p>
        </w:tc>
      </w:tr>
      <w:tr w:rsidRPr="003F79AA" w:rsidR="008D4730" w:rsidTr="1D79C996" w14:paraId="17103174" w14:textId="77777777">
        <w:tc>
          <w:tcPr>
            <w:tcW w:w="2010" w:type="pct"/>
            <w:tcMar/>
          </w:tcPr>
          <w:p w:rsidRPr="003F79AA" w:rsidR="008D4730" w:rsidP="00AD4BD4" w:rsidRDefault="008D4730" w14:paraId="5F40CC22" w14:textId="0ACB266C">
            <w:pPr>
              <w:pStyle w:val="ListParagraph"/>
              <w:numPr>
                <w:ilvl w:val="0"/>
                <w:numId w:val="108"/>
              </w:numPr>
              <w:spacing w:before="0" w:line="240" w:lineRule="auto"/>
              <w:ind w:left="2301" w:right="0" w:hanging="567"/>
              <w:rPr>
                <w:color w:val="000000" w:themeColor="text1"/>
                <w:lang w:val="en-ID"/>
              </w:rPr>
            </w:pPr>
            <w:r w:rsidRPr="003F79AA">
              <w:rPr>
                <w:color w:val="000000" w:themeColor="text1"/>
                <w:lang w:val="en-ID"/>
              </w:rPr>
              <w:t>Kerahasiaan, kebenaran, serta keamanan transaksi.</w:t>
            </w:r>
          </w:p>
        </w:tc>
        <w:tc>
          <w:tcPr>
            <w:tcW w:w="1754" w:type="pct"/>
            <w:tcMar/>
          </w:tcPr>
          <w:p w:rsidRPr="003F79AA" w:rsidR="008D4730" w:rsidP="008D4730" w:rsidRDefault="008D4730" w14:paraId="53E42A5D" w14:textId="77777777">
            <w:pPr>
              <w:spacing w:line="240" w:lineRule="auto"/>
              <w:rPr>
                <w:lang w:val="en-ID"/>
              </w:rPr>
            </w:pPr>
          </w:p>
        </w:tc>
        <w:tc>
          <w:tcPr>
            <w:tcW w:w="1236" w:type="pct"/>
            <w:tcMar/>
          </w:tcPr>
          <w:p w:rsidRPr="003F79AA" w:rsidR="008D4730" w:rsidP="008D4730" w:rsidRDefault="008D4730" w14:paraId="733A1A4F" w14:textId="77777777">
            <w:pPr>
              <w:spacing w:line="240" w:lineRule="auto"/>
              <w:rPr>
                <w:lang w:val="en-ID"/>
              </w:rPr>
            </w:pPr>
          </w:p>
        </w:tc>
      </w:tr>
      <w:tr w:rsidRPr="003F79AA" w:rsidR="008D4730" w:rsidTr="1D79C996" w14:paraId="26461233" w14:textId="77777777">
        <w:tc>
          <w:tcPr>
            <w:tcW w:w="2010" w:type="pct"/>
            <w:tcMar/>
          </w:tcPr>
          <w:p w:rsidRPr="003F79AA" w:rsidR="008D4730" w:rsidP="00AD4BD4" w:rsidRDefault="008D4730" w14:paraId="6345E038" w14:textId="4BD7AB05">
            <w:pPr>
              <w:pStyle w:val="ListParagraph"/>
              <w:numPr>
                <w:ilvl w:val="0"/>
                <w:numId w:val="107"/>
              </w:numPr>
              <w:spacing w:before="0" w:line="240" w:lineRule="auto"/>
              <w:ind w:left="1701" w:right="6" w:hanging="567"/>
              <w:rPr>
                <w:color w:val="000000" w:themeColor="text1"/>
                <w:lang w:val="en-ID"/>
              </w:rPr>
            </w:pPr>
            <w:r w:rsidRPr="003F79AA">
              <w:rPr>
                <w:color w:val="000000" w:themeColor="text1"/>
              </w:rPr>
              <w:t xml:space="preserve">PVML harus melakukan kaji ulang secara berkala terhadap prosedur, dokumentasi, sistem pemrosesan data, rencana kontinjensi, dan praktek operasional lainnya guna mengurangi </w:t>
            </w:r>
            <w:r w:rsidRPr="003F79AA">
              <w:rPr>
                <w:color w:val="000000" w:themeColor="text1"/>
              </w:rPr>
              <w:lastRenderedPageBreak/>
              <w:t>kemungkinan terjadinya kesalahan manusia.</w:t>
            </w:r>
          </w:p>
        </w:tc>
        <w:tc>
          <w:tcPr>
            <w:tcW w:w="1754" w:type="pct"/>
            <w:tcMar/>
          </w:tcPr>
          <w:p w:rsidRPr="003F79AA" w:rsidR="008D4730" w:rsidP="008D4730" w:rsidRDefault="008D4730" w14:paraId="0AB79D36" w14:textId="77777777">
            <w:pPr>
              <w:spacing w:line="240" w:lineRule="auto"/>
              <w:rPr>
                <w:lang w:val="en-ID"/>
              </w:rPr>
            </w:pPr>
          </w:p>
        </w:tc>
        <w:tc>
          <w:tcPr>
            <w:tcW w:w="1236" w:type="pct"/>
            <w:tcMar/>
          </w:tcPr>
          <w:p w:rsidRPr="003F79AA" w:rsidR="008D4730" w:rsidP="008D4730" w:rsidRDefault="008D4730" w14:paraId="4116E46D" w14:textId="77777777">
            <w:pPr>
              <w:spacing w:line="240" w:lineRule="auto"/>
              <w:rPr>
                <w:lang w:val="en-ID"/>
              </w:rPr>
            </w:pPr>
          </w:p>
        </w:tc>
      </w:tr>
      <w:tr w:rsidRPr="003F79AA" w:rsidR="008D4730" w:rsidTr="1D79C996" w14:paraId="4AA4E8D4" w14:textId="77777777">
        <w:tc>
          <w:tcPr>
            <w:tcW w:w="2010" w:type="pct"/>
            <w:tcMar/>
          </w:tcPr>
          <w:p w:rsidRPr="003F79AA" w:rsidR="008D4730" w:rsidP="00B17C97" w:rsidRDefault="008D4730" w14:paraId="6934F7E1" w14:textId="5C12A380">
            <w:pPr>
              <w:pStyle w:val="ListParagraph"/>
              <w:numPr>
                <w:ilvl w:val="0"/>
                <w:numId w:val="89"/>
              </w:numPr>
              <w:spacing w:before="0" w:line="240" w:lineRule="auto"/>
              <w:ind w:left="1134" w:hanging="567"/>
              <w:rPr>
                <w:color w:val="000000" w:themeColor="text1"/>
                <w:lang w:val="en-ID"/>
              </w:rPr>
            </w:pPr>
            <w:r w:rsidRPr="003F79AA">
              <w:rPr>
                <w:color w:val="000000" w:themeColor="text1"/>
                <w:lang w:val="en-ID"/>
              </w:rPr>
              <w:t>Pemantauan Risiko Operasional</w:t>
            </w:r>
          </w:p>
        </w:tc>
        <w:tc>
          <w:tcPr>
            <w:tcW w:w="1754" w:type="pct"/>
            <w:tcMar/>
          </w:tcPr>
          <w:p w:rsidRPr="003F79AA" w:rsidR="008D4730" w:rsidP="008D4730" w:rsidRDefault="008D4730" w14:paraId="30166C46" w14:textId="77777777">
            <w:pPr>
              <w:spacing w:line="240" w:lineRule="auto"/>
              <w:rPr>
                <w:lang w:val="en-ID"/>
              </w:rPr>
            </w:pPr>
          </w:p>
        </w:tc>
        <w:tc>
          <w:tcPr>
            <w:tcW w:w="1236" w:type="pct"/>
            <w:tcMar/>
          </w:tcPr>
          <w:p w:rsidRPr="003F79AA" w:rsidR="008D4730" w:rsidP="008D4730" w:rsidRDefault="008D4730" w14:paraId="674484BB" w14:textId="77777777">
            <w:pPr>
              <w:spacing w:line="240" w:lineRule="auto"/>
              <w:rPr>
                <w:lang w:val="en-ID"/>
              </w:rPr>
            </w:pPr>
          </w:p>
        </w:tc>
      </w:tr>
      <w:tr w:rsidRPr="003F79AA" w:rsidR="008D4730" w:rsidTr="1D79C996" w14:paraId="14664409" w14:textId="77777777">
        <w:tc>
          <w:tcPr>
            <w:tcW w:w="2010" w:type="pct"/>
            <w:tcMar/>
          </w:tcPr>
          <w:p w:rsidRPr="003F79AA" w:rsidR="008D4730" w:rsidP="00AD4BD4" w:rsidRDefault="008D4730" w14:paraId="3384E043" w14:textId="52DDB030">
            <w:pPr>
              <w:pStyle w:val="ListParagraph"/>
              <w:numPr>
                <w:ilvl w:val="0"/>
                <w:numId w:val="109"/>
              </w:numPr>
              <w:spacing w:before="0" w:line="240" w:lineRule="auto"/>
              <w:ind w:left="1734" w:right="4" w:hanging="567"/>
              <w:rPr>
                <w:color w:val="000000" w:themeColor="text1"/>
                <w:lang w:val="en-ID"/>
              </w:rPr>
            </w:pPr>
            <w:r w:rsidRPr="003F79AA">
              <w:rPr>
                <w:color w:val="000000" w:themeColor="text1"/>
              </w:rPr>
              <w:t xml:space="preserve">PVML harus melakukan pemantauan Risiko Operasional secara berkelanjutan terhadap seluruh eksposur Risiko Operasional serta kerugian yang dapat ditimbulkan oleh aktivitas utama </w:t>
            </w:r>
            <w:r w:rsidRPr="003F79AA" w:rsidR="00310E1B">
              <w:rPr>
                <w:lang w:val="id-ID"/>
              </w:rPr>
              <w:t>PVML</w:t>
            </w:r>
            <w:r w:rsidRPr="003F79AA">
              <w:rPr>
                <w:color w:val="000000" w:themeColor="text1"/>
              </w:rPr>
              <w:t>, antara lain dengan cara menerapkan sistem pengendalian internal dan menyediakan laporan berkala mengenai kerugian yang ditimbulkan oleh Risiko Operasional.</w:t>
            </w:r>
          </w:p>
        </w:tc>
        <w:tc>
          <w:tcPr>
            <w:tcW w:w="1754" w:type="pct"/>
            <w:tcMar/>
          </w:tcPr>
          <w:p w:rsidRPr="003F79AA" w:rsidR="008D4730" w:rsidP="008D4730" w:rsidRDefault="008D4730" w14:paraId="0B9C3C9D" w14:textId="77777777">
            <w:pPr>
              <w:spacing w:line="240" w:lineRule="auto"/>
              <w:rPr>
                <w:lang w:val="en-ID"/>
              </w:rPr>
            </w:pPr>
          </w:p>
        </w:tc>
        <w:tc>
          <w:tcPr>
            <w:tcW w:w="1236" w:type="pct"/>
            <w:tcMar/>
          </w:tcPr>
          <w:p w:rsidRPr="003F79AA" w:rsidR="008D4730" w:rsidP="008D4730" w:rsidRDefault="008D4730" w14:paraId="03CE1773" w14:textId="77777777">
            <w:pPr>
              <w:spacing w:line="240" w:lineRule="auto"/>
              <w:rPr>
                <w:lang w:val="en-ID"/>
              </w:rPr>
            </w:pPr>
          </w:p>
        </w:tc>
      </w:tr>
      <w:tr w:rsidRPr="003F79AA" w:rsidR="008D4730" w:rsidTr="1D79C996" w14:paraId="4A314123" w14:textId="77777777">
        <w:tc>
          <w:tcPr>
            <w:tcW w:w="2010" w:type="pct"/>
            <w:tcMar/>
          </w:tcPr>
          <w:p w:rsidRPr="003F79AA" w:rsidR="008D4730" w:rsidP="00AD4BD4" w:rsidRDefault="008D4730" w14:paraId="324CDC05" w14:textId="30780D62">
            <w:pPr>
              <w:pStyle w:val="ListParagraph"/>
              <w:numPr>
                <w:ilvl w:val="0"/>
                <w:numId w:val="109"/>
              </w:numPr>
              <w:spacing w:before="0" w:line="240" w:lineRule="auto"/>
              <w:ind w:left="1734" w:right="4" w:hanging="567"/>
              <w:rPr>
                <w:color w:val="000000" w:themeColor="text1"/>
                <w:lang w:val="en-ID"/>
              </w:rPr>
            </w:pPr>
            <w:r w:rsidRPr="003F79AA">
              <w:rPr>
                <w:color w:val="000000" w:themeColor="text1"/>
              </w:rPr>
              <w:t>PVML harus melakukan kaji ulang secara berkala terhadap faktor-faktor penyebab timbulnya Risiko Operasional serta dampak kerugiannya.</w:t>
            </w:r>
          </w:p>
        </w:tc>
        <w:tc>
          <w:tcPr>
            <w:tcW w:w="1754" w:type="pct"/>
            <w:tcMar/>
          </w:tcPr>
          <w:p w:rsidRPr="003F79AA" w:rsidR="008D4730" w:rsidP="008D4730" w:rsidRDefault="008D4730" w14:paraId="49A181FC" w14:textId="77777777">
            <w:pPr>
              <w:spacing w:line="240" w:lineRule="auto"/>
              <w:rPr>
                <w:lang w:val="en-ID"/>
              </w:rPr>
            </w:pPr>
          </w:p>
        </w:tc>
        <w:tc>
          <w:tcPr>
            <w:tcW w:w="1236" w:type="pct"/>
            <w:tcMar/>
          </w:tcPr>
          <w:p w:rsidRPr="003F79AA" w:rsidR="008D4730" w:rsidP="008D4730" w:rsidRDefault="008D4730" w14:paraId="5404760A" w14:textId="77777777">
            <w:pPr>
              <w:spacing w:line="240" w:lineRule="auto"/>
              <w:rPr>
                <w:lang w:val="en-ID"/>
              </w:rPr>
            </w:pPr>
          </w:p>
        </w:tc>
      </w:tr>
      <w:tr w:rsidRPr="003F79AA" w:rsidR="008D4730" w:rsidTr="1D79C996" w14:paraId="5A80CE15" w14:textId="77777777">
        <w:tc>
          <w:tcPr>
            <w:tcW w:w="2010" w:type="pct"/>
            <w:tcMar/>
          </w:tcPr>
          <w:p w:rsidRPr="003F79AA" w:rsidR="008D4730" w:rsidP="00042B4C" w:rsidRDefault="008D4730" w14:paraId="5E9CBDF2" w14:textId="3F07B370">
            <w:pPr>
              <w:pStyle w:val="ListParagraph"/>
              <w:numPr>
                <w:ilvl w:val="0"/>
                <w:numId w:val="89"/>
              </w:numPr>
              <w:spacing w:before="0" w:line="240" w:lineRule="auto"/>
              <w:ind w:left="1109" w:right="0" w:hanging="574"/>
              <w:rPr>
                <w:color w:val="000000" w:themeColor="text1"/>
                <w:lang w:val="pt-BR"/>
              </w:rPr>
            </w:pPr>
            <w:r w:rsidRPr="003F79AA">
              <w:rPr>
                <w:color w:val="000000" w:themeColor="text1"/>
                <w:lang w:val="pt-BR"/>
              </w:rPr>
              <w:t>Sistem Informasi Manajemen Risiko bagi Risiko Operasional</w:t>
            </w:r>
          </w:p>
        </w:tc>
        <w:tc>
          <w:tcPr>
            <w:tcW w:w="1754" w:type="pct"/>
            <w:tcMar/>
          </w:tcPr>
          <w:p w:rsidRPr="003F79AA" w:rsidR="008D4730" w:rsidP="008D4730" w:rsidRDefault="008D4730" w14:paraId="3E2FCBC6" w14:textId="77777777">
            <w:pPr>
              <w:spacing w:line="240" w:lineRule="auto"/>
              <w:rPr>
                <w:lang w:val="pt-BR"/>
              </w:rPr>
            </w:pPr>
          </w:p>
        </w:tc>
        <w:tc>
          <w:tcPr>
            <w:tcW w:w="1236" w:type="pct"/>
            <w:tcMar/>
          </w:tcPr>
          <w:p w:rsidRPr="003F79AA" w:rsidR="008D4730" w:rsidP="008D4730" w:rsidRDefault="008D4730" w14:paraId="4AA9431F" w14:textId="77777777">
            <w:pPr>
              <w:spacing w:line="240" w:lineRule="auto"/>
              <w:rPr>
                <w:lang w:val="pt-BR"/>
              </w:rPr>
            </w:pPr>
          </w:p>
        </w:tc>
      </w:tr>
      <w:tr w:rsidRPr="003F79AA" w:rsidR="008D4730" w:rsidTr="1D79C996" w14:paraId="54AD8B71" w14:textId="77777777">
        <w:tc>
          <w:tcPr>
            <w:tcW w:w="2010" w:type="pct"/>
            <w:tcMar/>
          </w:tcPr>
          <w:p w:rsidRPr="003F79AA" w:rsidR="008D4730" w:rsidP="00AD4BD4" w:rsidRDefault="008D4730" w14:paraId="1A6EE2F5" w14:textId="26168D2B">
            <w:pPr>
              <w:pStyle w:val="ListParagraph"/>
              <w:numPr>
                <w:ilvl w:val="0"/>
                <w:numId w:val="110"/>
              </w:numPr>
              <w:spacing w:before="0" w:line="240" w:lineRule="auto"/>
              <w:ind w:left="1734" w:right="4" w:hanging="567"/>
              <w:rPr>
                <w:color w:val="000000" w:themeColor="text1"/>
                <w:lang w:val="pt-BR"/>
              </w:rPr>
            </w:pPr>
            <w:r w:rsidRPr="003F79AA">
              <w:rPr>
                <w:color w:val="000000" w:themeColor="text1"/>
                <w:lang w:val="pt-BR"/>
              </w:rPr>
              <w:t>Sistem informasi manajemen harus dapat menghasilkan laporan yang lengkap dan akurat dalam rangka mendeteksi dan mengoreksi penyimpangan secara tepat waktu.</w:t>
            </w:r>
          </w:p>
        </w:tc>
        <w:tc>
          <w:tcPr>
            <w:tcW w:w="1754" w:type="pct"/>
            <w:tcMar/>
          </w:tcPr>
          <w:p w:rsidRPr="003F79AA" w:rsidR="008D4730" w:rsidP="008D4730" w:rsidRDefault="008D4730" w14:paraId="2B0596FD" w14:textId="77777777">
            <w:pPr>
              <w:spacing w:line="240" w:lineRule="auto"/>
              <w:rPr>
                <w:lang w:val="pt-BR"/>
              </w:rPr>
            </w:pPr>
          </w:p>
        </w:tc>
        <w:tc>
          <w:tcPr>
            <w:tcW w:w="1236" w:type="pct"/>
            <w:tcMar/>
          </w:tcPr>
          <w:p w:rsidRPr="003F79AA" w:rsidR="008D4730" w:rsidP="008D4730" w:rsidRDefault="008D4730" w14:paraId="107E346A" w14:textId="77777777">
            <w:pPr>
              <w:spacing w:line="240" w:lineRule="auto"/>
              <w:rPr>
                <w:lang w:val="pt-BR"/>
              </w:rPr>
            </w:pPr>
          </w:p>
        </w:tc>
      </w:tr>
      <w:tr w:rsidRPr="003F79AA" w:rsidR="008D4730" w:rsidTr="1D79C996" w14:paraId="1004CACF" w14:textId="77777777">
        <w:tc>
          <w:tcPr>
            <w:tcW w:w="2010" w:type="pct"/>
            <w:tcMar/>
          </w:tcPr>
          <w:p w:rsidRPr="003F79AA" w:rsidR="008D4730" w:rsidP="00AD4BD4" w:rsidRDefault="008D4730" w14:paraId="636B6683" w14:textId="1CA0E2A8">
            <w:pPr>
              <w:pStyle w:val="ListParagraph"/>
              <w:numPr>
                <w:ilvl w:val="0"/>
                <w:numId w:val="110"/>
              </w:numPr>
              <w:spacing w:before="0" w:line="240" w:lineRule="auto"/>
              <w:ind w:left="1734" w:right="4" w:hanging="567"/>
              <w:rPr>
                <w:color w:val="000000" w:themeColor="text1"/>
                <w:lang w:val="pt-BR"/>
              </w:rPr>
            </w:pPr>
            <w:r w:rsidRPr="003F79AA">
              <w:rPr>
                <w:color w:val="000000" w:themeColor="text1"/>
                <w:lang w:val="pt-BR"/>
              </w:rPr>
              <w:t>PVML harus memiliki mekanisme pelaporan terhadap Risiko Operasional yang harus dapat memberikan informasi sesuai kebutuhan pengguna, antara lain sebagai berikut:</w:t>
            </w:r>
          </w:p>
        </w:tc>
        <w:tc>
          <w:tcPr>
            <w:tcW w:w="1754" w:type="pct"/>
            <w:tcMar/>
          </w:tcPr>
          <w:p w:rsidRPr="003F79AA" w:rsidR="008D4730" w:rsidP="008D4730" w:rsidRDefault="008D4730" w14:paraId="2A488E87" w14:textId="77777777">
            <w:pPr>
              <w:spacing w:line="240" w:lineRule="auto"/>
              <w:rPr>
                <w:lang w:val="pt-BR"/>
              </w:rPr>
            </w:pPr>
          </w:p>
        </w:tc>
        <w:tc>
          <w:tcPr>
            <w:tcW w:w="1236" w:type="pct"/>
            <w:tcMar/>
          </w:tcPr>
          <w:p w:rsidRPr="003F79AA" w:rsidR="008D4730" w:rsidP="008D4730" w:rsidRDefault="008D4730" w14:paraId="3C9089D7" w14:textId="77777777">
            <w:pPr>
              <w:spacing w:line="240" w:lineRule="auto"/>
              <w:rPr>
                <w:lang w:val="pt-BR"/>
              </w:rPr>
            </w:pPr>
          </w:p>
        </w:tc>
      </w:tr>
      <w:tr w:rsidRPr="003F79AA" w:rsidR="008D4730" w:rsidTr="1D79C996" w14:paraId="7C3ADE7D" w14:textId="77777777">
        <w:tc>
          <w:tcPr>
            <w:tcW w:w="2010" w:type="pct"/>
            <w:tcMar/>
          </w:tcPr>
          <w:p w:rsidRPr="003F79AA" w:rsidR="008D4730" w:rsidP="00AD4BD4" w:rsidRDefault="008D4730" w14:paraId="22E5288A" w14:textId="36CBA3F7">
            <w:pPr>
              <w:pStyle w:val="ListParagraph"/>
              <w:numPr>
                <w:ilvl w:val="0"/>
                <w:numId w:val="111"/>
              </w:numPr>
              <w:spacing w:before="0" w:line="240" w:lineRule="auto"/>
              <w:ind w:left="2301" w:right="0" w:hanging="567"/>
              <w:rPr>
                <w:color w:val="000000" w:themeColor="text1"/>
                <w:lang w:val="en-ID"/>
              </w:rPr>
            </w:pPr>
            <w:r w:rsidRPr="003F79AA">
              <w:rPr>
                <w:color w:val="000000" w:themeColor="text1"/>
              </w:rPr>
              <w:lastRenderedPageBreak/>
              <w:t>profil Risiko Operasional dan kerugian yang disebabkan oleh Risiko Operasional;</w:t>
            </w:r>
          </w:p>
        </w:tc>
        <w:tc>
          <w:tcPr>
            <w:tcW w:w="1754" w:type="pct"/>
            <w:tcMar/>
          </w:tcPr>
          <w:p w:rsidRPr="003F79AA" w:rsidR="008D4730" w:rsidP="008D4730" w:rsidRDefault="008D4730" w14:paraId="4C50F898" w14:textId="77777777">
            <w:pPr>
              <w:spacing w:line="240" w:lineRule="auto"/>
              <w:rPr>
                <w:lang w:val="en-ID"/>
              </w:rPr>
            </w:pPr>
          </w:p>
        </w:tc>
        <w:tc>
          <w:tcPr>
            <w:tcW w:w="1236" w:type="pct"/>
            <w:tcMar/>
          </w:tcPr>
          <w:p w:rsidRPr="003F79AA" w:rsidR="008D4730" w:rsidP="008D4730" w:rsidRDefault="008D4730" w14:paraId="595DBD7A" w14:textId="77777777">
            <w:pPr>
              <w:spacing w:line="240" w:lineRule="auto"/>
              <w:rPr>
                <w:lang w:val="en-ID"/>
              </w:rPr>
            </w:pPr>
          </w:p>
        </w:tc>
      </w:tr>
      <w:tr w:rsidRPr="003F79AA" w:rsidR="008D4730" w:rsidTr="1D79C996" w14:paraId="33CD973E" w14:textId="77777777">
        <w:tc>
          <w:tcPr>
            <w:tcW w:w="2010" w:type="pct"/>
            <w:tcMar/>
          </w:tcPr>
          <w:p w:rsidRPr="003F79AA" w:rsidR="008D4730" w:rsidP="00AD4BD4" w:rsidRDefault="008D4730" w14:paraId="79765432" w14:textId="07B06AF6">
            <w:pPr>
              <w:pStyle w:val="ListParagraph"/>
              <w:numPr>
                <w:ilvl w:val="0"/>
                <w:numId w:val="111"/>
              </w:numPr>
              <w:spacing w:before="0" w:line="240" w:lineRule="auto"/>
              <w:ind w:left="2301" w:right="0" w:hanging="567"/>
              <w:rPr>
                <w:color w:val="000000" w:themeColor="text1"/>
                <w:lang w:val="pt-BR"/>
              </w:rPr>
            </w:pPr>
            <w:r w:rsidRPr="003F79AA">
              <w:rPr>
                <w:color w:val="000000" w:themeColor="text1"/>
                <w:lang w:val="pt-BR"/>
              </w:rPr>
              <w:t>hasil dari berbagai metode pengukuran Risiko Operasional dan tren, dan/atau ringkasan dari temuan audit internal;</w:t>
            </w:r>
          </w:p>
        </w:tc>
        <w:tc>
          <w:tcPr>
            <w:tcW w:w="1754" w:type="pct"/>
            <w:tcMar/>
          </w:tcPr>
          <w:p w:rsidRPr="003F79AA" w:rsidR="008D4730" w:rsidP="008D4730" w:rsidRDefault="008D4730" w14:paraId="4B890CDB" w14:textId="77777777">
            <w:pPr>
              <w:spacing w:line="240" w:lineRule="auto"/>
              <w:rPr>
                <w:lang w:val="pt-BR"/>
              </w:rPr>
            </w:pPr>
          </w:p>
        </w:tc>
        <w:tc>
          <w:tcPr>
            <w:tcW w:w="1236" w:type="pct"/>
            <w:tcMar/>
          </w:tcPr>
          <w:p w:rsidRPr="003F79AA" w:rsidR="008D4730" w:rsidP="008D4730" w:rsidRDefault="008D4730" w14:paraId="63BF0FCA" w14:textId="77777777">
            <w:pPr>
              <w:spacing w:line="240" w:lineRule="auto"/>
              <w:rPr>
                <w:lang w:val="pt-BR"/>
              </w:rPr>
            </w:pPr>
          </w:p>
        </w:tc>
      </w:tr>
      <w:tr w:rsidRPr="003F79AA" w:rsidR="008D4730" w:rsidTr="1D79C996" w14:paraId="18B5FBF5" w14:textId="77777777">
        <w:tc>
          <w:tcPr>
            <w:tcW w:w="2010" w:type="pct"/>
            <w:tcMar/>
          </w:tcPr>
          <w:p w:rsidRPr="003F79AA" w:rsidR="008D4730" w:rsidP="00AD4BD4" w:rsidRDefault="008D4730" w14:paraId="712FFDB6" w14:textId="47FF9A2E">
            <w:pPr>
              <w:pStyle w:val="ListParagraph"/>
              <w:numPr>
                <w:ilvl w:val="0"/>
                <w:numId w:val="111"/>
              </w:numPr>
              <w:spacing w:before="0" w:line="240" w:lineRule="auto"/>
              <w:ind w:left="2301" w:right="0" w:hanging="567"/>
              <w:rPr>
                <w:color w:val="000000" w:themeColor="text1"/>
                <w:lang w:val="pt-BR"/>
              </w:rPr>
            </w:pPr>
            <w:r w:rsidRPr="003F79AA">
              <w:rPr>
                <w:color w:val="000000" w:themeColor="text1"/>
              </w:rPr>
              <w:t>laporan status dan efektivitas pelaksanaan rencana tindak lanjut dari permasalahan pada Risiko Operasional;</w:t>
            </w:r>
          </w:p>
        </w:tc>
        <w:tc>
          <w:tcPr>
            <w:tcW w:w="1754" w:type="pct"/>
            <w:tcMar/>
          </w:tcPr>
          <w:p w:rsidRPr="003F79AA" w:rsidR="008D4730" w:rsidP="008D4730" w:rsidRDefault="008D4730" w14:paraId="5925274D" w14:textId="77777777">
            <w:pPr>
              <w:spacing w:line="240" w:lineRule="auto"/>
              <w:rPr>
                <w:lang w:val="pt-BR"/>
              </w:rPr>
            </w:pPr>
          </w:p>
        </w:tc>
        <w:tc>
          <w:tcPr>
            <w:tcW w:w="1236" w:type="pct"/>
            <w:tcMar/>
          </w:tcPr>
          <w:p w:rsidRPr="003F79AA" w:rsidR="008D4730" w:rsidP="008D4730" w:rsidRDefault="008D4730" w14:paraId="01619C4E" w14:textId="77777777">
            <w:pPr>
              <w:spacing w:line="240" w:lineRule="auto"/>
              <w:rPr>
                <w:lang w:val="pt-BR"/>
              </w:rPr>
            </w:pPr>
          </w:p>
        </w:tc>
      </w:tr>
      <w:tr w:rsidRPr="003F79AA" w:rsidR="008D4730" w:rsidTr="1D79C996" w14:paraId="320D74FB" w14:textId="77777777">
        <w:tc>
          <w:tcPr>
            <w:tcW w:w="2010" w:type="pct"/>
            <w:tcMar/>
          </w:tcPr>
          <w:p w:rsidRPr="003F79AA" w:rsidR="008D4730" w:rsidP="00AD4BD4" w:rsidRDefault="008D4730" w14:paraId="188FB282" w14:textId="12BE3C83">
            <w:pPr>
              <w:pStyle w:val="ListParagraph"/>
              <w:numPr>
                <w:ilvl w:val="0"/>
                <w:numId w:val="111"/>
              </w:numPr>
              <w:spacing w:before="0" w:line="240" w:lineRule="auto"/>
              <w:ind w:left="2301" w:right="0" w:hanging="567"/>
              <w:rPr>
                <w:color w:val="000000" w:themeColor="text1"/>
                <w:lang w:val="pt-BR"/>
              </w:rPr>
            </w:pPr>
            <w:r w:rsidRPr="003F79AA">
              <w:rPr>
                <w:color w:val="000000" w:themeColor="text1"/>
              </w:rPr>
              <w:t>laporan penyimpangan prosedur;</w:t>
            </w:r>
          </w:p>
        </w:tc>
        <w:tc>
          <w:tcPr>
            <w:tcW w:w="1754" w:type="pct"/>
            <w:tcMar/>
          </w:tcPr>
          <w:p w:rsidRPr="003F79AA" w:rsidR="008D4730" w:rsidP="008D4730" w:rsidRDefault="008D4730" w14:paraId="5BBFF5A9" w14:textId="77777777">
            <w:pPr>
              <w:spacing w:line="240" w:lineRule="auto"/>
              <w:rPr>
                <w:lang w:val="pt-BR"/>
              </w:rPr>
            </w:pPr>
          </w:p>
        </w:tc>
        <w:tc>
          <w:tcPr>
            <w:tcW w:w="1236" w:type="pct"/>
            <w:tcMar/>
          </w:tcPr>
          <w:p w:rsidRPr="003F79AA" w:rsidR="008D4730" w:rsidP="008D4730" w:rsidRDefault="008D4730" w14:paraId="6E404113" w14:textId="77777777">
            <w:pPr>
              <w:spacing w:line="240" w:lineRule="auto"/>
              <w:rPr>
                <w:lang w:val="pt-BR"/>
              </w:rPr>
            </w:pPr>
          </w:p>
        </w:tc>
      </w:tr>
      <w:tr w:rsidRPr="003F79AA" w:rsidR="008D4730" w:rsidTr="1D79C996" w14:paraId="5D49F934" w14:textId="77777777">
        <w:tc>
          <w:tcPr>
            <w:tcW w:w="2010" w:type="pct"/>
            <w:tcMar/>
          </w:tcPr>
          <w:p w:rsidRPr="003F79AA" w:rsidR="008D4730" w:rsidP="00AD4BD4" w:rsidRDefault="008D4730" w14:paraId="494D9D6C" w14:textId="165FFE7E">
            <w:pPr>
              <w:pStyle w:val="ListParagraph"/>
              <w:numPr>
                <w:ilvl w:val="0"/>
                <w:numId w:val="111"/>
              </w:numPr>
              <w:spacing w:before="0" w:line="240" w:lineRule="auto"/>
              <w:ind w:left="2301" w:right="0" w:hanging="567"/>
              <w:rPr>
                <w:color w:val="000000" w:themeColor="text1"/>
                <w:lang w:val="en-ID"/>
              </w:rPr>
            </w:pPr>
            <w:r w:rsidRPr="003F79AA">
              <w:rPr>
                <w:color w:val="000000" w:themeColor="text1"/>
              </w:rPr>
              <w:t xml:space="preserve">laporan kejadian </w:t>
            </w:r>
            <w:r w:rsidRPr="003F79AA">
              <w:rPr>
                <w:i/>
                <w:iCs/>
                <w:color w:val="000000" w:themeColor="text1"/>
              </w:rPr>
              <w:t>fraud</w:t>
            </w:r>
            <w:r w:rsidRPr="003F79AA">
              <w:rPr>
                <w:color w:val="000000" w:themeColor="text1"/>
              </w:rPr>
              <w:t xml:space="preserve">, misalnya dalam bentuk </w:t>
            </w:r>
            <w:r w:rsidRPr="003F79AA">
              <w:rPr>
                <w:i/>
                <w:iCs/>
                <w:color w:val="000000" w:themeColor="text1"/>
              </w:rPr>
              <w:t>whistle blowing system</w:t>
            </w:r>
            <w:r w:rsidRPr="003F79AA">
              <w:rPr>
                <w:color w:val="000000" w:themeColor="text1"/>
              </w:rPr>
              <w:t>; dan</w:t>
            </w:r>
          </w:p>
        </w:tc>
        <w:tc>
          <w:tcPr>
            <w:tcW w:w="1754" w:type="pct"/>
            <w:tcMar/>
          </w:tcPr>
          <w:p w:rsidRPr="003F79AA" w:rsidR="008D4730" w:rsidP="008D4730" w:rsidRDefault="008D4730" w14:paraId="419D02B7" w14:textId="77777777">
            <w:pPr>
              <w:spacing w:line="240" w:lineRule="auto"/>
              <w:rPr>
                <w:lang w:val="en-ID"/>
              </w:rPr>
            </w:pPr>
          </w:p>
        </w:tc>
        <w:tc>
          <w:tcPr>
            <w:tcW w:w="1236" w:type="pct"/>
            <w:tcMar/>
          </w:tcPr>
          <w:p w:rsidRPr="003F79AA" w:rsidR="008D4730" w:rsidP="008D4730" w:rsidRDefault="008D4730" w14:paraId="3F7DEF16" w14:textId="77777777">
            <w:pPr>
              <w:spacing w:line="240" w:lineRule="auto"/>
              <w:rPr>
                <w:lang w:val="en-ID"/>
              </w:rPr>
            </w:pPr>
          </w:p>
        </w:tc>
      </w:tr>
      <w:tr w:rsidRPr="003F79AA" w:rsidR="008D4730" w:rsidTr="1D79C996" w14:paraId="2B201C2E" w14:textId="77777777">
        <w:tc>
          <w:tcPr>
            <w:tcW w:w="2010" w:type="pct"/>
            <w:tcMar/>
          </w:tcPr>
          <w:p w:rsidRPr="003F79AA" w:rsidR="008D4730" w:rsidP="00AD4BD4" w:rsidRDefault="008D4730" w14:paraId="79EA3467" w14:textId="15CE9D4A">
            <w:pPr>
              <w:pStyle w:val="ListParagraph"/>
              <w:numPr>
                <w:ilvl w:val="0"/>
                <w:numId w:val="111"/>
              </w:numPr>
              <w:spacing w:before="0" w:line="240" w:lineRule="auto"/>
              <w:ind w:left="2301" w:right="0" w:hanging="567"/>
              <w:rPr>
                <w:color w:val="000000" w:themeColor="text1"/>
                <w:lang w:val="en-ID"/>
              </w:rPr>
            </w:pPr>
            <w:r w:rsidRPr="003F79AA">
              <w:rPr>
                <w:color w:val="000000" w:themeColor="text1"/>
              </w:rPr>
              <w:t>rekomendasi fungsi Manajemen Risiko untuk Risiko Operasional atas kaji ulang yang dilakukan terhadap penilaian Risiko Operasional PVML, surat pembinaan auditor eksternal, khususnya aspek pengendalian operasional PVML, dan surat pembinaan Otoritas Jasa Keuangan.</w:t>
            </w:r>
          </w:p>
        </w:tc>
        <w:tc>
          <w:tcPr>
            <w:tcW w:w="1754" w:type="pct"/>
            <w:tcMar/>
          </w:tcPr>
          <w:p w:rsidRPr="003F79AA" w:rsidR="008D4730" w:rsidP="008D4730" w:rsidRDefault="008D4730" w14:paraId="28E93E91" w14:textId="77777777">
            <w:pPr>
              <w:spacing w:line="240" w:lineRule="auto"/>
              <w:rPr>
                <w:lang w:val="en-ID"/>
              </w:rPr>
            </w:pPr>
          </w:p>
        </w:tc>
        <w:tc>
          <w:tcPr>
            <w:tcW w:w="1236" w:type="pct"/>
            <w:tcMar/>
          </w:tcPr>
          <w:p w:rsidRPr="003F79AA" w:rsidR="008D4730" w:rsidP="008D4730" w:rsidRDefault="008D4730" w14:paraId="171210ED" w14:textId="77777777">
            <w:pPr>
              <w:spacing w:line="240" w:lineRule="auto"/>
              <w:rPr>
                <w:lang w:val="en-ID"/>
              </w:rPr>
            </w:pPr>
          </w:p>
        </w:tc>
      </w:tr>
      <w:tr w:rsidRPr="003F79AA" w:rsidR="008D4730" w:rsidTr="1D79C996" w14:paraId="33F500BF" w14:textId="77777777">
        <w:tc>
          <w:tcPr>
            <w:tcW w:w="2010" w:type="pct"/>
            <w:tcMar/>
          </w:tcPr>
          <w:p w:rsidRPr="003F79AA" w:rsidR="008D4730" w:rsidP="008D4730" w:rsidRDefault="008D4730" w14:paraId="5E5ABF55" w14:textId="77777777">
            <w:pPr>
              <w:pStyle w:val="ListParagraph"/>
              <w:suppressAutoHyphens w:val="0"/>
              <w:spacing w:before="0" w:line="240" w:lineRule="auto"/>
              <w:ind w:left="561" w:right="4"/>
              <w:rPr>
                <w:color w:val="000000" w:themeColor="text1"/>
                <w:lang w:val="en-ID"/>
              </w:rPr>
            </w:pPr>
          </w:p>
        </w:tc>
        <w:tc>
          <w:tcPr>
            <w:tcW w:w="1754" w:type="pct"/>
            <w:tcMar/>
          </w:tcPr>
          <w:p w:rsidRPr="003F79AA" w:rsidR="008D4730" w:rsidP="008D4730" w:rsidRDefault="008D4730" w14:paraId="5A6B0F5F" w14:textId="77777777">
            <w:pPr>
              <w:spacing w:line="240" w:lineRule="auto"/>
              <w:rPr>
                <w:lang w:val="en-ID"/>
              </w:rPr>
            </w:pPr>
          </w:p>
        </w:tc>
        <w:tc>
          <w:tcPr>
            <w:tcW w:w="1236" w:type="pct"/>
            <w:tcMar/>
          </w:tcPr>
          <w:p w:rsidRPr="003F79AA" w:rsidR="008D4730" w:rsidP="008D4730" w:rsidRDefault="008D4730" w14:paraId="58399424" w14:textId="77777777">
            <w:pPr>
              <w:spacing w:line="240" w:lineRule="auto"/>
              <w:rPr>
                <w:lang w:val="en-ID"/>
              </w:rPr>
            </w:pPr>
          </w:p>
        </w:tc>
      </w:tr>
      <w:tr w:rsidRPr="003F79AA" w:rsidR="008D4730" w:rsidTr="1D79C996" w14:paraId="5B2DFD2F" w14:textId="77777777">
        <w:tc>
          <w:tcPr>
            <w:tcW w:w="2010" w:type="pct"/>
            <w:tcMar/>
          </w:tcPr>
          <w:p w:rsidRPr="003F79AA" w:rsidR="008D4730" w:rsidP="008D4730" w:rsidRDefault="008D4730" w14:paraId="09E5E083" w14:textId="3CFE90FA">
            <w:pPr>
              <w:pStyle w:val="ListParagraph"/>
              <w:numPr>
                <w:ilvl w:val="0"/>
                <w:numId w:val="78"/>
              </w:numPr>
              <w:suppressAutoHyphens w:val="0"/>
              <w:spacing w:before="0" w:line="240" w:lineRule="auto"/>
              <w:ind w:left="561" w:right="4" w:hanging="561"/>
              <w:rPr>
                <w:color w:val="000000" w:themeColor="text1"/>
                <w:lang w:val="en-ID"/>
              </w:rPr>
            </w:pPr>
            <w:r w:rsidRPr="003F79AA">
              <w:rPr>
                <w:color w:val="000000" w:themeColor="text1"/>
                <w:lang w:val="en-ID"/>
              </w:rPr>
              <w:t>Sistem Pengendalian Internal yang Menyeluruh</w:t>
            </w:r>
          </w:p>
        </w:tc>
        <w:tc>
          <w:tcPr>
            <w:tcW w:w="1754" w:type="pct"/>
            <w:tcMar/>
          </w:tcPr>
          <w:p w:rsidRPr="003F79AA" w:rsidR="008D4730" w:rsidP="008D4730" w:rsidRDefault="008D4730" w14:paraId="52E2C639" w14:textId="77777777">
            <w:pPr>
              <w:spacing w:line="240" w:lineRule="auto"/>
              <w:rPr>
                <w:lang w:val="en-ID"/>
              </w:rPr>
            </w:pPr>
          </w:p>
        </w:tc>
        <w:tc>
          <w:tcPr>
            <w:tcW w:w="1236" w:type="pct"/>
            <w:tcMar/>
          </w:tcPr>
          <w:p w:rsidRPr="003F79AA" w:rsidR="008D4730" w:rsidP="008D4730" w:rsidRDefault="008D4730" w14:paraId="60DB613B" w14:textId="77777777">
            <w:pPr>
              <w:spacing w:line="240" w:lineRule="auto"/>
              <w:rPr>
                <w:lang w:val="en-ID"/>
              </w:rPr>
            </w:pPr>
          </w:p>
        </w:tc>
      </w:tr>
      <w:tr w:rsidRPr="003F79AA" w:rsidR="008D4730" w:rsidTr="1D79C996" w14:paraId="2E796A47" w14:textId="77777777">
        <w:tc>
          <w:tcPr>
            <w:tcW w:w="2010" w:type="pct"/>
            <w:tcMar/>
          </w:tcPr>
          <w:p w:rsidRPr="003F79AA" w:rsidR="008D4730" w:rsidP="008D4730" w:rsidRDefault="008D4730" w14:paraId="0E56CB5E" w14:textId="70D256D1">
            <w:pPr>
              <w:spacing w:line="240" w:lineRule="auto"/>
              <w:ind w:left="535"/>
              <w:rPr>
                <w:color w:val="000000" w:themeColor="text1"/>
                <w:lang w:val="en-ID"/>
              </w:rPr>
            </w:pPr>
            <w:r w:rsidRPr="003F79AA">
              <w:rPr>
                <w:color w:val="000000" w:themeColor="text1"/>
              </w:rPr>
              <w:t xml:space="preserve">Dalam penerapan sistem pengendalian internal untuk Risiko Operasional, selain menerapkan pengendalian internal sebagaimana dimaksud dalam </w:t>
            </w:r>
            <w:r w:rsidRPr="003F79AA" w:rsidR="00F94077">
              <w:rPr>
                <w:color w:val="000000" w:themeColor="text1"/>
              </w:rPr>
              <w:t>Bab</w:t>
            </w:r>
            <w:r w:rsidRPr="003F79AA">
              <w:rPr>
                <w:color w:val="000000" w:themeColor="text1"/>
              </w:rPr>
              <w:t xml:space="preserve"> I huruf D, PVML harus memiliki sistem </w:t>
            </w:r>
            <w:r w:rsidRPr="003F79AA">
              <w:rPr>
                <w:color w:val="000000" w:themeColor="text1"/>
              </w:rPr>
              <w:lastRenderedPageBreak/>
              <w:t xml:space="preserve">rotasi rutin untuk menghindari potensi </w:t>
            </w:r>
            <w:r w:rsidRPr="003F79AA">
              <w:rPr>
                <w:i/>
                <w:iCs/>
                <w:color w:val="000000" w:themeColor="text1"/>
              </w:rPr>
              <w:t>self-dealing</w:t>
            </w:r>
            <w:r w:rsidRPr="003F79AA">
              <w:rPr>
                <w:color w:val="000000" w:themeColor="text1"/>
              </w:rPr>
              <w:t>, persekongkolan atau penyembunyian suatu dokumentasi atau transaksi yang tidak wajar.</w:t>
            </w:r>
          </w:p>
        </w:tc>
        <w:tc>
          <w:tcPr>
            <w:tcW w:w="1754" w:type="pct"/>
            <w:tcMar/>
          </w:tcPr>
          <w:p w:rsidRPr="003F79AA" w:rsidR="008D4730" w:rsidP="008D4730" w:rsidRDefault="008D4730" w14:paraId="32C4A014" w14:textId="77777777">
            <w:pPr>
              <w:spacing w:line="240" w:lineRule="auto"/>
              <w:rPr>
                <w:lang w:val="en-ID"/>
              </w:rPr>
            </w:pPr>
          </w:p>
        </w:tc>
        <w:tc>
          <w:tcPr>
            <w:tcW w:w="1236" w:type="pct"/>
            <w:tcMar/>
          </w:tcPr>
          <w:p w:rsidRPr="003F79AA" w:rsidR="008D4730" w:rsidP="008D4730" w:rsidRDefault="008D4730" w14:paraId="3C3DEB52" w14:textId="77777777">
            <w:pPr>
              <w:spacing w:line="240" w:lineRule="auto"/>
              <w:rPr>
                <w:lang w:val="en-ID"/>
              </w:rPr>
            </w:pPr>
          </w:p>
        </w:tc>
      </w:tr>
      <w:tr w:rsidRPr="003F79AA" w:rsidR="008D4730" w:rsidTr="1D79C996" w14:paraId="47856738" w14:textId="77777777">
        <w:tc>
          <w:tcPr>
            <w:tcW w:w="2010" w:type="pct"/>
            <w:tcMar/>
          </w:tcPr>
          <w:p w:rsidRPr="003F79AA" w:rsidR="008D4730" w:rsidP="008D4730" w:rsidRDefault="008D4730" w14:paraId="02EEF632" w14:textId="77777777">
            <w:pPr>
              <w:spacing w:line="240" w:lineRule="auto"/>
              <w:rPr>
                <w:color w:val="000000" w:themeColor="text1"/>
                <w:lang w:val="en-ID"/>
              </w:rPr>
            </w:pPr>
          </w:p>
        </w:tc>
        <w:tc>
          <w:tcPr>
            <w:tcW w:w="1754" w:type="pct"/>
            <w:tcMar/>
          </w:tcPr>
          <w:p w:rsidRPr="003F79AA" w:rsidR="008D4730" w:rsidP="008D4730" w:rsidRDefault="008D4730" w14:paraId="24678BD2" w14:textId="77777777">
            <w:pPr>
              <w:spacing w:line="240" w:lineRule="auto"/>
              <w:rPr>
                <w:lang w:val="en-ID"/>
              </w:rPr>
            </w:pPr>
          </w:p>
        </w:tc>
        <w:tc>
          <w:tcPr>
            <w:tcW w:w="1236" w:type="pct"/>
            <w:tcMar/>
          </w:tcPr>
          <w:p w:rsidRPr="003F79AA" w:rsidR="008D4730" w:rsidP="008D4730" w:rsidRDefault="008D4730" w14:paraId="336BBED9" w14:textId="77777777">
            <w:pPr>
              <w:spacing w:line="240" w:lineRule="auto"/>
              <w:rPr>
                <w:lang w:val="en-ID"/>
              </w:rPr>
            </w:pPr>
          </w:p>
        </w:tc>
      </w:tr>
      <w:tr w:rsidRPr="003F79AA" w:rsidR="008D4730" w:rsidTr="1D79C996" w14:paraId="2C3BBD63" w14:textId="77777777">
        <w:tc>
          <w:tcPr>
            <w:tcW w:w="2010" w:type="pct"/>
            <w:tcMar/>
          </w:tcPr>
          <w:p w:rsidRPr="003F79AA" w:rsidR="008D4730" w:rsidP="008D4730" w:rsidRDefault="008D4730" w14:paraId="05B79351" w14:textId="64BC5583">
            <w:pPr>
              <w:tabs>
                <w:tab w:val="left" w:pos="1665"/>
              </w:tabs>
              <w:spacing w:line="240" w:lineRule="auto"/>
              <w:jc w:val="center"/>
              <w:rPr>
                <w:b/>
                <w:bCs/>
                <w:color w:val="000000" w:themeColor="text1"/>
                <w:lang w:val="en-ID"/>
              </w:rPr>
            </w:pPr>
            <w:r w:rsidRPr="003F79AA">
              <w:rPr>
                <w:b/>
                <w:bCs/>
                <w:color w:val="000000" w:themeColor="text1"/>
                <w:lang w:val="en-ID"/>
              </w:rPr>
              <w:t>BAB V</w:t>
            </w:r>
          </w:p>
          <w:p w:rsidRPr="003F79AA" w:rsidR="008D4730" w:rsidP="008D4730" w:rsidRDefault="008D4730" w14:paraId="6E9B4BFD" w14:textId="357A7A10">
            <w:pPr>
              <w:spacing w:line="240" w:lineRule="auto"/>
              <w:jc w:val="center"/>
              <w:rPr>
                <w:color w:val="000000" w:themeColor="text1"/>
                <w:lang w:val="en-ID"/>
              </w:rPr>
            </w:pPr>
            <w:r w:rsidRPr="003F79AA">
              <w:rPr>
                <w:b/>
                <w:bCs/>
                <w:color w:val="000000" w:themeColor="text1"/>
                <w:lang w:val="en-ID"/>
              </w:rPr>
              <w:t>RISIKO STRATEGIS</w:t>
            </w:r>
          </w:p>
        </w:tc>
        <w:tc>
          <w:tcPr>
            <w:tcW w:w="1754" w:type="pct"/>
            <w:tcMar/>
          </w:tcPr>
          <w:p w:rsidRPr="003F79AA" w:rsidR="008D4730" w:rsidP="008D4730" w:rsidRDefault="008D4730" w14:paraId="56BF0BC7" w14:textId="77777777">
            <w:pPr>
              <w:spacing w:line="240" w:lineRule="auto"/>
              <w:rPr>
                <w:lang w:val="en-ID"/>
              </w:rPr>
            </w:pPr>
          </w:p>
        </w:tc>
        <w:tc>
          <w:tcPr>
            <w:tcW w:w="1236" w:type="pct"/>
            <w:tcMar/>
          </w:tcPr>
          <w:p w:rsidRPr="003F79AA" w:rsidR="008D4730" w:rsidP="008D4730" w:rsidRDefault="008D4730" w14:paraId="7A33B1DF" w14:textId="77777777">
            <w:pPr>
              <w:spacing w:line="240" w:lineRule="auto"/>
              <w:rPr>
                <w:lang w:val="en-ID"/>
              </w:rPr>
            </w:pPr>
          </w:p>
        </w:tc>
      </w:tr>
      <w:tr w:rsidRPr="003F79AA" w:rsidR="008D4730" w:rsidTr="1D79C996" w14:paraId="24AC0E77" w14:textId="77777777">
        <w:tc>
          <w:tcPr>
            <w:tcW w:w="2010" w:type="pct"/>
            <w:tcMar/>
          </w:tcPr>
          <w:p w:rsidRPr="003F79AA" w:rsidR="008D4730" w:rsidP="008D4730" w:rsidRDefault="008D4730" w14:paraId="12709E2C" w14:textId="77777777">
            <w:pPr>
              <w:spacing w:line="240" w:lineRule="auto"/>
              <w:rPr>
                <w:color w:val="000000" w:themeColor="text1"/>
                <w:lang w:val="en-ID"/>
              </w:rPr>
            </w:pPr>
          </w:p>
        </w:tc>
        <w:tc>
          <w:tcPr>
            <w:tcW w:w="1754" w:type="pct"/>
            <w:tcMar/>
          </w:tcPr>
          <w:p w:rsidRPr="003F79AA" w:rsidR="008D4730" w:rsidP="008D4730" w:rsidRDefault="008D4730" w14:paraId="0570B85B" w14:textId="77777777">
            <w:pPr>
              <w:spacing w:line="240" w:lineRule="auto"/>
              <w:rPr>
                <w:lang w:val="en-ID"/>
              </w:rPr>
            </w:pPr>
          </w:p>
        </w:tc>
        <w:tc>
          <w:tcPr>
            <w:tcW w:w="1236" w:type="pct"/>
            <w:tcMar/>
          </w:tcPr>
          <w:p w:rsidRPr="003F79AA" w:rsidR="008D4730" w:rsidP="008D4730" w:rsidRDefault="008D4730" w14:paraId="505D41A4" w14:textId="77777777">
            <w:pPr>
              <w:spacing w:line="240" w:lineRule="auto"/>
              <w:rPr>
                <w:lang w:val="en-ID"/>
              </w:rPr>
            </w:pPr>
          </w:p>
        </w:tc>
      </w:tr>
      <w:tr w:rsidRPr="003F79AA" w:rsidR="008D4730" w:rsidTr="1D79C996" w14:paraId="39CA2ADA" w14:textId="77777777">
        <w:tc>
          <w:tcPr>
            <w:tcW w:w="2010" w:type="pct"/>
            <w:tcMar/>
          </w:tcPr>
          <w:p w:rsidRPr="003F79AA" w:rsidR="008D4730" w:rsidP="00AD4BD4" w:rsidRDefault="008D4730" w14:paraId="77B3B58E" w14:textId="6950F1D5">
            <w:pPr>
              <w:pStyle w:val="ListParagraph"/>
              <w:numPr>
                <w:ilvl w:val="0"/>
                <w:numId w:val="175"/>
              </w:numPr>
              <w:suppressAutoHyphens w:val="0"/>
              <w:spacing w:before="0" w:line="240" w:lineRule="auto"/>
              <w:ind w:left="561" w:right="4" w:hanging="561"/>
              <w:rPr>
                <w:color w:val="000000" w:themeColor="text1"/>
                <w:lang w:val="en-ID"/>
              </w:rPr>
            </w:pPr>
            <w:r w:rsidRPr="003F79AA">
              <w:rPr>
                <w:color w:val="000000" w:themeColor="text1"/>
                <w:lang w:val="en-ID"/>
              </w:rPr>
              <w:t>Definisi dan Pengertian Umum</w:t>
            </w:r>
          </w:p>
        </w:tc>
        <w:tc>
          <w:tcPr>
            <w:tcW w:w="1754" w:type="pct"/>
            <w:tcMar/>
          </w:tcPr>
          <w:p w:rsidRPr="003F79AA" w:rsidR="008D4730" w:rsidP="008D4730" w:rsidRDefault="008D4730" w14:paraId="44490FFB" w14:textId="77777777">
            <w:pPr>
              <w:spacing w:line="240" w:lineRule="auto"/>
              <w:rPr>
                <w:lang w:val="en-ID"/>
              </w:rPr>
            </w:pPr>
          </w:p>
        </w:tc>
        <w:tc>
          <w:tcPr>
            <w:tcW w:w="1236" w:type="pct"/>
            <w:tcMar/>
          </w:tcPr>
          <w:p w:rsidRPr="003F79AA" w:rsidR="008D4730" w:rsidP="008D4730" w:rsidRDefault="008D4730" w14:paraId="41F6F2B7" w14:textId="77777777">
            <w:pPr>
              <w:spacing w:line="240" w:lineRule="auto"/>
              <w:rPr>
                <w:lang w:val="en-ID"/>
              </w:rPr>
            </w:pPr>
          </w:p>
        </w:tc>
      </w:tr>
      <w:tr w:rsidRPr="003F79AA" w:rsidR="005145F9" w:rsidTr="1D79C996" w14:paraId="489067E3" w14:textId="77777777">
        <w:tc>
          <w:tcPr>
            <w:tcW w:w="2010" w:type="pct"/>
            <w:tcMar/>
          </w:tcPr>
          <w:p w:rsidRPr="003F79AA" w:rsidR="005145F9" w:rsidP="00AD4BD4" w:rsidRDefault="001238B1" w14:paraId="2578DCB2" w14:textId="74A378E6">
            <w:pPr>
              <w:pStyle w:val="ListParagraph"/>
              <w:numPr>
                <w:ilvl w:val="0"/>
                <w:numId w:val="186"/>
              </w:numPr>
              <w:suppressAutoHyphens w:val="0"/>
              <w:spacing w:before="0" w:line="240" w:lineRule="auto"/>
              <w:ind w:left="1134" w:right="0" w:hanging="567"/>
              <w:rPr>
                <w:color w:val="000000" w:themeColor="text1"/>
                <w:lang w:val="en-ID"/>
              </w:rPr>
            </w:pPr>
            <w:r w:rsidRPr="003F79AA">
              <w:rPr>
                <w:color w:val="000000" w:themeColor="text1"/>
                <w:lang w:val="en-ID"/>
              </w:rPr>
              <w:t xml:space="preserve">Risiko Strategis adalah Risiko akibat ketidaktepatan dalam pengambilan dan/atau pelaksanaan suatu keputusan strategis serta kegagalan dalam mengantisipasi perubahan lingkungan bisnis. </w:t>
            </w:r>
          </w:p>
        </w:tc>
        <w:tc>
          <w:tcPr>
            <w:tcW w:w="1754" w:type="pct"/>
            <w:tcMar/>
          </w:tcPr>
          <w:p w:rsidRPr="003F79AA" w:rsidR="005145F9" w:rsidP="008D4730" w:rsidRDefault="005145F9" w14:paraId="28B7670A" w14:textId="77777777">
            <w:pPr>
              <w:spacing w:line="240" w:lineRule="auto"/>
              <w:rPr>
                <w:lang w:val="en-ID"/>
              </w:rPr>
            </w:pPr>
          </w:p>
        </w:tc>
        <w:tc>
          <w:tcPr>
            <w:tcW w:w="1236" w:type="pct"/>
            <w:tcMar/>
          </w:tcPr>
          <w:p w:rsidRPr="003F79AA" w:rsidR="005145F9" w:rsidP="008D4730" w:rsidRDefault="005145F9" w14:paraId="1EF8C453" w14:textId="77777777">
            <w:pPr>
              <w:spacing w:line="240" w:lineRule="auto"/>
              <w:rPr>
                <w:lang w:val="en-ID"/>
              </w:rPr>
            </w:pPr>
          </w:p>
        </w:tc>
      </w:tr>
      <w:tr w:rsidRPr="003F79AA" w:rsidR="005145F9" w:rsidTr="1D79C996" w14:paraId="6C642F35" w14:textId="77777777">
        <w:tc>
          <w:tcPr>
            <w:tcW w:w="2010" w:type="pct"/>
            <w:tcMar/>
          </w:tcPr>
          <w:p w:rsidRPr="003F79AA" w:rsidR="005145F9" w:rsidP="00AD4BD4" w:rsidRDefault="001238B1" w14:paraId="66EE5118" w14:textId="45CF791D">
            <w:pPr>
              <w:pStyle w:val="ListParagraph"/>
              <w:numPr>
                <w:ilvl w:val="0"/>
                <w:numId w:val="186"/>
              </w:numPr>
              <w:suppressAutoHyphens w:val="0"/>
              <w:spacing w:before="0" w:line="240" w:lineRule="auto"/>
              <w:ind w:left="1134" w:right="0" w:hanging="567"/>
              <w:rPr>
                <w:color w:val="000000" w:themeColor="text1"/>
                <w:lang w:val="en-ID"/>
              </w:rPr>
            </w:pPr>
            <w:r w:rsidRPr="003F79AA">
              <w:rPr>
                <w:color w:val="000000" w:themeColor="text1"/>
                <w:lang w:val="en-ID"/>
              </w:rPr>
              <w:t xml:space="preserve">Risiko Strategis dapat disebabkan antara lain dari: </w:t>
            </w:r>
          </w:p>
        </w:tc>
        <w:tc>
          <w:tcPr>
            <w:tcW w:w="1754" w:type="pct"/>
            <w:tcMar/>
          </w:tcPr>
          <w:p w:rsidRPr="003F79AA" w:rsidR="005145F9" w:rsidP="008D4730" w:rsidRDefault="005145F9" w14:paraId="5FA9F98E" w14:textId="77777777">
            <w:pPr>
              <w:spacing w:line="240" w:lineRule="auto"/>
              <w:rPr>
                <w:lang w:val="en-ID"/>
              </w:rPr>
            </w:pPr>
          </w:p>
        </w:tc>
        <w:tc>
          <w:tcPr>
            <w:tcW w:w="1236" w:type="pct"/>
            <w:tcMar/>
          </w:tcPr>
          <w:p w:rsidRPr="003F79AA" w:rsidR="005145F9" w:rsidP="008D4730" w:rsidRDefault="005145F9" w14:paraId="16D7B5BF" w14:textId="77777777">
            <w:pPr>
              <w:spacing w:line="240" w:lineRule="auto"/>
              <w:rPr>
                <w:lang w:val="en-ID"/>
              </w:rPr>
            </w:pPr>
          </w:p>
        </w:tc>
      </w:tr>
      <w:tr w:rsidRPr="003F79AA" w:rsidR="001238B1" w:rsidTr="1D79C996" w14:paraId="7E3E7C1D" w14:textId="77777777">
        <w:tc>
          <w:tcPr>
            <w:tcW w:w="2010" w:type="pct"/>
            <w:tcMar/>
          </w:tcPr>
          <w:p w:rsidRPr="003F79AA" w:rsidR="001238B1" w:rsidP="00AD4BD4" w:rsidRDefault="001238B1" w14:paraId="53A02651" w14:textId="15B6D5DB">
            <w:pPr>
              <w:pStyle w:val="ListParagraph"/>
              <w:numPr>
                <w:ilvl w:val="0"/>
                <w:numId w:val="187"/>
              </w:numPr>
              <w:suppressAutoHyphens w:val="0"/>
              <w:spacing w:before="0" w:line="240" w:lineRule="auto"/>
              <w:ind w:left="1701" w:right="0" w:hanging="567"/>
              <w:rPr>
                <w:color w:val="000000" w:themeColor="text1"/>
                <w:lang w:val="en-ID"/>
              </w:rPr>
            </w:pPr>
            <w:r w:rsidRPr="003F79AA">
              <w:rPr>
                <w:color w:val="000000" w:themeColor="text1"/>
                <w:lang w:val="en-ID"/>
              </w:rPr>
              <w:t>menetapkan strategi yang kurang sejalan dengan visi dan misi PVML;</w:t>
            </w:r>
          </w:p>
        </w:tc>
        <w:tc>
          <w:tcPr>
            <w:tcW w:w="1754" w:type="pct"/>
            <w:tcMar/>
          </w:tcPr>
          <w:p w:rsidRPr="003F79AA" w:rsidR="001238B1" w:rsidP="008D4730" w:rsidRDefault="001238B1" w14:paraId="41EADC80" w14:textId="77777777">
            <w:pPr>
              <w:spacing w:line="240" w:lineRule="auto"/>
              <w:rPr>
                <w:lang w:val="en-ID"/>
              </w:rPr>
            </w:pPr>
          </w:p>
        </w:tc>
        <w:tc>
          <w:tcPr>
            <w:tcW w:w="1236" w:type="pct"/>
            <w:tcMar/>
          </w:tcPr>
          <w:p w:rsidRPr="003F79AA" w:rsidR="001238B1" w:rsidP="008D4730" w:rsidRDefault="001238B1" w14:paraId="6A19E3A1" w14:textId="77777777">
            <w:pPr>
              <w:spacing w:line="240" w:lineRule="auto"/>
              <w:rPr>
                <w:lang w:val="en-ID"/>
              </w:rPr>
            </w:pPr>
          </w:p>
        </w:tc>
      </w:tr>
      <w:tr w:rsidRPr="003F79AA" w:rsidR="001238B1" w:rsidTr="1D79C996" w14:paraId="3FE0C569" w14:textId="77777777">
        <w:tc>
          <w:tcPr>
            <w:tcW w:w="2010" w:type="pct"/>
            <w:tcMar/>
          </w:tcPr>
          <w:p w:rsidRPr="003F79AA" w:rsidR="001238B1" w:rsidP="00AD4BD4" w:rsidRDefault="001238B1" w14:paraId="3E2C6291" w14:textId="32613D8F">
            <w:pPr>
              <w:pStyle w:val="ListParagraph"/>
              <w:numPr>
                <w:ilvl w:val="0"/>
                <w:numId w:val="187"/>
              </w:numPr>
              <w:suppressAutoHyphens w:val="0"/>
              <w:spacing w:before="0" w:line="240" w:lineRule="auto"/>
              <w:ind w:left="1701" w:right="0" w:hanging="567"/>
              <w:rPr>
                <w:color w:val="000000" w:themeColor="text1"/>
                <w:lang w:val="en-ID"/>
              </w:rPr>
            </w:pPr>
            <w:r w:rsidRPr="003F79AA">
              <w:rPr>
                <w:color w:val="000000" w:themeColor="text1"/>
                <w:lang w:val="en-ID"/>
              </w:rPr>
              <w:t>melakukan analisis lingkungan strategis yang tidak komprehensif;</w:t>
            </w:r>
          </w:p>
        </w:tc>
        <w:tc>
          <w:tcPr>
            <w:tcW w:w="1754" w:type="pct"/>
            <w:tcMar/>
          </w:tcPr>
          <w:p w:rsidRPr="003F79AA" w:rsidR="001238B1" w:rsidP="008D4730" w:rsidRDefault="001238B1" w14:paraId="47CE1C15" w14:textId="77777777">
            <w:pPr>
              <w:spacing w:line="240" w:lineRule="auto"/>
              <w:rPr>
                <w:lang w:val="en-ID"/>
              </w:rPr>
            </w:pPr>
          </w:p>
        </w:tc>
        <w:tc>
          <w:tcPr>
            <w:tcW w:w="1236" w:type="pct"/>
            <w:tcMar/>
          </w:tcPr>
          <w:p w:rsidRPr="003F79AA" w:rsidR="001238B1" w:rsidP="008D4730" w:rsidRDefault="001238B1" w14:paraId="49182F70" w14:textId="77777777">
            <w:pPr>
              <w:spacing w:line="240" w:lineRule="auto"/>
              <w:rPr>
                <w:lang w:val="en-ID"/>
              </w:rPr>
            </w:pPr>
          </w:p>
        </w:tc>
      </w:tr>
      <w:tr w:rsidRPr="003F79AA" w:rsidR="00EF289F" w:rsidTr="1D79C996" w14:paraId="70C0FBB7" w14:textId="77777777">
        <w:tc>
          <w:tcPr>
            <w:tcW w:w="2010" w:type="pct"/>
            <w:tcMar/>
          </w:tcPr>
          <w:p w:rsidRPr="003F79AA" w:rsidR="00EF289F" w:rsidP="00AD4BD4" w:rsidRDefault="0017494C" w14:paraId="5F2B7624" w14:textId="6CAEFAF8">
            <w:pPr>
              <w:pStyle w:val="ListParagraph"/>
              <w:numPr>
                <w:ilvl w:val="0"/>
                <w:numId w:val="187"/>
              </w:numPr>
              <w:suppressAutoHyphens w:val="0"/>
              <w:spacing w:before="0" w:line="240" w:lineRule="auto"/>
              <w:ind w:left="1701" w:right="0" w:hanging="567"/>
              <w:rPr>
                <w:color w:val="000000" w:themeColor="text1"/>
                <w:lang w:val="en-ID"/>
              </w:rPr>
            </w:pPr>
            <w:r w:rsidRPr="003F79AA">
              <w:rPr>
                <w:color w:val="000000" w:themeColor="text1"/>
                <w:lang w:val="en-ID"/>
              </w:rPr>
              <w:t>penetapan tujuan strategi yang terlalu agresif;</w:t>
            </w:r>
          </w:p>
        </w:tc>
        <w:tc>
          <w:tcPr>
            <w:tcW w:w="1754" w:type="pct"/>
            <w:tcMar/>
          </w:tcPr>
          <w:p w:rsidRPr="003F79AA" w:rsidR="00EF289F" w:rsidP="008D4730" w:rsidRDefault="00EF289F" w14:paraId="2160217D" w14:textId="77777777">
            <w:pPr>
              <w:spacing w:line="240" w:lineRule="auto"/>
              <w:rPr>
                <w:lang w:val="en-ID"/>
              </w:rPr>
            </w:pPr>
          </w:p>
        </w:tc>
        <w:tc>
          <w:tcPr>
            <w:tcW w:w="1236" w:type="pct"/>
            <w:tcMar/>
          </w:tcPr>
          <w:p w:rsidRPr="003F79AA" w:rsidR="00EF289F" w:rsidP="008D4730" w:rsidRDefault="00EF289F" w14:paraId="7FF18D27" w14:textId="77777777">
            <w:pPr>
              <w:spacing w:line="240" w:lineRule="auto"/>
              <w:rPr>
                <w:lang w:val="en-ID"/>
              </w:rPr>
            </w:pPr>
          </w:p>
        </w:tc>
      </w:tr>
      <w:tr w:rsidRPr="003F79AA" w:rsidR="001238B1" w:rsidTr="1D79C996" w14:paraId="49642D24" w14:textId="77777777">
        <w:tc>
          <w:tcPr>
            <w:tcW w:w="2010" w:type="pct"/>
            <w:tcMar/>
          </w:tcPr>
          <w:p w:rsidRPr="003F79AA" w:rsidR="001238B1" w:rsidP="00AD4BD4" w:rsidRDefault="001238B1" w14:paraId="2D02324D" w14:textId="37E2D6EC">
            <w:pPr>
              <w:pStyle w:val="ListParagraph"/>
              <w:numPr>
                <w:ilvl w:val="0"/>
                <w:numId w:val="187"/>
              </w:numPr>
              <w:suppressAutoHyphens w:val="0"/>
              <w:spacing w:before="0" w:line="240" w:lineRule="auto"/>
              <w:ind w:left="1701" w:right="0" w:hanging="567"/>
              <w:rPr>
                <w:color w:val="000000" w:themeColor="text1"/>
                <w:lang w:val="en-ID"/>
              </w:rPr>
            </w:pPr>
            <w:r w:rsidRPr="003F79AA">
              <w:rPr>
                <w:color w:val="000000" w:themeColor="text1"/>
                <w:lang w:val="en-ID"/>
              </w:rPr>
              <w:t>terdapat ketidaksesuaian rencana strategis (</w:t>
            </w:r>
            <w:r w:rsidRPr="003F79AA">
              <w:rPr>
                <w:i/>
                <w:iCs/>
                <w:color w:val="000000" w:themeColor="text1"/>
                <w:lang w:val="en-ID"/>
              </w:rPr>
              <w:t>strategic plan</w:t>
            </w:r>
            <w:r w:rsidRPr="003F79AA">
              <w:rPr>
                <w:color w:val="000000" w:themeColor="text1"/>
                <w:lang w:val="en-ID"/>
              </w:rPr>
              <w:t>) antar level strategis; dan</w:t>
            </w:r>
          </w:p>
        </w:tc>
        <w:tc>
          <w:tcPr>
            <w:tcW w:w="1754" w:type="pct"/>
            <w:tcMar/>
          </w:tcPr>
          <w:p w:rsidRPr="003F79AA" w:rsidR="001238B1" w:rsidP="008D4730" w:rsidRDefault="001238B1" w14:paraId="48506FB1" w14:textId="77777777">
            <w:pPr>
              <w:spacing w:line="240" w:lineRule="auto"/>
              <w:rPr>
                <w:lang w:val="en-ID"/>
              </w:rPr>
            </w:pPr>
          </w:p>
        </w:tc>
        <w:tc>
          <w:tcPr>
            <w:tcW w:w="1236" w:type="pct"/>
            <w:tcMar/>
          </w:tcPr>
          <w:p w:rsidRPr="003F79AA" w:rsidR="001238B1" w:rsidP="008D4730" w:rsidRDefault="001238B1" w14:paraId="50D9AA39" w14:textId="77777777">
            <w:pPr>
              <w:spacing w:line="240" w:lineRule="auto"/>
              <w:rPr>
                <w:lang w:val="en-ID"/>
              </w:rPr>
            </w:pPr>
          </w:p>
        </w:tc>
      </w:tr>
      <w:tr w:rsidRPr="003F79AA" w:rsidR="001238B1" w:rsidTr="1D79C996" w14:paraId="55642377" w14:textId="77777777">
        <w:tc>
          <w:tcPr>
            <w:tcW w:w="2010" w:type="pct"/>
            <w:tcMar/>
          </w:tcPr>
          <w:p w:rsidRPr="003F79AA" w:rsidR="001238B1" w:rsidP="00AD4BD4" w:rsidRDefault="001238B1" w14:paraId="23248F27" w14:textId="34BAC59B">
            <w:pPr>
              <w:pStyle w:val="ListParagraph"/>
              <w:numPr>
                <w:ilvl w:val="0"/>
                <w:numId w:val="187"/>
              </w:numPr>
              <w:suppressAutoHyphens w:val="0"/>
              <w:spacing w:before="0" w:line="240" w:lineRule="auto"/>
              <w:ind w:left="1701" w:right="0" w:hanging="567"/>
              <w:rPr>
                <w:color w:val="000000" w:themeColor="text1"/>
                <w:lang w:val="en-ID"/>
              </w:rPr>
            </w:pPr>
            <w:r w:rsidRPr="003F79AA">
              <w:rPr>
                <w:color w:val="000000" w:themeColor="text1"/>
                <w:lang w:val="en-ID"/>
              </w:rPr>
              <w:t>kegagalan dalam mengantisipasi perubahan lingkungan bisnis seperti perubahan teknologi, perubahan kondisi ekonomi makro, kompetisi di pasar, dan perubahan kebijakan otoritas terkait.</w:t>
            </w:r>
          </w:p>
        </w:tc>
        <w:tc>
          <w:tcPr>
            <w:tcW w:w="1754" w:type="pct"/>
            <w:tcMar/>
          </w:tcPr>
          <w:p w:rsidRPr="003F79AA" w:rsidR="001238B1" w:rsidP="008D4730" w:rsidRDefault="001238B1" w14:paraId="4C94932C" w14:textId="77777777">
            <w:pPr>
              <w:spacing w:line="240" w:lineRule="auto"/>
              <w:rPr>
                <w:lang w:val="en-ID"/>
              </w:rPr>
            </w:pPr>
          </w:p>
        </w:tc>
        <w:tc>
          <w:tcPr>
            <w:tcW w:w="1236" w:type="pct"/>
            <w:tcMar/>
          </w:tcPr>
          <w:p w:rsidRPr="003F79AA" w:rsidR="001238B1" w:rsidP="008D4730" w:rsidRDefault="001238B1" w14:paraId="7ADEEE2D" w14:textId="77777777">
            <w:pPr>
              <w:spacing w:line="240" w:lineRule="auto"/>
              <w:rPr>
                <w:lang w:val="en-ID"/>
              </w:rPr>
            </w:pPr>
          </w:p>
        </w:tc>
      </w:tr>
      <w:tr w:rsidRPr="003F79AA" w:rsidR="001238B1" w:rsidTr="1D79C996" w14:paraId="547470E2" w14:textId="77777777">
        <w:tc>
          <w:tcPr>
            <w:tcW w:w="2010" w:type="pct"/>
            <w:tcMar/>
          </w:tcPr>
          <w:p w:rsidRPr="003F79AA" w:rsidR="001238B1" w:rsidP="00AD4BD4" w:rsidRDefault="001238B1" w14:paraId="7DB17474" w14:textId="5FE4D1D7">
            <w:pPr>
              <w:pStyle w:val="ListParagraph"/>
              <w:numPr>
                <w:ilvl w:val="0"/>
                <w:numId w:val="186"/>
              </w:numPr>
              <w:suppressAutoHyphens w:val="0"/>
              <w:spacing w:before="0" w:line="240" w:lineRule="auto"/>
              <w:ind w:left="1134" w:right="0" w:hanging="567"/>
              <w:rPr>
                <w:color w:val="000000" w:themeColor="text1"/>
                <w:lang w:val="en-ID"/>
              </w:rPr>
            </w:pPr>
            <w:r w:rsidRPr="003F79AA">
              <w:rPr>
                <w:color w:val="000000" w:themeColor="text1"/>
                <w:lang w:val="en-ID"/>
              </w:rPr>
              <w:lastRenderedPageBreak/>
              <w:t>Penerapan</w:t>
            </w:r>
            <w:r w:rsidRPr="003F79AA">
              <w:rPr>
                <w:lang w:val="id-ID"/>
              </w:rPr>
              <w:t xml:space="preserve"> Manajemen Risiko terhadap Risiko Strategis bertujuan</w:t>
            </w:r>
            <w:r w:rsidRPr="003F79AA" w:rsidR="000C181C">
              <w:rPr>
                <w:lang w:val="id-ID"/>
              </w:rPr>
              <w:t xml:space="preserve"> untuk meminimalkan kemungkinan dampak negatif dari ketidaktepatan pengambilan keputusan strategis dan kegagalan dalam mengantisipasi perubahan lingkungan bisnis.</w:t>
            </w:r>
          </w:p>
        </w:tc>
        <w:tc>
          <w:tcPr>
            <w:tcW w:w="1754" w:type="pct"/>
            <w:tcMar/>
          </w:tcPr>
          <w:p w:rsidRPr="003F79AA" w:rsidR="001238B1" w:rsidP="008D4730" w:rsidRDefault="001238B1" w14:paraId="1BCD7962" w14:textId="77777777">
            <w:pPr>
              <w:spacing w:line="240" w:lineRule="auto"/>
              <w:rPr>
                <w:lang w:val="en-ID"/>
              </w:rPr>
            </w:pPr>
          </w:p>
        </w:tc>
        <w:tc>
          <w:tcPr>
            <w:tcW w:w="1236" w:type="pct"/>
            <w:tcMar/>
          </w:tcPr>
          <w:p w:rsidRPr="003F79AA" w:rsidR="001238B1" w:rsidP="008D4730" w:rsidRDefault="001238B1" w14:paraId="34B66604" w14:textId="77777777">
            <w:pPr>
              <w:spacing w:line="240" w:lineRule="auto"/>
              <w:rPr>
                <w:lang w:val="en-ID"/>
              </w:rPr>
            </w:pPr>
          </w:p>
        </w:tc>
      </w:tr>
      <w:tr w:rsidRPr="003F79AA" w:rsidR="00C04D03" w:rsidTr="1D79C996" w14:paraId="4DFB5B27" w14:textId="77777777">
        <w:tc>
          <w:tcPr>
            <w:tcW w:w="2010" w:type="pct"/>
            <w:tcMar/>
          </w:tcPr>
          <w:p w:rsidRPr="003F79AA" w:rsidR="00C04D03" w:rsidP="00C04D03" w:rsidRDefault="00C04D03" w14:paraId="3044001B" w14:textId="77777777">
            <w:pPr>
              <w:pStyle w:val="ListParagraph"/>
              <w:suppressAutoHyphens w:val="0"/>
              <w:spacing w:before="0" w:line="240" w:lineRule="auto"/>
              <w:ind w:left="561" w:right="4"/>
              <w:rPr>
                <w:color w:val="000000" w:themeColor="text1"/>
                <w:lang w:val="en-ID"/>
              </w:rPr>
            </w:pPr>
          </w:p>
        </w:tc>
        <w:tc>
          <w:tcPr>
            <w:tcW w:w="1754" w:type="pct"/>
            <w:tcMar/>
          </w:tcPr>
          <w:p w:rsidRPr="003F79AA" w:rsidR="00C04D03" w:rsidP="008D4730" w:rsidRDefault="00C04D03" w14:paraId="3BC4D072" w14:textId="77777777">
            <w:pPr>
              <w:spacing w:line="240" w:lineRule="auto"/>
              <w:rPr>
                <w:lang w:val="en-ID"/>
              </w:rPr>
            </w:pPr>
          </w:p>
        </w:tc>
        <w:tc>
          <w:tcPr>
            <w:tcW w:w="1236" w:type="pct"/>
            <w:tcMar/>
          </w:tcPr>
          <w:p w:rsidRPr="003F79AA" w:rsidR="00C04D03" w:rsidP="008D4730" w:rsidRDefault="00C04D03" w14:paraId="087D6794" w14:textId="77777777">
            <w:pPr>
              <w:spacing w:line="240" w:lineRule="auto"/>
              <w:rPr>
                <w:lang w:val="en-ID"/>
              </w:rPr>
            </w:pPr>
          </w:p>
        </w:tc>
      </w:tr>
      <w:tr w:rsidRPr="003F79AA" w:rsidR="008D4730" w:rsidTr="1D79C996" w14:paraId="273955B5" w14:textId="77777777">
        <w:tc>
          <w:tcPr>
            <w:tcW w:w="2010" w:type="pct"/>
            <w:tcMar/>
          </w:tcPr>
          <w:p w:rsidRPr="003F79AA" w:rsidR="008D4730" w:rsidP="00AD4BD4" w:rsidRDefault="008D4730" w14:paraId="1BDAB4E7" w14:textId="14E7F841">
            <w:pPr>
              <w:pStyle w:val="ListParagraph"/>
              <w:numPr>
                <w:ilvl w:val="0"/>
                <w:numId w:val="175"/>
              </w:numPr>
              <w:suppressAutoHyphens w:val="0"/>
              <w:spacing w:before="0" w:line="240" w:lineRule="auto"/>
              <w:ind w:left="561" w:right="4" w:hanging="561"/>
              <w:rPr>
                <w:color w:val="000000" w:themeColor="text1"/>
                <w:lang w:val="en-ID"/>
              </w:rPr>
            </w:pPr>
            <w:r w:rsidRPr="003F79AA">
              <w:rPr>
                <w:color w:val="000000" w:themeColor="text1"/>
                <w:lang w:val="en-ID"/>
              </w:rPr>
              <w:t>Pengawasan Aktif Direksi, Dewan Komisaris, DPS, dan Pengelola</w:t>
            </w:r>
          </w:p>
        </w:tc>
        <w:tc>
          <w:tcPr>
            <w:tcW w:w="1754" w:type="pct"/>
            <w:tcMar/>
          </w:tcPr>
          <w:p w:rsidRPr="003F79AA" w:rsidR="008D4730" w:rsidP="008D4730" w:rsidRDefault="008D4730" w14:paraId="305AD53D" w14:textId="77777777">
            <w:pPr>
              <w:spacing w:line="240" w:lineRule="auto"/>
              <w:rPr>
                <w:lang w:val="en-ID"/>
              </w:rPr>
            </w:pPr>
          </w:p>
        </w:tc>
        <w:tc>
          <w:tcPr>
            <w:tcW w:w="1236" w:type="pct"/>
            <w:tcMar/>
          </w:tcPr>
          <w:p w:rsidRPr="003F79AA" w:rsidR="008D4730" w:rsidP="008D4730" w:rsidRDefault="008D4730" w14:paraId="27B35E67" w14:textId="77777777">
            <w:pPr>
              <w:spacing w:line="240" w:lineRule="auto"/>
              <w:rPr>
                <w:lang w:val="en-ID"/>
              </w:rPr>
            </w:pPr>
          </w:p>
        </w:tc>
      </w:tr>
      <w:tr w:rsidRPr="003F79AA" w:rsidR="00FC295F" w:rsidTr="1D79C996" w14:paraId="7A58A2F5" w14:textId="77777777">
        <w:tc>
          <w:tcPr>
            <w:tcW w:w="2010" w:type="pct"/>
            <w:tcMar/>
          </w:tcPr>
          <w:p w:rsidRPr="003F79AA" w:rsidR="00FC295F" w:rsidP="00615BB9" w:rsidRDefault="00615BB9" w14:paraId="3C467B06" w14:textId="11FEE3BF">
            <w:pPr>
              <w:pStyle w:val="ListParagraph"/>
              <w:suppressAutoHyphens w:val="0"/>
              <w:spacing w:before="0" w:line="240" w:lineRule="auto"/>
              <w:ind w:left="561" w:right="4"/>
              <w:rPr>
                <w:color w:val="000000" w:themeColor="text1"/>
                <w:lang w:val="en-ID"/>
              </w:rPr>
            </w:pPr>
            <w:r w:rsidRPr="003F79AA">
              <w:rPr>
                <w:color w:val="000000" w:themeColor="text1"/>
                <w:lang w:val="en-ID"/>
              </w:rPr>
              <w:t xml:space="preserve">Dalam pelaksanaan pengawasan aktif Direksi, Dewan Komisaris, DPS, dan Pengelola untuk Risiko Strategis, selain melaksanakan pengawasan aktif sebagaimana dalam Bab I huruf A, pada setiap aspek </w:t>
            </w:r>
            <w:r w:rsidRPr="003F79AA" w:rsidR="00310E1B">
              <w:rPr>
                <w:lang w:val="id-ID"/>
              </w:rPr>
              <w:t>PVML</w:t>
            </w:r>
            <w:r w:rsidRPr="003F79AA" w:rsidR="00310E1B">
              <w:rPr>
                <w:color w:val="000000" w:themeColor="text1"/>
                <w:lang w:val="en-ID"/>
              </w:rPr>
              <w:t xml:space="preserve"> </w:t>
            </w:r>
            <w:r w:rsidRPr="003F79AA">
              <w:rPr>
                <w:color w:val="000000" w:themeColor="text1"/>
                <w:lang w:val="en-ID"/>
              </w:rPr>
              <w:t>harus menambahkan penerapan:</w:t>
            </w:r>
          </w:p>
        </w:tc>
        <w:tc>
          <w:tcPr>
            <w:tcW w:w="1754" w:type="pct"/>
            <w:tcMar/>
          </w:tcPr>
          <w:p w:rsidRPr="003F79AA" w:rsidR="00FC295F" w:rsidP="008D4730" w:rsidRDefault="00FC295F" w14:paraId="76EA75C2" w14:textId="77777777">
            <w:pPr>
              <w:spacing w:line="240" w:lineRule="auto"/>
              <w:rPr>
                <w:lang w:val="en-ID"/>
              </w:rPr>
            </w:pPr>
          </w:p>
        </w:tc>
        <w:tc>
          <w:tcPr>
            <w:tcW w:w="1236" w:type="pct"/>
            <w:tcMar/>
          </w:tcPr>
          <w:p w:rsidRPr="003F79AA" w:rsidR="00FC295F" w:rsidP="008D4730" w:rsidRDefault="00FC295F" w14:paraId="1BB498DA" w14:textId="77777777">
            <w:pPr>
              <w:spacing w:line="240" w:lineRule="auto"/>
              <w:rPr>
                <w:lang w:val="en-ID"/>
              </w:rPr>
            </w:pPr>
          </w:p>
        </w:tc>
      </w:tr>
      <w:tr w:rsidRPr="003F79AA" w:rsidR="00FC295F" w:rsidTr="1D79C996" w14:paraId="31D07DA3" w14:textId="77777777">
        <w:tc>
          <w:tcPr>
            <w:tcW w:w="2010" w:type="pct"/>
            <w:tcMar/>
          </w:tcPr>
          <w:p w:rsidRPr="003F79AA" w:rsidR="00FC295F" w:rsidP="00AD4BD4" w:rsidRDefault="00615BB9" w14:paraId="357080F3" w14:textId="2FA5295A">
            <w:pPr>
              <w:pStyle w:val="ListParagraph"/>
              <w:numPr>
                <w:ilvl w:val="0"/>
                <w:numId w:val="188"/>
              </w:numPr>
              <w:suppressAutoHyphens w:val="0"/>
              <w:spacing w:before="0" w:line="240" w:lineRule="auto"/>
              <w:ind w:left="1134" w:right="0" w:hanging="567"/>
              <w:rPr>
                <w:color w:val="000000" w:themeColor="text1"/>
                <w:lang w:val="en-ID"/>
              </w:rPr>
            </w:pPr>
            <w:r w:rsidRPr="003F79AA">
              <w:rPr>
                <w:lang w:val="id-ID"/>
              </w:rPr>
              <w:t>Kewenangan dan Tanggung Jawab Direksi, Dewan Komisaris, DPS, dan Pengelola</w:t>
            </w:r>
          </w:p>
        </w:tc>
        <w:tc>
          <w:tcPr>
            <w:tcW w:w="1754" w:type="pct"/>
            <w:tcMar/>
          </w:tcPr>
          <w:p w:rsidRPr="003F79AA" w:rsidR="00FC295F" w:rsidP="008D4730" w:rsidRDefault="00FC295F" w14:paraId="380FABFE" w14:textId="77777777">
            <w:pPr>
              <w:spacing w:line="240" w:lineRule="auto"/>
              <w:rPr>
                <w:lang w:val="en-ID"/>
              </w:rPr>
            </w:pPr>
          </w:p>
        </w:tc>
        <w:tc>
          <w:tcPr>
            <w:tcW w:w="1236" w:type="pct"/>
            <w:tcMar/>
          </w:tcPr>
          <w:p w:rsidRPr="003F79AA" w:rsidR="00FC295F" w:rsidP="008D4730" w:rsidRDefault="00FC295F" w14:paraId="4C45EE36" w14:textId="77777777">
            <w:pPr>
              <w:spacing w:line="240" w:lineRule="auto"/>
              <w:rPr>
                <w:lang w:val="en-ID"/>
              </w:rPr>
            </w:pPr>
          </w:p>
        </w:tc>
      </w:tr>
      <w:tr w:rsidRPr="003F79AA" w:rsidR="00565207" w:rsidTr="1D79C996" w14:paraId="5CBD44AD" w14:textId="77777777">
        <w:tc>
          <w:tcPr>
            <w:tcW w:w="2010" w:type="pct"/>
            <w:tcMar/>
          </w:tcPr>
          <w:p w:rsidRPr="003F79AA" w:rsidR="00565207" w:rsidP="00AD4BD4" w:rsidRDefault="00565207" w14:paraId="7157D4B0" w14:textId="28B56A39">
            <w:pPr>
              <w:pStyle w:val="ListParagraph"/>
              <w:numPr>
                <w:ilvl w:val="0"/>
                <w:numId w:val="189"/>
              </w:numPr>
              <w:suppressAutoHyphens w:val="0"/>
              <w:spacing w:before="0" w:line="240" w:lineRule="auto"/>
              <w:ind w:left="1701" w:right="0" w:hanging="567"/>
              <w:rPr>
                <w:color w:val="000000" w:themeColor="text1"/>
                <w:lang w:val="en-ID"/>
              </w:rPr>
            </w:pPr>
            <w:r w:rsidRPr="003F79AA">
              <w:rPr>
                <w:color w:val="000000" w:themeColor="text1"/>
                <w:lang w:val="en-ID"/>
              </w:rPr>
              <w:t>Direksi, Dewan Komisaris, DPS, dan Pengelola harus memastikan bahwa penerapan Manajemen Risiko untuk Risiko Strategis dilakukan secara efektif dan terintegrasi dengan penerapan Manajemen Risiko untuk Risiko lainnya yang dapat berdampak pada profil Risiko PVML secara keseluruhan.</w:t>
            </w:r>
          </w:p>
        </w:tc>
        <w:tc>
          <w:tcPr>
            <w:tcW w:w="1754" w:type="pct"/>
            <w:tcMar/>
          </w:tcPr>
          <w:p w:rsidRPr="003F79AA" w:rsidR="00565207" w:rsidP="008D4730" w:rsidRDefault="00565207" w14:paraId="51875561" w14:textId="77777777">
            <w:pPr>
              <w:spacing w:line="240" w:lineRule="auto"/>
              <w:rPr>
                <w:lang w:val="en-ID"/>
              </w:rPr>
            </w:pPr>
          </w:p>
        </w:tc>
        <w:tc>
          <w:tcPr>
            <w:tcW w:w="1236" w:type="pct"/>
            <w:tcMar/>
          </w:tcPr>
          <w:p w:rsidRPr="003F79AA" w:rsidR="00565207" w:rsidP="008D4730" w:rsidRDefault="00565207" w14:paraId="4FE3443A" w14:textId="77777777">
            <w:pPr>
              <w:spacing w:line="240" w:lineRule="auto"/>
              <w:rPr>
                <w:lang w:val="en-ID"/>
              </w:rPr>
            </w:pPr>
          </w:p>
        </w:tc>
      </w:tr>
      <w:tr w:rsidRPr="003F79AA" w:rsidR="00565207" w:rsidTr="1D79C996" w14:paraId="194E4C15" w14:textId="77777777">
        <w:tc>
          <w:tcPr>
            <w:tcW w:w="2010" w:type="pct"/>
            <w:tcMar/>
          </w:tcPr>
          <w:p w:rsidRPr="003F79AA" w:rsidR="00565207" w:rsidP="00AD4BD4" w:rsidRDefault="00565207" w14:paraId="635A98CA" w14:textId="70061B08">
            <w:pPr>
              <w:pStyle w:val="ListParagraph"/>
              <w:numPr>
                <w:ilvl w:val="0"/>
                <w:numId w:val="189"/>
              </w:numPr>
              <w:suppressAutoHyphens w:val="0"/>
              <w:spacing w:before="0" w:line="240" w:lineRule="auto"/>
              <w:ind w:left="1701" w:right="0" w:hanging="567"/>
              <w:rPr>
                <w:color w:val="000000" w:themeColor="text1"/>
                <w:lang w:val="en-ID"/>
              </w:rPr>
            </w:pPr>
            <w:r w:rsidRPr="003F79AA">
              <w:rPr>
                <w:color w:val="000000" w:themeColor="text1"/>
                <w:lang w:val="en-ID"/>
              </w:rPr>
              <w:t xml:space="preserve">Direksi, Dewan Komisaris, DPS, dan Pengelola harus menyusun dan menyetujui rencana strategis dan rencana bisnis yang mencakup hal-hal sebagaimana diatur dalam ketentuan </w:t>
            </w:r>
            <w:r w:rsidRPr="003F79AA">
              <w:rPr>
                <w:color w:val="000000" w:themeColor="text1"/>
                <w:lang w:val="en-ID"/>
              </w:rPr>
              <w:lastRenderedPageBreak/>
              <w:t xml:space="preserve">dan mengkomunikasikan kepada pegawai PVML pada setiap jenjang organisasi. </w:t>
            </w:r>
          </w:p>
        </w:tc>
        <w:tc>
          <w:tcPr>
            <w:tcW w:w="1754" w:type="pct"/>
            <w:tcMar/>
          </w:tcPr>
          <w:p w:rsidRPr="003F79AA" w:rsidR="00565207" w:rsidP="008D4730" w:rsidRDefault="00565207" w14:paraId="25A473B2" w14:textId="77777777">
            <w:pPr>
              <w:spacing w:line="240" w:lineRule="auto"/>
              <w:rPr>
                <w:lang w:val="en-ID"/>
              </w:rPr>
            </w:pPr>
          </w:p>
        </w:tc>
        <w:tc>
          <w:tcPr>
            <w:tcW w:w="1236" w:type="pct"/>
            <w:tcMar/>
          </w:tcPr>
          <w:p w:rsidRPr="003F79AA" w:rsidR="00565207" w:rsidP="008D4730" w:rsidRDefault="00565207" w14:paraId="30F7463C" w14:textId="77777777">
            <w:pPr>
              <w:spacing w:line="240" w:lineRule="auto"/>
              <w:rPr>
                <w:lang w:val="en-ID"/>
              </w:rPr>
            </w:pPr>
          </w:p>
        </w:tc>
      </w:tr>
      <w:tr w:rsidRPr="003F79AA" w:rsidR="00565207" w:rsidTr="1D79C996" w14:paraId="4D4C8D75" w14:textId="77777777">
        <w:tc>
          <w:tcPr>
            <w:tcW w:w="2010" w:type="pct"/>
            <w:tcMar/>
          </w:tcPr>
          <w:p w:rsidRPr="003F79AA" w:rsidR="00565207" w:rsidP="00AD4BD4" w:rsidRDefault="00565207" w14:paraId="3E6104C1" w14:textId="4C899DCD">
            <w:pPr>
              <w:pStyle w:val="ListParagraph"/>
              <w:numPr>
                <w:ilvl w:val="0"/>
                <w:numId w:val="189"/>
              </w:numPr>
              <w:suppressAutoHyphens w:val="0"/>
              <w:spacing w:before="0" w:line="240" w:lineRule="auto"/>
              <w:ind w:left="1701" w:right="0" w:hanging="567"/>
              <w:rPr>
                <w:color w:val="000000" w:themeColor="text1"/>
                <w:lang w:val="en-ID"/>
              </w:rPr>
            </w:pPr>
            <w:r w:rsidRPr="003F79AA">
              <w:rPr>
                <w:color w:val="000000" w:themeColor="text1"/>
                <w:lang w:val="en-ID"/>
              </w:rPr>
              <w:t>Direksi dan Pengelola bertanggung jawab dalam penerapan Manajemen Risiko untuk Risiko Strategis yang mencakup:</w:t>
            </w:r>
          </w:p>
        </w:tc>
        <w:tc>
          <w:tcPr>
            <w:tcW w:w="1754" w:type="pct"/>
            <w:tcMar/>
          </w:tcPr>
          <w:p w:rsidRPr="003F79AA" w:rsidR="00565207" w:rsidP="008D4730" w:rsidRDefault="00565207" w14:paraId="2B0022A7" w14:textId="77777777">
            <w:pPr>
              <w:spacing w:line="240" w:lineRule="auto"/>
              <w:rPr>
                <w:lang w:val="en-ID"/>
              </w:rPr>
            </w:pPr>
          </w:p>
        </w:tc>
        <w:tc>
          <w:tcPr>
            <w:tcW w:w="1236" w:type="pct"/>
            <w:tcMar/>
          </w:tcPr>
          <w:p w:rsidRPr="003F79AA" w:rsidR="00565207" w:rsidP="008D4730" w:rsidRDefault="00565207" w14:paraId="3F3E1F88" w14:textId="77777777">
            <w:pPr>
              <w:spacing w:line="240" w:lineRule="auto"/>
              <w:rPr>
                <w:lang w:val="en-ID"/>
              </w:rPr>
            </w:pPr>
          </w:p>
        </w:tc>
      </w:tr>
      <w:tr w:rsidRPr="003F79AA" w:rsidR="005F3A58" w:rsidTr="1D79C996" w14:paraId="174E2AA8" w14:textId="77777777">
        <w:tc>
          <w:tcPr>
            <w:tcW w:w="2010" w:type="pct"/>
            <w:tcMar/>
          </w:tcPr>
          <w:p w:rsidRPr="003F79AA" w:rsidR="005F3A58" w:rsidP="00AD4BD4" w:rsidRDefault="00465EBD" w14:paraId="52CEE558" w14:textId="10F732B3">
            <w:pPr>
              <w:pStyle w:val="ListParagraph"/>
              <w:numPr>
                <w:ilvl w:val="0"/>
                <w:numId w:val="190"/>
              </w:numPr>
              <w:suppressAutoHyphens w:val="0"/>
              <w:spacing w:before="0" w:line="240" w:lineRule="auto"/>
              <w:ind w:left="2268" w:right="0" w:hanging="567"/>
              <w:rPr>
                <w:color w:val="000000" w:themeColor="text1"/>
                <w:lang w:val="en-ID"/>
              </w:rPr>
            </w:pPr>
            <w:r w:rsidRPr="003F79AA">
              <w:rPr>
                <w:color w:val="000000" w:themeColor="text1"/>
                <w:lang w:val="en-ID"/>
              </w:rPr>
              <w:t>menjamin bahwa sasaran strategis yang ditetapkan telah sejalan dengan misi dan visi, kultur, arah bisnis, dan toleransi Risiko (</w:t>
            </w:r>
            <w:r w:rsidRPr="003F79AA">
              <w:rPr>
                <w:i/>
                <w:iCs/>
                <w:color w:val="000000" w:themeColor="text1"/>
                <w:lang w:val="en-ID"/>
              </w:rPr>
              <w:t>risk tolerance</w:t>
            </w:r>
            <w:r w:rsidRPr="003F79AA">
              <w:rPr>
                <w:color w:val="000000" w:themeColor="text1"/>
                <w:lang w:val="en-ID"/>
              </w:rPr>
              <w:t xml:space="preserve">) </w:t>
            </w:r>
            <w:r w:rsidRPr="003F79AA" w:rsidR="0014703B">
              <w:rPr>
                <w:color w:val="000000" w:themeColor="text1"/>
                <w:lang w:val="en-ID"/>
              </w:rPr>
              <w:t>PVML</w:t>
            </w:r>
            <w:r w:rsidRPr="003F79AA">
              <w:rPr>
                <w:color w:val="000000" w:themeColor="text1"/>
                <w:lang w:val="en-ID"/>
              </w:rPr>
              <w:t>;</w:t>
            </w:r>
          </w:p>
        </w:tc>
        <w:tc>
          <w:tcPr>
            <w:tcW w:w="1754" w:type="pct"/>
            <w:tcMar/>
          </w:tcPr>
          <w:p w:rsidRPr="003F79AA" w:rsidR="005F3A58" w:rsidP="008D4730" w:rsidRDefault="005F3A58" w14:paraId="66413C01" w14:textId="77777777">
            <w:pPr>
              <w:spacing w:line="240" w:lineRule="auto"/>
              <w:rPr>
                <w:lang w:val="en-ID"/>
              </w:rPr>
            </w:pPr>
          </w:p>
        </w:tc>
        <w:tc>
          <w:tcPr>
            <w:tcW w:w="1236" w:type="pct"/>
            <w:tcMar/>
          </w:tcPr>
          <w:p w:rsidRPr="003F79AA" w:rsidR="005F3A58" w:rsidP="008D4730" w:rsidRDefault="005F3A58" w14:paraId="6FA7E6CD" w14:textId="77777777">
            <w:pPr>
              <w:spacing w:line="240" w:lineRule="auto"/>
              <w:rPr>
                <w:lang w:val="en-ID"/>
              </w:rPr>
            </w:pPr>
          </w:p>
        </w:tc>
      </w:tr>
      <w:tr w:rsidRPr="003F79AA" w:rsidR="005F3A58" w:rsidTr="1D79C996" w14:paraId="5E1D4935" w14:textId="77777777">
        <w:tc>
          <w:tcPr>
            <w:tcW w:w="2010" w:type="pct"/>
            <w:tcMar/>
          </w:tcPr>
          <w:p w:rsidRPr="003F79AA" w:rsidR="005F3A58" w:rsidP="00AD4BD4" w:rsidRDefault="00465EBD" w14:paraId="2CC71CF7" w14:textId="39D0F98C">
            <w:pPr>
              <w:pStyle w:val="ListParagraph"/>
              <w:numPr>
                <w:ilvl w:val="0"/>
                <w:numId w:val="190"/>
              </w:numPr>
              <w:suppressAutoHyphens w:val="0"/>
              <w:spacing w:before="0" w:line="240" w:lineRule="auto"/>
              <w:ind w:left="2268" w:right="0" w:hanging="567"/>
              <w:rPr>
                <w:color w:val="000000" w:themeColor="text1"/>
                <w:lang w:val="en-ID"/>
              </w:rPr>
            </w:pPr>
            <w:r w:rsidRPr="003F79AA">
              <w:rPr>
                <w:color w:val="000000" w:themeColor="text1"/>
                <w:lang w:val="en-ID"/>
              </w:rPr>
              <w:t>memberikan arahan yang jelas mengenai tingkat Risiko yang akan diambil (</w:t>
            </w:r>
            <w:r w:rsidRPr="003F79AA">
              <w:rPr>
                <w:i/>
                <w:iCs/>
                <w:color w:val="000000" w:themeColor="text1"/>
                <w:lang w:val="en-ID"/>
              </w:rPr>
              <w:t>risk appetite</w:t>
            </w:r>
            <w:r w:rsidRPr="003F79AA">
              <w:rPr>
                <w:color w:val="000000" w:themeColor="text1"/>
                <w:lang w:val="en-ID"/>
              </w:rPr>
              <w:t>) dan toleransi Risiko (</w:t>
            </w:r>
            <w:r w:rsidRPr="003F79AA">
              <w:rPr>
                <w:i/>
                <w:iCs/>
                <w:color w:val="000000" w:themeColor="text1"/>
                <w:lang w:val="en-ID"/>
              </w:rPr>
              <w:t>risk tolerance</w:t>
            </w:r>
            <w:r w:rsidRPr="003F79AA">
              <w:rPr>
                <w:color w:val="000000" w:themeColor="text1"/>
                <w:lang w:val="en-ID"/>
              </w:rPr>
              <w:t xml:space="preserve">) yang dapat diterima </w:t>
            </w:r>
            <w:r w:rsidRPr="003F79AA" w:rsidR="0014703B">
              <w:rPr>
                <w:color w:val="000000" w:themeColor="text1"/>
                <w:lang w:val="en-ID"/>
              </w:rPr>
              <w:t>PVML</w:t>
            </w:r>
            <w:r w:rsidRPr="003F79AA">
              <w:rPr>
                <w:color w:val="000000" w:themeColor="text1"/>
                <w:lang w:val="en-ID"/>
              </w:rPr>
              <w:t>;</w:t>
            </w:r>
          </w:p>
        </w:tc>
        <w:tc>
          <w:tcPr>
            <w:tcW w:w="1754" w:type="pct"/>
            <w:tcMar/>
          </w:tcPr>
          <w:p w:rsidRPr="003F79AA" w:rsidR="005F3A58" w:rsidP="008D4730" w:rsidRDefault="005F3A58" w14:paraId="6DAEF077" w14:textId="77777777">
            <w:pPr>
              <w:spacing w:line="240" w:lineRule="auto"/>
              <w:rPr>
                <w:lang w:val="en-ID"/>
              </w:rPr>
            </w:pPr>
          </w:p>
        </w:tc>
        <w:tc>
          <w:tcPr>
            <w:tcW w:w="1236" w:type="pct"/>
            <w:tcMar/>
          </w:tcPr>
          <w:p w:rsidRPr="003F79AA" w:rsidR="005F3A58" w:rsidP="008D4730" w:rsidRDefault="005F3A58" w14:paraId="6B4C0308" w14:textId="77777777">
            <w:pPr>
              <w:spacing w:line="240" w:lineRule="auto"/>
              <w:rPr>
                <w:lang w:val="en-ID"/>
              </w:rPr>
            </w:pPr>
          </w:p>
        </w:tc>
      </w:tr>
      <w:tr w:rsidRPr="003F79AA" w:rsidR="005F3A58" w:rsidTr="1D79C996" w14:paraId="64514B55" w14:textId="77777777">
        <w:tc>
          <w:tcPr>
            <w:tcW w:w="2010" w:type="pct"/>
            <w:tcMar/>
          </w:tcPr>
          <w:p w:rsidRPr="003F79AA" w:rsidR="005F3A58" w:rsidP="00AD4BD4" w:rsidRDefault="00465EBD" w14:paraId="248E6779" w14:textId="298A4DA2">
            <w:pPr>
              <w:pStyle w:val="ListParagraph"/>
              <w:numPr>
                <w:ilvl w:val="0"/>
                <w:numId w:val="190"/>
              </w:numPr>
              <w:suppressAutoHyphens w:val="0"/>
              <w:spacing w:before="0" w:line="240" w:lineRule="auto"/>
              <w:ind w:left="2268" w:right="0" w:hanging="567"/>
              <w:rPr>
                <w:color w:val="000000" w:themeColor="text1"/>
                <w:lang w:val="en-ID"/>
              </w:rPr>
            </w:pPr>
            <w:r w:rsidRPr="003F79AA">
              <w:rPr>
                <w:color w:val="000000" w:themeColor="text1"/>
                <w:lang w:val="en-ID"/>
              </w:rPr>
              <w:t xml:space="preserve">memastikan bahwa struktur, kultur, infrastruktur, kondisi keuangan, tenaga dan kompetensi manajerial termasuk pejabat eksekutif, serta sistem dan pengendalian yang ada di </w:t>
            </w:r>
            <w:r w:rsidRPr="003F79AA" w:rsidR="0014703B">
              <w:rPr>
                <w:color w:val="000000" w:themeColor="text1"/>
                <w:lang w:val="en-ID"/>
              </w:rPr>
              <w:t xml:space="preserve">PVML </w:t>
            </w:r>
            <w:r w:rsidRPr="003F79AA">
              <w:rPr>
                <w:color w:val="000000" w:themeColor="text1"/>
                <w:lang w:val="en-ID"/>
              </w:rPr>
              <w:t>telah sesuai dan memadai untuk mendukung implementasi strategi yang ditetapkan; dan</w:t>
            </w:r>
          </w:p>
        </w:tc>
        <w:tc>
          <w:tcPr>
            <w:tcW w:w="1754" w:type="pct"/>
            <w:tcMar/>
          </w:tcPr>
          <w:p w:rsidRPr="003F79AA" w:rsidR="005F3A58" w:rsidP="008D4730" w:rsidRDefault="005F3A58" w14:paraId="0624520B" w14:textId="77777777">
            <w:pPr>
              <w:spacing w:line="240" w:lineRule="auto"/>
              <w:rPr>
                <w:lang w:val="en-ID"/>
              </w:rPr>
            </w:pPr>
          </w:p>
        </w:tc>
        <w:tc>
          <w:tcPr>
            <w:tcW w:w="1236" w:type="pct"/>
            <w:tcMar/>
          </w:tcPr>
          <w:p w:rsidRPr="003F79AA" w:rsidR="005F3A58" w:rsidP="008D4730" w:rsidRDefault="005F3A58" w14:paraId="3A6C359B" w14:textId="77777777">
            <w:pPr>
              <w:spacing w:line="240" w:lineRule="auto"/>
              <w:rPr>
                <w:lang w:val="en-ID"/>
              </w:rPr>
            </w:pPr>
          </w:p>
        </w:tc>
      </w:tr>
      <w:tr w:rsidRPr="003F79AA" w:rsidR="005F3A58" w:rsidTr="1D79C996" w14:paraId="236EE776" w14:textId="77777777">
        <w:tc>
          <w:tcPr>
            <w:tcW w:w="2010" w:type="pct"/>
            <w:tcMar/>
          </w:tcPr>
          <w:p w:rsidRPr="003F79AA" w:rsidR="005F3A58" w:rsidP="00AD4BD4" w:rsidRDefault="00465EBD" w14:paraId="1DC3D56C" w14:textId="723BDB7D">
            <w:pPr>
              <w:pStyle w:val="ListParagraph"/>
              <w:numPr>
                <w:ilvl w:val="0"/>
                <w:numId w:val="190"/>
              </w:numPr>
              <w:suppressAutoHyphens w:val="0"/>
              <w:spacing w:before="0" w:line="240" w:lineRule="auto"/>
              <w:ind w:left="2268" w:right="0" w:hanging="567"/>
              <w:rPr>
                <w:color w:val="000000" w:themeColor="text1"/>
                <w:lang w:val="en-ID"/>
              </w:rPr>
            </w:pPr>
            <w:r w:rsidRPr="003F79AA">
              <w:rPr>
                <w:color w:val="000000" w:themeColor="text1"/>
                <w:lang w:val="en-ID"/>
              </w:rPr>
              <w:t xml:space="preserve">memastikan bahwa setiap permasalahan strategis yang timbul dapat diselesaikan secara efektif oleh satuan kerja terkait dan dilakukan monitoring atas </w:t>
            </w:r>
            <w:r w:rsidRPr="003F79AA">
              <w:rPr>
                <w:color w:val="000000" w:themeColor="text1"/>
                <w:lang w:val="en-ID"/>
              </w:rPr>
              <w:lastRenderedPageBreak/>
              <w:t>tindakan perbaikan oleh satuan kerja kebijakan strategis.</w:t>
            </w:r>
          </w:p>
        </w:tc>
        <w:tc>
          <w:tcPr>
            <w:tcW w:w="1754" w:type="pct"/>
            <w:tcMar/>
          </w:tcPr>
          <w:p w:rsidRPr="003F79AA" w:rsidR="005F3A58" w:rsidP="008D4730" w:rsidRDefault="005F3A58" w14:paraId="7CDF4608" w14:textId="77777777">
            <w:pPr>
              <w:spacing w:line="240" w:lineRule="auto"/>
              <w:rPr>
                <w:lang w:val="en-ID"/>
              </w:rPr>
            </w:pPr>
          </w:p>
        </w:tc>
        <w:tc>
          <w:tcPr>
            <w:tcW w:w="1236" w:type="pct"/>
            <w:tcMar/>
          </w:tcPr>
          <w:p w:rsidRPr="003F79AA" w:rsidR="005F3A58" w:rsidP="008D4730" w:rsidRDefault="005F3A58" w14:paraId="1C8E8AC8" w14:textId="77777777">
            <w:pPr>
              <w:spacing w:line="240" w:lineRule="auto"/>
              <w:rPr>
                <w:lang w:val="en-ID"/>
              </w:rPr>
            </w:pPr>
          </w:p>
        </w:tc>
      </w:tr>
      <w:tr w:rsidRPr="003F79AA" w:rsidR="00565207" w:rsidTr="1D79C996" w14:paraId="137D810A" w14:textId="77777777">
        <w:tc>
          <w:tcPr>
            <w:tcW w:w="2010" w:type="pct"/>
            <w:tcMar/>
          </w:tcPr>
          <w:p w:rsidRPr="003F79AA" w:rsidR="00565207" w:rsidP="00AD4BD4" w:rsidRDefault="005F3A58" w14:paraId="0CDB8E4F" w14:textId="225B4DD3">
            <w:pPr>
              <w:pStyle w:val="ListParagraph"/>
              <w:numPr>
                <w:ilvl w:val="0"/>
                <w:numId w:val="189"/>
              </w:numPr>
              <w:suppressAutoHyphens w:val="0"/>
              <w:spacing w:before="0" w:line="240" w:lineRule="auto"/>
              <w:ind w:left="1701" w:right="0" w:hanging="567"/>
              <w:rPr>
                <w:color w:val="000000" w:themeColor="text1"/>
                <w:lang w:val="en-ID"/>
              </w:rPr>
            </w:pPr>
            <w:r w:rsidRPr="003F79AA">
              <w:rPr>
                <w:color w:val="000000" w:themeColor="text1"/>
                <w:lang w:val="en-ID"/>
              </w:rPr>
              <w:t>Direksi dan Pengelola harus memantau kondisi internal termasuk kelemahan dan kekuatan PVML, serta perkembangan faktor atau kondisi eksternal yang secara langsung atau tidak langsung memengaruhi kegiatan usaha PVML.</w:t>
            </w:r>
          </w:p>
        </w:tc>
        <w:tc>
          <w:tcPr>
            <w:tcW w:w="1754" w:type="pct"/>
            <w:tcMar/>
          </w:tcPr>
          <w:p w:rsidRPr="003F79AA" w:rsidR="00565207" w:rsidP="008D4730" w:rsidRDefault="00565207" w14:paraId="5DEF2724" w14:textId="77777777">
            <w:pPr>
              <w:spacing w:line="240" w:lineRule="auto"/>
              <w:rPr>
                <w:lang w:val="en-ID"/>
              </w:rPr>
            </w:pPr>
          </w:p>
        </w:tc>
        <w:tc>
          <w:tcPr>
            <w:tcW w:w="1236" w:type="pct"/>
            <w:tcMar/>
          </w:tcPr>
          <w:p w:rsidRPr="003F79AA" w:rsidR="00565207" w:rsidP="008D4730" w:rsidRDefault="00565207" w14:paraId="3ABD83FE" w14:textId="77777777">
            <w:pPr>
              <w:spacing w:line="240" w:lineRule="auto"/>
              <w:rPr>
                <w:lang w:val="en-ID"/>
              </w:rPr>
            </w:pPr>
          </w:p>
        </w:tc>
      </w:tr>
      <w:tr w:rsidRPr="003F79AA" w:rsidR="00565207" w:rsidTr="1D79C996" w14:paraId="6C3C8B01" w14:textId="77777777">
        <w:tc>
          <w:tcPr>
            <w:tcW w:w="2010" w:type="pct"/>
            <w:tcMar/>
          </w:tcPr>
          <w:p w:rsidRPr="003F79AA" w:rsidR="00565207" w:rsidP="00AD4BD4" w:rsidRDefault="005F3A58" w14:paraId="50CC2756" w14:textId="15490027">
            <w:pPr>
              <w:pStyle w:val="ListParagraph"/>
              <w:numPr>
                <w:ilvl w:val="0"/>
                <w:numId w:val="189"/>
              </w:numPr>
              <w:suppressAutoHyphens w:val="0"/>
              <w:spacing w:before="0" w:line="240" w:lineRule="auto"/>
              <w:ind w:left="1701" w:right="0" w:hanging="567"/>
              <w:rPr>
                <w:color w:val="000000" w:themeColor="text1"/>
                <w:lang w:val="en-ID"/>
              </w:rPr>
            </w:pPr>
            <w:r w:rsidRPr="003F79AA">
              <w:rPr>
                <w:color w:val="000000" w:themeColor="text1"/>
                <w:lang w:val="en-ID"/>
              </w:rPr>
              <w:t>Direksi dan Pengelola bertanggung jawab untuk memastikan bahwa Manajemen Risiko untuk Risiko Strategis telah diterapkan secara efektif dan konsisten pada seluruh level operasional terkait di bawahnya. Dalam hal Direksi dan Pengelola mendelegasikan sebagian dari tanggung jawabnya kepada pejabat eksekutif dan manajemen di bawahnya, pendelegasian tersebut tidak menghilangkan kewajiban Direksi dan Pengelola sebagai pihak utama yang harus bertanggung jawab.</w:t>
            </w:r>
          </w:p>
        </w:tc>
        <w:tc>
          <w:tcPr>
            <w:tcW w:w="1754" w:type="pct"/>
            <w:tcMar/>
          </w:tcPr>
          <w:p w:rsidRPr="003F79AA" w:rsidR="00565207" w:rsidP="008D4730" w:rsidRDefault="00565207" w14:paraId="430DEBC1" w14:textId="77777777">
            <w:pPr>
              <w:spacing w:line="240" w:lineRule="auto"/>
              <w:rPr>
                <w:lang w:val="en-ID"/>
              </w:rPr>
            </w:pPr>
          </w:p>
        </w:tc>
        <w:tc>
          <w:tcPr>
            <w:tcW w:w="1236" w:type="pct"/>
            <w:tcMar/>
          </w:tcPr>
          <w:p w:rsidRPr="003F79AA" w:rsidR="00565207" w:rsidP="008D4730" w:rsidRDefault="00565207" w14:paraId="081A18F8" w14:textId="77777777">
            <w:pPr>
              <w:spacing w:line="240" w:lineRule="auto"/>
              <w:rPr>
                <w:lang w:val="en-ID"/>
              </w:rPr>
            </w:pPr>
          </w:p>
        </w:tc>
      </w:tr>
      <w:tr w:rsidRPr="003F79AA" w:rsidR="00FC295F" w:rsidTr="1D79C996" w14:paraId="7031DD70" w14:textId="77777777">
        <w:tc>
          <w:tcPr>
            <w:tcW w:w="2010" w:type="pct"/>
            <w:tcMar/>
          </w:tcPr>
          <w:p w:rsidRPr="003F79AA" w:rsidR="00FC295F" w:rsidP="00AD4BD4" w:rsidRDefault="00F80A45" w14:paraId="26709EE6" w14:textId="751FCF3E">
            <w:pPr>
              <w:pStyle w:val="ListParagraph"/>
              <w:numPr>
                <w:ilvl w:val="0"/>
                <w:numId w:val="188"/>
              </w:numPr>
              <w:suppressAutoHyphens w:val="0"/>
              <w:spacing w:before="0" w:line="240" w:lineRule="auto"/>
              <w:ind w:left="1134" w:right="0" w:hanging="567"/>
              <w:rPr>
                <w:color w:val="000000" w:themeColor="text1"/>
                <w:lang w:val="en-ID"/>
              </w:rPr>
            </w:pPr>
            <w:r w:rsidRPr="003F79AA">
              <w:rPr>
                <w:color w:val="000000" w:themeColor="text1"/>
                <w:lang w:val="en-ID"/>
              </w:rPr>
              <w:t>Sumber Daya Manusia</w:t>
            </w:r>
          </w:p>
        </w:tc>
        <w:tc>
          <w:tcPr>
            <w:tcW w:w="1754" w:type="pct"/>
            <w:tcMar/>
          </w:tcPr>
          <w:p w:rsidRPr="003F79AA" w:rsidR="00FC295F" w:rsidP="008D4730" w:rsidRDefault="00FC295F" w14:paraId="498C9860" w14:textId="77777777">
            <w:pPr>
              <w:spacing w:line="240" w:lineRule="auto"/>
              <w:rPr>
                <w:lang w:val="en-ID"/>
              </w:rPr>
            </w:pPr>
          </w:p>
        </w:tc>
        <w:tc>
          <w:tcPr>
            <w:tcW w:w="1236" w:type="pct"/>
            <w:tcMar/>
          </w:tcPr>
          <w:p w:rsidRPr="003F79AA" w:rsidR="00FC295F" w:rsidP="008D4730" w:rsidRDefault="00FC295F" w14:paraId="31BE64E8" w14:textId="77777777">
            <w:pPr>
              <w:spacing w:line="240" w:lineRule="auto"/>
              <w:rPr>
                <w:lang w:val="en-ID"/>
              </w:rPr>
            </w:pPr>
          </w:p>
        </w:tc>
      </w:tr>
      <w:tr w:rsidRPr="003F79AA" w:rsidR="00FE162F" w:rsidTr="1D79C996" w14:paraId="0E8759F0" w14:textId="77777777">
        <w:tc>
          <w:tcPr>
            <w:tcW w:w="2010" w:type="pct"/>
            <w:tcMar/>
          </w:tcPr>
          <w:p w:rsidRPr="003F79AA" w:rsidR="00FE162F" w:rsidP="00FE162F" w:rsidRDefault="00FE162F" w14:paraId="37BE76F9" w14:textId="3C5A1431">
            <w:pPr>
              <w:pStyle w:val="ListParagraph"/>
              <w:suppressAutoHyphens w:val="0"/>
              <w:spacing w:before="0" w:line="240" w:lineRule="auto"/>
              <w:ind w:left="1134" w:right="0"/>
              <w:rPr>
                <w:color w:val="000000" w:themeColor="text1"/>
                <w:lang w:val="en-ID"/>
              </w:rPr>
            </w:pPr>
            <w:r w:rsidRPr="003F79AA">
              <w:rPr>
                <w:color w:val="000000" w:themeColor="text1"/>
                <w:lang w:val="en-ID"/>
              </w:rPr>
              <w:t>PVML memastikan kecukupan SDM untuk Risiko Strategis mengacu pada cakupan penerapan secara umum sebagaimana dalam Bab I huruf A angka 2.</w:t>
            </w:r>
          </w:p>
        </w:tc>
        <w:tc>
          <w:tcPr>
            <w:tcW w:w="1754" w:type="pct"/>
            <w:tcMar/>
          </w:tcPr>
          <w:p w:rsidRPr="003F79AA" w:rsidR="00FE162F" w:rsidP="008D4730" w:rsidRDefault="00FE162F" w14:paraId="20E705FA" w14:textId="77777777">
            <w:pPr>
              <w:spacing w:line="240" w:lineRule="auto"/>
              <w:rPr>
                <w:lang w:val="en-ID"/>
              </w:rPr>
            </w:pPr>
          </w:p>
        </w:tc>
        <w:tc>
          <w:tcPr>
            <w:tcW w:w="1236" w:type="pct"/>
            <w:tcMar/>
          </w:tcPr>
          <w:p w:rsidRPr="003F79AA" w:rsidR="00FE162F" w:rsidP="008D4730" w:rsidRDefault="00FE162F" w14:paraId="59DD014A" w14:textId="77777777">
            <w:pPr>
              <w:spacing w:line="240" w:lineRule="auto"/>
              <w:rPr>
                <w:lang w:val="en-ID"/>
              </w:rPr>
            </w:pPr>
          </w:p>
        </w:tc>
      </w:tr>
      <w:tr w:rsidRPr="003F79AA" w:rsidR="00FC295F" w:rsidTr="1D79C996" w14:paraId="677D4129" w14:textId="77777777">
        <w:tc>
          <w:tcPr>
            <w:tcW w:w="2010" w:type="pct"/>
            <w:tcMar/>
          </w:tcPr>
          <w:p w:rsidRPr="003F79AA" w:rsidR="00FC295F" w:rsidP="00AD4BD4" w:rsidRDefault="00F80A45" w14:paraId="440904A1" w14:textId="48963ED8">
            <w:pPr>
              <w:pStyle w:val="ListParagraph"/>
              <w:numPr>
                <w:ilvl w:val="0"/>
                <w:numId w:val="188"/>
              </w:numPr>
              <w:suppressAutoHyphens w:val="0"/>
              <w:spacing w:before="0" w:line="240" w:lineRule="auto"/>
              <w:ind w:left="1134" w:right="0" w:hanging="567"/>
              <w:rPr>
                <w:color w:val="000000" w:themeColor="text1"/>
                <w:lang w:val="en-ID"/>
              </w:rPr>
            </w:pPr>
            <w:r w:rsidRPr="003F79AA">
              <w:rPr>
                <w:color w:val="000000" w:themeColor="text1"/>
                <w:lang w:val="en-ID"/>
              </w:rPr>
              <w:t>Organisasi Manajemen Risiko Strategis</w:t>
            </w:r>
          </w:p>
        </w:tc>
        <w:tc>
          <w:tcPr>
            <w:tcW w:w="1754" w:type="pct"/>
            <w:tcMar/>
          </w:tcPr>
          <w:p w:rsidRPr="003F79AA" w:rsidR="00FC295F" w:rsidP="008D4730" w:rsidRDefault="00FC295F" w14:paraId="29036064" w14:textId="77777777">
            <w:pPr>
              <w:spacing w:line="240" w:lineRule="auto"/>
              <w:rPr>
                <w:lang w:val="en-ID"/>
              </w:rPr>
            </w:pPr>
          </w:p>
        </w:tc>
        <w:tc>
          <w:tcPr>
            <w:tcW w:w="1236" w:type="pct"/>
            <w:tcMar/>
          </w:tcPr>
          <w:p w:rsidRPr="003F79AA" w:rsidR="00FC295F" w:rsidP="008D4730" w:rsidRDefault="00FC295F" w14:paraId="0195B63F" w14:textId="77777777">
            <w:pPr>
              <w:spacing w:line="240" w:lineRule="auto"/>
              <w:rPr>
                <w:lang w:val="en-ID"/>
              </w:rPr>
            </w:pPr>
          </w:p>
        </w:tc>
      </w:tr>
      <w:tr w:rsidRPr="003F79AA" w:rsidR="00975EB7" w:rsidTr="1D79C996" w14:paraId="16B6956B" w14:textId="77777777">
        <w:tc>
          <w:tcPr>
            <w:tcW w:w="2010" w:type="pct"/>
            <w:tcMar/>
          </w:tcPr>
          <w:p w:rsidRPr="003F79AA" w:rsidR="00975EB7" w:rsidP="00AD4BD4" w:rsidRDefault="00453BDF" w14:paraId="33C3D9FC" w14:textId="732B1999">
            <w:pPr>
              <w:pStyle w:val="ListParagraph"/>
              <w:numPr>
                <w:ilvl w:val="0"/>
                <w:numId w:val="191"/>
              </w:numPr>
              <w:suppressAutoHyphens w:val="0"/>
              <w:spacing w:before="0" w:line="240" w:lineRule="auto"/>
              <w:ind w:left="1701" w:right="0" w:hanging="567"/>
              <w:rPr>
                <w:color w:val="000000" w:themeColor="text1"/>
                <w:lang w:val="en-ID"/>
              </w:rPr>
            </w:pPr>
            <w:r w:rsidRPr="003F79AA">
              <w:rPr>
                <w:color w:val="000000" w:themeColor="text1"/>
                <w:lang w:val="en-ID"/>
              </w:rPr>
              <w:t>Seluruh fungsi bisnis dan operasional (</w:t>
            </w:r>
            <w:r w:rsidRPr="003F79AA">
              <w:rPr>
                <w:i/>
                <w:iCs/>
                <w:color w:val="000000" w:themeColor="text1"/>
                <w:lang w:val="en-ID"/>
              </w:rPr>
              <w:t>risk-taking function</w:t>
            </w:r>
            <w:r w:rsidRPr="003F79AA">
              <w:rPr>
                <w:color w:val="000000" w:themeColor="text1"/>
                <w:lang w:val="en-ID"/>
              </w:rPr>
              <w:t xml:space="preserve">) dan fungsi </w:t>
            </w:r>
            <w:r w:rsidRPr="003F79AA">
              <w:rPr>
                <w:color w:val="000000" w:themeColor="text1"/>
                <w:lang w:val="en-ID"/>
              </w:rPr>
              <w:lastRenderedPageBreak/>
              <w:t xml:space="preserve">pendukung bertanggung jawab membantu Direksi dan Pengelola menyusun perencanaan strategis dan mengimplementasikan strategi secara efektif.  </w:t>
            </w:r>
          </w:p>
        </w:tc>
        <w:tc>
          <w:tcPr>
            <w:tcW w:w="1754" w:type="pct"/>
            <w:tcMar/>
          </w:tcPr>
          <w:p w:rsidRPr="003F79AA" w:rsidR="00975EB7" w:rsidP="008D4730" w:rsidRDefault="00975EB7" w14:paraId="7B8E754E" w14:textId="77777777">
            <w:pPr>
              <w:spacing w:line="240" w:lineRule="auto"/>
              <w:rPr>
                <w:lang w:val="en-ID"/>
              </w:rPr>
            </w:pPr>
          </w:p>
        </w:tc>
        <w:tc>
          <w:tcPr>
            <w:tcW w:w="1236" w:type="pct"/>
            <w:tcMar/>
          </w:tcPr>
          <w:p w:rsidRPr="003F79AA" w:rsidR="00975EB7" w:rsidP="008D4730" w:rsidRDefault="00975EB7" w14:paraId="23372C98" w14:textId="77777777">
            <w:pPr>
              <w:spacing w:line="240" w:lineRule="auto"/>
              <w:rPr>
                <w:lang w:val="en-ID"/>
              </w:rPr>
            </w:pPr>
          </w:p>
        </w:tc>
      </w:tr>
      <w:tr w:rsidRPr="003F79AA" w:rsidR="00975EB7" w:rsidTr="1D79C996" w14:paraId="11E8A12E" w14:textId="77777777">
        <w:tc>
          <w:tcPr>
            <w:tcW w:w="2010" w:type="pct"/>
            <w:tcMar/>
          </w:tcPr>
          <w:p w:rsidRPr="003F79AA" w:rsidR="00975EB7" w:rsidP="00AD4BD4" w:rsidRDefault="00453BDF" w14:paraId="758EE74F" w14:textId="398E3DA7">
            <w:pPr>
              <w:pStyle w:val="ListParagraph"/>
              <w:numPr>
                <w:ilvl w:val="0"/>
                <w:numId w:val="191"/>
              </w:numPr>
              <w:suppressAutoHyphens w:val="0"/>
              <w:spacing w:before="0" w:line="240" w:lineRule="auto"/>
              <w:ind w:left="1701" w:right="0" w:hanging="567"/>
              <w:rPr>
                <w:color w:val="000000" w:themeColor="text1"/>
                <w:lang w:val="en-ID"/>
              </w:rPr>
            </w:pPr>
            <w:r w:rsidRPr="003F79AA">
              <w:rPr>
                <w:color w:val="000000" w:themeColor="text1"/>
                <w:lang w:val="en-ID"/>
              </w:rPr>
              <w:t>Fungsi bisnis dan operasional serta fungsi pendukung lainnya bertanggung jawab memastikan paling sedikit:</w:t>
            </w:r>
          </w:p>
        </w:tc>
        <w:tc>
          <w:tcPr>
            <w:tcW w:w="1754" w:type="pct"/>
            <w:tcMar/>
          </w:tcPr>
          <w:p w:rsidRPr="003F79AA" w:rsidR="00975EB7" w:rsidP="008D4730" w:rsidRDefault="00975EB7" w14:paraId="064CBFCF" w14:textId="77777777">
            <w:pPr>
              <w:spacing w:line="240" w:lineRule="auto"/>
              <w:rPr>
                <w:lang w:val="en-ID"/>
              </w:rPr>
            </w:pPr>
          </w:p>
        </w:tc>
        <w:tc>
          <w:tcPr>
            <w:tcW w:w="1236" w:type="pct"/>
            <w:tcMar/>
          </w:tcPr>
          <w:p w:rsidRPr="003F79AA" w:rsidR="00975EB7" w:rsidP="008D4730" w:rsidRDefault="00975EB7" w14:paraId="49671049" w14:textId="77777777">
            <w:pPr>
              <w:spacing w:line="240" w:lineRule="auto"/>
              <w:rPr>
                <w:lang w:val="en-ID"/>
              </w:rPr>
            </w:pPr>
          </w:p>
        </w:tc>
      </w:tr>
      <w:tr w:rsidRPr="003F79AA" w:rsidR="0009560E" w:rsidTr="1D79C996" w14:paraId="055FF553" w14:textId="77777777">
        <w:tc>
          <w:tcPr>
            <w:tcW w:w="2010" w:type="pct"/>
            <w:tcMar/>
          </w:tcPr>
          <w:p w:rsidRPr="003F79AA" w:rsidR="0009560E" w:rsidP="00AD4BD4" w:rsidRDefault="0009560E" w14:paraId="4C395B8E" w14:textId="071610FD">
            <w:pPr>
              <w:pStyle w:val="ListParagraph"/>
              <w:numPr>
                <w:ilvl w:val="0"/>
                <w:numId w:val="193"/>
              </w:numPr>
              <w:suppressAutoHyphens w:val="0"/>
              <w:spacing w:before="0" w:line="240" w:lineRule="auto"/>
              <w:ind w:left="2268" w:right="0" w:hanging="567"/>
              <w:rPr>
                <w:color w:val="000000" w:themeColor="text1"/>
                <w:lang w:val="en-ID"/>
              </w:rPr>
            </w:pPr>
            <w:r w:rsidRPr="003F79AA">
              <w:rPr>
                <w:color w:val="000000" w:themeColor="text1"/>
                <w:lang w:val="en-ID"/>
              </w:rPr>
              <w:t>praktik Manajemen Risiko untuk Risiko Strategis dan pengendalian di fungsi bisnis dan operasional (</w:t>
            </w:r>
            <w:r w:rsidRPr="003F79AA">
              <w:rPr>
                <w:i/>
                <w:iCs/>
                <w:color w:val="000000" w:themeColor="text1"/>
                <w:lang w:val="en-ID"/>
              </w:rPr>
              <w:t>risk taking function</w:t>
            </w:r>
            <w:r w:rsidRPr="003F79AA">
              <w:rPr>
                <w:color w:val="000000" w:themeColor="text1"/>
                <w:lang w:val="en-ID"/>
              </w:rPr>
              <w:t>) telah konsisten dengan kerangka Manajemen Risiko untuk Risiko Strategis secara keseluruhan; dan</w:t>
            </w:r>
          </w:p>
        </w:tc>
        <w:tc>
          <w:tcPr>
            <w:tcW w:w="1754" w:type="pct"/>
            <w:tcMar/>
          </w:tcPr>
          <w:p w:rsidRPr="003F79AA" w:rsidR="0009560E" w:rsidP="008D4730" w:rsidRDefault="0009560E" w14:paraId="4F7A38BE" w14:textId="77777777">
            <w:pPr>
              <w:spacing w:line="240" w:lineRule="auto"/>
              <w:rPr>
                <w:lang w:val="en-ID"/>
              </w:rPr>
            </w:pPr>
          </w:p>
        </w:tc>
        <w:tc>
          <w:tcPr>
            <w:tcW w:w="1236" w:type="pct"/>
            <w:tcMar/>
          </w:tcPr>
          <w:p w:rsidRPr="003F79AA" w:rsidR="0009560E" w:rsidP="008D4730" w:rsidRDefault="0009560E" w14:paraId="1EDFA8EB" w14:textId="77777777">
            <w:pPr>
              <w:spacing w:line="240" w:lineRule="auto"/>
              <w:rPr>
                <w:lang w:val="en-ID"/>
              </w:rPr>
            </w:pPr>
          </w:p>
        </w:tc>
      </w:tr>
      <w:tr w:rsidRPr="003F79AA" w:rsidR="0009560E" w:rsidTr="1D79C996" w14:paraId="18BAA40A" w14:textId="77777777">
        <w:tc>
          <w:tcPr>
            <w:tcW w:w="2010" w:type="pct"/>
            <w:tcMar/>
          </w:tcPr>
          <w:p w:rsidRPr="003F79AA" w:rsidR="0009560E" w:rsidP="00AD4BD4" w:rsidRDefault="0009560E" w14:paraId="4D531C3C" w14:textId="4BD44A4F">
            <w:pPr>
              <w:pStyle w:val="ListParagraph"/>
              <w:numPr>
                <w:ilvl w:val="0"/>
                <w:numId w:val="193"/>
              </w:numPr>
              <w:suppressAutoHyphens w:val="0"/>
              <w:spacing w:before="0" w:line="240" w:lineRule="auto"/>
              <w:ind w:left="2268" w:right="0" w:hanging="567"/>
              <w:rPr>
                <w:color w:val="000000" w:themeColor="text1"/>
                <w:lang w:val="en-ID"/>
              </w:rPr>
            </w:pPr>
            <w:r w:rsidRPr="003F79AA">
              <w:rPr>
                <w:color w:val="000000" w:themeColor="text1"/>
                <w:lang w:val="en-ID"/>
              </w:rPr>
              <w:t>fungsi bisnis dan operasional (</w:t>
            </w:r>
            <w:r w:rsidRPr="003F79AA">
              <w:rPr>
                <w:i/>
                <w:iCs/>
                <w:color w:val="000000" w:themeColor="text1"/>
                <w:lang w:val="en-ID"/>
              </w:rPr>
              <w:t>risk taking function</w:t>
            </w:r>
            <w:r w:rsidRPr="003F79AA">
              <w:rPr>
                <w:color w:val="000000" w:themeColor="text1"/>
                <w:lang w:val="en-ID"/>
              </w:rPr>
              <w:t>) serta fungsi pendukung lainnya telah memiliki kebijakan, prosedur, dan sumber daya untuk mendukung efektivitas kerangka Manajemen Risiko untuk Risiko Strategis.</w:t>
            </w:r>
          </w:p>
        </w:tc>
        <w:tc>
          <w:tcPr>
            <w:tcW w:w="1754" w:type="pct"/>
            <w:tcMar/>
          </w:tcPr>
          <w:p w:rsidRPr="003F79AA" w:rsidR="0009560E" w:rsidP="008D4730" w:rsidRDefault="0009560E" w14:paraId="086F14A6" w14:textId="77777777">
            <w:pPr>
              <w:spacing w:line="240" w:lineRule="auto"/>
              <w:rPr>
                <w:lang w:val="en-ID"/>
              </w:rPr>
            </w:pPr>
          </w:p>
        </w:tc>
        <w:tc>
          <w:tcPr>
            <w:tcW w:w="1236" w:type="pct"/>
            <w:tcMar/>
          </w:tcPr>
          <w:p w:rsidRPr="003F79AA" w:rsidR="0009560E" w:rsidP="008D4730" w:rsidRDefault="0009560E" w14:paraId="2877D888" w14:textId="77777777">
            <w:pPr>
              <w:spacing w:line="240" w:lineRule="auto"/>
              <w:rPr>
                <w:lang w:val="en-ID"/>
              </w:rPr>
            </w:pPr>
          </w:p>
        </w:tc>
      </w:tr>
      <w:tr w:rsidRPr="003F79AA" w:rsidR="00975EB7" w:rsidTr="1D79C996" w14:paraId="4A01E663" w14:textId="77777777">
        <w:tc>
          <w:tcPr>
            <w:tcW w:w="2010" w:type="pct"/>
            <w:tcMar/>
          </w:tcPr>
          <w:p w:rsidRPr="003F79AA" w:rsidR="00975EB7" w:rsidP="00AD4BD4" w:rsidRDefault="0011423C" w14:paraId="247C2154" w14:textId="734621D4">
            <w:pPr>
              <w:pStyle w:val="ListParagraph"/>
              <w:numPr>
                <w:ilvl w:val="0"/>
                <w:numId w:val="191"/>
              </w:numPr>
              <w:suppressAutoHyphens w:val="0"/>
              <w:spacing w:before="0" w:line="240" w:lineRule="auto"/>
              <w:ind w:left="1701" w:right="0" w:hanging="567"/>
              <w:rPr>
                <w:color w:val="000000" w:themeColor="text1"/>
                <w:lang w:val="en-ID"/>
              </w:rPr>
            </w:pPr>
            <w:r w:rsidRPr="003F79AA">
              <w:rPr>
                <w:color w:val="000000" w:themeColor="text1"/>
                <w:lang w:val="en-ID"/>
              </w:rPr>
              <w:t>Direksi dan Pengelola yang membawahkan fungsi Manajemen Risiko memimpin program perubahan yang diperlukan dalam rangka implementasi strategi yang telah ditetapkan.</w:t>
            </w:r>
          </w:p>
        </w:tc>
        <w:tc>
          <w:tcPr>
            <w:tcW w:w="1754" w:type="pct"/>
            <w:tcMar/>
          </w:tcPr>
          <w:p w:rsidRPr="003F79AA" w:rsidR="00975EB7" w:rsidP="008D4730" w:rsidRDefault="00975EB7" w14:paraId="49174F29" w14:textId="77777777">
            <w:pPr>
              <w:spacing w:line="240" w:lineRule="auto"/>
              <w:rPr>
                <w:lang w:val="en-ID"/>
              </w:rPr>
            </w:pPr>
          </w:p>
        </w:tc>
        <w:tc>
          <w:tcPr>
            <w:tcW w:w="1236" w:type="pct"/>
            <w:tcMar/>
          </w:tcPr>
          <w:p w:rsidRPr="003F79AA" w:rsidR="00975EB7" w:rsidP="008D4730" w:rsidRDefault="00975EB7" w14:paraId="1E44A1DA" w14:textId="77777777">
            <w:pPr>
              <w:spacing w:line="240" w:lineRule="auto"/>
              <w:rPr>
                <w:lang w:val="en-ID"/>
              </w:rPr>
            </w:pPr>
          </w:p>
        </w:tc>
      </w:tr>
      <w:tr w:rsidRPr="003F79AA" w:rsidR="00975EB7" w:rsidTr="1D79C996" w14:paraId="6A9327E2" w14:textId="77777777">
        <w:tc>
          <w:tcPr>
            <w:tcW w:w="2010" w:type="pct"/>
            <w:tcMar/>
          </w:tcPr>
          <w:p w:rsidRPr="003F79AA" w:rsidR="00975EB7" w:rsidP="00AD4BD4" w:rsidRDefault="0011423C" w14:paraId="45F034AA" w14:textId="0972620D">
            <w:pPr>
              <w:pStyle w:val="ListParagraph"/>
              <w:numPr>
                <w:ilvl w:val="0"/>
                <w:numId w:val="191"/>
              </w:numPr>
              <w:suppressAutoHyphens w:val="0"/>
              <w:spacing w:before="0" w:line="240" w:lineRule="auto"/>
              <w:ind w:left="1701" w:right="0" w:hanging="567"/>
              <w:rPr>
                <w:color w:val="000000" w:themeColor="text1"/>
                <w:lang w:val="en-ID"/>
              </w:rPr>
            </w:pPr>
            <w:r w:rsidRPr="003F79AA">
              <w:rPr>
                <w:color w:val="000000" w:themeColor="text1"/>
                <w:lang w:val="en-ID"/>
              </w:rPr>
              <w:t>fungsi Manajemen Risiko dalam proses Manajemen Risiko untuk Risiko Strategis paling sedikit:</w:t>
            </w:r>
          </w:p>
        </w:tc>
        <w:tc>
          <w:tcPr>
            <w:tcW w:w="1754" w:type="pct"/>
            <w:tcMar/>
          </w:tcPr>
          <w:p w:rsidRPr="003F79AA" w:rsidR="00975EB7" w:rsidP="008D4730" w:rsidRDefault="00975EB7" w14:paraId="2B21294A" w14:textId="77777777">
            <w:pPr>
              <w:spacing w:line="240" w:lineRule="auto"/>
              <w:rPr>
                <w:lang w:val="en-ID"/>
              </w:rPr>
            </w:pPr>
          </w:p>
        </w:tc>
        <w:tc>
          <w:tcPr>
            <w:tcW w:w="1236" w:type="pct"/>
            <w:tcMar/>
          </w:tcPr>
          <w:p w:rsidRPr="003F79AA" w:rsidR="00975EB7" w:rsidP="008D4730" w:rsidRDefault="00975EB7" w14:paraId="3239B2F5" w14:textId="77777777">
            <w:pPr>
              <w:spacing w:line="240" w:lineRule="auto"/>
              <w:rPr>
                <w:lang w:val="en-ID"/>
              </w:rPr>
            </w:pPr>
          </w:p>
        </w:tc>
      </w:tr>
      <w:tr w:rsidRPr="003F79AA" w:rsidR="00AE5BB0" w:rsidTr="1D79C996" w14:paraId="166008D9" w14:textId="77777777">
        <w:tc>
          <w:tcPr>
            <w:tcW w:w="2010" w:type="pct"/>
            <w:tcMar/>
          </w:tcPr>
          <w:p w:rsidRPr="003F79AA" w:rsidR="00AE5BB0" w:rsidP="00AD4BD4" w:rsidRDefault="00AE5BB0" w14:paraId="24D47348" w14:textId="6CDA8288">
            <w:pPr>
              <w:pStyle w:val="ListParagraph"/>
              <w:numPr>
                <w:ilvl w:val="0"/>
                <w:numId w:val="192"/>
              </w:numPr>
              <w:suppressAutoHyphens w:val="0"/>
              <w:spacing w:before="0" w:line="240" w:lineRule="auto"/>
              <w:ind w:left="2268" w:right="0" w:hanging="567"/>
              <w:rPr>
                <w:color w:val="000000" w:themeColor="text1"/>
                <w:lang w:val="en-ID"/>
              </w:rPr>
            </w:pPr>
            <w:r w:rsidRPr="003F79AA">
              <w:rPr>
                <w:color w:val="000000" w:themeColor="text1"/>
                <w:lang w:val="en-ID"/>
              </w:rPr>
              <w:lastRenderedPageBreak/>
              <w:t>berkoordinasi dengan fungsi bisnis dan operasional (</w:t>
            </w:r>
            <w:r w:rsidRPr="003F79AA">
              <w:rPr>
                <w:i/>
                <w:iCs/>
                <w:color w:val="000000" w:themeColor="text1"/>
                <w:lang w:val="en-ID"/>
              </w:rPr>
              <w:t>risk taking function</w:t>
            </w:r>
            <w:r w:rsidRPr="003F79AA">
              <w:rPr>
                <w:color w:val="000000" w:themeColor="text1"/>
                <w:lang w:val="en-ID"/>
              </w:rPr>
              <w:t xml:space="preserve">) dalam proses penyusunan rencana strategis; </w:t>
            </w:r>
          </w:p>
        </w:tc>
        <w:tc>
          <w:tcPr>
            <w:tcW w:w="1754" w:type="pct"/>
            <w:tcMar/>
          </w:tcPr>
          <w:p w:rsidRPr="003F79AA" w:rsidR="00AE5BB0" w:rsidP="008D4730" w:rsidRDefault="00AE5BB0" w14:paraId="0557574B" w14:textId="77777777">
            <w:pPr>
              <w:spacing w:line="240" w:lineRule="auto"/>
              <w:rPr>
                <w:lang w:val="en-ID"/>
              </w:rPr>
            </w:pPr>
          </w:p>
        </w:tc>
        <w:tc>
          <w:tcPr>
            <w:tcW w:w="1236" w:type="pct"/>
            <w:tcMar/>
          </w:tcPr>
          <w:p w:rsidRPr="003F79AA" w:rsidR="00AE5BB0" w:rsidP="008D4730" w:rsidRDefault="00AE5BB0" w14:paraId="02BC8C53" w14:textId="77777777">
            <w:pPr>
              <w:spacing w:line="240" w:lineRule="auto"/>
              <w:rPr>
                <w:lang w:val="en-ID"/>
              </w:rPr>
            </w:pPr>
          </w:p>
        </w:tc>
      </w:tr>
      <w:tr w:rsidRPr="003F79AA" w:rsidR="00975EB7" w:rsidTr="1D79C996" w14:paraId="593F68AF" w14:textId="77777777">
        <w:tc>
          <w:tcPr>
            <w:tcW w:w="2010" w:type="pct"/>
            <w:tcMar/>
          </w:tcPr>
          <w:p w:rsidRPr="003F79AA" w:rsidR="00975EB7" w:rsidP="00AD4BD4" w:rsidRDefault="00AE5BB0" w14:paraId="2A6E02DD" w14:textId="492FC674">
            <w:pPr>
              <w:pStyle w:val="ListParagraph"/>
              <w:numPr>
                <w:ilvl w:val="0"/>
                <w:numId w:val="192"/>
              </w:numPr>
              <w:suppressAutoHyphens w:val="0"/>
              <w:spacing w:before="0" w:line="240" w:lineRule="auto"/>
              <w:ind w:left="2268" w:right="0" w:hanging="567"/>
              <w:rPr>
                <w:color w:val="000000" w:themeColor="text1"/>
                <w:lang w:val="en-ID"/>
              </w:rPr>
            </w:pPr>
            <w:r w:rsidRPr="003F79AA">
              <w:rPr>
                <w:color w:val="000000" w:themeColor="text1"/>
                <w:lang w:val="en-ID"/>
              </w:rPr>
              <w:t>memantau perkembangan implementasi rencana Strategis, serta memberikan masukan mengenai peluang dan pilihan yang tersedia untuk pengembangan dan perbaikan strategi secara berkelanjutan; dan</w:t>
            </w:r>
          </w:p>
        </w:tc>
        <w:tc>
          <w:tcPr>
            <w:tcW w:w="1754" w:type="pct"/>
            <w:tcMar/>
          </w:tcPr>
          <w:p w:rsidRPr="003F79AA" w:rsidR="00975EB7" w:rsidP="008D4730" w:rsidRDefault="00975EB7" w14:paraId="59709221" w14:textId="77777777">
            <w:pPr>
              <w:spacing w:line="240" w:lineRule="auto"/>
              <w:rPr>
                <w:lang w:val="en-ID"/>
              </w:rPr>
            </w:pPr>
          </w:p>
        </w:tc>
        <w:tc>
          <w:tcPr>
            <w:tcW w:w="1236" w:type="pct"/>
            <w:tcMar/>
          </w:tcPr>
          <w:p w:rsidRPr="003F79AA" w:rsidR="00975EB7" w:rsidP="008D4730" w:rsidRDefault="00975EB7" w14:paraId="4EA2DE85" w14:textId="77777777">
            <w:pPr>
              <w:spacing w:line="240" w:lineRule="auto"/>
              <w:rPr>
                <w:lang w:val="en-ID"/>
              </w:rPr>
            </w:pPr>
          </w:p>
        </w:tc>
      </w:tr>
      <w:tr w:rsidRPr="003F79AA" w:rsidR="00975EB7" w:rsidTr="1D79C996" w14:paraId="3791EB6B" w14:textId="77777777">
        <w:tc>
          <w:tcPr>
            <w:tcW w:w="2010" w:type="pct"/>
            <w:tcMar/>
          </w:tcPr>
          <w:p w:rsidRPr="003F79AA" w:rsidR="00975EB7" w:rsidP="00AD4BD4" w:rsidRDefault="00AE5BB0" w14:paraId="709FEFA4" w14:textId="587B85B5">
            <w:pPr>
              <w:pStyle w:val="ListParagraph"/>
              <w:numPr>
                <w:ilvl w:val="0"/>
                <w:numId w:val="192"/>
              </w:numPr>
              <w:suppressAutoHyphens w:val="0"/>
              <w:spacing w:before="0" w:line="240" w:lineRule="auto"/>
              <w:ind w:left="2268" w:right="0" w:hanging="567"/>
              <w:rPr>
                <w:color w:val="000000" w:themeColor="text1"/>
                <w:lang w:val="en-ID"/>
              </w:rPr>
            </w:pPr>
            <w:r w:rsidRPr="003F79AA">
              <w:rPr>
                <w:color w:val="000000" w:themeColor="text1"/>
                <w:lang w:val="en-ID"/>
              </w:rPr>
              <w:t>memastikan bahwa seluruh isu strategis dan pengaruhnya terhadap pencapaian tujuan strategis telah ditindaklanjuti secara tepat waktu</w:t>
            </w:r>
            <w:r w:rsidRPr="003F79AA" w:rsidR="008F008E">
              <w:rPr>
                <w:color w:val="000000" w:themeColor="text1"/>
                <w:lang w:val="en-ID"/>
              </w:rPr>
              <w:t>,</w:t>
            </w:r>
          </w:p>
        </w:tc>
        <w:tc>
          <w:tcPr>
            <w:tcW w:w="1754" w:type="pct"/>
            <w:tcMar/>
          </w:tcPr>
          <w:p w:rsidRPr="003F79AA" w:rsidR="00975EB7" w:rsidP="008D4730" w:rsidRDefault="00975EB7" w14:paraId="42B96043" w14:textId="77777777">
            <w:pPr>
              <w:spacing w:line="240" w:lineRule="auto"/>
              <w:rPr>
                <w:lang w:val="en-ID"/>
              </w:rPr>
            </w:pPr>
          </w:p>
        </w:tc>
        <w:tc>
          <w:tcPr>
            <w:tcW w:w="1236" w:type="pct"/>
            <w:tcMar/>
          </w:tcPr>
          <w:p w:rsidRPr="003F79AA" w:rsidR="00975EB7" w:rsidP="008D4730" w:rsidRDefault="00975EB7" w14:paraId="5CAEC394" w14:textId="77777777">
            <w:pPr>
              <w:spacing w:line="240" w:lineRule="auto"/>
              <w:rPr>
                <w:lang w:val="en-ID"/>
              </w:rPr>
            </w:pPr>
          </w:p>
        </w:tc>
      </w:tr>
      <w:tr w:rsidRPr="003F79AA" w:rsidR="008F008E" w:rsidTr="1D79C996" w14:paraId="34966239" w14:textId="77777777">
        <w:tc>
          <w:tcPr>
            <w:tcW w:w="2010" w:type="pct"/>
            <w:tcMar/>
          </w:tcPr>
          <w:p w:rsidRPr="003F79AA" w:rsidR="008F008E" w:rsidP="008F008E" w:rsidRDefault="008F008E" w14:paraId="034288DE" w14:textId="429FE1F9">
            <w:pPr>
              <w:suppressAutoHyphens w:val="0"/>
              <w:spacing w:line="240" w:lineRule="auto"/>
              <w:ind w:left="1163"/>
              <w:rPr>
                <w:color w:val="000000" w:themeColor="text1"/>
                <w:lang w:val="pt-BR"/>
              </w:rPr>
            </w:pPr>
            <w:r w:rsidRPr="003F79AA">
              <w:rPr>
                <w:lang w:val="pt-BR"/>
              </w:rPr>
              <w:t>mengacu pada ketentuan sebagaimana dimaksud pada Bab I huruf A angka 3.</w:t>
            </w:r>
          </w:p>
        </w:tc>
        <w:tc>
          <w:tcPr>
            <w:tcW w:w="1754" w:type="pct"/>
            <w:tcMar/>
          </w:tcPr>
          <w:p w:rsidRPr="003F79AA" w:rsidR="008F008E" w:rsidP="008D4730" w:rsidRDefault="008F008E" w14:paraId="2A8964C5" w14:textId="77777777">
            <w:pPr>
              <w:spacing w:line="240" w:lineRule="auto"/>
              <w:rPr>
                <w:lang w:val="pt-BR"/>
              </w:rPr>
            </w:pPr>
          </w:p>
        </w:tc>
        <w:tc>
          <w:tcPr>
            <w:tcW w:w="1236" w:type="pct"/>
            <w:tcMar/>
          </w:tcPr>
          <w:p w:rsidRPr="003F79AA" w:rsidR="008F008E" w:rsidP="008D4730" w:rsidRDefault="008F008E" w14:paraId="73EBB547" w14:textId="77777777">
            <w:pPr>
              <w:spacing w:line="240" w:lineRule="auto"/>
              <w:rPr>
                <w:lang w:val="pt-BR"/>
              </w:rPr>
            </w:pPr>
          </w:p>
        </w:tc>
      </w:tr>
      <w:tr w:rsidRPr="003F79AA" w:rsidR="00C04D03" w:rsidTr="1D79C996" w14:paraId="57093A5D" w14:textId="77777777">
        <w:tc>
          <w:tcPr>
            <w:tcW w:w="2010" w:type="pct"/>
            <w:tcMar/>
          </w:tcPr>
          <w:p w:rsidRPr="003F79AA" w:rsidR="00C04D03" w:rsidP="00C04D03" w:rsidRDefault="00C04D03" w14:paraId="14A0BFCA" w14:textId="77777777">
            <w:pPr>
              <w:pStyle w:val="ListParagraph"/>
              <w:suppressAutoHyphens w:val="0"/>
              <w:spacing w:before="0" w:line="240" w:lineRule="auto"/>
              <w:ind w:left="561" w:right="4"/>
              <w:rPr>
                <w:color w:val="000000" w:themeColor="text1"/>
                <w:lang w:val="pt-BR"/>
              </w:rPr>
            </w:pPr>
          </w:p>
        </w:tc>
        <w:tc>
          <w:tcPr>
            <w:tcW w:w="1754" w:type="pct"/>
            <w:tcMar/>
          </w:tcPr>
          <w:p w:rsidRPr="003F79AA" w:rsidR="00C04D03" w:rsidP="008D4730" w:rsidRDefault="00C04D03" w14:paraId="75EA6F43" w14:textId="77777777">
            <w:pPr>
              <w:spacing w:line="240" w:lineRule="auto"/>
              <w:rPr>
                <w:lang w:val="pt-BR"/>
              </w:rPr>
            </w:pPr>
          </w:p>
        </w:tc>
        <w:tc>
          <w:tcPr>
            <w:tcW w:w="1236" w:type="pct"/>
            <w:tcMar/>
          </w:tcPr>
          <w:p w:rsidRPr="003F79AA" w:rsidR="00C04D03" w:rsidP="008D4730" w:rsidRDefault="00C04D03" w14:paraId="3DBB5719" w14:textId="77777777">
            <w:pPr>
              <w:spacing w:line="240" w:lineRule="auto"/>
              <w:rPr>
                <w:lang w:val="pt-BR"/>
              </w:rPr>
            </w:pPr>
          </w:p>
        </w:tc>
      </w:tr>
      <w:tr w:rsidRPr="003F79AA" w:rsidR="008D4730" w:rsidTr="1D79C996" w14:paraId="26FCD0D4" w14:textId="77777777">
        <w:tc>
          <w:tcPr>
            <w:tcW w:w="2010" w:type="pct"/>
            <w:tcMar/>
          </w:tcPr>
          <w:p w:rsidRPr="003F79AA" w:rsidR="008D4730" w:rsidP="00AD4BD4" w:rsidRDefault="008D4730" w14:paraId="5D99D4BF" w14:textId="2EB72744">
            <w:pPr>
              <w:pStyle w:val="ListParagraph"/>
              <w:numPr>
                <w:ilvl w:val="0"/>
                <w:numId w:val="175"/>
              </w:numPr>
              <w:suppressAutoHyphens w:val="0"/>
              <w:spacing w:before="0" w:line="240" w:lineRule="auto"/>
              <w:ind w:left="561" w:right="4" w:hanging="561"/>
              <w:rPr>
                <w:color w:val="000000" w:themeColor="text1"/>
                <w:lang w:val="en-ID"/>
              </w:rPr>
            </w:pPr>
            <w:r w:rsidRPr="003F79AA">
              <w:rPr>
                <w:color w:val="000000" w:themeColor="text1"/>
                <w:lang w:val="en-ID"/>
              </w:rPr>
              <w:t>Kecukupan Kebijakan dan Prosedur Manajemen Risiko serta Penetapan Limit Risiko</w:t>
            </w:r>
          </w:p>
        </w:tc>
        <w:tc>
          <w:tcPr>
            <w:tcW w:w="1754" w:type="pct"/>
            <w:tcMar/>
          </w:tcPr>
          <w:p w:rsidRPr="003F79AA" w:rsidR="008D4730" w:rsidP="008D4730" w:rsidRDefault="008D4730" w14:paraId="718394FA" w14:textId="77777777">
            <w:pPr>
              <w:spacing w:line="240" w:lineRule="auto"/>
              <w:rPr>
                <w:lang w:val="en-ID"/>
              </w:rPr>
            </w:pPr>
          </w:p>
        </w:tc>
        <w:tc>
          <w:tcPr>
            <w:tcW w:w="1236" w:type="pct"/>
            <w:tcMar/>
          </w:tcPr>
          <w:p w:rsidRPr="003F79AA" w:rsidR="008D4730" w:rsidP="008D4730" w:rsidRDefault="008D4730" w14:paraId="5FF722BF" w14:textId="77777777">
            <w:pPr>
              <w:spacing w:line="240" w:lineRule="auto"/>
              <w:rPr>
                <w:lang w:val="en-ID"/>
              </w:rPr>
            </w:pPr>
          </w:p>
        </w:tc>
      </w:tr>
      <w:tr w:rsidRPr="003F79AA" w:rsidR="008D4730" w:rsidTr="1D79C996" w14:paraId="2FD69ADB" w14:textId="77777777">
        <w:tc>
          <w:tcPr>
            <w:tcW w:w="2010" w:type="pct"/>
            <w:tcMar/>
          </w:tcPr>
          <w:p w:rsidRPr="003F79AA" w:rsidR="008D4730" w:rsidP="008D4730" w:rsidRDefault="008D4730" w14:paraId="59ECC6CA" w14:textId="12ADF587">
            <w:pPr>
              <w:pStyle w:val="ListParagraph"/>
              <w:suppressAutoHyphens w:val="0"/>
              <w:spacing w:before="0" w:line="240" w:lineRule="auto"/>
              <w:ind w:left="561" w:right="4"/>
              <w:rPr>
                <w:color w:val="000000" w:themeColor="text1"/>
                <w:lang w:val="en-ID"/>
              </w:rPr>
            </w:pPr>
            <w:r w:rsidRPr="003F79AA">
              <w:rPr>
                <w:color w:val="000000" w:themeColor="text1"/>
              </w:rPr>
              <w:t>Dalam memastikan kecukupan kebijakan dan prosedur Manajemen Risiko serta penetapan limit Risiko untuk Risiko Strategis, selain memastikan kebijakan dan prosedur Manajemen Risiko serta penetapan limit Risiko sebagaimana dalam Bab I huruf B, PVML harus menambahkan penerapan:</w:t>
            </w:r>
          </w:p>
        </w:tc>
        <w:tc>
          <w:tcPr>
            <w:tcW w:w="1754" w:type="pct"/>
            <w:tcMar/>
          </w:tcPr>
          <w:p w:rsidRPr="003F79AA" w:rsidR="008D4730" w:rsidP="008D4730" w:rsidRDefault="008D4730" w14:paraId="6B931B75" w14:textId="77777777">
            <w:pPr>
              <w:spacing w:line="240" w:lineRule="auto"/>
              <w:rPr>
                <w:lang w:val="en-ID"/>
              </w:rPr>
            </w:pPr>
          </w:p>
        </w:tc>
        <w:tc>
          <w:tcPr>
            <w:tcW w:w="1236" w:type="pct"/>
            <w:tcMar/>
          </w:tcPr>
          <w:p w:rsidRPr="003F79AA" w:rsidR="008D4730" w:rsidP="008D4730" w:rsidRDefault="008D4730" w14:paraId="05913CD0" w14:textId="77777777">
            <w:pPr>
              <w:spacing w:line="240" w:lineRule="auto"/>
              <w:rPr>
                <w:lang w:val="en-ID"/>
              </w:rPr>
            </w:pPr>
          </w:p>
        </w:tc>
      </w:tr>
      <w:tr w:rsidRPr="003F79AA" w:rsidR="008D4730" w:rsidTr="1D79C996" w14:paraId="4BF14029" w14:textId="77777777">
        <w:tc>
          <w:tcPr>
            <w:tcW w:w="2010" w:type="pct"/>
            <w:tcMar/>
          </w:tcPr>
          <w:p w:rsidRPr="003F79AA" w:rsidR="008D4730" w:rsidP="00AD4BD4" w:rsidRDefault="008D4730" w14:paraId="56FF8C3D" w14:textId="41FCC039">
            <w:pPr>
              <w:pStyle w:val="ListParagraph"/>
              <w:numPr>
                <w:ilvl w:val="0"/>
                <w:numId w:val="182"/>
              </w:numPr>
              <w:suppressAutoHyphens w:val="0"/>
              <w:spacing w:before="0" w:line="240" w:lineRule="auto"/>
              <w:ind w:left="1134" w:right="0" w:hanging="567"/>
              <w:rPr>
                <w:color w:val="000000" w:themeColor="text1"/>
                <w:lang w:val="en-ID"/>
              </w:rPr>
            </w:pPr>
            <w:r w:rsidRPr="003F79AA">
              <w:rPr>
                <w:color w:val="000000" w:themeColor="text1"/>
                <w:lang w:val="pt-BR"/>
              </w:rPr>
              <w:t>Strategi Manajemen Risiko</w:t>
            </w:r>
          </w:p>
        </w:tc>
        <w:tc>
          <w:tcPr>
            <w:tcW w:w="1754" w:type="pct"/>
            <w:tcMar/>
          </w:tcPr>
          <w:p w:rsidRPr="003F79AA" w:rsidR="008D4730" w:rsidP="008D4730" w:rsidRDefault="008D4730" w14:paraId="24B3E158" w14:textId="77777777">
            <w:pPr>
              <w:spacing w:line="240" w:lineRule="auto"/>
              <w:rPr>
                <w:lang w:val="en-ID"/>
              </w:rPr>
            </w:pPr>
          </w:p>
        </w:tc>
        <w:tc>
          <w:tcPr>
            <w:tcW w:w="1236" w:type="pct"/>
            <w:tcMar/>
          </w:tcPr>
          <w:p w:rsidRPr="003F79AA" w:rsidR="008D4730" w:rsidP="008D4730" w:rsidRDefault="008D4730" w14:paraId="23D8B700" w14:textId="77777777">
            <w:pPr>
              <w:spacing w:line="240" w:lineRule="auto"/>
              <w:rPr>
                <w:lang w:val="en-ID"/>
              </w:rPr>
            </w:pPr>
          </w:p>
        </w:tc>
      </w:tr>
      <w:tr w:rsidRPr="003F79AA" w:rsidR="008D4730" w:rsidTr="1D79C996" w14:paraId="6041801A" w14:textId="77777777">
        <w:tc>
          <w:tcPr>
            <w:tcW w:w="2010" w:type="pct"/>
            <w:tcMar/>
          </w:tcPr>
          <w:p w:rsidRPr="003F79AA" w:rsidR="008D4730" w:rsidP="00AD4BD4" w:rsidRDefault="00613597" w14:paraId="52351D75" w14:textId="2D1ADCC9">
            <w:pPr>
              <w:pStyle w:val="ListParagraph"/>
              <w:numPr>
                <w:ilvl w:val="0"/>
                <w:numId w:val="183"/>
              </w:numPr>
              <w:suppressAutoHyphens w:val="0"/>
              <w:spacing w:before="0" w:line="240" w:lineRule="auto"/>
              <w:ind w:left="1701" w:right="0" w:hanging="567"/>
              <w:rPr>
                <w:color w:val="000000" w:themeColor="text1"/>
                <w:lang w:val="pt-BR"/>
              </w:rPr>
            </w:pPr>
            <w:r w:rsidRPr="003F79AA">
              <w:rPr>
                <w:color w:val="000000" w:themeColor="text1"/>
                <w:lang w:val="pt-BR"/>
              </w:rPr>
              <w:t xml:space="preserve">Dalam penyusunan strategi, </w:t>
            </w:r>
            <w:r w:rsidRPr="003F79AA" w:rsidR="006914DF">
              <w:rPr>
                <w:color w:val="000000" w:themeColor="text1"/>
                <w:lang w:val="pt-BR"/>
              </w:rPr>
              <w:t>PVML</w:t>
            </w:r>
            <w:r w:rsidRPr="003F79AA">
              <w:rPr>
                <w:color w:val="000000" w:themeColor="text1"/>
                <w:lang w:val="pt-BR"/>
              </w:rPr>
              <w:t xml:space="preserve"> harus mengevaluasi posisi kompetitif </w:t>
            </w:r>
            <w:r w:rsidRPr="003F79AA" w:rsidR="006914DF">
              <w:rPr>
                <w:color w:val="000000" w:themeColor="text1"/>
                <w:lang w:val="pt-BR"/>
              </w:rPr>
              <w:t xml:space="preserve"> </w:t>
            </w:r>
            <w:r w:rsidRPr="003F79AA" w:rsidR="006914DF">
              <w:rPr>
                <w:color w:val="000000" w:themeColor="text1"/>
                <w:lang w:val="pt-BR"/>
              </w:rPr>
              <w:lastRenderedPageBreak/>
              <w:t xml:space="preserve">PVML </w:t>
            </w:r>
            <w:r w:rsidRPr="003F79AA">
              <w:rPr>
                <w:color w:val="000000" w:themeColor="text1"/>
                <w:lang w:val="pt-BR"/>
              </w:rPr>
              <w:t xml:space="preserve">di industri, dalam hal ini </w:t>
            </w:r>
            <w:r w:rsidRPr="003F79AA" w:rsidR="006914DF">
              <w:rPr>
                <w:color w:val="000000" w:themeColor="text1"/>
                <w:lang w:val="pt-BR"/>
              </w:rPr>
              <w:t xml:space="preserve"> PVML </w:t>
            </w:r>
            <w:r w:rsidRPr="003F79AA">
              <w:rPr>
                <w:color w:val="000000" w:themeColor="text1"/>
                <w:lang w:val="pt-BR"/>
              </w:rPr>
              <w:t xml:space="preserve">perlu: </w:t>
            </w:r>
          </w:p>
        </w:tc>
        <w:tc>
          <w:tcPr>
            <w:tcW w:w="1754" w:type="pct"/>
            <w:tcMar/>
          </w:tcPr>
          <w:p w:rsidRPr="003F79AA" w:rsidR="008D4730" w:rsidP="008D4730" w:rsidRDefault="008D4730" w14:paraId="5AB7FF1F" w14:textId="77777777">
            <w:pPr>
              <w:spacing w:line="240" w:lineRule="auto"/>
              <w:rPr>
                <w:lang w:val="pt-BR"/>
              </w:rPr>
            </w:pPr>
          </w:p>
        </w:tc>
        <w:tc>
          <w:tcPr>
            <w:tcW w:w="1236" w:type="pct"/>
            <w:tcMar/>
          </w:tcPr>
          <w:p w:rsidRPr="003F79AA" w:rsidR="008D4730" w:rsidP="008D4730" w:rsidRDefault="008D4730" w14:paraId="5FC33E7F" w14:textId="77777777">
            <w:pPr>
              <w:spacing w:line="240" w:lineRule="auto"/>
              <w:rPr>
                <w:lang w:val="pt-BR"/>
              </w:rPr>
            </w:pPr>
          </w:p>
        </w:tc>
      </w:tr>
      <w:tr w:rsidRPr="003F79AA" w:rsidR="008D4730" w:rsidTr="1D79C996" w14:paraId="491EAC9E" w14:textId="77777777">
        <w:tc>
          <w:tcPr>
            <w:tcW w:w="2010" w:type="pct"/>
            <w:tcMar/>
          </w:tcPr>
          <w:p w:rsidRPr="003F79AA" w:rsidR="008D4730" w:rsidP="00AD4BD4" w:rsidRDefault="00613597" w14:paraId="4BDC49D9" w14:textId="5EDD89A5">
            <w:pPr>
              <w:pStyle w:val="ListParagraph"/>
              <w:numPr>
                <w:ilvl w:val="0"/>
                <w:numId w:val="184"/>
              </w:numPr>
              <w:suppressAutoHyphens w:val="0"/>
              <w:spacing w:before="0" w:line="240" w:lineRule="auto"/>
              <w:ind w:left="2268" w:right="0" w:hanging="567"/>
              <w:rPr>
                <w:color w:val="000000" w:themeColor="text1"/>
                <w:lang w:val="pt-BR"/>
              </w:rPr>
            </w:pPr>
            <w:r w:rsidRPr="003F79AA">
              <w:rPr>
                <w:color w:val="000000" w:themeColor="text1"/>
                <w:lang w:val="pt-BR"/>
              </w:rPr>
              <w:t xml:space="preserve">memahami kondisi lingkungan bisnis, ekonomi, dan industri pembiayaan dimana </w:t>
            </w:r>
            <w:r w:rsidRPr="003F79AA" w:rsidR="006914DF">
              <w:rPr>
                <w:color w:val="000000" w:themeColor="text1"/>
                <w:lang w:val="pt-BR"/>
              </w:rPr>
              <w:t xml:space="preserve"> PVML </w:t>
            </w:r>
            <w:r w:rsidRPr="003F79AA">
              <w:rPr>
                <w:color w:val="000000" w:themeColor="text1"/>
                <w:lang w:val="pt-BR"/>
              </w:rPr>
              <w:t>beroperasi, termasuk bagaimana dampak perubahan lingkungan terhadap kegiatan usaha, teknologi, dan jaringan kantor;</w:t>
            </w:r>
          </w:p>
        </w:tc>
        <w:tc>
          <w:tcPr>
            <w:tcW w:w="1754" w:type="pct"/>
            <w:tcMar/>
          </w:tcPr>
          <w:p w:rsidRPr="003F79AA" w:rsidR="008D4730" w:rsidP="008D4730" w:rsidRDefault="008D4730" w14:paraId="5D09F2F4" w14:textId="77777777">
            <w:pPr>
              <w:spacing w:line="240" w:lineRule="auto"/>
              <w:rPr>
                <w:lang w:val="pt-BR"/>
              </w:rPr>
            </w:pPr>
          </w:p>
        </w:tc>
        <w:tc>
          <w:tcPr>
            <w:tcW w:w="1236" w:type="pct"/>
            <w:tcMar/>
          </w:tcPr>
          <w:p w:rsidRPr="003F79AA" w:rsidR="008D4730" w:rsidP="008D4730" w:rsidRDefault="008D4730" w14:paraId="61BA74C6" w14:textId="77777777">
            <w:pPr>
              <w:spacing w:line="240" w:lineRule="auto"/>
              <w:rPr>
                <w:lang w:val="pt-BR"/>
              </w:rPr>
            </w:pPr>
          </w:p>
        </w:tc>
      </w:tr>
      <w:tr w:rsidRPr="003F79AA" w:rsidR="008D4730" w:rsidTr="1D79C996" w14:paraId="37AB238D" w14:textId="77777777">
        <w:tc>
          <w:tcPr>
            <w:tcW w:w="2010" w:type="pct"/>
            <w:tcMar/>
          </w:tcPr>
          <w:p w:rsidRPr="003F79AA" w:rsidR="008D4730" w:rsidP="00AD4BD4" w:rsidRDefault="00613597" w14:paraId="38D0F753" w14:textId="679BBDD2">
            <w:pPr>
              <w:pStyle w:val="ListParagraph"/>
              <w:numPr>
                <w:ilvl w:val="0"/>
                <w:numId w:val="184"/>
              </w:numPr>
              <w:suppressAutoHyphens w:val="0"/>
              <w:spacing w:before="0" w:line="240" w:lineRule="auto"/>
              <w:ind w:left="2268" w:right="0" w:hanging="567"/>
              <w:rPr>
                <w:color w:val="000000" w:themeColor="text1"/>
                <w:lang w:val="pt-BR"/>
              </w:rPr>
            </w:pPr>
            <w:r w:rsidRPr="003F79AA">
              <w:rPr>
                <w:color w:val="000000" w:themeColor="text1"/>
                <w:lang w:val="pt-BR"/>
              </w:rPr>
              <w:t xml:space="preserve">mengukur kekuatan dan kelemahan </w:t>
            </w:r>
            <w:r w:rsidRPr="003F79AA" w:rsidR="006914DF">
              <w:rPr>
                <w:color w:val="000000" w:themeColor="text1"/>
                <w:lang w:val="pt-BR"/>
              </w:rPr>
              <w:t xml:space="preserve"> PVML </w:t>
            </w:r>
            <w:r w:rsidRPr="003F79AA">
              <w:rPr>
                <w:color w:val="000000" w:themeColor="text1"/>
                <w:lang w:val="pt-BR"/>
              </w:rPr>
              <w:t xml:space="preserve">terkait posisi daya saing, posisi bisnis </w:t>
            </w:r>
            <w:r w:rsidRPr="003F79AA" w:rsidR="006914DF">
              <w:rPr>
                <w:color w:val="000000" w:themeColor="text1"/>
                <w:lang w:val="pt-BR"/>
              </w:rPr>
              <w:t xml:space="preserve"> PVML </w:t>
            </w:r>
            <w:r w:rsidRPr="003F79AA">
              <w:rPr>
                <w:color w:val="000000" w:themeColor="text1"/>
                <w:lang w:val="pt-BR"/>
              </w:rPr>
              <w:t>di industri keuangan, dan kinerja keuangan, struktur organisasi dan Manajemen Risiko, infrastruktur untuk kebutuhan bisnis saat ini dan masa mendatang, kemampuan manajerial, serta ketersediaan dan keterbatasan sumber daya PVML; dan</w:t>
            </w:r>
          </w:p>
        </w:tc>
        <w:tc>
          <w:tcPr>
            <w:tcW w:w="1754" w:type="pct"/>
            <w:tcMar/>
          </w:tcPr>
          <w:p w:rsidRPr="003F79AA" w:rsidR="008D4730" w:rsidP="008D4730" w:rsidRDefault="008D4730" w14:paraId="43AD0165" w14:textId="77777777">
            <w:pPr>
              <w:spacing w:line="240" w:lineRule="auto"/>
              <w:rPr>
                <w:lang w:val="pt-BR"/>
              </w:rPr>
            </w:pPr>
          </w:p>
        </w:tc>
        <w:tc>
          <w:tcPr>
            <w:tcW w:w="1236" w:type="pct"/>
            <w:tcMar/>
          </w:tcPr>
          <w:p w:rsidRPr="003F79AA" w:rsidR="008D4730" w:rsidP="008D4730" w:rsidRDefault="008D4730" w14:paraId="5F1B5C27" w14:textId="77777777">
            <w:pPr>
              <w:spacing w:line="240" w:lineRule="auto"/>
              <w:rPr>
                <w:lang w:val="pt-BR"/>
              </w:rPr>
            </w:pPr>
          </w:p>
        </w:tc>
      </w:tr>
      <w:tr w:rsidRPr="003F79AA" w:rsidR="008D4730" w:rsidTr="1D79C996" w14:paraId="47D8DDA3" w14:textId="77777777">
        <w:tc>
          <w:tcPr>
            <w:tcW w:w="2010" w:type="pct"/>
            <w:tcMar/>
          </w:tcPr>
          <w:p w:rsidRPr="003F79AA" w:rsidR="008D4730" w:rsidP="00AD4BD4" w:rsidRDefault="006914DF" w14:paraId="3B7FBAD4" w14:textId="5055F9B9">
            <w:pPr>
              <w:pStyle w:val="ListParagraph"/>
              <w:numPr>
                <w:ilvl w:val="0"/>
                <w:numId w:val="184"/>
              </w:numPr>
              <w:suppressAutoHyphens w:val="0"/>
              <w:spacing w:before="0" w:line="240" w:lineRule="auto"/>
              <w:ind w:left="2268" w:right="0" w:hanging="567"/>
              <w:rPr>
                <w:color w:val="000000" w:themeColor="text1"/>
                <w:lang w:val="pt-BR"/>
              </w:rPr>
            </w:pPr>
            <w:r w:rsidRPr="003F79AA">
              <w:rPr>
                <w:color w:val="000000" w:themeColor="text1"/>
                <w:lang w:val="pt-BR"/>
              </w:rPr>
              <w:t>menganalisis seluruh alternatif strategi yang tersedia setelah mempertimbangkan tujuan strategis serta toleransi Risiko (</w:t>
            </w:r>
            <w:r w:rsidRPr="003F79AA">
              <w:rPr>
                <w:i/>
                <w:iCs/>
                <w:color w:val="000000" w:themeColor="text1"/>
                <w:lang w:val="pt-BR"/>
              </w:rPr>
              <w:t>risk tolerance</w:t>
            </w:r>
            <w:r w:rsidRPr="003F79AA">
              <w:rPr>
                <w:color w:val="000000" w:themeColor="text1"/>
                <w:lang w:val="pt-BR"/>
              </w:rPr>
              <w:t>)  PVML. Kedalaman dan cakupan analisis harus sejalan dengan skala dan kompleksitas kegiatan usaha  PVML.</w:t>
            </w:r>
          </w:p>
        </w:tc>
        <w:tc>
          <w:tcPr>
            <w:tcW w:w="1754" w:type="pct"/>
            <w:tcMar/>
          </w:tcPr>
          <w:p w:rsidRPr="003F79AA" w:rsidR="008D4730" w:rsidP="008D4730" w:rsidRDefault="008D4730" w14:paraId="2E2F325B" w14:textId="77777777">
            <w:pPr>
              <w:spacing w:line="240" w:lineRule="auto"/>
              <w:rPr>
                <w:lang w:val="pt-BR"/>
              </w:rPr>
            </w:pPr>
          </w:p>
        </w:tc>
        <w:tc>
          <w:tcPr>
            <w:tcW w:w="1236" w:type="pct"/>
            <w:tcMar/>
          </w:tcPr>
          <w:p w:rsidRPr="003F79AA" w:rsidR="008D4730" w:rsidP="008D4730" w:rsidRDefault="008D4730" w14:paraId="63AB90A4" w14:textId="77777777">
            <w:pPr>
              <w:spacing w:line="240" w:lineRule="auto"/>
              <w:rPr>
                <w:lang w:val="pt-BR"/>
              </w:rPr>
            </w:pPr>
          </w:p>
        </w:tc>
      </w:tr>
      <w:tr w:rsidRPr="003F79AA" w:rsidR="008D4730" w:rsidTr="1D79C996" w14:paraId="0986C0BA" w14:textId="77777777">
        <w:tc>
          <w:tcPr>
            <w:tcW w:w="2010" w:type="pct"/>
            <w:tcMar/>
          </w:tcPr>
          <w:p w:rsidRPr="003F79AA" w:rsidR="008D4730" w:rsidP="00AD4BD4" w:rsidRDefault="000512B4" w14:paraId="65BB8BEE" w14:textId="6B194E89">
            <w:pPr>
              <w:pStyle w:val="ListParagraph"/>
              <w:numPr>
                <w:ilvl w:val="0"/>
                <w:numId w:val="183"/>
              </w:numPr>
              <w:suppressAutoHyphens w:val="0"/>
              <w:spacing w:before="0" w:line="240" w:lineRule="auto"/>
              <w:ind w:left="1701" w:right="0" w:hanging="567"/>
              <w:rPr>
                <w:color w:val="000000" w:themeColor="text1"/>
                <w:lang w:val="en-ID"/>
              </w:rPr>
            </w:pPr>
            <w:r w:rsidRPr="003F79AA">
              <w:rPr>
                <w:color w:val="000000" w:themeColor="text1"/>
                <w:lang w:val="en-ID"/>
              </w:rPr>
              <w:t xml:space="preserve">PVML harus menetapkan rencana strategis dan rencana bisnis secara </w:t>
            </w:r>
            <w:r w:rsidRPr="003F79AA">
              <w:rPr>
                <w:color w:val="000000" w:themeColor="text1"/>
                <w:lang w:val="en-ID"/>
              </w:rPr>
              <w:lastRenderedPageBreak/>
              <w:t xml:space="preserve">tertulis dan melaksanakan rencana tersebut. </w:t>
            </w:r>
          </w:p>
        </w:tc>
        <w:tc>
          <w:tcPr>
            <w:tcW w:w="1754" w:type="pct"/>
            <w:tcMar/>
          </w:tcPr>
          <w:p w:rsidRPr="003F79AA" w:rsidR="008D4730" w:rsidP="008D4730" w:rsidRDefault="008D4730" w14:paraId="66F421DE" w14:textId="77777777">
            <w:pPr>
              <w:spacing w:line="240" w:lineRule="auto"/>
              <w:rPr>
                <w:lang w:val="en-ID"/>
              </w:rPr>
            </w:pPr>
          </w:p>
        </w:tc>
        <w:tc>
          <w:tcPr>
            <w:tcW w:w="1236" w:type="pct"/>
            <w:tcMar/>
          </w:tcPr>
          <w:p w:rsidRPr="003F79AA" w:rsidR="008D4730" w:rsidP="008D4730" w:rsidRDefault="008D4730" w14:paraId="3EC43DE1" w14:textId="77777777">
            <w:pPr>
              <w:spacing w:line="240" w:lineRule="auto"/>
              <w:rPr>
                <w:lang w:val="en-ID"/>
              </w:rPr>
            </w:pPr>
          </w:p>
        </w:tc>
      </w:tr>
      <w:tr w:rsidRPr="003F79AA" w:rsidR="008D4730" w:rsidTr="1D79C996" w14:paraId="306896ED" w14:textId="77777777">
        <w:tc>
          <w:tcPr>
            <w:tcW w:w="2010" w:type="pct"/>
            <w:tcMar/>
          </w:tcPr>
          <w:p w:rsidRPr="003F79AA" w:rsidR="008D4730" w:rsidP="00AD4BD4" w:rsidRDefault="000512B4" w14:paraId="3574CE59" w14:textId="53313F8E">
            <w:pPr>
              <w:pStyle w:val="ListParagraph"/>
              <w:numPr>
                <w:ilvl w:val="0"/>
                <w:numId w:val="183"/>
              </w:numPr>
              <w:suppressAutoHyphens w:val="0"/>
              <w:spacing w:before="0" w:line="240" w:lineRule="auto"/>
              <w:ind w:left="1701" w:right="0" w:hanging="567"/>
              <w:rPr>
                <w:color w:val="000000" w:themeColor="text1"/>
                <w:lang w:val="en-ID"/>
              </w:rPr>
            </w:pPr>
            <w:r w:rsidRPr="003F79AA">
              <w:rPr>
                <w:color w:val="000000" w:themeColor="text1"/>
                <w:lang w:val="en-ID"/>
              </w:rPr>
              <w:t>Rencana strategis dan rencana bisnis tersebut harus dievaluasi dan dapat disesuaikan dalam hal terdapat penyimpangan dari target yang akan dicapai akibat perubahan eksternal dan internal yang signifikan.</w:t>
            </w:r>
          </w:p>
        </w:tc>
        <w:tc>
          <w:tcPr>
            <w:tcW w:w="1754" w:type="pct"/>
            <w:tcMar/>
          </w:tcPr>
          <w:p w:rsidRPr="003F79AA" w:rsidR="008D4730" w:rsidP="008D4730" w:rsidRDefault="008D4730" w14:paraId="5D1D0D5D" w14:textId="77777777">
            <w:pPr>
              <w:spacing w:line="240" w:lineRule="auto"/>
              <w:rPr>
                <w:lang w:val="en-ID"/>
              </w:rPr>
            </w:pPr>
          </w:p>
        </w:tc>
        <w:tc>
          <w:tcPr>
            <w:tcW w:w="1236" w:type="pct"/>
            <w:tcMar/>
          </w:tcPr>
          <w:p w:rsidRPr="003F79AA" w:rsidR="008D4730" w:rsidP="008D4730" w:rsidRDefault="008D4730" w14:paraId="3E968B3E" w14:textId="77777777">
            <w:pPr>
              <w:spacing w:line="240" w:lineRule="auto"/>
              <w:rPr>
                <w:lang w:val="en-ID"/>
              </w:rPr>
            </w:pPr>
          </w:p>
        </w:tc>
      </w:tr>
      <w:tr w:rsidRPr="003F79AA" w:rsidR="008D4730" w:rsidTr="1D79C996" w14:paraId="4550715F" w14:textId="77777777">
        <w:tc>
          <w:tcPr>
            <w:tcW w:w="2010" w:type="pct"/>
            <w:tcMar/>
          </w:tcPr>
          <w:p w:rsidRPr="003F79AA" w:rsidR="008D4730" w:rsidP="00AD4BD4" w:rsidRDefault="000512B4" w14:paraId="3772CDED" w14:textId="2A90AC2E">
            <w:pPr>
              <w:pStyle w:val="ListParagraph"/>
              <w:numPr>
                <w:ilvl w:val="0"/>
                <w:numId w:val="183"/>
              </w:numPr>
              <w:suppressAutoHyphens w:val="0"/>
              <w:spacing w:before="0" w:line="240" w:lineRule="auto"/>
              <w:ind w:left="1701" w:right="0" w:hanging="567"/>
              <w:rPr>
                <w:color w:val="000000" w:themeColor="text1"/>
                <w:lang w:val="en-ID"/>
              </w:rPr>
            </w:pPr>
            <w:r w:rsidRPr="003F79AA">
              <w:rPr>
                <w:color w:val="000000" w:themeColor="text1"/>
                <w:lang w:val="en-ID"/>
              </w:rPr>
              <w:t xml:space="preserve">Dalam hal PVML berencana menerapkan strategi yang bersifat jangka panjang dan berkelanjutan, </w:t>
            </w:r>
            <w:r w:rsidRPr="003F79AA" w:rsidR="00310E1B">
              <w:rPr>
                <w:lang w:val="id-ID"/>
              </w:rPr>
              <w:t>PVML</w:t>
            </w:r>
            <w:r w:rsidRPr="003F79AA" w:rsidR="00310E1B">
              <w:rPr>
                <w:color w:val="000000" w:themeColor="text1"/>
                <w:lang w:val="en-ID"/>
              </w:rPr>
              <w:t xml:space="preserve"> </w:t>
            </w:r>
            <w:r w:rsidRPr="003F79AA">
              <w:rPr>
                <w:color w:val="000000" w:themeColor="text1"/>
                <w:lang w:val="en-ID"/>
              </w:rPr>
              <w:t>harus memiliki kecukupan rencana suksesi manajerial untuk mendukung efektivitas implementasi strategi secara berkelanjutan.</w:t>
            </w:r>
          </w:p>
        </w:tc>
        <w:tc>
          <w:tcPr>
            <w:tcW w:w="1754" w:type="pct"/>
            <w:tcMar/>
          </w:tcPr>
          <w:p w:rsidRPr="003F79AA" w:rsidR="008D4730" w:rsidP="008D4730" w:rsidRDefault="008D4730" w14:paraId="4A52D00B" w14:textId="77777777">
            <w:pPr>
              <w:spacing w:line="240" w:lineRule="auto"/>
              <w:rPr>
                <w:lang w:val="en-ID"/>
              </w:rPr>
            </w:pPr>
          </w:p>
        </w:tc>
        <w:tc>
          <w:tcPr>
            <w:tcW w:w="1236" w:type="pct"/>
            <w:tcMar/>
          </w:tcPr>
          <w:p w:rsidRPr="003F79AA" w:rsidR="008D4730" w:rsidP="008D4730" w:rsidRDefault="008D4730" w14:paraId="660412C1" w14:textId="77777777">
            <w:pPr>
              <w:spacing w:line="240" w:lineRule="auto"/>
              <w:rPr>
                <w:lang w:val="en-ID"/>
              </w:rPr>
            </w:pPr>
          </w:p>
        </w:tc>
      </w:tr>
      <w:tr w:rsidRPr="003F79AA" w:rsidR="008D4730" w:rsidTr="1D79C996" w14:paraId="6BC7F778" w14:textId="77777777">
        <w:tc>
          <w:tcPr>
            <w:tcW w:w="2010" w:type="pct"/>
            <w:tcMar/>
          </w:tcPr>
          <w:p w:rsidRPr="003F79AA" w:rsidR="008D4730" w:rsidP="00AD4BD4" w:rsidRDefault="000512B4" w14:paraId="3A1A1BA2" w14:textId="3C2DB561">
            <w:pPr>
              <w:pStyle w:val="ListParagraph"/>
              <w:numPr>
                <w:ilvl w:val="0"/>
                <w:numId w:val="183"/>
              </w:numPr>
              <w:suppressAutoHyphens w:val="0"/>
              <w:spacing w:before="0" w:line="240" w:lineRule="auto"/>
              <w:ind w:left="1701" w:right="0" w:hanging="567"/>
              <w:rPr>
                <w:color w:val="000000" w:themeColor="text1"/>
                <w:lang w:val="en-ID"/>
              </w:rPr>
            </w:pPr>
            <w:r w:rsidRPr="003F79AA">
              <w:rPr>
                <w:color w:val="000000" w:themeColor="text1"/>
                <w:lang w:val="en-ID"/>
              </w:rPr>
              <w:t>PVML harus memiliki sumber pendanaan yang mencukupi untuk mendukung penerapan rencana strategis</w:t>
            </w:r>
            <w:r w:rsidRPr="003F79AA" w:rsidR="001D73AE">
              <w:rPr>
                <w:color w:val="000000" w:themeColor="text1"/>
                <w:lang w:val="en-ID"/>
              </w:rPr>
              <w:t>,</w:t>
            </w:r>
          </w:p>
        </w:tc>
        <w:tc>
          <w:tcPr>
            <w:tcW w:w="1754" w:type="pct"/>
            <w:tcMar/>
          </w:tcPr>
          <w:p w:rsidRPr="003F79AA" w:rsidR="008D4730" w:rsidP="008D4730" w:rsidRDefault="008D4730" w14:paraId="16A2F2B1" w14:textId="77777777">
            <w:pPr>
              <w:spacing w:line="240" w:lineRule="auto"/>
              <w:rPr>
                <w:lang w:val="en-ID"/>
              </w:rPr>
            </w:pPr>
          </w:p>
        </w:tc>
        <w:tc>
          <w:tcPr>
            <w:tcW w:w="1236" w:type="pct"/>
            <w:tcMar/>
          </w:tcPr>
          <w:p w:rsidRPr="003F79AA" w:rsidR="008D4730" w:rsidP="008D4730" w:rsidRDefault="008D4730" w14:paraId="044525CE" w14:textId="77777777">
            <w:pPr>
              <w:spacing w:line="240" w:lineRule="auto"/>
              <w:rPr>
                <w:lang w:val="en-ID"/>
              </w:rPr>
            </w:pPr>
          </w:p>
        </w:tc>
      </w:tr>
      <w:tr w:rsidRPr="003F79AA" w:rsidR="001D73AE" w:rsidTr="1D79C996" w14:paraId="4CDA3750" w14:textId="77777777">
        <w:tc>
          <w:tcPr>
            <w:tcW w:w="2010" w:type="pct"/>
            <w:tcMar/>
          </w:tcPr>
          <w:p w:rsidRPr="003F79AA" w:rsidR="001D73AE" w:rsidP="001D73AE" w:rsidRDefault="001D73AE" w14:paraId="7CE76DFC" w14:textId="562F5B06">
            <w:pPr>
              <w:suppressAutoHyphens w:val="0"/>
              <w:spacing w:line="240" w:lineRule="auto"/>
              <w:ind w:left="1163"/>
              <w:rPr>
                <w:color w:val="000000" w:themeColor="text1"/>
                <w:lang w:val="en-ID"/>
              </w:rPr>
            </w:pPr>
            <w:r w:rsidRPr="003F79AA">
              <w:rPr>
                <w:color w:val="000000" w:themeColor="text1"/>
              </w:rPr>
              <w:t>sebagaimana dimaksud dalam Bab I huruf B angka 6 huruf a.</w:t>
            </w:r>
          </w:p>
        </w:tc>
        <w:tc>
          <w:tcPr>
            <w:tcW w:w="1754" w:type="pct"/>
            <w:tcMar/>
          </w:tcPr>
          <w:p w:rsidRPr="003F79AA" w:rsidR="001D73AE" w:rsidP="008D4730" w:rsidRDefault="001D73AE" w14:paraId="557367D6" w14:textId="77777777">
            <w:pPr>
              <w:spacing w:line="240" w:lineRule="auto"/>
              <w:rPr>
                <w:lang w:val="en-ID"/>
              </w:rPr>
            </w:pPr>
          </w:p>
        </w:tc>
        <w:tc>
          <w:tcPr>
            <w:tcW w:w="1236" w:type="pct"/>
            <w:tcMar/>
          </w:tcPr>
          <w:p w:rsidRPr="003F79AA" w:rsidR="001D73AE" w:rsidP="008D4730" w:rsidRDefault="001D73AE" w14:paraId="4763705B" w14:textId="77777777">
            <w:pPr>
              <w:spacing w:line="240" w:lineRule="auto"/>
              <w:rPr>
                <w:lang w:val="en-ID"/>
              </w:rPr>
            </w:pPr>
          </w:p>
        </w:tc>
      </w:tr>
      <w:tr w:rsidRPr="003F79AA" w:rsidR="001D73AE" w:rsidTr="1D79C996" w14:paraId="493FC9FA" w14:textId="77777777">
        <w:tc>
          <w:tcPr>
            <w:tcW w:w="2010" w:type="pct"/>
            <w:tcMar/>
          </w:tcPr>
          <w:p w:rsidRPr="003F79AA" w:rsidR="001D73AE" w:rsidP="001D73AE" w:rsidRDefault="001D73AE" w14:paraId="1724DC66" w14:textId="77777777">
            <w:pPr>
              <w:suppressAutoHyphens w:val="0"/>
              <w:spacing w:line="240" w:lineRule="auto"/>
              <w:rPr>
                <w:color w:val="000000" w:themeColor="text1"/>
                <w:lang w:val="en-ID"/>
              </w:rPr>
            </w:pPr>
          </w:p>
        </w:tc>
        <w:tc>
          <w:tcPr>
            <w:tcW w:w="1754" w:type="pct"/>
            <w:tcMar/>
          </w:tcPr>
          <w:p w:rsidRPr="003F79AA" w:rsidR="001D73AE" w:rsidP="008D4730" w:rsidRDefault="001D73AE" w14:paraId="7C280107" w14:textId="77777777">
            <w:pPr>
              <w:spacing w:line="240" w:lineRule="auto"/>
              <w:rPr>
                <w:lang w:val="en-ID"/>
              </w:rPr>
            </w:pPr>
          </w:p>
        </w:tc>
        <w:tc>
          <w:tcPr>
            <w:tcW w:w="1236" w:type="pct"/>
            <w:tcMar/>
          </w:tcPr>
          <w:p w:rsidRPr="003F79AA" w:rsidR="001D73AE" w:rsidP="008D4730" w:rsidRDefault="001D73AE" w14:paraId="25BC70CA" w14:textId="77777777">
            <w:pPr>
              <w:spacing w:line="240" w:lineRule="auto"/>
              <w:rPr>
                <w:lang w:val="en-ID"/>
              </w:rPr>
            </w:pPr>
          </w:p>
        </w:tc>
      </w:tr>
      <w:tr w:rsidRPr="003F79AA" w:rsidR="008D4730" w:rsidTr="1D79C996" w14:paraId="12B22695" w14:textId="77777777">
        <w:tc>
          <w:tcPr>
            <w:tcW w:w="2010" w:type="pct"/>
            <w:tcMar/>
          </w:tcPr>
          <w:p w:rsidRPr="003F79AA" w:rsidR="008D4730" w:rsidP="00AD4BD4" w:rsidRDefault="00BE6602" w14:paraId="716DBA2A" w14:textId="2F2B4ACA">
            <w:pPr>
              <w:pStyle w:val="ListParagraph"/>
              <w:numPr>
                <w:ilvl w:val="0"/>
                <w:numId w:val="182"/>
              </w:numPr>
              <w:suppressAutoHyphens w:val="0"/>
              <w:spacing w:before="0" w:line="240" w:lineRule="auto"/>
              <w:ind w:left="1134" w:right="0" w:hanging="567"/>
              <w:rPr>
                <w:color w:val="000000" w:themeColor="text1"/>
                <w:lang w:val="en-ID"/>
              </w:rPr>
            </w:pPr>
            <w:r w:rsidRPr="003F79AA">
              <w:rPr>
                <w:color w:val="000000" w:themeColor="text1"/>
                <w:lang w:val="en-ID"/>
              </w:rPr>
              <w:t>Tingkat Risiko yang akan Diambil (</w:t>
            </w:r>
            <w:r w:rsidRPr="003F79AA">
              <w:rPr>
                <w:i/>
                <w:iCs/>
                <w:color w:val="000000" w:themeColor="text1"/>
                <w:lang w:val="en-ID"/>
              </w:rPr>
              <w:t>risk appetite</w:t>
            </w:r>
            <w:r w:rsidRPr="003F79AA">
              <w:rPr>
                <w:color w:val="000000" w:themeColor="text1"/>
                <w:lang w:val="en-ID"/>
              </w:rPr>
              <w:t>) dan Toleransi Risiko (</w:t>
            </w:r>
            <w:r w:rsidRPr="003F79AA">
              <w:rPr>
                <w:i/>
                <w:iCs/>
                <w:color w:val="000000" w:themeColor="text1"/>
                <w:lang w:val="en-ID"/>
              </w:rPr>
              <w:t>risk tolerance</w:t>
            </w:r>
            <w:r w:rsidRPr="003F79AA">
              <w:rPr>
                <w:color w:val="000000" w:themeColor="text1"/>
                <w:lang w:val="en-ID"/>
              </w:rPr>
              <w:t xml:space="preserve">) </w:t>
            </w:r>
          </w:p>
        </w:tc>
        <w:tc>
          <w:tcPr>
            <w:tcW w:w="1754" w:type="pct"/>
            <w:tcMar/>
          </w:tcPr>
          <w:p w:rsidRPr="003F79AA" w:rsidR="008D4730" w:rsidP="008D4730" w:rsidRDefault="008D4730" w14:paraId="198BDBF7" w14:textId="77777777">
            <w:pPr>
              <w:spacing w:line="240" w:lineRule="auto"/>
              <w:rPr>
                <w:lang w:val="en-ID"/>
              </w:rPr>
            </w:pPr>
          </w:p>
        </w:tc>
        <w:tc>
          <w:tcPr>
            <w:tcW w:w="1236" w:type="pct"/>
            <w:tcMar/>
          </w:tcPr>
          <w:p w:rsidRPr="003F79AA" w:rsidR="008D4730" w:rsidP="008D4730" w:rsidRDefault="008D4730" w14:paraId="25824C34" w14:textId="77777777">
            <w:pPr>
              <w:spacing w:line="240" w:lineRule="auto"/>
              <w:rPr>
                <w:lang w:val="en-ID"/>
              </w:rPr>
            </w:pPr>
          </w:p>
        </w:tc>
      </w:tr>
      <w:tr w:rsidRPr="003F79AA" w:rsidR="008D4730" w:rsidTr="1D79C996" w14:paraId="0F80C897" w14:textId="77777777">
        <w:tc>
          <w:tcPr>
            <w:tcW w:w="2010" w:type="pct"/>
            <w:tcMar/>
          </w:tcPr>
          <w:p w:rsidRPr="003F79AA" w:rsidR="008D4730" w:rsidP="00BE6602" w:rsidRDefault="00BE6602" w14:paraId="577EE4BD" w14:textId="3322CA34">
            <w:pPr>
              <w:pStyle w:val="ListParagraph"/>
              <w:suppressAutoHyphens w:val="0"/>
              <w:spacing w:before="0" w:line="240" w:lineRule="auto"/>
              <w:ind w:left="1152" w:right="4"/>
              <w:rPr>
                <w:color w:val="000000" w:themeColor="text1"/>
                <w:lang w:val="en-ID"/>
              </w:rPr>
            </w:pPr>
            <w:r w:rsidRPr="003F79AA">
              <w:rPr>
                <w:color w:val="000000" w:themeColor="text1"/>
                <w:lang w:val="en-ID"/>
              </w:rPr>
              <w:t>Penetapan tingkat Risiko yang akan diambil (</w:t>
            </w:r>
            <w:r w:rsidRPr="003F79AA">
              <w:rPr>
                <w:i/>
                <w:iCs/>
                <w:color w:val="000000" w:themeColor="text1"/>
                <w:lang w:val="en-ID"/>
              </w:rPr>
              <w:t>risk appetite</w:t>
            </w:r>
            <w:r w:rsidRPr="003F79AA">
              <w:rPr>
                <w:color w:val="000000" w:themeColor="text1"/>
                <w:lang w:val="en-ID"/>
              </w:rPr>
              <w:t>) dan toleransi Risiko (</w:t>
            </w:r>
            <w:r w:rsidRPr="003F79AA">
              <w:rPr>
                <w:i/>
                <w:iCs/>
                <w:color w:val="000000" w:themeColor="text1"/>
                <w:lang w:val="en-ID"/>
              </w:rPr>
              <w:t>risk</w:t>
            </w:r>
            <w:r w:rsidRPr="003F79AA">
              <w:rPr>
                <w:color w:val="000000" w:themeColor="text1"/>
                <w:lang w:val="en-ID"/>
              </w:rPr>
              <w:t xml:space="preserve"> </w:t>
            </w:r>
            <w:r w:rsidRPr="003F79AA">
              <w:rPr>
                <w:i/>
                <w:iCs/>
                <w:color w:val="000000" w:themeColor="text1"/>
                <w:lang w:val="en-ID"/>
              </w:rPr>
              <w:t>tolerance</w:t>
            </w:r>
            <w:r w:rsidRPr="003F79AA">
              <w:rPr>
                <w:color w:val="000000" w:themeColor="text1"/>
                <w:lang w:val="en-ID"/>
              </w:rPr>
              <w:t>) untuk Risiko Strategis mengacu pada ketentuan sebagaimana dimaksud dalam Bab I huruf B angka 6 huruf b.</w:t>
            </w:r>
          </w:p>
        </w:tc>
        <w:tc>
          <w:tcPr>
            <w:tcW w:w="1754" w:type="pct"/>
            <w:tcMar/>
          </w:tcPr>
          <w:p w:rsidRPr="003F79AA" w:rsidR="008D4730" w:rsidP="008D4730" w:rsidRDefault="008D4730" w14:paraId="3A1A12DB" w14:textId="77777777">
            <w:pPr>
              <w:spacing w:line="240" w:lineRule="auto"/>
              <w:rPr>
                <w:lang w:val="en-ID"/>
              </w:rPr>
            </w:pPr>
          </w:p>
        </w:tc>
        <w:tc>
          <w:tcPr>
            <w:tcW w:w="1236" w:type="pct"/>
            <w:tcMar/>
          </w:tcPr>
          <w:p w:rsidRPr="003F79AA" w:rsidR="008D4730" w:rsidP="008D4730" w:rsidRDefault="008D4730" w14:paraId="1552407D" w14:textId="77777777">
            <w:pPr>
              <w:spacing w:line="240" w:lineRule="auto"/>
              <w:rPr>
                <w:lang w:val="en-ID"/>
              </w:rPr>
            </w:pPr>
          </w:p>
        </w:tc>
      </w:tr>
      <w:tr w:rsidRPr="003F79AA" w:rsidR="00E447A4" w:rsidTr="1D79C996" w14:paraId="65058715" w14:textId="77777777">
        <w:tc>
          <w:tcPr>
            <w:tcW w:w="2010" w:type="pct"/>
            <w:tcMar/>
          </w:tcPr>
          <w:p w:rsidRPr="003F79AA" w:rsidR="00E447A4" w:rsidP="00AD4BD4" w:rsidRDefault="0057645B" w14:paraId="2CCDFD8D" w14:textId="009BE7CA">
            <w:pPr>
              <w:pStyle w:val="ListParagraph"/>
              <w:numPr>
                <w:ilvl w:val="0"/>
                <w:numId w:val="182"/>
              </w:numPr>
              <w:suppressAutoHyphens w:val="0"/>
              <w:spacing w:before="0" w:line="240" w:lineRule="auto"/>
              <w:ind w:left="1134" w:right="0" w:hanging="567"/>
              <w:rPr>
                <w:color w:val="000000" w:themeColor="text1"/>
                <w:lang w:val="en-ID"/>
              </w:rPr>
            </w:pPr>
            <w:r w:rsidRPr="003F79AA">
              <w:rPr>
                <w:color w:val="000000" w:themeColor="text1"/>
                <w:lang w:val="pt-BR"/>
              </w:rPr>
              <w:t>Kebijakan</w:t>
            </w:r>
            <w:r w:rsidRPr="003F79AA">
              <w:rPr>
                <w:color w:val="000000" w:themeColor="text1"/>
                <w:lang w:val="en-ID"/>
              </w:rPr>
              <w:t xml:space="preserve"> dan Prosedur </w:t>
            </w:r>
          </w:p>
        </w:tc>
        <w:tc>
          <w:tcPr>
            <w:tcW w:w="1754" w:type="pct"/>
            <w:tcMar/>
          </w:tcPr>
          <w:p w:rsidRPr="003F79AA" w:rsidR="00E447A4" w:rsidP="008D4730" w:rsidRDefault="00E447A4" w14:paraId="7584D539" w14:textId="77777777">
            <w:pPr>
              <w:spacing w:line="240" w:lineRule="auto"/>
              <w:rPr>
                <w:lang w:val="en-ID"/>
              </w:rPr>
            </w:pPr>
          </w:p>
        </w:tc>
        <w:tc>
          <w:tcPr>
            <w:tcW w:w="1236" w:type="pct"/>
            <w:tcMar/>
          </w:tcPr>
          <w:p w:rsidRPr="003F79AA" w:rsidR="00E447A4" w:rsidP="008D4730" w:rsidRDefault="00E447A4" w14:paraId="03F4E518" w14:textId="77777777">
            <w:pPr>
              <w:spacing w:line="240" w:lineRule="auto"/>
              <w:rPr>
                <w:lang w:val="en-ID"/>
              </w:rPr>
            </w:pPr>
          </w:p>
        </w:tc>
      </w:tr>
      <w:tr w:rsidRPr="003F79AA" w:rsidR="00E447A4" w:rsidTr="1D79C996" w14:paraId="295DAF3A" w14:textId="77777777">
        <w:tc>
          <w:tcPr>
            <w:tcW w:w="2010" w:type="pct"/>
            <w:tcMar/>
          </w:tcPr>
          <w:p w:rsidRPr="003F79AA" w:rsidR="00E447A4" w:rsidP="00AD4BD4" w:rsidRDefault="0057645B" w14:paraId="201C27C4" w14:textId="7FBAEB2A">
            <w:pPr>
              <w:pStyle w:val="ListParagraph"/>
              <w:numPr>
                <w:ilvl w:val="0"/>
                <w:numId w:val="185"/>
              </w:numPr>
              <w:suppressAutoHyphens w:val="0"/>
              <w:spacing w:before="0" w:line="240" w:lineRule="auto"/>
              <w:ind w:left="1701" w:right="0" w:hanging="567"/>
              <w:rPr>
                <w:color w:val="000000" w:themeColor="text1"/>
                <w:lang w:val="en-ID"/>
              </w:rPr>
            </w:pPr>
            <w:r w:rsidRPr="003F79AA">
              <w:rPr>
                <w:color w:val="000000" w:themeColor="text1"/>
                <w:lang w:val="en-ID"/>
              </w:rPr>
              <w:lastRenderedPageBreak/>
              <w:t>PVML harus memiliki dan menerapkan kebijakan dan prosedur untuk menyusun dan menyetujui rencana strategis.</w:t>
            </w:r>
          </w:p>
        </w:tc>
        <w:tc>
          <w:tcPr>
            <w:tcW w:w="1754" w:type="pct"/>
            <w:tcMar/>
          </w:tcPr>
          <w:p w:rsidRPr="003F79AA" w:rsidR="00E447A4" w:rsidP="008D4730" w:rsidRDefault="00E447A4" w14:paraId="732E5CB2" w14:textId="77777777">
            <w:pPr>
              <w:spacing w:line="240" w:lineRule="auto"/>
              <w:rPr>
                <w:lang w:val="en-ID"/>
              </w:rPr>
            </w:pPr>
          </w:p>
        </w:tc>
        <w:tc>
          <w:tcPr>
            <w:tcW w:w="1236" w:type="pct"/>
            <w:tcMar/>
          </w:tcPr>
          <w:p w:rsidRPr="003F79AA" w:rsidR="00E447A4" w:rsidP="008D4730" w:rsidRDefault="00E447A4" w14:paraId="54A71857" w14:textId="77777777">
            <w:pPr>
              <w:spacing w:line="240" w:lineRule="auto"/>
              <w:rPr>
                <w:lang w:val="en-ID"/>
              </w:rPr>
            </w:pPr>
          </w:p>
        </w:tc>
      </w:tr>
      <w:tr w:rsidRPr="003F79AA" w:rsidR="00E447A4" w:rsidTr="1D79C996" w14:paraId="3C692E2F" w14:textId="77777777">
        <w:tc>
          <w:tcPr>
            <w:tcW w:w="2010" w:type="pct"/>
            <w:tcMar/>
          </w:tcPr>
          <w:p w:rsidRPr="003F79AA" w:rsidR="00E447A4" w:rsidP="00AD4BD4" w:rsidRDefault="0057645B" w14:paraId="0A1813F3" w14:textId="73B081F5">
            <w:pPr>
              <w:pStyle w:val="ListParagraph"/>
              <w:numPr>
                <w:ilvl w:val="0"/>
                <w:numId w:val="185"/>
              </w:numPr>
              <w:suppressAutoHyphens w:val="0"/>
              <w:spacing w:before="0" w:line="240" w:lineRule="auto"/>
              <w:ind w:left="1701" w:right="0" w:hanging="567"/>
              <w:rPr>
                <w:color w:val="000000" w:themeColor="text1"/>
                <w:lang w:val="en-ID"/>
              </w:rPr>
            </w:pPr>
            <w:r w:rsidRPr="003F79AA">
              <w:rPr>
                <w:color w:val="000000" w:themeColor="text1"/>
                <w:lang w:val="en-ID"/>
              </w:rPr>
              <w:t>PVML harus memiliki kecukupan prosedur untuk dapat mengidentifikasi dan merespon perubahan lingkungan bisnis.</w:t>
            </w:r>
          </w:p>
        </w:tc>
        <w:tc>
          <w:tcPr>
            <w:tcW w:w="1754" w:type="pct"/>
            <w:tcMar/>
          </w:tcPr>
          <w:p w:rsidRPr="003F79AA" w:rsidR="00E447A4" w:rsidP="008D4730" w:rsidRDefault="00E447A4" w14:paraId="58C1F684" w14:textId="77777777">
            <w:pPr>
              <w:spacing w:line="240" w:lineRule="auto"/>
              <w:rPr>
                <w:lang w:val="en-ID"/>
              </w:rPr>
            </w:pPr>
          </w:p>
        </w:tc>
        <w:tc>
          <w:tcPr>
            <w:tcW w:w="1236" w:type="pct"/>
            <w:tcMar/>
          </w:tcPr>
          <w:p w:rsidRPr="003F79AA" w:rsidR="00E447A4" w:rsidP="008D4730" w:rsidRDefault="00E447A4" w14:paraId="241B0A5C" w14:textId="77777777">
            <w:pPr>
              <w:spacing w:line="240" w:lineRule="auto"/>
              <w:rPr>
                <w:lang w:val="en-ID"/>
              </w:rPr>
            </w:pPr>
          </w:p>
        </w:tc>
      </w:tr>
      <w:tr w:rsidRPr="003F79AA" w:rsidR="00E447A4" w:rsidTr="1D79C996" w14:paraId="6580B1BF" w14:textId="77777777">
        <w:tc>
          <w:tcPr>
            <w:tcW w:w="2010" w:type="pct"/>
            <w:tcMar/>
          </w:tcPr>
          <w:p w:rsidRPr="003F79AA" w:rsidR="00E447A4" w:rsidP="00AD4BD4" w:rsidRDefault="0057645B" w14:paraId="2A1D94D9" w14:textId="0AD5E921">
            <w:pPr>
              <w:pStyle w:val="ListParagraph"/>
              <w:numPr>
                <w:ilvl w:val="0"/>
                <w:numId w:val="185"/>
              </w:numPr>
              <w:suppressAutoHyphens w:val="0"/>
              <w:spacing w:before="0" w:line="240" w:lineRule="auto"/>
              <w:ind w:left="1701" w:right="0" w:hanging="567"/>
              <w:rPr>
                <w:color w:val="000000" w:themeColor="text1"/>
                <w:lang w:val="en-ID"/>
              </w:rPr>
            </w:pPr>
            <w:r w:rsidRPr="003F79AA">
              <w:rPr>
                <w:color w:val="000000" w:themeColor="text1"/>
                <w:lang w:val="en-ID"/>
              </w:rPr>
              <w:t>PVML harus memiliki prosedur untuk mengukur kemajuan yang dicapai dari realisasi rencana bisnis dan kinerja sesuai jadwal yang ditetapkan.</w:t>
            </w:r>
          </w:p>
        </w:tc>
        <w:tc>
          <w:tcPr>
            <w:tcW w:w="1754" w:type="pct"/>
            <w:tcMar/>
          </w:tcPr>
          <w:p w:rsidRPr="003F79AA" w:rsidR="00E447A4" w:rsidP="008D4730" w:rsidRDefault="00E447A4" w14:paraId="4BE3FF28" w14:textId="77777777">
            <w:pPr>
              <w:spacing w:line="240" w:lineRule="auto"/>
              <w:rPr>
                <w:lang w:val="en-ID"/>
              </w:rPr>
            </w:pPr>
          </w:p>
        </w:tc>
        <w:tc>
          <w:tcPr>
            <w:tcW w:w="1236" w:type="pct"/>
            <w:tcMar/>
          </w:tcPr>
          <w:p w:rsidRPr="003F79AA" w:rsidR="00E447A4" w:rsidP="008D4730" w:rsidRDefault="00E447A4" w14:paraId="04C06F76" w14:textId="77777777">
            <w:pPr>
              <w:spacing w:line="240" w:lineRule="auto"/>
              <w:rPr>
                <w:lang w:val="en-ID"/>
              </w:rPr>
            </w:pPr>
          </w:p>
        </w:tc>
      </w:tr>
      <w:tr w:rsidRPr="003F79AA" w:rsidR="00E447A4" w:rsidTr="1D79C996" w14:paraId="203661D5" w14:textId="77777777">
        <w:tc>
          <w:tcPr>
            <w:tcW w:w="2010" w:type="pct"/>
            <w:tcMar/>
          </w:tcPr>
          <w:p w:rsidRPr="003F79AA" w:rsidR="00E447A4" w:rsidP="00AD4BD4" w:rsidRDefault="0057645B" w14:paraId="152FC8DA" w14:textId="5B4FF0BF">
            <w:pPr>
              <w:pStyle w:val="ListParagraph"/>
              <w:numPr>
                <w:ilvl w:val="0"/>
                <w:numId w:val="182"/>
              </w:numPr>
              <w:suppressAutoHyphens w:val="0"/>
              <w:spacing w:before="0" w:line="240" w:lineRule="auto"/>
              <w:ind w:left="1134" w:right="0" w:hanging="567"/>
              <w:rPr>
                <w:color w:val="000000" w:themeColor="text1"/>
                <w:lang w:val="en-ID"/>
              </w:rPr>
            </w:pPr>
            <w:r w:rsidRPr="003F79AA">
              <w:rPr>
                <w:color w:val="000000" w:themeColor="text1"/>
                <w:lang w:val="pt-BR"/>
              </w:rPr>
              <w:t>Penetapan</w:t>
            </w:r>
            <w:r w:rsidRPr="003F79AA">
              <w:rPr>
                <w:color w:val="000000" w:themeColor="text1"/>
                <w:lang w:val="en-ID"/>
              </w:rPr>
              <w:t xml:space="preserve"> Limit Risiko</w:t>
            </w:r>
          </w:p>
        </w:tc>
        <w:tc>
          <w:tcPr>
            <w:tcW w:w="1754" w:type="pct"/>
            <w:tcMar/>
          </w:tcPr>
          <w:p w:rsidRPr="003F79AA" w:rsidR="00E447A4" w:rsidP="008D4730" w:rsidRDefault="00E447A4" w14:paraId="65390C37" w14:textId="77777777">
            <w:pPr>
              <w:spacing w:line="240" w:lineRule="auto"/>
              <w:rPr>
                <w:lang w:val="en-ID"/>
              </w:rPr>
            </w:pPr>
          </w:p>
        </w:tc>
        <w:tc>
          <w:tcPr>
            <w:tcW w:w="1236" w:type="pct"/>
            <w:tcMar/>
          </w:tcPr>
          <w:p w:rsidRPr="003F79AA" w:rsidR="00E447A4" w:rsidP="008D4730" w:rsidRDefault="00E447A4" w14:paraId="58967C96" w14:textId="77777777">
            <w:pPr>
              <w:spacing w:line="240" w:lineRule="auto"/>
              <w:rPr>
                <w:lang w:val="en-ID"/>
              </w:rPr>
            </w:pPr>
          </w:p>
        </w:tc>
      </w:tr>
      <w:tr w:rsidRPr="003F79AA" w:rsidR="00E447A4" w:rsidTr="1D79C996" w14:paraId="7F2BFA78" w14:textId="77777777">
        <w:tc>
          <w:tcPr>
            <w:tcW w:w="2010" w:type="pct"/>
            <w:tcMar/>
          </w:tcPr>
          <w:p w:rsidRPr="003F79AA" w:rsidR="00E447A4" w:rsidP="0057645B" w:rsidRDefault="0057645B" w14:paraId="6153EBF6" w14:textId="16F01344">
            <w:pPr>
              <w:pStyle w:val="ListParagraph"/>
              <w:suppressAutoHyphens w:val="0"/>
              <w:spacing w:before="0" w:line="240" w:lineRule="auto"/>
              <w:ind w:left="1152" w:right="4"/>
              <w:rPr>
                <w:color w:val="000000" w:themeColor="text1"/>
                <w:lang w:val="en-ID"/>
              </w:rPr>
            </w:pPr>
            <w:r w:rsidRPr="003F79AA">
              <w:rPr>
                <w:color w:val="000000" w:themeColor="text1"/>
                <w:lang w:val="en-ID"/>
              </w:rPr>
              <w:t>Limit Risiko Strategis secara umum antara lain terkait dengan batasan penyimpangan dari rencana strategis yang telah ditetapkan, seperti limit penyimpangan anggaran dan limit penyimpangan target waktu penyelesaian</w:t>
            </w:r>
            <w:r w:rsidRPr="003F79AA" w:rsidR="001D73AE">
              <w:rPr>
                <w:color w:val="000000" w:themeColor="text1"/>
                <w:lang w:val="en-ID"/>
              </w:rPr>
              <w:t xml:space="preserve">, </w:t>
            </w:r>
            <w:r w:rsidRPr="003F79AA" w:rsidR="001D73AE">
              <w:rPr>
                <w:color w:val="000000" w:themeColor="text1"/>
              </w:rPr>
              <w:t xml:space="preserve"> mengacu pada ketentuan sebagaimana dimaksud dalam Bab I huruf B angka 6 huruf d.</w:t>
            </w:r>
          </w:p>
        </w:tc>
        <w:tc>
          <w:tcPr>
            <w:tcW w:w="1754" w:type="pct"/>
            <w:tcMar/>
          </w:tcPr>
          <w:p w:rsidRPr="003F79AA" w:rsidR="00E447A4" w:rsidP="008D4730" w:rsidRDefault="00E447A4" w14:paraId="6B90366C" w14:textId="77777777">
            <w:pPr>
              <w:spacing w:line="240" w:lineRule="auto"/>
              <w:rPr>
                <w:lang w:val="en-ID"/>
              </w:rPr>
            </w:pPr>
          </w:p>
        </w:tc>
        <w:tc>
          <w:tcPr>
            <w:tcW w:w="1236" w:type="pct"/>
            <w:tcMar/>
          </w:tcPr>
          <w:p w:rsidRPr="003F79AA" w:rsidR="00E447A4" w:rsidP="008D4730" w:rsidRDefault="00E447A4" w14:paraId="1684C952" w14:textId="77777777">
            <w:pPr>
              <w:spacing w:line="240" w:lineRule="auto"/>
              <w:rPr>
                <w:lang w:val="en-ID"/>
              </w:rPr>
            </w:pPr>
          </w:p>
        </w:tc>
      </w:tr>
      <w:tr w:rsidRPr="003F79AA" w:rsidR="00C04D03" w:rsidTr="1D79C996" w14:paraId="0A8C7B9F" w14:textId="77777777">
        <w:tc>
          <w:tcPr>
            <w:tcW w:w="2010" w:type="pct"/>
            <w:tcMar/>
          </w:tcPr>
          <w:p w:rsidRPr="003F79AA" w:rsidR="00C04D03" w:rsidP="00C04D03" w:rsidRDefault="00C04D03" w14:paraId="007795FB" w14:textId="77777777">
            <w:pPr>
              <w:pStyle w:val="ListParagraph"/>
              <w:suppressAutoHyphens w:val="0"/>
              <w:spacing w:before="0" w:line="240" w:lineRule="auto"/>
              <w:ind w:left="561" w:right="4"/>
              <w:rPr>
                <w:color w:val="000000" w:themeColor="text1"/>
                <w:lang w:val="en-ID"/>
              </w:rPr>
            </w:pPr>
          </w:p>
        </w:tc>
        <w:tc>
          <w:tcPr>
            <w:tcW w:w="1754" w:type="pct"/>
            <w:tcMar/>
          </w:tcPr>
          <w:p w:rsidRPr="003F79AA" w:rsidR="00C04D03" w:rsidP="008D4730" w:rsidRDefault="00C04D03" w14:paraId="06C17AE1" w14:textId="77777777">
            <w:pPr>
              <w:spacing w:line="240" w:lineRule="auto"/>
              <w:rPr>
                <w:lang w:val="en-ID"/>
              </w:rPr>
            </w:pPr>
          </w:p>
        </w:tc>
        <w:tc>
          <w:tcPr>
            <w:tcW w:w="1236" w:type="pct"/>
            <w:tcMar/>
          </w:tcPr>
          <w:p w:rsidRPr="003F79AA" w:rsidR="00C04D03" w:rsidP="008D4730" w:rsidRDefault="00C04D03" w14:paraId="4793C229" w14:textId="77777777">
            <w:pPr>
              <w:spacing w:line="240" w:lineRule="auto"/>
              <w:rPr>
                <w:lang w:val="en-ID"/>
              </w:rPr>
            </w:pPr>
          </w:p>
        </w:tc>
      </w:tr>
      <w:tr w:rsidRPr="003F79AA" w:rsidR="008D4730" w:rsidTr="1D79C996" w14:paraId="4DDE2B3E" w14:textId="77777777">
        <w:tc>
          <w:tcPr>
            <w:tcW w:w="2010" w:type="pct"/>
            <w:tcMar/>
          </w:tcPr>
          <w:p w:rsidRPr="003F79AA" w:rsidR="008D4730" w:rsidP="00AD4BD4" w:rsidRDefault="008D4730" w14:paraId="4BE42DE1" w14:textId="191CF35A">
            <w:pPr>
              <w:pStyle w:val="ListParagraph"/>
              <w:numPr>
                <w:ilvl w:val="0"/>
                <w:numId w:val="175"/>
              </w:numPr>
              <w:suppressAutoHyphens w:val="0"/>
              <w:spacing w:before="0" w:line="240" w:lineRule="auto"/>
              <w:ind w:left="561" w:right="4" w:hanging="561"/>
              <w:rPr>
                <w:color w:val="000000" w:themeColor="text1"/>
                <w:lang w:val="en-ID"/>
              </w:rPr>
            </w:pPr>
            <w:r w:rsidRPr="003F79AA">
              <w:rPr>
                <w:color w:val="000000" w:themeColor="text1"/>
                <w:lang w:val="en-ID"/>
              </w:rPr>
              <w:t>Kecukupan Proses Identifikasi, Pengukuran, Pengendalian, dan Pemantauan Risiko, serta Sistem Informasi Manajemen Risiko Bagi Risiko Operasional</w:t>
            </w:r>
          </w:p>
        </w:tc>
        <w:tc>
          <w:tcPr>
            <w:tcW w:w="1754" w:type="pct"/>
            <w:tcMar/>
          </w:tcPr>
          <w:p w:rsidRPr="003F79AA" w:rsidR="008D4730" w:rsidP="008D4730" w:rsidRDefault="008D4730" w14:paraId="0BC0FAEA" w14:textId="77777777">
            <w:pPr>
              <w:spacing w:line="240" w:lineRule="auto"/>
              <w:rPr>
                <w:lang w:val="en-ID"/>
              </w:rPr>
            </w:pPr>
          </w:p>
        </w:tc>
        <w:tc>
          <w:tcPr>
            <w:tcW w:w="1236" w:type="pct"/>
            <w:tcMar/>
          </w:tcPr>
          <w:p w:rsidRPr="003F79AA" w:rsidR="008D4730" w:rsidP="008D4730" w:rsidRDefault="008D4730" w14:paraId="0566A540" w14:textId="77777777">
            <w:pPr>
              <w:spacing w:line="240" w:lineRule="auto"/>
              <w:rPr>
                <w:lang w:val="en-ID"/>
              </w:rPr>
            </w:pPr>
          </w:p>
        </w:tc>
      </w:tr>
      <w:tr w:rsidRPr="003F79AA" w:rsidR="008D4730" w:rsidTr="1D79C996" w14:paraId="445731B1" w14:textId="77777777">
        <w:tc>
          <w:tcPr>
            <w:tcW w:w="2010" w:type="pct"/>
            <w:tcMar/>
          </w:tcPr>
          <w:p w:rsidRPr="003F79AA" w:rsidR="008D4730" w:rsidP="008D4730" w:rsidRDefault="008D4730" w14:paraId="11BEB72D" w14:textId="2FFC7D07">
            <w:pPr>
              <w:pStyle w:val="ListParagraph"/>
              <w:spacing w:before="0" w:line="240" w:lineRule="auto"/>
              <w:ind w:left="567" w:right="0"/>
              <w:rPr>
                <w:color w:val="000000" w:themeColor="text1"/>
              </w:rPr>
            </w:pPr>
            <w:r w:rsidRPr="003F79AA">
              <w:rPr>
                <w:color w:val="000000" w:themeColor="text1"/>
              </w:rPr>
              <w:t>Dalam memastikan kecukupan proses</w:t>
            </w:r>
            <w:r w:rsidRPr="003F79AA" w:rsidR="004D259B">
              <w:rPr>
                <w:color w:val="000000" w:themeColor="text1"/>
              </w:rPr>
              <w:t xml:space="preserve"> </w:t>
            </w:r>
            <w:r w:rsidRPr="003F79AA">
              <w:rPr>
                <w:color w:val="000000" w:themeColor="text1"/>
              </w:rPr>
              <w:t xml:space="preserve">identifikasi, pengukuran, pengendalian, dan pemantauan Risiko, serta sistem informasi Manajemen Risiko untuk Risiko Strategis, selain </w:t>
            </w:r>
            <w:r w:rsidRPr="003F79AA">
              <w:rPr>
                <w:color w:val="000000" w:themeColor="text1"/>
              </w:rPr>
              <w:lastRenderedPageBreak/>
              <w:t xml:space="preserve">memenuhi ketentuan sebagaimana dalam Bab I huruf C, </w:t>
            </w:r>
            <w:r w:rsidRPr="003F79AA" w:rsidR="00310E1B">
              <w:rPr>
                <w:lang w:val="id-ID"/>
              </w:rPr>
              <w:t>PVML</w:t>
            </w:r>
            <w:r w:rsidRPr="003F79AA" w:rsidR="00310E1B">
              <w:rPr>
                <w:color w:val="000000" w:themeColor="text1"/>
              </w:rPr>
              <w:t xml:space="preserve"> </w:t>
            </w:r>
            <w:r w:rsidRPr="003F79AA">
              <w:rPr>
                <w:color w:val="000000" w:themeColor="text1"/>
              </w:rPr>
              <w:t>harus menambahkan penerapan:</w:t>
            </w:r>
          </w:p>
        </w:tc>
        <w:tc>
          <w:tcPr>
            <w:tcW w:w="1754" w:type="pct"/>
            <w:tcMar/>
          </w:tcPr>
          <w:p w:rsidRPr="003F79AA" w:rsidR="008D4730" w:rsidP="008D4730" w:rsidRDefault="008D4730" w14:paraId="5C860147" w14:textId="77777777">
            <w:pPr>
              <w:spacing w:line="240" w:lineRule="auto"/>
              <w:rPr>
                <w:lang w:val="en-ID"/>
              </w:rPr>
            </w:pPr>
          </w:p>
        </w:tc>
        <w:tc>
          <w:tcPr>
            <w:tcW w:w="1236" w:type="pct"/>
            <w:tcMar/>
          </w:tcPr>
          <w:p w:rsidRPr="003F79AA" w:rsidR="008D4730" w:rsidP="008D4730" w:rsidRDefault="008D4730" w14:paraId="1BEBE905" w14:textId="77777777">
            <w:pPr>
              <w:spacing w:line="240" w:lineRule="auto"/>
              <w:rPr>
                <w:lang w:val="en-ID"/>
              </w:rPr>
            </w:pPr>
          </w:p>
        </w:tc>
      </w:tr>
      <w:tr w:rsidRPr="003F79AA" w:rsidR="008D4730" w:rsidTr="1D79C996" w14:paraId="13346C1B" w14:textId="77777777">
        <w:tc>
          <w:tcPr>
            <w:tcW w:w="2010" w:type="pct"/>
            <w:tcMar/>
          </w:tcPr>
          <w:p w:rsidRPr="003F79AA" w:rsidR="008D4730" w:rsidP="00AD4BD4" w:rsidRDefault="008D4730" w14:paraId="1E30AFBC" w14:textId="46E1CFD0">
            <w:pPr>
              <w:pStyle w:val="ListParagraph"/>
              <w:numPr>
                <w:ilvl w:val="0"/>
                <w:numId w:val="176"/>
              </w:numPr>
              <w:spacing w:before="0" w:line="240" w:lineRule="auto"/>
              <w:ind w:left="1109" w:hanging="574"/>
              <w:rPr>
                <w:color w:val="000000" w:themeColor="text1"/>
                <w:lang w:val="pt-BR"/>
              </w:rPr>
            </w:pPr>
            <w:r w:rsidRPr="003F79AA">
              <w:rPr>
                <w:color w:val="000000" w:themeColor="text1"/>
                <w:lang w:val="pt-BR"/>
              </w:rPr>
              <w:t>Identifikasi Risiko Strategis</w:t>
            </w:r>
          </w:p>
        </w:tc>
        <w:tc>
          <w:tcPr>
            <w:tcW w:w="1754" w:type="pct"/>
            <w:tcMar/>
          </w:tcPr>
          <w:p w:rsidRPr="003F79AA" w:rsidR="008D4730" w:rsidP="008D4730" w:rsidRDefault="008D4730" w14:paraId="4CD2770B" w14:textId="77777777">
            <w:pPr>
              <w:spacing w:line="240" w:lineRule="auto"/>
              <w:rPr>
                <w:lang w:val="en-ID"/>
              </w:rPr>
            </w:pPr>
          </w:p>
        </w:tc>
        <w:tc>
          <w:tcPr>
            <w:tcW w:w="1236" w:type="pct"/>
            <w:tcMar/>
          </w:tcPr>
          <w:p w:rsidRPr="003F79AA" w:rsidR="008D4730" w:rsidP="008D4730" w:rsidRDefault="008D4730" w14:paraId="412DC03B" w14:textId="77777777">
            <w:pPr>
              <w:spacing w:line="240" w:lineRule="auto"/>
              <w:rPr>
                <w:lang w:val="en-ID"/>
              </w:rPr>
            </w:pPr>
          </w:p>
        </w:tc>
      </w:tr>
      <w:tr w:rsidRPr="003F79AA" w:rsidR="008D4730" w:rsidTr="1D79C996" w14:paraId="7A1DE662" w14:textId="77777777">
        <w:tc>
          <w:tcPr>
            <w:tcW w:w="2010" w:type="pct"/>
            <w:tcMar/>
          </w:tcPr>
          <w:p w:rsidRPr="003F79AA" w:rsidR="008D4730" w:rsidP="00AD4BD4" w:rsidRDefault="008D4730" w14:paraId="5D240506" w14:textId="02D47C96">
            <w:pPr>
              <w:pStyle w:val="ListParagraph"/>
              <w:numPr>
                <w:ilvl w:val="0"/>
                <w:numId w:val="181"/>
              </w:numPr>
              <w:spacing w:before="0" w:line="240" w:lineRule="auto"/>
              <w:ind w:left="1701" w:right="0" w:hanging="567"/>
              <w:rPr>
                <w:color w:val="000000" w:themeColor="text1"/>
              </w:rPr>
            </w:pPr>
            <w:r w:rsidRPr="003F79AA">
              <w:rPr>
                <w:color w:val="000000" w:themeColor="text1"/>
              </w:rPr>
              <w:t xml:space="preserve">PVML harus mengidentifikasi dan menatausahakan deviasi atau penyimpangan sebagai akibat tidak terealisasinya atau tidak efektifnya pelaksanaan strategi usaha maupun rencana bisnis yang telah ditetapkan terutama yang berdampak signifikan terhadap kegiatan usaha PVML. </w:t>
            </w:r>
          </w:p>
        </w:tc>
        <w:tc>
          <w:tcPr>
            <w:tcW w:w="1754" w:type="pct"/>
            <w:tcMar/>
          </w:tcPr>
          <w:p w:rsidRPr="003F79AA" w:rsidR="008D4730" w:rsidP="008D4730" w:rsidRDefault="008D4730" w14:paraId="49E1A061" w14:textId="77777777">
            <w:pPr>
              <w:spacing w:line="240" w:lineRule="auto"/>
              <w:rPr>
                <w:lang w:val="en-ID"/>
              </w:rPr>
            </w:pPr>
          </w:p>
        </w:tc>
        <w:tc>
          <w:tcPr>
            <w:tcW w:w="1236" w:type="pct"/>
            <w:tcMar/>
          </w:tcPr>
          <w:p w:rsidRPr="003F79AA" w:rsidR="008D4730" w:rsidP="008D4730" w:rsidRDefault="008D4730" w14:paraId="6FD283F9" w14:textId="77777777">
            <w:pPr>
              <w:spacing w:line="240" w:lineRule="auto"/>
              <w:rPr>
                <w:lang w:val="en-ID"/>
              </w:rPr>
            </w:pPr>
          </w:p>
        </w:tc>
      </w:tr>
      <w:tr w:rsidRPr="003F79AA" w:rsidR="008D4730" w:rsidTr="1D79C996" w14:paraId="7C17A072" w14:textId="77777777">
        <w:tc>
          <w:tcPr>
            <w:tcW w:w="2010" w:type="pct"/>
            <w:tcMar/>
          </w:tcPr>
          <w:p w:rsidRPr="003F79AA" w:rsidR="008D4730" w:rsidP="00AD4BD4" w:rsidRDefault="008D4730" w14:paraId="2382DD0A" w14:textId="4D31C3B7">
            <w:pPr>
              <w:pStyle w:val="ListParagraph"/>
              <w:numPr>
                <w:ilvl w:val="0"/>
                <w:numId w:val="181"/>
              </w:numPr>
              <w:spacing w:before="0" w:line="240" w:lineRule="auto"/>
              <w:ind w:left="1701" w:right="0" w:hanging="567"/>
              <w:rPr>
                <w:color w:val="000000" w:themeColor="text1"/>
              </w:rPr>
            </w:pPr>
            <w:r w:rsidRPr="003F79AA">
              <w:rPr>
                <w:color w:val="000000" w:themeColor="text1"/>
              </w:rPr>
              <w:t>PVML harus melakukan analisis Risiko terutama terhadap strategi yang membutuhkan banyak sumber daya dan/atau berisiko tinggi, seperti strategi masuk ke pangsa pasar yang baru, strategi akuisisi, atau strategi diversifikasi dalam bentuk kegiatan usaha dan jasa.</w:t>
            </w:r>
          </w:p>
        </w:tc>
        <w:tc>
          <w:tcPr>
            <w:tcW w:w="1754" w:type="pct"/>
            <w:tcMar/>
          </w:tcPr>
          <w:p w:rsidRPr="003F79AA" w:rsidR="008D4730" w:rsidP="008D4730" w:rsidRDefault="008D4730" w14:paraId="6E667F2E" w14:textId="77777777">
            <w:pPr>
              <w:spacing w:line="240" w:lineRule="auto"/>
              <w:rPr>
                <w:lang w:val="en-ID"/>
              </w:rPr>
            </w:pPr>
          </w:p>
        </w:tc>
        <w:tc>
          <w:tcPr>
            <w:tcW w:w="1236" w:type="pct"/>
            <w:tcMar/>
          </w:tcPr>
          <w:p w:rsidRPr="003F79AA" w:rsidR="008D4730" w:rsidP="008D4730" w:rsidRDefault="008D4730" w14:paraId="6D29EA8A" w14:textId="77777777">
            <w:pPr>
              <w:spacing w:line="240" w:lineRule="auto"/>
              <w:rPr>
                <w:lang w:val="en-ID"/>
              </w:rPr>
            </w:pPr>
          </w:p>
        </w:tc>
      </w:tr>
      <w:tr w:rsidRPr="003F79AA" w:rsidR="008D4730" w:rsidTr="1D79C996" w14:paraId="65145C7C" w14:textId="77777777">
        <w:tc>
          <w:tcPr>
            <w:tcW w:w="2010" w:type="pct"/>
            <w:tcMar/>
          </w:tcPr>
          <w:p w:rsidRPr="003F79AA" w:rsidR="008D4730" w:rsidP="00AD4BD4" w:rsidRDefault="008D4730" w14:paraId="74E0C854" w14:textId="11C8E0DA">
            <w:pPr>
              <w:pStyle w:val="ListParagraph"/>
              <w:numPr>
                <w:ilvl w:val="0"/>
                <w:numId w:val="176"/>
              </w:numPr>
              <w:spacing w:before="0" w:line="240" w:lineRule="auto"/>
              <w:ind w:left="1134" w:hanging="567"/>
              <w:rPr>
                <w:color w:val="000000" w:themeColor="text1"/>
                <w:lang w:val="pt-BR"/>
              </w:rPr>
            </w:pPr>
            <w:r w:rsidRPr="003F79AA">
              <w:rPr>
                <w:color w:val="000000" w:themeColor="text1"/>
                <w:lang w:val="pt-BR"/>
              </w:rPr>
              <w:t>Pengukuran Risiko Strategis</w:t>
            </w:r>
          </w:p>
        </w:tc>
        <w:tc>
          <w:tcPr>
            <w:tcW w:w="1754" w:type="pct"/>
            <w:tcMar/>
          </w:tcPr>
          <w:p w:rsidRPr="003F79AA" w:rsidR="008D4730" w:rsidP="008D4730" w:rsidRDefault="008D4730" w14:paraId="6E722EE8" w14:textId="77777777">
            <w:pPr>
              <w:spacing w:line="240" w:lineRule="auto"/>
              <w:rPr>
                <w:lang w:val="en-ID"/>
              </w:rPr>
            </w:pPr>
          </w:p>
        </w:tc>
        <w:tc>
          <w:tcPr>
            <w:tcW w:w="1236" w:type="pct"/>
            <w:tcMar/>
          </w:tcPr>
          <w:p w:rsidRPr="003F79AA" w:rsidR="008D4730" w:rsidP="008D4730" w:rsidRDefault="008D4730" w14:paraId="2D7E65CE" w14:textId="77777777">
            <w:pPr>
              <w:spacing w:line="240" w:lineRule="auto"/>
              <w:rPr>
                <w:lang w:val="en-ID"/>
              </w:rPr>
            </w:pPr>
          </w:p>
        </w:tc>
      </w:tr>
      <w:tr w:rsidRPr="003F79AA" w:rsidR="008D4730" w:rsidTr="1D79C996" w14:paraId="120F1EFF" w14:textId="77777777">
        <w:tc>
          <w:tcPr>
            <w:tcW w:w="2010" w:type="pct"/>
            <w:tcMar/>
          </w:tcPr>
          <w:p w:rsidRPr="003F79AA" w:rsidR="008D4730" w:rsidP="00AD4BD4" w:rsidRDefault="008D4730" w14:paraId="592CFA48" w14:textId="7B58ACB3">
            <w:pPr>
              <w:pStyle w:val="ListParagraph"/>
              <w:numPr>
                <w:ilvl w:val="2"/>
                <w:numId w:val="180"/>
              </w:numPr>
              <w:spacing w:before="0" w:line="240" w:lineRule="auto"/>
              <w:ind w:left="1701" w:right="0" w:hanging="567"/>
              <w:rPr>
                <w:color w:val="000000" w:themeColor="text1"/>
              </w:rPr>
            </w:pPr>
            <w:r w:rsidRPr="003F79AA">
              <w:rPr>
                <w:color w:val="000000" w:themeColor="text1"/>
              </w:rPr>
              <w:t>Dalam mengukur Risiko Strategis, PVML dapat menggunakan indikator atau parameter antara lain berupa kesesuaian strategis bisnis dengan kondisi lingkungan usaha, pilihan strategi: strategi berisiko tinggi dan strategi berisiko rendah, posisi strategis PVML di industri, dan pencapaian realisasi rencana bisnis.</w:t>
            </w:r>
          </w:p>
        </w:tc>
        <w:tc>
          <w:tcPr>
            <w:tcW w:w="1754" w:type="pct"/>
            <w:tcMar/>
          </w:tcPr>
          <w:p w:rsidRPr="003F79AA" w:rsidR="008D4730" w:rsidP="008D4730" w:rsidRDefault="008D4730" w14:paraId="2D8A71F3" w14:textId="77777777">
            <w:pPr>
              <w:spacing w:line="240" w:lineRule="auto"/>
              <w:rPr>
                <w:lang w:val="en-ID"/>
              </w:rPr>
            </w:pPr>
          </w:p>
        </w:tc>
        <w:tc>
          <w:tcPr>
            <w:tcW w:w="1236" w:type="pct"/>
            <w:tcMar/>
          </w:tcPr>
          <w:p w:rsidRPr="003F79AA" w:rsidR="008D4730" w:rsidP="008D4730" w:rsidRDefault="008D4730" w14:paraId="3342504B" w14:textId="77777777">
            <w:pPr>
              <w:spacing w:line="240" w:lineRule="auto"/>
              <w:rPr>
                <w:lang w:val="en-ID"/>
              </w:rPr>
            </w:pPr>
          </w:p>
        </w:tc>
      </w:tr>
      <w:tr w:rsidRPr="003F79AA" w:rsidR="008D4730" w:rsidTr="1D79C996" w14:paraId="295235CF" w14:textId="77777777">
        <w:tc>
          <w:tcPr>
            <w:tcW w:w="2010" w:type="pct"/>
            <w:tcMar/>
          </w:tcPr>
          <w:p w:rsidRPr="003F79AA" w:rsidR="008D4730" w:rsidP="00AD4BD4" w:rsidRDefault="008D4730" w14:paraId="6924D6A1" w14:textId="13E64903">
            <w:pPr>
              <w:pStyle w:val="ListParagraph"/>
              <w:numPr>
                <w:ilvl w:val="2"/>
                <w:numId w:val="180"/>
              </w:numPr>
              <w:spacing w:before="0" w:line="240" w:lineRule="auto"/>
              <w:ind w:left="1701" w:right="0" w:hanging="567"/>
              <w:rPr>
                <w:color w:val="000000" w:themeColor="text1"/>
              </w:rPr>
            </w:pPr>
            <w:r w:rsidRPr="003F79AA">
              <w:rPr>
                <w:color w:val="000000" w:themeColor="text1"/>
              </w:rPr>
              <w:t xml:space="preserve">PVML dapat melakukan </w:t>
            </w:r>
            <w:r w:rsidRPr="003F79AA">
              <w:rPr>
                <w:i/>
                <w:iCs/>
                <w:color w:val="000000" w:themeColor="text1"/>
              </w:rPr>
              <w:t>stress testing</w:t>
            </w:r>
            <w:r w:rsidRPr="003F79AA">
              <w:rPr>
                <w:color w:val="000000" w:themeColor="text1"/>
              </w:rPr>
              <w:t xml:space="preserve"> terhadap implementasi strategi dalam </w:t>
            </w:r>
            <w:r w:rsidRPr="003F79AA">
              <w:rPr>
                <w:color w:val="000000" w:themeColor="text1"/>
              </w:rPr>
              <w:lastRenderedPageBreak/>
              <w:t>rangka mengidentifikasi setiap peristiwa atau perubahan lingkungan bisnis yang dapat berdampak negatif terhadap pemenuhan asumsi awal dari rencana strategis dan mengukur potensi dampak negatif peristiwa dimaksud terhadap kinerja bisnis PVML, baik secara keuangan maupun nonkeuangan</w:t>
            </w:r>
          </w:p>
        </w:tc>
        <w:tc>
          <w:tcPr>
            <w:tcW w:w="1754" w:type="pct"/>
            <w:tcMar/>
          </w:tcPr>
          <w:p w:rsidRPr="003F79AA" w:rsidR="008D4730" w:rsidP="008D4730" w:rsidRDefault="008D4730" w14:paraId="454ACEF5" w14:textId="77777777">
            <w:pPr>
              <w:spacing w:line="240" w:lineRule="auto"/>
              <w:rPr>
                <w:lang w:val="en-ID"/>
              </w:rPr>
            </w:pPr>
          </w:p>
        </w:tc>
        <w:tc>
          <w:tcPr>
            <w:tcW w:w="1236" w:type="pct"/>
            <w:tcMar/>
          </w:tcPr>
          <w:p w:rsidRPr="003F79AA" w:rsidR="008D4730" w:rsidP="008D4730" w:rsidRDefault="008D4730" w14:paraId="61F25921" w14:textId="77777777">
            <w:pPr>
              <w:spacing w:line="240" w:lineRule="auto"/>
              <w:rPr>
                <w:lang w:val="en-ID"/>
              </w:rPr>
            </w:pPr>
          </w:p>
        </w:tc>
      </w:tr>
      <w:tr w:rsidRPr="003F79AA" w:rsidR="008D4730" w:rsidTr="1D79C996" w14:paraId="41D76D97" w14:textId="77777777">
        <w:tc>
          <w:tcPr>
            <w:tcW w:w="2010" w:type="pct"/>
            <w:tcMar/>
          </w:tcPr>
          <w:p w:rsidRPr="003F79AA" w:rsidR="008D4730" w:rsidP="00AD4BD4" w:rsidRDefault="008D4730" w14:paraId="6A962A4E" w14:textId="085B52C2">
            <w:pPr>
              <w:pStyle w:val="ListParagraph"/>
              <w:numPr>
                <w:ilvl w:val="2"/>
                <w:numId w:val="180"/>
              </w:numPr>
              <w:spacing w:before="0" w:line="240" w:lineRule="auto"/>
              <w:ind w:left="1701" w:right="0" w:hanging="567"/>
              <w:rPr>
                <w:color w:val="000000" w:themeColor="text1"/>
                <w:lang w:val="en-ID"/>
              </w:rPr>
            </w:pPr>
            <w:r w:rsidRPr="003F79AA">
              <w:rPr>
                <w:color w:val="000000" w:themeColor="text1"/>
                <w:lang w:val="en-ID"/>
              </w:rPr>
              <w:t xml:space="preserve">Hasil </w:t>
            </w:r>
            <w:r w:rsidRPr="003F79AA">
              <w:rPr>
                <w:i/>
                <w:iCs/>
                <w:color w:val="000000" w:themeColor="text1"/>
                <w:lang w:val="en-ID"/>
              </w:rPr>
              <w:t>stress testing</w:t>
            </w:r>
            <w:r w:rsidRPr="003F79AA">
              <w:rPr>
                <w:color w:val="000000" w:themeColor="text1"/>
                <w:lang w:val="en-ID"/>
              </w:rPr>
              <w:t xml:space="preserve"> harus memberikan umpan balik terhadap proses perencanaan strategi.</w:t>
            </w:r>
          </w:p>
        </w:tc>
        <w:tc>
          <w:tcPr>
            <w:tcW w:w="1754" w:type="pct"/>
            <w:tcMar/>
          </w:tcPr>
          <w:p w:rsidRPr="003F79AA" w:rsidR="008D4730" w:rsidP="008D4730" w:rsidRDefault="008D4730" w14:paraId="1DE1DC5D" w14:textId="77777777">
            <w:pPr>
              <w:spacing w:line="240" w:lineRule="auto"/>
              <w:rPr>
                <w:lang w:val="en-ID"/>
              </w:rPr>
            </w:pPr>
          </w:p>
        </w:tc>
        <w:tc>
          <w:tcPr>
            <w:tcW w:w="1236" w:type="pct"/>
            <w:tcMar/>
          </w:tcPr>
          <w:p w:rsidRPr="003F79AA" w:rsidR="008D4730" w:rsidP="008D4730" w:rsidRDefault="008D4730" w14:paraId="7CCF9015" w14:textId="77777777">
            <w:pPr>
              <w:spacing w:line="240" w:lineRule="auto"/>
              <w:rPr>
                <w:lang w:val="en-ID"/>
              </w:rPr>
            </w:pPr>
          </w:p>
        </w:tc>
      </w:tr>
      <w:tr w:rsidRPr="003F79AA" w:rsidR="008D4730" w:rsidTr="1D79C996" w14:paraId="58F405AB" w14:textId="77777777">
        <w:tc>
          <w:tcPr>
            <w:tcW w:w="2010" w:type="pct"/>
            <w:tcMar/>
          </w:tcPr>
          <w:p w:rsidRPr="003F79AA" w:rsidR="008D4730" w:rsidP="00AD4BD4" w:rsidRDefault="008D4730" w14:paraId="00940C5B" w14:textId="624575D6">
            <w:pPr>
              <w:pStyle w:val="ListParagraph"/>
              <w:numPr>
                <w:ilvl w:val="2"/>
                <w:numId w:val="180"/>
              </w:numPr>
              <w:spacing w:before="0" w:line="240" w:lineRule="auto"/>
              <w:ind w:left="1701" w:right="0" w:hanging="567"/>
              <w:rPr>
                <w:color w:val="000000" w:themeColor="text1"/>
              </w:rPr>
            </w:pPr>
            <w:r w:rsidRPr="003F79AA">
              <w:rPr>
                <w:color w:val="000000" w:themeColor="text1"/>
              </w:rPr>
              <w:t>Dalam hal hasil stress testing menunjukkan tingkat Risiko yang lebih tinggi dari toleransi Risiko (</w:t>
            </w:r>
            <w:r w:rsidRPr="003F79AA">
              <w:rPr>
                <w:i/>
                <w:iCs/>
                <w:color w:val="000000" w:themeColor="text1"/>
              </w:rPr>
              <w:t>risk tolerance</w:t>
            </w:r>
            <w:r w:rsidRPr="003F79AA">
              <w:rPr>
                <w:color w:val="000000" w:themeColor="text1"/>
              </w:rPr>
              <w:t>) PVML atau kemampuan PVML menyerap Risiko, PVML mengembangkan rencana kontijensi atau strategi untuk memitigasi Risiko dimaksud.</w:t>
            </w:r>
          </w:p>
        </w:tc>
        <w:tc>
          <w:tcPr>
            <w:tcW w:w="1754" w:type="pct"/>
            <w:tcMar/>
          </w:tcPr>
          <w:p w:rsidRPr="003F79AA" w:rsidR="008D4730" w:rsidP="008D4730" w:rsidRDefault="008D4730" w14:paraId="4AAAB202" w14:textId="77777777">
            <w:pPr>
              <w:spacing w:line="240" w:lineRule="auto"/>
              <w:rPr>
                <w:lang w:val="en-ID"/>
              </w:rPr>
            </w:pPr>
          </w:p>
        </w:tc>
        <w:tc>
          <w:tcPr>
            <w:tcW w:w="1236" w:type="pct"/>
            <w:tcMar/>
          </w:tcPr>
          <w:p w:rsidRPr="003F79AA" w:rsidR="008D4730" w:rsidP="008D4730" w:rsidRDefault="008D4730" w14:paraId="117BE45A" w14:textId="77777777">
            <w:pPr>
              <w:spacing w:line="240" w:lineRule="auto"/>
              <w:rPr>
                <w:lang w:val="en-ID"/>
              </w:rPr>
            </w:pPr>
          </w:p>
        </w:tc>
      </w:tr>
      <w:tr w:rsidRPr="003F79AA" w:rsidR="008D4730" w:rsidTr="1D79C996" w14:paraId="4B03EEE9" w14:textId="77777777">
        <w:tc>
          <w:tcPr>
            <w:tcW w:w="2010" w:type="pct"/>
            <w:tcMar/>
          </w:tcPr>
          <w:p w:rsidRPr="003F79AA" w:rsidR="008D4730" w:rsidP="00AD4BD4" w:rsidRDefault="008D4730" w14:paraId="09262C79" w14:textId="2DFF8030">
            <w:pPr>
              <w:pStyle w:val="ListParagraph"/>
              <w:numPr>
                <w:ilvl w:val="0"/>
                <w:numId w:val="176"/>
              </w:numPr>
              <w:spacing w:before="0" w:line="240" w:lineRule="auto"/>
              <w:ind w:left="1109" w:hanging="574"/>
              <w:rPr>
                <w:color w:val="000000" w:themeColor="text1"/>
                <w:lang w:val="pt-BR"/>
              </w:rPr>
            </w:pPr>
            <w:r w:rsidRPr="003F79AA">
              <w:rPr>
                <w:color w:val="000000" w:themeColor="text1"/>
                <w:lang w:val="pt-BR"/>
              </w:rPr>
              <w:t>Pengendalian Risiko Strategis</w:t>
            </w:r>
          </w:p>
        </w:tc>
        <w:tc>
          <w:tcPr>
            <w:tcW w:w="1754" w:type="pct"/>
            <w:tcMar/>
          </w:tcPr>
          <w:p w:rsidRPr="003F79AA" w:rsidR="008D4730" w:rsidP="008D4730" w:rsidRDefault="008D4730" w14:paraId="1884C320" w14:textId="77777777">
            <w:pPr>
              <w:spacing w:line="240" w:lineRule="auto"/>
              <w:rPr>
                <w:lang w:val="en-ID"/>
              </w:rPr>
            </w:pPr>
          </w:p>
        </w:tc>
        <w:tc>
          <w:tcPr>
            <w:tcW w:w="1236" w:type="pct"/>
            <w:tcMar/>
          </w:tcPr>
          <w:p w:rsidRPr="003F79AA" w:rsidR="008D4730" w:rsidP="008D4730" w:rsidRDefault="008D4730" w14:paraId="383E59B3" w14:textId="77777777">
            <w:pPr>
              <w:spacing w:line="240" w:lineRule="auto"/>
              <w:rPr>
                <w:lang w:val="en-ID"/>
              </w:rPr>
            </w:pPr>
          </w:p>
        </w:tc>
      </w:tr>
      <w:tr w:rsidRPr="003F79AA" w:rsidR="008D4730" w:rsidTr="1D79C996" w14:paraId="6EE2F12C" w14:textId="77777777">
        <w:tc>
          <w:tcPr>
            <w:tcW w:w="2010" w:type="pct"/>
            <w:tcMar/>
          </w:tcPr>
          <w:p w:rsidRPr="003F79AA" w:rsidR="008D4730" w:rsidP="00AD4BD4" w:rsidRDefault="008D4730" w14:paraId="02708D9A" w14:textId="39503D63">
            <w:pPr>
              <w:pStyle w:val="ListParagraph"/>
              <w:numPr>
                <w:ilvl w:val="0"/>
                <w:numId w:val="179"/>
              </w:numPr>
              <w:spacing w:before="0" w:line="240" w:lineRule="auto"/>
              <w:ind w:left="1701" w:right="0" w:hanging="567"/>
              <w:rPr>
                <w:color w:val="000000" w:themeColor="text1"/>
              </w:rPr>
            </w:pPr>
            <w:r w:rsidRPr="003F79AA">
              <w:rPr>
                <w:color w:val="000000" w:themeColor="text1"/>
              </w:rPr>
              <w:t xml:space="preserve">PVML harus memiliki sistem dan pengendalian untuk memantau pelaksanaan strategi pengambilan keputusan bisnis dan respon PVML terhadap perubahan eksternal, termasuk kinerja keuangan dengan cara membandingkan hasil aktual dengan hasil yang diharapkan, untuk memastikan bahwa Risiko yang diambil masih dalam batas toleransi dan melaporkan deviasi yang signifikan </w:t>
            </w:r>
            <w:r w:rsidRPr="003F79AA">
              <w:rPr>
                <w:color w:val="000000" w:themeColor="text1"/>
              </w:rPr>
              <w:lastRenderedPageBreak/>
              <w:t>kepada Direksi atau Pengelola. Sistem pengendalian Risiko tersebut harus disetujui dan dilakukan kaji ulang secara berkala oleh Direksi dan Pengelola untuk memastikan kesesuaiannya secara berkelanjutan.</w:t>
            </w:r>
          </w:p>
        </w:tc>
        <w:tc>
          <w:tcPr>
            <w:tcW w:w="1754" w:type="pct"/>
            <w:tcMar/>
          </w:tcPr>
          <w:p w:rsidRPr="003F79AA" w:rsidR="008D4730" w:rsidP="008D4730" w:rsidRDefault="008D4730" w14:paraId="32F502D2" w14:textId="77777777">
            <w:pPr>
              <w:spacing w:line="240" w:lineRule="auto"/>
              <w:rPr>
                <w:lang w:val="en-ID"/>
              </w:rPr>
            </w:pPr>
          </w:p>
        </w:tc>
        <w:tc>
          <w:tcPr>
            <w:tcW w:w="1236" w:type="pct"/>
            <w:tcMar/>
          </w:tcPr>
          <w:p w:rsidRPr="003F79AA" w:rsidR="008D4730" w:rsidP="008D4730" w:rsidRDefault="008D4730" w14:paraId="7C79FCC4" w14:textId="77777777">
            <w:pPr>
              <w:spacing w:line="240" w:lineRule="auto"/>
              <w:rPr>
                <w:lang w:val="en-ID"/>
              </w:rPr>
            </w:pPr>
          </w:p>
        </w:tc>
      </w:tr>
      <w:tr w:rsidRPr="003F79AA" w:rsidR="008D4730" w:rsidTr="1D79C996" w14:paraId="41F487E8" w14:textId="77777777">
        <w:tc>
          <w:tcPr>
            <w:tcW w:w="2010" w:type="pct"/>
            <w:tcMar/>
          </w:tcPr>
          <w:p w:rsidRPr="003F79AA" w:rsidR="008D4730" w:rsidP="00AD4BD4" w:rsidRDefault="008D4730" w14:paraId="134B1C80" w14:textId="6D4E1DF4">
            <w:pPr>
              <w:pStyle w:val="ListParagraph"/>
              <w:numPr>
                <w:ilvl w:val="0"/>
                <w:numId w:val="179"/>
              </w:numPr>
              <w:spacing w:before="0" w:line="240" w:lineRule="auto"/>
              <w:ind w:left="1701" w:right="0" w:hanging="567"/>
              <w:rPr>
                <w:color w:val="000000" w:themeColor="text1"/>
              </w:rPr>
            </w:pPr>
            <w:r w:rsidRPr="003F79AA">
              <w:rPr>
                <w:color w:val="000000" w:themeColor="text1"/>
              </w:rPr>
              <w:t>PVML harus memiliki proses penyusunan dan penetapan strategi yang baik dan memiliki bagian pemantauan penerapan rencana strategis PVML yang baik sehingga dapat memastikan kondisi setelah penerapan strategi tersebut terhadap kegiatan usaha PVML.</w:t>
            </w:r>
          </w:p>
        </w:tc>
        <w:tc>
          <w:tcPr>
            <w:tcW w:w="1754" w:type="pct"/>
            <w:tcMar/>
          </w:tcPr>
          <w:p w:rsidRPr="003F79AA" w:rsidR="008D4730" w:rsidP="008D4730" w:rsidRDefault="008D4730" w14:paraId="43910330" w14:textId="77777777">
            <w:pPr>
              <w:spacing w:line="240" w:lineRule="auto"/>
              <w:rPr>
                <w:lang w:val="en-ID"/>
              </w:rPr>
            </w:pPr>
          </w:p>
        </w:tc>
        <w:tc>
          <w:tcPr>
            <w:tcW w:w="1236" w:type="pct"/>
            <w:tcMar/>
          </w:tcPr>
          <w:p w:rsidRPr="003F79AA" w:rsidR="008D4730" w:rsidP="008D4730" w:rsidRDefault="008D4730" w14:paraId="2D34141E" w14:textId="77777777">
            <w:pPr>
              <w:spacing w:line="240" w:lineRule="auto"/>
              <w:rPr>
                <w:lang w:val="en-ID"/>
              </w:rPr>
            </w:pPr>
          </w:p>
        </w:tc>
      </w:tr>
      <w:tr w:rsidRPr="003F79AA" w:rsidR="008D4730" w:rsidTr="1D79C996" w14:paraId="69254EA8" w14:textId="77777777">
        <w:tc>
          <w:tcPr>
            <w:tcW w:w="2010" w:type="pct"/>
            <w:tcMar/>
          </w:tcPr>
          <w:p w:rsidRPr="003F79AA" w:rsidR="008D4730" w:rsidP="00AD4BD4" w:rsidRDefault="008D4730" w14:paraId="70F13409" w14:textId="19F1242C">
            <w:pPr>
              <w:pStyle w:val="ListParagraph"/>
              <w:numPr>
                <w:ilvl w:val="0"/>
                <w:numId w:val="176"/>
              </w:numPr>
              <w:spacing w:before="0" w:line="240" w:lineRule="auto"/>
              <w:ind w:left="1109" w:hanging="574"/>
              <w:rPr>
                <w:color w:val="000000" w:themeColor="text1"/>
                <w:lang w:val="pt-BR"/>
              </w:rPr>
            </w:pPr>
            <w:r w:rsidRPr="003F79AA">
              <w:rPr>
                <w:color w:val="000000" w:themeColor="text1"/>
                <w:lang w:val="pt-BR"/>
              </w:rPr>
              <w:t>Pemantauan Risiko Strategis</w:t>
            </w:r>
          </w:p>
        </w:tc>
        <w:tc>
          <w:tcPr>
            <w:tcW w:w="1754" w:type="pct"/>
            <w:tcMar/>
          </w:tcPr>
          <w:p w:rsidRPr="003F79AA" w:rsidR="008D4730" w:rsidP="008D4730" w:rsidRDefault="008D4730" w14:paraId="706643D7" w14:textId="77777777">
            <w:pPr>
              <w:spacing w:line="240" w:lineRule="auto"/>
              <w:rPr>
                <w:lang w:val="en-ID"/>
              </w:rPr>
            </w:pPr>
          </w:p>
        </w:tc>
        <w:tc>
          <w:tcPr>
            <w:tcW w:w="1236" w:type="pct"/>
            <w:tcMar/>
          </w:tcPr>
          <w:p w:rsidRPr="003F79AA" w:rsidR="008D4730" w:rsidP="008D4730" w:rsidRDefault="008D4730" w14:paraId="1E4571A3" w14:textId="77777777">
            <w:pPr>
              <w:spacing w:line="240" w:lineRule="auto"/>
              <w:rPr>
                <w:lang w:val="en-ID"/>
              </w:rPr>
            </w:pPr>
          </w:p>
        </w:tc>
      </w:tr>
      <w:tr w:rsidRPr="003F79AA" w:rsidR="008D4730" w:rsidTr="1D79C996" w14:paraId="39E90286" w14:textId="77777777">
        <w:tc>
          <w:tcPr>
            <w:tcW w:w="2010" w:type="pct"/>
            <w:tcMar/>
          </w:tcPr>
          <w:p w:rsidRPr="003F79AA" w:rsidR="008D4730" w:rsidP="00AD4BD4" w:rsidRDefault="008D4730" w14:paraId="40EDF4B4" w14:textId="693F50BE">
            <w:pPr>
              <w:pStyle w:val="ListParagraph"/>
              <w:numPr>
                <w:ilvl w:val="0"/>
                <w:numId w:val="178"/>
              </w:numPr>
              <w:spacing w:before="0" w:line="240" w:lineRule="auto"/>
              <w:ind w:left="1701" w:right="0" w:hanging="567"/>
              <w:rPr>
                <w:color w:val="000000" w:themeColor="text1"/>
              </w:rPr>
            </w:pPr>
            <w:r w:rsidRPr="003F79AA">
              <w:rPr>
                <w:color w:val="000000" w:themeColor="text1"/>
              </w:rPr>
              <w:t>PVML harus memiliki proses untuk memantau dan mengendalikan pengembangan implementasi strategi secara berkala. Pemantauan dilakukan antara lain dengan memerhatikan pengalaman kerugian pada masa lalu yang disebabkan oleh Risiko Strategis atau penyimpangan pelaksanaan rencana strategi.</w:t>
            </w:r>
          </w:p>
        </w:tc>
        <w:tc>
          <w:tcPr>
            <w:tcW w:w="1754" w:type="pct"/>
            <w:tcMar/>
          </w:tcPr>
          <w:p w:rsidRPr="003F79AA" w:rsidR="008D4730" w:rsidP="008D4730" w:rsidRDefault="008D4730" w14:paraId="03D17237" w14:textId="77777777">
            <w:pPr>
              <w:spacing w:line="240" w:lineRule="auto"/>
              <w:rPr>
                <w:lang w:val="en-ID"/>
              </w:rPr>
            </w:pPr>
          </w:p>
        </w:tc>
        <w:tc>
          <w:tcPr>
            <w:tcW w:w="1236" w:type="pct"/>
            <w:tcMar/>
          </w:tcPr>
          <w:p w:rsidRPr="003F79AA" w:rsidR="008D4730" w:rsidP="008D4730" w:rsidRDefault="008D4730" w14:paraId="15174CC6" w14:textId="77777777">
            <w:pPr>
              <w:spacing w:line="240" w:lineRule="auto"/>
              <w:rPr>
                <w:lang w:val="en-ID"/>
              </w:rPr>
            </w:pPr>
          </w:p>
        </w:tc>
      </w:tr>
      <w:tr w:rsidRPr="003F79AA" w:rsidR="008D4730" w:rsidTr="1D79C996" w14:paraId="7B6052A8" w14:textId="77777777">
        <w:tc>
          <w:tcPr>
            <w:tcW w:w="2010" w:type="pct"/>
            <w:tcMar/>
          </w:tcPr>
          <w:p w:rsidRPr="003F79AA" w:rsidR="008D4730" w:rsidP="00AD4BD4" w:rsidRDefault="008D4730" w14:paraId="3B12AA2B" w14:textId="69521C51">
            <w:pPr>
              <w:pStyle w:val="ListParagraph"/>
              <w:numPr>
                <w:ilvl w:val="0"/>
                <w:numId w:val="178"/>
              </w:numPr>
              <w:spacing w:before="0" w:line="240" w:lineRule="auto"/>
              <w:ind w:left="1701" w:right="0" w:hanging="567"/>
              <w:rPr>
                <w:color w:val="000000" w:themeColor="text1"/>
              </w:rPr>
            </w:pPr>
            <w:r w:rsidRPr="003F79AA">
              <w:rPr>
                <w:color w:val="000000" w:themeColor="text1"/>
              </w:rPr>
              <w:t xml:space="preserve">Isu strategis yang timbul akibat perubahan operasional dan lingkungan bisnis yang memiliki dampak negatif terhadap kondisi bisnis atau kondisi keuangan PVML dilaporkan kepada Direksi atau Pengelola secara tepat waktu disertai analisis dampak </w:t>
            </w:r>
            <w:r w:rsidRPr="003F79AA">
              <w:rPr>
                <w:color w:val="000000" w:themeColor="text1"/>
              </w:rPr>
              <w:lastRenderedPageBreak/>
              <w:t>terhadap Risiko Strategis dan tindakan perbaikan yang diperlukan.</w:t>
            </w:r>
          </w:p>
        </w:tc>
        <w:tc>
          <w:tcPr>
            <w:tcW w:w="1754" w:type="pct"/>
            <w:tcMar/>
          </w:tcPr>
          <w:p w:rsidRPr="003F79AA" w:rsidR="008D4730" w:rsidP="008D4730" w:rsidRDefault="008D4730" w14:paraId="56170524" w14:textId="77777777">
            <w:pPr>
              <w:spacing w:line="240" w:lineRule="auto"/>
              <w:rPr>
                <w:lang w:val="en-ID"/>
              </w:rPr>
            </w:pPr>
          </w:p>
        </w:tc>
        <w:tc>
          <w:tcPr>
            <w:tcW w:w="1236" w:type="pct"/>
            <w:tcMar/>
          </w:tcPr>
          <w:p w:rsidRPr="003F79AA" w:rsidR="008D4730" w:rsidP="008D4730" w:rsidRDefault="008D4730" w14:paraId="4C2D27E5" w14:textId="77777777">
            <w:pPr>
              <w:spacing w:line="240" w:lineRule="auto"/>
              <w:rPr>
                <w:lang w:val="en-ID"/>
              </w:rPr>
            </w:pPr>
          </w:p>
        </w:tc>
      </w:tr>
      <w:tr w:rsidRPr="003F79AA" w:rsidR="008D4730" w:rsidTr="1D79C996" w14:paraId="7822FD8F" w14:textId="77777777">
        <w:tc>
          <w:tcPr>
            <w:tcW w:w="2010" w:type="pct"/>
            <w:tcMar/>
          </w:tcPr>
          <w:p w:rsidRPr="003F79AA" w:rsidR="008D4730" w:rsidP="00AD4BD4" w:rsidRDefault="008D4730" w14:paraId="57477811" w14:textId="4509490F">
            <w:pPr>
              <w:pStyle w:val="ListParagraph"/>
              <w:numPr>
                <w:ilvl w:val="0"/>
                <w:numId w:val="176"/>
              </w:numPr>
              <w:spacing w:before="0" w:line="240" w:lineRule="auto"/>
              <w:ind w:left="1109" w:right="0" w:hanging="574"/>
              <w:rPr>
                <w:color w:val="000000" w:themeColor="text1"/>
                <w:lang w:val="pt-BR"/>
              </w:rPr>
            </w:pPr>
            <w:r w:rsidRPr="003F79AA">
              <w:rPr>
                <w:color w:val="000000" w:themeColor="text1"/>
                <w:lang w:val="pt-BR"/>
              </w:rPr>
              <w:t>Sistem Informasi Manajemen Risiko bagi Risiko Strategis</w:t>
            </w:r>
          </w:p>
        </w:tc>
        <w:tc>
          <w:tcPr>
            <w:tcW w:w="1754" w:type="pct"/>
            <w:tcMar/>
          </w:tcPr>
          <w:p w:rsidRPr="003F79AA" w:rsidR="008D4730" w:rsidP="008D4730" w:rsidRDefault="008D4730" w14:paraId="6BD619BC" w14:textId="77777777">
            <w:pPr>
              <w:spacing w:line="240" w:lineRule="auto"/>
              <w:rPr>
                <w:lang w:val="en-ID"/>
              </w:rPr>
            </w:pPr>
          </w:p>
        </w:tc>
        <w:tc>
          <w:tcPr>
            <w:tcW w:w="1236" w:type="pct"/>
            <w:tcMar/>
          </w:tcPr>
          <w:p w:rsidRPr="003F79AA" w:rsidR="008D4730" w:rsidP="008D4730" w:rsidRDefault="008D4730" w14:paraId="0FA64147" w14:textId="77777777">
            <w:pPr>
              <w:spacing w:line="240" w:lineRule="auto"/>
              <w:rPr>
                <w:lang w:val="en-ID"/>
              </w:rPr>
            </w:pPr>
          </w:p>
        </w:tc>
      </w:tr>
      <w:tr w:rsidRPr="003F79AA" w:rsidR="008D4730" w:rsidTr="1D79C996" w14:paraId="12FD1DAE" w14:textId="77777777">
        <w:tc>
          <w:tcPr>
            <w:tcW w:w="2010" w:type="pct"/>
            <w:tcMar/>
          </w:tcPr>
          <w:p w:rsidRPr="003F79AA" w:rsidR="008D4730" w:rsidP="00AD4BD4" w:rsidRDefault="008D4730" w14:paraId="160D8C0C" w14:textId="33751758">
            <w:pPr>
              <w:pStyle w:val="ListParagraph"/>
              <w:numPr>
                <w:ilvl w:val="0"/>
                <w:numId w:val="177"/>
              </w:numPr>
              <w:spacing w:before="0" w:line="240" w:lineRule="auto"/>
              <w:ind w:left="1701" w:right="6" w:hanging="567"/>
              <w:rPr>
                <w:color w:val="000000" w:themeColor="text1"/>
              </w:rPr>
            </w:pPr>
            <w:r w:rsidRPr="003F79AA">
              <w:rPr>
                <w:color w:val="000000" w:themeColor="text1"/>
              </w:rPr>
              <w:t xml:space="preserve">PVML harus memastikan bahwa sistem informasi manajemen yang dimiliki telah memadai dalam rangka mendukung proses perencanaan dan pengambilan keputusan strategis dan dilakukan kaji ulang secara berkala. </w:t>
            </w:r>
          </w:p>
        </w:tc>
        <w:tc>
          <w:tcPr>
            <w:tcW w:w="1754" w:type="pct"/>
            <w:tcMar/>
          </w:tcPr>
          <w:p w:rsidRPr="003F79AA" w:rsidR="008D4730" w:rsidP="008D4730" w:rsidRDefault="008D4730" w14:paraId="20C2734A" w14:textId="77777777">
            <w:pPr>
              <w:spacing w:line="240" w:lineRule="auto"/>
              <w:rPr>
                <w:lang w:val="en-ID"/>
              </w:rPr>
            </w:pPr>
          </w:p>
        </w:tc>
        <w:tc>
          <w:tcPr>
            <w:tcW w:w="1236" w:type="pct"/>
            <w:tcMar/>
          </w:tcPr>
          <w:p w:rsidRPr="003F79AA" w:rsidR="008D4730" w:rsidP="008D4730" w:rsidRDefault="008D4730" w14:paraId="5ECDA9EF" w14:textId="77777777">
            <w:pPr>
              <w:spacing w:line="240" w:lineRule="auto"/>
              <w:rPr>
                <w:lang w:val="en-ID"/>
              </w:rPr>
            </w:pPr>
          </w:p>
        </w:tc>
      </w:tr>
      <w:tr w:rsidRPr="003F79AA" w:rsidR="008D4730" w:rsidTr="1D79C996" w14:paraId="03F8D07E" w14:textId="77777777">
        <w:tc>
          <w:tcPr>
            <w:tcW w:w="2010" w:type="pct"/>
            <w:tcMar/>
          </w:tcPr>
          <w:p w:rsidRPr="003F79AA" w:rsidR="008D4730" w:rsidP="00AD4BD4" w:rsidRDefault="008D4730" w14:paraId="13684640" w14:textId="563801D6">
            <w:pPr>
              <w:pStyle w:val="ListParagraph"/>
              <w:numPr>
                <w:ilvl w:val="0"/>
                <w:numId w:val="177"/>
              </w:numPr>
              <w:spacing w:before="0" w:line="240" w:lineRule="auto"/>
              <w:ind w:left="1701" w:right="6" w:hanging="567"/>
              <w:rPr>
                <w:color w:val="000000" w:themeColor="text1"/>
              </w:rPr>
            </w:pPr>
            <w:r w:rsidRPr="003F79AA">
              <w:rPr>
                <w:color w:val="000000" w:themeColor="text1"/>
              </w:rPr>
              <w:t>fungsi Manajemen Risiko bertanggung jawab memastikan bahwa seluruh Risiko material yang timbul dari perubahan lingkungan bisnis dan implementasi strategi dilaporkan kepada Direksi dan Pengelola secara tepat waktu.</w:t>
            </w:r>
          </w:p>
        </w:tc>
        <w:tc>
          <w:tcPr>
            <w:tcW w:w="1754" w:type="pct"/>
            <w:tcMar/>
          </w:tcPr>
          <w:p w:rsidRPr="003F79AA" w:rsidR="008D4730" w:rsidP="008D4730" w:rsidRDefault="008D4730" w14:paraId="225BB4E8" w14:textId="77777777">
            <w:pPr>
              <w:spacing w:line="240" w:lineRule="auto"/>
              <w:rPr>
                <w:lang w:val="en-ID"/>
              </w:rPr>
            </w:pPr>
          </w:p>
        </w:tc>
        <w:tc>
          <w:tcPr>
            <w:tcW w:w="1236" w:type="pct"/>
            <w:tcMar/>
          </w:tcPr>
          <w:p w:rsidRPr="003F79AA" w:rsidR="008D4730" w:rsidP="008D4730" w:rsidRDefault="008D4730" w14:paraId="3337EFD7" w14:textId="77777777">
            <w:pPr>
              <w:spacing w:line="240" w:lineRule="auto"/>
              <w:rPr>
                <w:lang w:val="en-ID"/>
              </w:rPr>
            </w:pPr>
          </w:p>
        </w:tc>
      </w:tr>
      <w:tr w:rsidRPr="003F79AA" w:rsidR="00C04D03" w:rsidTr="1D79C996" w14:paraId="0ED0D020" w14:textId="77777777">
        <w:tc>
          <w:tcPr>
            <w:tcW w:w="2010" w:type="pct"/>
            <w:tcMar/>
          </w:tcPr>
          <w:p w:rsidRPr="003F79AA" w:rsidR="00C04D03" w:rsidP="00C04D03" w:rsidRDefault="00C04D03" w14:paraId="03F1E9C0" w14:textId="77777777">
            <w:pPr>
              <w:pStyle w:val="ListParagraph"/>
              <w:suppressAutoHyphens w:val="0"/>
              <w:spacing w:before="0" w:line="240" w:lineRule="auto"/>
              <w:ind w:left="561" w:right="4"/>
              <w:rPr>
                <w:color w:val="000000" w:themeColor="text1"/>
                <w:lang w:val="en-ID"/>
              </w:rPr>
            </w:pPr>
          </w:p>
        </w:tc>
        <w:tc>
          <w:tcPr>
            <w:tcW w:w="1754" w:type="pct"/>
            <w:tcMar/>
          </w:tcPr>
          <w:p w:rsidRPr="003F79AA" w:rsidR="00C04D03" w:rsidP="008D4730" w:rsidRDefault="00C04D03" w14:paraId="72A114EF" w14:textId="77777777">
            <w:pPr>
              <w:spacing w:line="240" w:lineRule="auto"/>
              <w:rPr>
                <w:lang w:val="en-ID"/>
              </w:rPr>
            </w:pPr>
          </w:p>
        </w:tc>
        <w:tc>
          <w:tcPr>
            <w:tcW w:w="1236" w:type="pct"/>
            <w:tcMar/>
          </w:tcPr>
          <w:p w:rsidRPr="003F79AA" w:rsidR="00C04D03" w:rsidP="008D4730" w:rsidRDefault="00C04D03" w14:paraId="28ACF8C8" w14:textId="77777777">
            <w:pPr>
              <w:spacing w:line="240" w:lineRule="auto"/>
              <w:rPr>
                <w:lang w:val="en-ID"/>
              </w:rPr>
            </w:pPr>
          </w:p>
        </w:tc>
      </w:tr>
      <w:tr w:rsidRPr="003F79AA" w:rsidR="008D4730" w:rsidTr="1D79C996" w14:paraId="2ED1D25F" w14:textId="77777777">
        <w:tc>
          <w:tcPr>
            <w:tcW w:w="2010" w:type="pct"/>
            <w:tcMar/>
          </w:tcPr>
          <w:p w:rsidRPr="003F79AA" w:rsidR="008D4730" w:rsidP="00AD4BD4" w:rsidRDefault="008D4730" w14:paraId="5F2DBCB1" w14:textId="57AE3D4A">
            <w:pPr>
              <w:pStyle w:val="ListParagraph"/>
              <w:numPr>
                <w:ilvl w:val="0"/>
                <w:numId w:val="175"/>
              </w:numPr>
              <w:suppressAutoHyphens w:val="0"/>
              <w:spacing w:before="0" w:line="240" w:lineRule="auto"/>
              <w:ind w:left="561" w:right="4" w:hanging="561"/>
              <w:rPr>
                <w:color w:val="000000" w:themeColor="text1"/>
                <w:lang w:val="en-ID"/>
              </w:rPr>
            </w:pPr>
            <w:r w:rsidRPr="003F79AA">
              <w:rPr>
                <w:color w:val="000000" w:themeColor="text1"/>
                <w:lang w:val="en-ID"/>
              </w:rPr>
              <w:t>Sistem Pengendalian Internal yang Menyeluruh</w:t>
            </w:r>
          </w:p>
        </w:tc>
        <w:tc>
          <w:tcPr>
            <w:tcW w:w="1754" w:type="pct"/>
            <w:tcMar/>
          </w:tcPr>
          <w:p w:rsidRPr="003F79AA" w:rsidR="008D4730" w:rsidP="008D4730" w:rsidRDefault="008D4730" w14:paraId="78ACC3F7" w14:textId="77777777">
            <w:pPr>
              <w:spacing w:line="240" w:lineRule="auto"/>
              <w:rPr>
                <w:lang w:val="en-ID"/>
              </w:rPr>
            </w:pPr>
          </w:p>
        </w:tc>
        <w:tc>
          <w:tcPr>
            <w:tcW w:w="1236" w:type="pct"/>
            <w:tcMar/>
          </w:tcPr>
          <w:p w:rsidRPr="003F79AA" w:rsidR="008D4730" w:rsidP="008D4730" w:rsidRDefault="008D4730" w14:paraId="16E6C9A1" w14:textId="77777777">
            <w:pPr>
              <w:spacing w:line="240" w:lineRule="auto"/>
              <w:rPr>
                <w:lang w:val="en-ID"/>
              </w:rPr>
            </w:pPr>
          </w:p>
        </w:tc>
      </w:tr>
      <w:tr w:rsidRPr="003F79AA" w:rsidR="008D4730" w:rsidTr="1D79C996" w14:paraId="4B4D88DC" w14:textId="77777777">
        <w:tc>
          <w:tcPr>
            <w:tcW w:w="2010" w:type="pct"/>
            <w:tcMar/>
          </w:tcPr>
          <w:p w:rsidRPr="003F79AA" w:rsidR="008D4730" w:rsidP="0017311D" w:rsidRDefault="008D4730" w14:paraId="44C76E84" w14:textId="4AA2BDC1">
            <w:pPr>
              <w:pStyle w:val="ListParagraph"/>
              <w:suppressAutoHyphens w:val="0"/>
              <w:spacing w:before="0" w:line="240" w:lineRule="auto"/>
              <w:ind w:left="561" w:right="4"/>
              <w:rPr>
                <w:color w:val="000000" w:themeColor="text1"/>
                <w:lang w:val="en-ID"/>
              </w:rPr>
            </w:pPr>
            <w:r w:rsidRPr="003F79AA">
              <w:rPr>
                <w:color w:val="000000" w:themeColor="text1"/>
                <w:lang w:val="en-ID"/>
              </w:rPr>
              <w:t>Penerapan sistem pengendalian internal untuk Risiko Strategis mengacu pada ketentuan sebagaimana dalam Bab I huruf D.</w:t>
            </w:r>
          </w:p>
        </w:tc>
        <w:tc>
          <w:tcPr>
            <w:tcW w:w="1754" w:type="pct"/>
            <w:tcMar/>
          </w:tcPr>
          <w:p w:rsidRPr="003F79AA" w:rsidR="008D4730" w:rsidP="008D4730" w:rsidRDefault="008D4730" w14:paraId="31E786EF" w14:textId="77777777">
            <w:pPr>
              <w:spacing w:line="240" w:lineRule="auto"/>
              <w:rPr>
                <w:lang w:val="en-ID"/>
              </w:rPr>
            </w:pPr>
          </w:p>
        </w:tc>
        <w:tc>
          <w:tcPr>
            <w:tcW w:w="1236" w:type="pct"/>
            <w:tcMar/>
          </w:tcPr>
          <w:p w:rsidRPr="003F79AA" w:rsidR="008D4730" w:rsidP="008D4730" w:rsidRDefault="008D4730" w14:paraId="1A305585" w14:textId="77777777">
            <w:pPr>
              <w:spacing w:line="240" w:lineRule="auto"/>
              <w:rPr>
                <w:lang w:val="en-ID"/>
              </w:rPr>
            </w:pPr>
          </w:p>
        </w:tc>
      </w:tr>
      <w:tr w:rsidRPr="003F79AA" w:rsidR="008D4730" w:rsidTr="1D79C996" w14:paraId="35CF3EEB" w14:textId="77777777">
        <w:tc>
          <w:tcPr>
            <w:tcW w:w="2010" w:type="pct"/>
            <w:tcMar/>
          </w:tcPr>
          <w:p w:rsidRPr="003F79AA" w:rsidR="008D4730" w:rsidP="008D4730" w:rsidRDefault="008D4730" w14:paraId="0118917A" w14:textId="77777777">
            <w:pPr>
              <w:spacing w:line="240" w:lineRule="auto"/>
              <w:rPr>
                <w:color w:val="000000" w:themeColor="text1"/>
                <w:lang w:val="en-ID"/>
              </w:rPr>
            </w:pPr>
          </w:p>
        </w:tc>
        <w:tc>
          <w:tcPr>
            <w:tcW w:w="1754" w:type="pct"/>
            <w:tcMar/>
          </w:tcPr>
          <w:p w:rsidRPr="003F79AA" w:rsidR="008D4730" w:rsidP="008D4730" w:rsidRDefault="008D4730" w14:paraId="26919C36" w14:textId="77777777">
            <w:pPr>
              <w:spacing w:line="240" w:lineRule="auto"/>
              <w:rPr>
                <w:lang w:val="en-ID"/>
              </w:rPr>
            </w:pPr>
          </w:p>
        </w:tc>
        <w:tc>
          <w:tcPr>
            <w:tcW w:w="1236" w:type="pct"/>
            <w:tcMar/>
          </w:tcPr>
          <w:p w:rsidRPr="003F79AA" w:rsidR="008D4730" w:rsidP="008D4730" w:rsidRDefault="008D4730" w14:paraId="3B228182" w14:textId="77777777">
            <w:pPr>
              <w:spacing w:line="240" w:lineRule="auto"/>
              <w:rPr>
                <w:lang w:val="en-ID"/>
              </w:rPr>
            </w:pPr>
          </w:p>
        </w:tc>
      </w:tr>
      <w:tr w:rsidRPr="003F79AA" w:rsidR="008D4730" w:rsidTr="1D79C996" w14:paraId="1C994DAB" w14:textId="77777777">
        <w:tc>
          <w:tcPr>
            <w:tcW w:w="2010" w:type="pct"/>
            <w:tcMar/>
          </w:tcPr>
          <w:p w:rsidRPr="003F79AA" w:rsidR="008D4730" w:rsidP="008D4730" w:rsidRDefault="008D4730" w14:paraId="1D8E2BA6" w14:textId="6A721327">
            <w:pPr>
              <w:tabs>
                <w:tab w:val="left" w:pos="1665"/>
              </w:tabs>
              <w:spacing w:line="240" w:lineRule="auto"/>
              <w:jc w:val="center"/>
              <w:rPr>
                <w:b/>
                <w:bCs/>
                <w:color w:val="000000" w:themeColor="text1"/>
                <w:lang w:val="en-ID"/>
              </w:rPr>
            </w:pPr>
            <w:r w:rsidRPr="003F79AA">
              <w:rPr>
                <w:b/>
                <w:bCs/>
                <w:color w:val="000000" w:themeColor="text1"/>
                <w:lang w:val="en-ID"/>
              </w:rPr>
              <w:t>BAB VI</w:t>
            </w:r>
          </w:p>
          <w:p w:rsidRPr="003F79AA" w:rsidR="008D4730" w:rsidP="008D4730" w:rsidRDefault="008D4730" w14:paraId="63D5A7C2" w14:textId="7D907D2F">
            <w:pPr>
              <w:spacing w:line="240" w:lineRule="auto"/>
              <w:jc w:val="center"/>
              <w:rPr>
                <w:color w:val="000000" w:themeColor="text1"/>
                <w:lang w:val="en-ID"/>
              </w:rPr>
            </w:pPr>
            <w:r w:rsidRPr="003F79AA">
              <w:rPr>
                <w:b/>
                <w:bCs/>
                <w:color w:val="000000" w:themeColor="text1"/>
                <w:lang w:val="en-ID"/>
              </w:rPr>
              <w:t>RISIKO LIKUIDITAS</w:t>
            </w:r>
          </w:p>
        </w:tc>
        <w:tc>
          <w:tcPr>
            <w:tcW w:w="1754" w:type="pct"/>
            <w:tcMar/>
          </w:tcPr>
          <w:p w:rsidRPr="003F79AA" w:rsidR="008D4730" w:rsidP="008D4730" w:rsidRDefault="008D4730" w14:paraId="1691A435" w14:textId="77777777">
            <w:pPr>
              <w:spacing w:line="240" w:lineRule="auto"/>
              <w:rPr>
                <w:lang w:val="en-ID"/>
              </w:rPr>
            </w:pPr>
          </w:p>
        </w:tc>
        <w:tc>
          <w:tcPr>
            <w:tcW w:w="1236" w:type="pct"/>
            <w:tcMar/>
          </w:tcPr>
          <w:p w:rsidRPr="003F79AA" w:rsidR="008D4730" w:rsidP="008D4730" w:rsidRDefault="008D4730" w14:paraId="6C5539DA" w14:textId="77777777">
            <w:pPr>
              <w:spacing w:line="240" w:lineRule="auto"/>
              <w:rPr>
                <w:lang w:val="en-ID"/>
              </w:rPr>
            </w:pPr>
          </w:p>
        </w:tc>
      </w:tr>
      <w:tr w:rsidRPr="003F79AA" w:rsidR="008D4730" w:rsidTr="1D79C996" w14:paraId="094F09EE" w14:textId="77777777">
        <w:tc>
          <w:tcPr>
            <w:tcW w:w="2010" w:type="pct"/>
            <w:tcMar/>
          </w:tcPr>
          <w:p w:rsidRPr="003F79AA" w:rsidR="008D4730" w:rsidP="008D4730" w:rsidRDefault="008D4730" w14:paraId="40455B22" w14:textId="4F434DC7">
            <w:pPr>
              <w:spacing w:line="240" w:lineRule="auto"/>
              <w:rPr>
                <w:color w:val="000000" w:themeColor="text1"/>
                <w:lang w:val="en-ID"/>
              </w:rPr>
            </w:pPr>
          </w:p>
        </w:tc>
        <w:tc>
          <w:tcPr>
            <w:tcW w:w="1754" w:type="pct"/>
            <w:tcMar/>
          </w:tcPr>
          <w:p w:rsidRPr="003F79AA" w:rsidR="008D4730" w:rsidP="008D4730" w:rsidRDefault="008D4730" w14:paraId="3FC6022A" w14:textId="77777777">
            <w:pPr>
              <w:spacing w:line="240" w:lineRule="auto"/>
              <w:rPr>
                <w:lang w:val="en-ID"/>
              </w:rPr>
            </w:pPr>
          </w:p>
        </w:tc>
        <w:tc>
          <w:tcPr>
            <w:tcW w:w="1236" w:type="pct"/>
            <w:tcMar/>
          </w:tcPr>
          <w:p w:rsidRPr="003F79AA" w:rsidR="008D4730" w:rsidP="008D4730" w:rsidRDefault="008D4730" w14:paraId="2A4DE4CB" w14:textId="77777777">
            <w:pPr>
              <w:spacing w:line="240" w:lineRule="auto"/>
              <w:rPr>
                <w:lang w:val="en-ID"/>
              </w:rPr>
            </w:pPr>
          </w:p>
        </w:tc>
      </w:tr>
      <w:tr w:rsidRPr="003F79AA" w:rsidR="008D4730" w:rsidTr="1D79C996" w14:paraId="0F8663C9" w14:textId="77777777">
        <w:tc>
          <w:tcPr>
            <w:tcW w:w="2010" w:type="pct"/>
            <w:tcMar/>
          </w:tcPr>
          <w:p w:rsidRPr="003F79AA" w:rsidR="008D4730" w:rsidP="00AD4BD4" w:rsidRDefault="008D4730" w14:paraId="31A3B80A" w14:textId="2235F701">
            <w:pPr>
              <w:pStyle w:val="ListParagraph"/>
              <w:numPr>
                <w:ilvl w:val="0"/>
                <w:numId w:val="112"/>
              </w:numPr>
              <w:spacing w:before="0" w:line="240" w:lineRule="auto"/>
              <w:ind w:left="578" w:hanging="544"/>
              <w:rPr>
                <w:color w:val="000000" w:themeColor="text1"/>
                <w:lang w:val="en-ID"/>
              </w:rPr>
            </w:pPr>
            <w:r w:rsidRPr="003F79AA">
              <w:rPr>
                <w:color w:val="000000" w:themeColor="text1"/>
                <w:lang w:val="en-ID"/>
              </w:rPr>
              <w:t>Definisi dan Pengertian Umum</w:t>
            </w:r>
          </w:p>
        </w:tc>
        <w:tc>
          <w:tcPr>
            <w:tcW w:w="1754" w:type="pct"/>
            <w:tcMar/>
          </w:tcPr>
          <w:p w:rsidRPr="003F79AA" w:rsidR="008D4730" w:rsidP="008D4730" w:rsidRDefault="008D4730" w14:paraId="70D82D6C" w14:textId="77777777">
            <w:pPr>
              <w:spacing w:line="240" w:lineRule="auto"/>
              <w:rPr>
                <w:lang w:val="en-ID"/>
              </w:rPr>
            </w:pPr>
          </w:p>
        </w:tc>
        <w:tc>
          <w:tcPr>
            <w:tcW w:w="1236" w:type="pct"/>
            <w:tcMar/>
          </w:tcPr>
          <w:p w:rsidRPr="003F79AA" w:rsidR="008D4730" w:rsidP="008D4730" w:rsidRDefault="008D4730" w14:paraId="3053879D" w14:textId="77777777">
            <w:pPr>
              <w:spacing w:line="240" w:lineRule="auto"/>
              <w:rPr>
                <w:lang w:val="en-ID"/>
              </w:rPr>
            </w:pPr>
          </w:p>
        </w:tc>
      </w:tr>
      <w:tr w:rsidRPr="003F79AA" w:rsidR="008D4730" w:rsidTr="1D79C996" w14:paraId="029EA4BA" w14:textId="77777777">
        <w:tc>
          <w:tcPr>
            <w:tcW w:w="2010" w:type="pct"/>
            <w:tcMar/>
          </w:tcPr>
          <w:p w:rsidRPr="003F79AA" w:rsidR="008D4730" w:rsidP="00AD4BD4" w:rsidRDefault="008D4730" w14:paraId="31AED004" w14:textId="0481212B">
            <w:pPr>
              <w:pStyle w:val="ListParagraph"/>
              <w:numPr>
                <w:ilvl w:val="0"/>
                <w:numId w:val="113"/>
              </w:numPr>
              <w:spacing w:before="0" w:line="240" w:lineRule="auto"/>
              <w:ind w:left="1134" w:right="0" w:hanging="567"/>
              <w:rPr>
                <w:color w:val="000000" w:themeColor="text1"/>
                <w:lang w:val="en-ID"/>
              </w:rPr>
            </w:pPr>
            <w:r w:rsidRPr="003F79AA">
              <w:rPr>
                <w:color w:val="000000" w:themeColor="text1"/>
              </w:rPr>
              <w:t xml:space="preserve">Risiko Likuiditas adalah Risiko akibat ketidakmampuan PVML untuk memenuhi liabillitas yang jatuh tempo dari sumber pendanaan arus kas dan/atau dari aset </w:t>
            </w:r>
            <w:r w:rsidRPr="003F79AA">
              <w:rPr>
                <w:color w:val="000000" w:themeColor="text1"/>
              </w:rPr>
              <w:lastRenderedPageBreak/>
              <w:t>likuid yang dapat dengan mudah dikonversi menjadi kas, tanpa mengganggu aktivitas dan kondisi keuangan PVML.</w:t>
            </w:r>
          </w:p>
        </w:tc>
        <w:tc>
          <w:tcPr>
            <w:tcW w:w="1754" w:type="pct"/>
            <w:tcMar/>
          </w:tcPr>
          <w:p w:rsidRPr="003F79AA" w:rsidR="008D4730" w:rsidP="008D4730" w:rsidRDefault="008D4730" w14:paraId="1A6EF38F" w14:textId="77777777">
            <w:pPr>
              <w:spacing w:line="240" w:lineRule="auto"/>
              <w:rPr>
                <w:lang w:val="en-ID"/>
              </w:rPr>
            </w:pPr>
          </w:p>
        </w:tc>
        <w:tc>
          <w:tcPr>
            <w:tcW w:w="1236" w:type="pct"/>
            <w:tcMar/>
          </w:tcPr>
          <w:p w:rsidRPr="003F79AA" w:rsidR="008D4730" w:rsidP="008D4730" w:rsidRDefault="008D4730" w14:paraId="2D828114" w14:textId="77777777">
            <w:pPr>
              <w:spacing w:line="240" w:lineRule="auto"/>
              <w:rPr>
                <w:lang w:val="en-ID"/>
              </w:rPr>
            </w:pPr>
          </w:p>
        </w:tc>
      </w:tr>
      <w:tr w:rsidRPr="003F79AA" w:rsidR="008D4730" w:rsidTr="1D79C996" w14:paraId="79BB226D" w14:textId="77777777">
        <w:tc>
          <w:tcPr>
            <w:tcW w:w="2010" w:type="pct"/>
            <w:tcMar/>
          </w:tcPr>
          <w:p w:rsidRPr="003F79AA" w:rsidR="008D4730" w:rsidP="00AD4BD4" w:rsidRDefault="008D4730" w14:paraId="1B22197D" w14:textId="63BB2214">
            <w:pPr>
              <w:pStyle w:val="ListParagraph"/>
              <w:numPr>
                <w:ilvl w:val="0"/>
                <w:numId w:val="113"/>
              </w:numPr>
              <w:spacing w:before="0" w:line="240" w:lineRule="auto"/>
              <w:ind w:left="1134" w:right="0" w:hanging="567"/>
              <w:rPr>
                <w:color w:val="000000" w:themeColor="text1"/>
                <w:lang w:val="en-ID"/>
              </w:rPr>
            </w:pPr>
            <w:r w:rsidRPr="003F79AA">
              <w:rPr>
                <w:color w:val="000000" w:themeColor="text1"/>
              </w:rPr>
              <w:t>Risiko Likuiditas dapat disebabkan oleh ketidakmampuan PVML melikuidasi aset tanpa terkena diskon yang material karena tidak adanya pasar aktif atau adanya gangguan pasar (</w:t>
            </w:r>
            <w:r w:rsidRPr="003F79AA">
              <w:rPr>
                <w:i/>
                <w:iCs/>
                <w:color w:val="000000" w:themeColor="text1"/>
              </w:rPr>
              <w:t>market disruption</w:t>
            </w:r>
            <w:r w:rsidRPr="003F79AA">
              <w:rPr>
                <w:color w:val="000000" w:themeColor="text1"/>
              </w:rPr>
              <w:t>) yang parah, yang disebut sebagai Risiko likuiditas pasar (</w:t>
            </w:r>
            <w:r w:rsidRPr="003F79AA">
              <w:rPr>
                <w:i/>
                <w:iCs/>
                <w:color w:val="000000" w:themeColor="text1"/>
              </w:rPr>
              <w:t>market liquidity risk</w:t>
            </w:r>
            <w:r w:rsidRPr="003F79AA">
              <w:rPr>
                <w:color w:val="000000" w:themeColor="text1"/>
              </w:rPr>
              <w:t>).</w:t>
            </w:r>
          </w:p>
        </w:tc>
        <w:tc>
          <w:tcPr>
            <w:tcW w:w="1754" w:type="pct"/>
            <w:tcMar/>
          </w:tcPr>
          <w:p w:rsidRPr="003F79AA" w:rsidR="008D4730" w:rsidP="008D4730" w:rsidRDefault="008D4730" w14:paraId="06388072" w14:textId="77777777">
            <w:pPr>
              <w:spacing w:line="240" w:lineRule="auto"/>
              <w:rPr>
                <w:lang w:val="en-ID"/>
              </w:rPr>
            </w:pPr>
          </w:p>
        </w:tc>
        <w:tc>
          <w:tcPr>
            <w:tcW w:w="1236" w:type="pct"/>
            <w:tcMar/>
          </w:tcPr>
          <w:p w:rsidRPr="003F79AA" w:rsidR="008D4730" w:rsidP="008D4730" w:rsidRDefault="008D4730" w14:paraId="40A44A17" w14:textId="77777777">
            <w:pPr>
              <w:spacing w:line="240" w:lineRule="auto"/>
              <w:rPr>
                <w:lang w:val="en-ID"/>
              </w:rPr>
            </w:pPr>
          </w:p>
        </w:tc>
      </w:tr>
      <w:tr w:rsidRPr="003F79AA" w:rsidR="008D4730" w:rsidTr="1D79C996" w14:paraId="3E9D787A" w14:textId="77777777">
        <w:tc>
          <w:tcPr>
            <w:tcW w:w="2010" w:type="pct"/>
            <w:tcMar/>
          </w:tcPr>
          <w:p w:rsidRPr="003F79AA" w:rsidR="008D4730" w:rsidP="00AD4BD4" w:rsidRDefault="008D4730" w14:paraId="1B24BA25" w14:textId="35F198A2">
            <w:pPr>
              <w:pStyle w:val="ListParagraph"/>
              <w:numPr>
                <w:ilvl w:val="0"/>
                <w:numId w:val="113"/>
              </w:numPr>
              <w:spacing w:before="0" w:line="240" w:lineRule="auto"/>
              <w:ind w:left="1134" w:right="0" w:hanging="567"/>
              <w:rPr>
                <w:color w:val="000000" w:themeColor="text1"/>
                <w:lang w:val="en-ID"/>
              </w:rPr>
            </w:pPr>
            <w:r w:rsidRPr="003F79AA">
              <w:rPr>
                <w:color w:val="000000" w:themeColor="text1"/>
              </w:rPr>
              <w:t>Ketidakmampuan memperoleh sumber pendanaan arus kas sehingga menimbulkan Risiko Likuiditas dapat disebabkan antara lain oleh:</w:t>
            </w:r>
          </w:p>
        </w:tc>
        <w:tc>
          <w:tcPr>
            <w:tcW w:w="1754" w:type="pct"/>
            <w:tcMar/>
          </w:tcPr>
          <w:p w:rsidRPr="003F79AA" w:rsidR="008D4730" w:rsidP="008D4730" w:rsidRDefault="008D4730" w14:paraId="6B05CB5F" w14:textId="77777777">
            <w:pPr>
              <w:spacing w:line="240" w:lineRule="auto"/>
              <w:rPr>
                <w:lang w:val="en-ID"/>
              </w:rPr>
            </w:pPr>
          </w:p>
        </w:tc>
        <w:tc>
          <w:tcPr>
            <w:tcW w:w="1236" w:type="pct"/>
            <w:tcMar/>
          </w:tcPr>
          <w:p w:rsidRPr="003F79AA" w:rsidR="008D4730" w:rsidP="008D4730" w:rsidRDefault="008D4730" w14:paraId="5857E29D" w14:textId="77777777">
            <w:pPr>
              <w:spacing w:line="240" w:lineRule="auto"/>
              <w:rPr>
                <w:lang w:val="en-ID"/>
              </w:rPr>
            </w:pPr>
          </w:p>
        </w:tc>
      </w:tr>
      <w:tr w:rsidRPr="003F79AA" w:rsidR="008D4730" w:rsidTr="1D79C996" w14:paraId="133AD3C5" w14:textId="77777777">
        <w:tc>
          <w:tcPr>
            <w:tcW w:w="2010" w:type="pct"/>
            <w:tcMar/>
          </w:tcPr>
          <w:p w:rsidRPr="003F79AA" w:rsidR="008D4730" w:rsidP="00AD4BD4" w:rsidRDefault="008D4730" w14:paraId="3A23B930" w14:textId="3EC69B8B">
            <w:pPr>
              <w:pStyle w:val="ListParagraph"/>
              <w:numPr>
                <w:ilvl w:val="0"/>
                <w:numId w:val="114"/>
              </w:numPr>
              <w:spacing w:before="0" w:line="240" w:lineRule="auto"/>
              <w:ind w:left="1701" w:right="6" w:hanging="567"/>
              <w:rPr>
                <w:color w:val="000000" w:themeColor="text1"/>
                <w:lang w:val="en-ID"/>
              </w:rPr>
            </w:pPr>
            <w:r w:rsidRPr="003F79AA">
              <w:rPr>
                <w:color w:val="000000" w:themeColor="text1"/>
              </w:rPr>
              <w:t>ketidakmampuan menghasilkan arus kas yang berasal dari aset produktif maupun yang berasal dari penjualan aset termasuk aset likuid; dan/atau</w:t>
            </w:r>
          </w:p>
        </w:tc>
        <w:tc>
          <w:tcPr>
            <w:tcW w:w="1754" w:type="pct"/>
            <w:tcMar/>
          </w:tcPr>
          <w:p w:rsidRPr="003F79AA" w:rsidR="008D4730" w:rsidP="008D4730" w:rsidRDefault="008D4730" w14:paraId="07842A40" w14:textId="77777777">
            <w:pPr>
              <w:spacing w:line="240" w:lineRule="auto"/>
              <w:rPr>
                <w:lang w:val="en-ID"/>
              </w:rPr>
            </w:pPr>
          </w:p>
        </w:tc>
        <w:tc>
          <w:tcPr>
            <w:tcW w:w="1236" w:type="pct"/>
            <w:tcMar/>
          </w:tcPr>
          <w:p w:rsidRPr="003F79AA" w:rsidR="008D4730" w:rsidP="008D4730" w:rsidRDefault="008D4730" w14:paraId="74559B7C" w14:textId="77777777">
            <w:pPr>
              <w:spacing w:line="240" w:lineRule="auto"/>
              <w:rPr>
                <w:lang w:val="en-ID"/>
              </w:rPr>
            </w:pPr>
          </w:p>
        </w:tc>
      </w:tr>
      <w:tr w:rsidRPr="003F79AA" w:rsidR="008D4730" w:rsidTr="1D79C996" w14:paraId="7E51A1F8" w14:textId="77777777">
        <w:tc>
          <w:tcPr>
            <w:tcW w:w="2010" w:type="pct"/>
            <w:tcMar/>
          </w:tcPr>
          <w:p w:rsidRPr="003F79AA" w:rsidR="008D4730" w:rsidP="00AD4BD4" w:rsidRDefault="008D4730" w14:paraId="52DAD973" w14:textId="1387215D">
            <w:pPr>
              <w:pStyle w:val="ListParagraph"/>
              <w:numPr>
                <w:ilvl w:val="0"/>
                <w:numId w:val="114"/>
              </w:numPr>
              <w:spacing w:before="0" w:line="240" w:lineRule="auto"/>
              <w:ind w:left="1734" w:right="4" w:hanging="567"/>
              <w:rPr>
                <w:color w:val="000000" w:themeColor="text1"/>
                <w:lang w:val="en-ID"/>
              </w:rPr>
            </w:pPr>
            <w:r w:rsidRPr="003F79AA">
              <w:rPr>
                <w:color w:val="000000" w:themeColor="text1"/>
              </w:rPr>
              <w:t>ketidakmampuan menghasilkan arus kas yang berasal dari penghimpunan dana, transaksi antar PVML, dan pinjaman yang diterima.</w:t>
            </w:r>
          </w:p>
        </w:tc>
        <w:tc>
          <w:tcPr>
            <w:tcW w:w="1754" w:type="pct"/>
            <w:tcMar/>
          </w:tcPr>
          <w:p w:rsidRPr="003F79AA" w:rsidR="008D4730" w:rsidP="008D4730" w:rsidRDefault="008D4730" w14:paraId="30D4E30D" w14:textId="77777777">
            <w:pPr>
              <w:spacing w:line="240" w:lineRule="auto"/>
              <w:rPr>
                <w:lang w:val="en-ID"/>
              </w:rPr>
            </w:pPr>
          </w:p>
        </w:tc>
        <w:tc>
          <w:tcPr>
            <w:tcW w:w="1236" w:type="pct"/>
            <w:tcMar/>
          </w:tcPr>
          <w:p w:rsidRPr="003F79AA" w:rsidR="008D4730" w:rsidP="008D4730" w:rsidRDefault="008D4730" w14:paraId="72172E21" w14:textId="77777777">
            <w:pPr>
              <w:spacing w:line="240" w:lineRule="auto"/>
              <w:rPr>
                <w:lang w:val="en-ID"/>
              </w:rPr>
            </w:pPr>
          </w:p>
        </w:tc>
      </w:tr>
      <w:tr w:rsidRPr="003F79AA" w:rsidR="008D4730" w:rsidTr="1D79C996" w14:paraId="1A6AEC1E" w14:textId="77777777">
        <w:tc>
          <w:tcPr>
            <w:tcW w:w="2010" w:type="pct"/>
            <w:tcMar/>
          </w:tcPr>
          <w:p w:rsidRPr="003F79AA" w:rsidR="008D4730" w:rsidP="00AD4BD4" w:rsidRDefault="008D4730" w14:paraId="1CBF9C36" w14:textId="059D790D">
            <w:pPr>
              <w:pStyle w:val="ListParagraph"/>
              <w:numPr>
                <w:ilvl w:val="0"/>
                <w:numId w:val="113"/>
              </w:numPr>
              <w:spacing w:before="0" w:line="240" w:lineRule="auto"/>
              <w:ind w:left="1134" w:right="0" w:hanging="567"/>
              <w:rPr>
                <w:color w:val="000000" w:themeColor="text1"/>
                <w:lang w:val="en-ID"/>
              </w:rPr>
            </w:pPr>
            <w:r w:rsidRPr="003F79AA">
              <w:rPr>
                <w:color w:val="000000" w:themeColor="text1"/>
              </w:rPr>
              <w:t>Penerapan</w:t>
            </w:r>
            <w:r w:rsidRPr="003F79AA">
              <w:rPr>
                <w:color w:val="000000" w:themeColor="text1"/>
                <w:lang w:val="en-ID"/>
              </w:rPr>
              <w:t xml:space="preserve"> Manajemen Risiko untuk Risiko Likuiditas bertujuan </w:t>
            </w:r>
            <w:r w:rsidRPr="003F79AA">
              <w:rPr>
                <w:color w:val="000000" w:themeColor="text1"/>
              </w:rPr>
              <w:t>untuk meminimalkan kemungkinan dampak negatif dari ketidakmampuan PVML untuk memenuhi liabilitas yang jatuh tempo dari sumber pendanaan arus kas dan/atau aset likuid yang dapat dengan mudah dikonversi menjadi kas, tanpa mengganggu aktivitas dan kondisi keuangan PVML.</w:t>
            </w:r>
          </w:p>
        </w:tc>
        <w:tc>
          <w:tcPr>
            <w:tcW w:w="1754" w:type="pct"/>
            <w:tcMar/>
          </w:tcPr>
          <w:p w:rsidRPr="003F79AA" w:rsidR="008D4730" w:rsidP="008D4730" w:rsidRDefault="008D4730" w14:paraId="7DD8737E" w14:textId="77777777">
            <w:pPr>
              <w:spacing w:line="240" w:lineRule="auto"/>
              <w:rPr>
                <w:lang w:val="en-ID"/>
              </w:rPr>
            </w:pPr>
          </w:p>
        </w:tc>
        <w:tc>
          <w:tcPr>
            <w:tcW w:w="1236" w:type="pct"/>
            <w:tcMar/>
          </w:tcPr>
          <w:p w:rsidRPr="003F79AA" w:rsidR="008D4730" w:rsidP="008D4730" w:rsidRDefault="008D4730" w14:paraId="73D3AB98" w14:textId="77777777">
            <w:pPr>
              <w:spacing w:line="240" w:lineRule="auto"/>
              <w:rPr>
                <w:lang w:val="en-ID"/>
              </w:rPr>
            </w:pPr>
          </w:p>
        </w:tc>
      </w:tr>
      <w:tr w:rsidRPr="003F79AA" w:rsidR="008D4730" w:rsidTr="1D79C996" w14:paraId="52DC211E" w14:textId="77777777">
        <w:tc>
          <w:tcPr>
            <w:tcW w:w="2010" w:type="pct"/>
            <w:tcMar/>
          </w:tcPr>
          <w:p w:rsidRPr="003F79AA" w:rsidR="008D4730" w:rsidP="008D4730" w:rsidRDefault="008D4730" w14:paraId="12F10528" w14:textId="77777777">
            <w:pPr>
              <w:spacing w:line="240" w:lineRule="auto"/>
              <w:rPr>
                <w:color w:val="000000" w:themeColor="text1"/>
                <w:lang w:val="en-ID"/>
              </w:rPr>
            </w:pPr>
          </w:p>
        </w:tc>
        <w:tc>
          <w:tcPr>
            <w:tcW w:w="1754" w:type="pct"/>
            <w:tcMar/>
          </w:tcPr>
          <w:p w:rsidRPr="003F79AA" w:rsidR="008D4730" w:rsidP="008D4730" w:rsidRDefault="008D4730" w14:paraId="435F833B" w14:textId="77777777">
            <w:pPr>
              <w:spacing w:line="240" w:lineRule="auto"/>
              <w:rPr>
                <w:lang w:val="en-ID"/>
              </w:rPr>
            </w:pPr>
          </w:p>
        </w:tc>
        <w:tc>
          <w:tcPr>
            <w:tcW w:w="1236" w:type="pct"/>
            <w:tcMar/>
          </w:tcPr>
          <w:p w:rsidRPr="003F79AA" w:rsidR="008D4730" w:rsidP="008D4730" w:rsidRDefault="008D4730" w14:paraId="423A5503" w14:textId="77777777">
            <w:pPr>
              <w:spacing w:line="240" w:lineRule="auto"/>
              <w:rPr>
                <w:lang w:val="en-ID"/>
              </w:rPr>
            </w:pPr>
          </w:p>
        </w:tc>
      </w:tr>
      <w:tr w:rsidRPr="003F79AA" w:rsidR="008D4730" w:rsidTr="1D79C996" w14:paraId="73E0B3E7" w14:textId="77777777">
        <w:tc>
          <w:tcPr>
            <w:tcW w:w="2010" w:type="pct"/>
            <w:tcMar/>
          </w:tcPr>
          <w:p w:rsidRPr="003F79AA" w:rsidR="008D4730" w:rsidP="00AD4BD4" w:rsidRDefault="008D4730" w14:paraId="61EF4B3F" w14:textId="192C89C8">
            <w:pPr>
              <w:pStyle w:val="ListParagraph"/>
              <w:numPr>
                <w:ilvl w:val="0"/>
                <w:numId w:val="112"/>
              </w:numPr>
              <w:spacing w:before="0" w:line="240" w:lineRule="auto"/>
              <w:ind w:left="567" w:right="6" w:hanging="567"/>
              <w:rPr>
                <w:color w:val="000000" w:themeColor="text1"/>
                <w:lang w:val="en-ID"/>
              </w:rPr>
            </w:pPr>
            <w:r w:rsidRPr="003F79AA">
              <w:rPr>
                <w:lang w:val="id-ID"/>
              </w:rPr>
              <w:t>Pengawasan Aktif Direksi, Dewan Komisaris, DPS, dan Pengelola</w:t>
            </w:r>
          </w:p>
        </w:tc>
        <w:tc>
          <w:tcPr>
            <w:tcW w:w="1754" w:type="pct"/>
            <w:tcMar/>
          </w:tcPr>
          <w:p w:rsidRPr="003F79AA" w:rsidR="008D4730" w:rsidP="008D4730" w:rsidRDefault="008D4730" w14:paraId="34269770" w14:textId="77777777">
            <w:pPr>
              <w:spacing w:line="240" w:lineRule="auto"/>
              <w:rPr>
                <w:lang w:val="en-ID"/>
              </w:rPr>
            </w:pPr>
          </w:p>
        </w:tc>
        <w:tc>
          <w:tcPr>
            <w:tcW w:w="1236" w:type="pct"/>
            <w:tcMar/>
          </w:tcPr>
          <w:p w:rsidRPr="003F79AA" w:rsidR="008D4730" w:rsidP="008D4730" w:rsidRDefault="008D4730" w14:paraId="478C7E93" w14:textId="77777777">
            <w:pPr>
              <w:spacing w:line="240" w:lineRule="auto"/>
              <w:rPr>
                <w:lang w:val="en-ID"/>
              </w:rPr>
            </w:pPr>
          </w:p>
        </w:tc>
      </w:tr>
      <w:tr w:rsidRPr="003F79AA" w:rsidR="008D4730" w:rsidTr="1D79C996" w14:paraId="433B61B7" w14:textId="77777777">
        <w:tc>
          <w:tcPr>
            <w:tcW w:w="2010" w:type="pct"/>
            <w:tcMar/>
          </w:tcPr>
          <w:p w:rsidRPr="003F79AA" w:rsidR="008D4730" w:rsidP="00D34DC7" w:rsidRDefault="008D4730" w14:paraId="0E629158" w14:textId="144932C7">
            <w:pPr>
              <w:pStyle w:val="ListParagraph"/>
              <w:spacing w:before="0" w:line="240" w:lineRule="auto"/>
              <w:ind w:left="567" w:right="6"/>
              <w:rPr>
                <w:color w:val="000000" w:themeColor="text1"/>
                <w:lang w:val="en-ID"/>
              </w:rPr>
            </w:pPr>
            <w:r w:rsidRPr="003F79AA">
              <w:rPr>
                <w:color w:val="000000" w:themeColor="text1"/>
              </w:rPr>
              <w:t xml:space="preserve">Dalam pelaksanaan pengawasan aktif Direksi, Dewan Komisaris, </w:t>
            </w:r>
            <w:r w:rsidRPr="003F79AA">
              <w:rPr>
                <w:lang w:val="id-ID"/>
              </w:rPr>
              <w:t>DPS, dan Pengelola</w:t>
            </w:r>
            <w:r w:rsidRPr="003F79AA">
              <w:rPr>
                <w:color w:val="000000" w:themeColor="text1"/>
              </w:rPr>
              <w:t xml:space="preserve"> untuk Risiko Likuiditas, selain melaksanakan pengawasan aktif sebagaimana dalam </w:t>
            </w:r>
            <w:r w:rsidRPr="003F79AA" w:rsidR="00F94077">
              <w:rPr>
                <w:color w:val="000000" w:themeColor="text1"/>
              </w:rPr>
              <w:t>Bab</w:t>
            </w:r>
            <w:r w:rsidRPr="003F79AA">
              <w:rPr>
                <w:color w:val="000000" w:themeColor="text1"/>
              </w:rPr>
              <w:t xml:space="preserve"> I huruf A, pada setiap aspek pengawasan aktif tersebut, PVML harus menambahkan penerapan:</w:t>
            </w:r>
          </w:p>
        </w:tc>
        <w:tc>
          <w:tcPr>
            <w:tcW w:w="1754" w:type="pct"/>
            <w:tcMar/>
          </w:tcPr>
          <w:p w:rsidRPr="003F79AA" w:rsidR="008D4730" w:rsidP="008D4730" w:rsidRDefault="008D4730" w14:paraId="766E8A26" w14:textId="77777777">
            <w:pPr>
              <w:spacing w:line="240" w:lineRule="auto"/>
              <w:rPr>
                <w:lang w:val="en-ID"/>
              </w:rPr>
            </w:pPr>
          </w:p>
        </w:tc>
        <w:tc>
          <w:tcPr>
            <w:tcW w:w="1236" w:type="pct"/>
            <w:tcMar/>
          </w:tcPr>
          <w:p w:rsidRPr="003F79AA" w:rsidR="008D4730" w:rsidP="008D4730" w:rsidRDefault="008D4730" w14:paraId="09B6C1F4" w14:textId="77777777">
            <w:pPr>
              <w:spacing w:line="240" w:lineRule="auto"/>
              <w:rPr>
                <w:lang w:val="en-ID"/>
              </w:rPr>
            </w:pPr>
          </w:p>
        </w:tc>
      </w:tr>
      <w:tr w:rsidRPr="003F79AA" w:rsidR="008D4730" w:rsidTr="1D79C996" w14:paraId="1FA86525" w14:textId="77777777">
        <w:tc>
          <w:tcPr>
            <w:tcW w:w="2010" w:type="pct"/>
            <w:tcMar/>
          </w:tcPr>
          <w:p w:rsidRPr="003F79AA" w:rsidR="008D4730" w:rsidP="00AD4BD4" w:rsidRDefault="008D4730" w14:paraId="58208C89" w14:textId="7C10784F">
            <w:pPr>
              <w:pStyle w:val="ListParagraph"/>
              <w:numPr>
                <w:ilvl w:val="0"/>
                <w:numId w:val="115"/>
              </w:numPr>
              <w:spacing w:before="0" w:line="240" w:lineRule="auto"/>
              <w:ind w:left="1123" w:right="8" w:hanging="560"/>
              <w:rPr>
                <w:color w:val="000000" w:themeColor="text1"/>
                <w:lang w:val="en-ID"/>
              </w:rPr>
            </w:pPr>
            <w:r w:rsidRPr="003F79AA">
              <w:rPr>
                <w:lang w:val="id-ID"/>
              </w:rPr>
              <w:t>Kewenangan dan Tanggung Jawab Direksi, Dewan Komisaris, DPS, dan Pengelola</w:t>
            </w:r>
          </w:p>
        </w:tc>
        <w:tc>
          <w:tcPr>
            <w:tcW w:w="1754" w:type="pct"/>
            <w:tcMar/>
          </w:tcPr>
          <w:p w:rsidRPr="003F79AA" w:rsidR="008D4730" w:rsidP="008D4730" w:rsidRDefault="008D4730" w14:paraId="73BC428D" w14:textId="77777777">
            <w:pPr>
              <w:spacing w:line="240" w:lineRule="auto"/>
              <w:rPr>
                <w:lang w:val="en-ID"/>
              </w:rPr>
            </w:pPr>
          </w:p>
        </w:tc>
        <w:tc>
          <w:tcPr>
            <w:tcW w:w="1236" w:type="pct"/>
            <w:tcMar/>
          </w:tcPr>
          <w:p w:rsidRPr="003F79AA" w:rsidR="008D4730" w:rsidP="008D4730" w:rsidRDefault="008D4730" w14:paraId="185212D0" w14:textId="77777777">
            <w:pPr>
              <w:spacing w:line="240" w:lineRule="auto"/>
              <w:rPr>
                <w:lang w:val="en-ID"/>
              </w:rPr>
            </w:pPr>
          </w:p>
        </w:tc>
      </w:tr>
      <w:tr w:rsidRPr="003F79AA" w:rsidR="008D4730" w:rsidTr="1D79C996" w14:paraId="78A956AC" w14:textId="77777777">
        <w:tc>
          <w:tcPr>
            <w:tcW w:w="2010" w:type="pct"/>
            <w:tcMar/>
          </w:tcPr>
          <w:p w:rsidRPr="003F79AA" w:rsidR="008D4730" w:rsidP="00AD4BD4" w:rsidRDefault="008D4730" w14:paraId="1A3CFD08" w14:textId="35EE0FAA">
            <w:pPr>
              <w:pStyle w:val="ListParagraph"/>
              <w:numPr>
                <w:ilvl w:val="0"/>
                <w:numId w:val="116"/>
              </w:numPr>
              <w:spacing w:before="0" w:line="240" w:lineRule="auto"/>
              <w:ind w:left="1701" w:right="6" w:hanging="567"/>
              <w:rPr>
                <w:color w:val="000000" w:themeColor="text1"/>
              </w:rPr>
            </w:pPr>
            <w:r w:rsidRPr="003F79AA">
              <w:rPr>
                <w:color w:val="000000" w:themeColor="text1"/>
              </w:rPr>
              <w:t>Direksi, Dewan Komisaris, Dewan Pengawas Syariah, dan Pengelola harus memastikan bahwa Manajemen Risiko untuk Risiko Likuiditas dilakukan secara efektif dan terintegrasi dengan Manajemen Risiko untuk lainnya yang dapat berdampak pada profil Risiko PVML secara keseluruhan.</w:t>
            </w:r>
          </w:p>
        </w:tc>
        <w:tc>
          <w:tcPr>
            <w:tcW w:w="1754" w:type="pct"/>
            <w:tcMar/>
          </w:tcPr>
          <w:p w:rsidRPr="003F79AA" w:rsidR="008D4730" w:rsidP="008D4730" w:rsidRDefault="008D4730" w14:paraId="30C3E56A" w14:textId="77777777">
            <w:pPr>
              <w:spacing w:line="240" w:lineRule="auto"/>
              <w:rPr>
                <w:lang w:val="en-ID"/>
              </w:rPr>
            </w:pPr>
          </w:p>
        </w:tc>
        <w:tc>
          <w:tcPr>
            <w:tcW w:w="1236" w:type="pct"/>
            <w:tcMar/>
          </w:tcPr>
          <w:p w:rsidRPr="003F79AA" w:rsidR="008D4730" w:rsidP="008D4730" w:rsidRDefault="008D4730" w14:paraId="6644CE40" w14:textId="77777777">
            <w:pPr>
              <w:spacing w:line="240" w:lineRule="auto"/>
              <w:rPr>
                <w:lang w:val="en-ID"/>
              </w:rPr>
            </w:pPr>
          </w:p>
        </w:tc>
      </w:tr>
      <w:tr w:rsidRPr="003F79AA" w:rsidR="008D4730" w:rsidTr="1D79C996" w14:paraId="0E482012" w14:textId="77777777">
        <w:tc>
          <w:tcPr>
            <w:tcW w:w="2010" w:type="pct"/>
            <w:tcMar/>
          </w:tcPr>
          <w:p w:rsidRPr="003F79AA" w:rsidR="008D4730" w:rsidP="00AD4BD4" w:rsidRDefault="008D4730" w14:paraId="044B6D5D" w14:textId="6B93D2AA">
            <w:pPr>
              <w:pStyle w:val="ListParagraph"/>
              <w:numPr>
                <w:ilvl w:val="0"/>
                <w:numId w:val="116"/>
              </w:numPr>
              <w:spacing w:before="0" w:line="240" w:lineRule="auto"/>
              <w:ind w:left="1701" w:right="6" w:hanging="567"/>
              <w:rPr>
                <w:color w:val="000000" w:themeColor="text1"/>
                <w:lang w:val="en-ID"/>
              </w:rPr>
            </w:pPr>
            <w:r w:rsidRPr="003F79AA">
              <w:rPr>
                <w:color w:val="000000" w:themeColor="text1"/>
                <w:lang w:val="en-ID"/>
              </w:rPr>
              <w:t>Wewenang dan tanggung jawab Direksi paling sedikit meliputi:</w:t>
            </w:r>
          </w:p>
        </w:tc>
        <w:tc>
          <w:tcPr>
            <w:tcW w:w="1754" w:type="pct"/>
            <w:tcMar/>
          </w:tcPr>
          <w:p w:rsidRPr="003F79AA" w:rsidR="008D4730" w:rsidP="008D4730" w:rsidRDefault="008D4730" w14:paraId="5CAF4B9F" w14:textId="77777777">
            <w:pPr>
              <w:spacing w:line="240" w:lineRule="auto"/>
              <w:rPr>
                <w:lang w:val="en-ID"/>
              </w:rPr>
            </w:pPr>
          </w:p>
        </w:tc>
        <w:tc>
          <w:tcPr>
            <w:tcW w:w="1236" w:type="pct"/>
            <w:tcMar/>
          </w:tcPr>
          <w:p w:rsidRPr="003F79AA" w:rsidR="008D4730" w:rsidP="008D4730" w:rsidRDefault="008D4730" w14:paraId="4BF4ED80" w14:textId="77777777">
            <w:pPr>
              <w:spacing w:line="240" w:lineRule="auto"/>
              <w:rPr>
                <w:lang w:val="en-ID"/>
              </w:rPr>
            </w:pPr>
          </w:p>
        </w:tc>
      </w:tr>
      <w:tr w:rsidRPr="003F79AA" w:rsidR="008D4730" w:rsidTr="1D79C996" w14:paraId="5C534849" w14:textId="77777777">
        <w:tc>
          <w:tcPr>
            <w:tcW w:w="2010" w:type="pct"/>
            <w:tcMar/>
          </w:tcPr>
          <w:p w:rsidRPr="003F79AA" w:rsidR="008D4730" w:rsidP="00AD4BD4" w:rsidRDefault="008D4730" w14:paraId="0002FA7B" w14:textId="5DFF000B">
            <w:pPr>
              <w:pStyle w:val="ListParagraph"/>
              <w:numPr>
                <w:ilvl w:val="0"/>
                <w:numId w:val="117"/>
              </w:numPr>
              <w:spacing w:before="0" w:line="240" w:lineRule="auto"/>
              <w:ind w:left="2268" w:right="6" w:hanging="567"/>
              <w:rPr>
                <w:color w:val="000000" w:themeColor="text1"/>
                <w:lang w:val="pt-BR"/>
              </w:rPr>
            </w:pPr>
            <w:r w:rsidRPr="003F79AA">
              <w:rPr>
                <w:color w:val="000000" w:themeColor="text1"/>
                <w:lang w:val="pt-BR"/>
              </w:rPr>
              <w:t>memantau posisi dan Risiko Likuiditas secara berkala baik pada situasi normal maupun pada situasi pasar yang tidak menguntungkan;</w:t>
            </w:r>
          </w:p>
        </w:tc>
        <w:tc>
          <w:tcPr>
            <w:tcW w:w="1754" w:type="pct"/>
            <w:tcMar/>
          </w:tcPr>
          <w:p w:rsidRPr="003F79AA" w:rsidR="008D4730" w:rsidP="008D4730" w:rsidRDefault="008D4730" w14:paraId="0D4FED0B" w14:textId="77777777">
            <w:pPr>
              <w:spacing w:line="240" w:lineRule="auto"/>
              <w:rPr>
                <w:lang w:val="pt-BR"/>
              </w:rPr>
            </w:pPr>
          </w:p>
        </w:tc>
        <w:tc>
          <w:tcPr>
            <w:tcW w:w="1236" w:type="pct"/>
            <w:tcMar/>
          </w:tcPr>
          <w:p w:rsidRPr="003F79AA" w:rsidR="008D4730" w:rsidP="008D4730" w:rsidRDefault="008D4730" w14:paraId="4E4586DA" w14:textId="77777777">
            <w:pPr>
              <w:spacing w:line="240" w:lineRule="auto"/>
              <w:rPr>
                <w:lang w:val="pt-BR"/>
              </w:rPr>
            </w:pPr>
          </w:p>
        </w:tc>
      </w:tr>
      <w:tr w:rsidRPr="003F79AA" w:rsidR="008D4730" w:rsidTr="1D79C996" w14:paraId="1EF2C10F" w14:textId="77777777">
        <w:tc>
          <w:tcPr>
            <w:tcW w:w="2010" w:type="pct"/>
            <w:tcMar/>
          </w:tcPr>
          <w:p w:rsidRPr="003F79AA" w:rsidR="008D4730" w:rsidP="00AD4BD4" w:rsidRDefault="008D4730" w14:paraId="0208F942" w14:textId="4DEF2120">
            <w:pPr>
              <w:pStyle w:val="ListParagraph"/>
              <w:numPr>
                <w:ilvl w:val="0"/>
                <w:numId w:val="117"/>
              </w:numPr>
              <w:spacing w:before="0" w:line="240" w:lineRule="auto"/>
              <w:ind w:left="2268" w:right="6" w:hanging="567"/>
              <w:rPr>
                <w:color w:val="000000" w:themeColor="text1"/>
                <w:lang w:val="pt-BR"/>
              </w:rPr>
            </w:pPr>
            <w:r w:rsidRPr="003F79AA">
              <w:rPr>
                <w:color w:val="000000" w:themeColor="text1"/>
                <w:lang w:val="pt-BR"/>
              </w:rPr>
              <w:t>melakukan evaluasi terhadap posisi dan Risiko Likuiditas PVML paling sedikit 1 (satu) bulan sekali;</w:t>
            </w:r>
          </w:p>
        </w:tc>
        <w:tc>
          <w:tcPr>
            <w:tcW w:w="1754" w:type="pct"/>
            <w:tcMar/>
          </w:tcPr>
          <w:p w:rsidRPr="003F79AA" w:rsidR="008D4730" w:rsidP="008D4730" w:rsidRDefault="008D4730" w14:paraId="2D4EF932" w14:textId="77777777">
            <w:pPr>
              <w:spacing w:line="240" w:lineRule="auto"/>
              <w:rPr>
                <w:lang w:val="pt-BR"/>
              </w:rPr>
            </w:pPr>
          </w:p>
        </w:tc>
        <w:tc>
          <w:tcPr>
            <w:tcW w:w="1236" w:type="pct"/>
            <w:tcMar/>
          </w:tcPr>
          <w:p w:rsidRPr="003F79AA" w:rsidR="008D4730" w:rsidP="008D4730" w:rsidRDefault="008D4730" w14:paraId="49BAD10D" w14:textId="77777777">
            <w:pPr>
              <w:spacing w:line="240" w:lineRule="auto"/>
              <w:rPr>
                <w:lang w:val="pt-BR"/>
              </w:rPr>
            </w:pPr>
          </w:p>
        </w:tc>
      </w:tr>
      <w:tr w:rsidRPr="003F79AA" w:rsidR="008D4730" w:rsidTr="1D79C996" w14:paraId="753C6287" w14:textId="77777777">
        <w:tc>
          <w:tcPr>
            <w:tcW w:w="2010" w:type="pct"/>
            <w:tcMar/>
          </w:tcPr>
          <w:p w:rsidRPr="003F79AA" w:rsidR="008D4730" w:rsidP="00AD4BD4" w:rsidRDefault="008D4730" w14:paraId="1DFADE2A" w14:textId="2FB47363">
            <w:pPr>
              <w:pStyle w:val="ListParagraph"/>
              <w:numPr>
                <w:ilvl w:val="0"/>
                <w:numId w:val="117"/>
              </w:numPr>
              <w:spacing w:before="0" w:line="240" w:lineRule="auto"/>
              <w:ind w:left="2268" w:right="6" w:hanging="567"/>
              <w:rPr>
                <w:color w:val="000000" w:themeColor="text1"/>
                <w:lang w:val="pt-BR"/>
              </w:rPr>
            </w:pPr>
            <w:r w:rsidRPr="003F79AA">
              <w:rPr>
                <w:color w:val="000000" w:themeColor="text1"/>
                <w:lang w:val="pt-BR"/>
              </w:rPr>
              <w:t xml:space="preserve">melakukan evaluasi segera terhadap posisi likuiditas dan profil </w:t>
            </w:r>
            <w:r w:rsidRPr="003F79AA">
              <w:rPr>
                <w:color w:val="000000" w:themeColor="text1"/>
                <w:lang w:val="pt-BR"/>
              </w:rPr>
              <w:lastRenderedPageBreak/>
              <w:t xml:space="preserve">Risiko PVML dalam hal terjadi perubahan yang signifikan antara lain peningkatan biaya perolehan pendanaan dan/atau peningkatan </w:t>
            </w:r>
            <w:r w:rsidRPr="003F79AA">
              <w:rPr>
                <w:i/>
                <w:iCs/>
                <w:color w:val="000000" w:themeColor="text1"/>
                <w:lang w:val="pt-BR"/>
              </w:rPr>
              <w:t>liquidity gap</w:t>
            </w:r>
            <w:r w:rsidRPr="003F79AA">
              <w:rPr>
                <w:color w:val="000000" w:themeColor="text1"/>
                <w:lang w:val="pt-BR"/>
              </w:rPr>
              <w:t>;</w:t>
            </w:r>
          </w:p>
        </w:tc>
        <w:tc>
          <w:tcPr>
            <w:tcW w:w="1754" w:type="pct"/>
            <w:tcMar/>
          </w:tcPr>
          <w:p w:rsidRPr="003F79AA" w:rsidR="008D4730" w:rsidP="008D4730" w:rsidRDefault="008D4730" w14:paraId="3C29A1F6" w14:textId="77777777">
            <w:pPr>
              <w:spacing w:line="240" w:lineRule="auto"/>
              <w:rPr>
                <w:lang w:val="pt-BR"/>
              </w:rPr>
            </w:pPr>
          </w:p>
        </w:tc>
        <w:tc>
          <w:tcPr>
            <w:tcW w:w="1236" w:type="pct"/>
            <w:tcMar/>
          </w:tcPr>
          <w:p w:rsidRPr="003F79AA" w:rsidR="008D4730" w:rsidP="008D4730" w:rsidRDefault="008D4730" w14:paraId="243736C1" w14:textId="77777777">
            <w:pPr>
              <w:spacing w:line="240" w:lineRule="auto"/>
              <w:rPr>
                <w:lang w:val="pt-BR"/>
              </w:rPr>
            </w:pPr>
          </w:p>
        </w:tc>
      </w:tr>
      <w:tr w:rsidRPr="003F79AA" w:rsidR="008D4730" w:rsidTr="1D79C996" w14:paraId="6BAF82C7" w14:textId="77777777">
        <w:tc>
          <w:tcPr>
            <w:tcW w:w="2010" w:type="pct"/>
            <w:tcMar/>
          </w:tcPr>
          <w:p w:rsidRPr="003F79AA" w:rsidR="008D4730" w:rsidP="00AD4BD4" w:rsidRDefault="008D4730" w14:paraId="289CBBC5" w14:textId="34FF8C89">
            <w:pPr>
              <w:pStyle w:val="ListParagraph"/>
              <w:numPr>
                <w:ilvl w:val="0"/>
                <w:numId w:val="117"/>
              </w:numPr>
              <w:spacing w:before="0" w:line="240" w:lineRule="auto"/>
              <w:ind w:left="2268" w:right="6" w:hanging="567"/>
              <w:rPr>
                <w:color w:val="000000" w:themeColor="text1"/>
                <w:lang w:val="pt-BR"/>
              </w:rPr>
            </w:pPr>
            <w:r w:rsidRPr="003F79AA">
              <w:rPr>
                <w:color w:val="000000" w:themeColor="text1"/>
                <w:lang w:val="pt-BR"/>
              </w:rPr>
              <w:t>melakukan penyesuaian kebijakan dan strategi Manajemen Risiko untuk Risiko Likuiditas yang diperlukan berdasarkan hasil evaluasi terhadap posisi dan Risiko Likuiditas; dan</w:t>
            </w:r>
          </w:p>
        </w:tc>
        <w:tc>
          <w:tcPr>
            <w:tcW w:w="1754" w:type="pct"/>
            <w:tcMar/>
          </w:tcPr>
          <w:p w:rsidRPr="003F79AA" w:rsidR="008D4730" w:rsidP="008D4730" w:rsidRDefault="008D4730" w14:paraId="1FDC4F9B" w14:textId="77777777">
            <w:pPr>
              <w:spacing w:line="240" w:lineRule="auto"/>
              <w:rPr>
                <w:lang w:val="pt-BR"/>
              </w:rPr>
            </w:pPr>
          </w:p>
        </w:tc>
        <w:tc>
          <w:tcPr>
            <w:tcW w:w="1236" w:type="pct"/>
            <w:tcMar/>
          </w:tcPr>
          <w:p w:rsidRPr="003F79AA" w:rsidR="008D4730" w:rsidP="008D4730" w:rsidRDefault="008D4730" w14:paraId="61E6BB62" w14:textId="77777777">
            <w:pPr>
              <w:spacing w:line="240" w:lineRule="auto"/>
              <w:rPr>
                <w:lang w:val="pt-BR"/>
              </w:rPr>
            </w:pPr>
          </w:p>
        </w:tc>
      </w:tr>
      <w:tr w:rsidRPr="003F79AA" w:rsidR="008D4730" w:rsidTr="1D79C996" w14:paraId="155F3307" w14:textId="77777777">
        <w:tc>
          <w:tcPr>
            <w:tcW w:w="2010" w:type="pct"/>
            <w:tcMar/>
          </w:tcPr>
          <w:p w:rsidRPr="003F79AA" w:rsidR="008D4730" w:rsidP="00AD4BD4" w:rsidRDefault="008D4730" w14:paraId="473906E0" w14:textId="643C6F45">
            <w:pPr>
              <w:pStyle w:val="ListParagraph"/>
              <w:numPr>
                <w:ilvl w:val="0"/>
                <w:numId w:val="117"/>
              </w:numPr>
              <w:spacing w:before="0" w:line="240" w:lineRule="auto"/>
              <w:ind w:left="2268" w:right="6" w:hanging="567"/>
              <w:rPr>
                <w:color w:val="000000" w:themeColor="text1"/>
                <w:lang w:val="pt-BR"/>
              </w:rPr>
            </w:pPr>
            <w:r w:rsidRPr="003F79AA">
              <w:rPr>
                <w:color w:val="000000" w:themeColor="text1"/>
                <w:lang w:val="pt-BR"/>
              </w:rPr>
              <w:t>menyampaikan laporan kepada Dewan Komisaris mengenai posisi dan profil Risiko Likuiditas serta penerapan kebijakan dan prosedur Manajemen Risiko untuk Risiko Likuiditas, yang antara lain mencakup evaluasi atas kebijakan, strategi, dan prosedur, kondisi likuiditas secara berkala maupun pada saat terjadi perubahan yang signifikan.</w:t>
            </w:r>
          </w:p>
        </w:tc>
        <w:tc>
          <w:tcPr>
            <w:tcW w:w="1754" w:type="pct"/>
            <w:tcMar/>
          </w:tcPr>
          <w:p w:rsidRPr="003F79AA" w:rsidR="008D4730" w:rsidP="008D4730" w:rsidRDefault="008D4730" w14:paraId="71C99F81" w14:textId="77777777">
            <w:pPr>
              <w:spacing w:line="240" w:lineRule="auto"/>
              <w:rPr>
                <w:lang w:val="pt-BR"/>
              </w:rPr>
            </w:pPr>
          </w:p>
        </w:tc>
        <w:tc>
          <w:tcPr>
            <w:tcW w:w="1236" w:type="pct"/>
            <w:tcMar/>
          </w:tcPr>
          <w:p w:rsidRPr="003F79AA" w:rsidR="008D4730" w:rsidP="008D4730" w:rsidRDefault="008D4730" w14:paraId="5EF919CA" w14:textId="77777777">
            <w:pPr>
              <w:spacing w:line="240" w:lineRule="auto"/>
              <w:rPr>
                <w:lang w:val="pt-BR"/>
              </w:rPr>
            </w:pPr>
          </w:p>
        </w:tc>
      </w:tr>
      <w:tr w:rsidRPr="003F79AA" w:rsidR="008D4730" w:rsidTr="1D79C996" w14:paraId="72A378B2" w14:textId="77777777">
        <w:tc>
          <w:tcPr>
            <w:tcW w:w="2010" w:type="pct"/>
            <w:tcMar/>
          </w:tcPr>
          <w:p w:rsidRPr="003F79AA" w:rsidR="008D4730" w:rsidP="00AD4BD4" w:rsidRDefault="008D4730" w14:paraId="00354274" w14:textId="727032F1">
            <w:pPr>
              <w:pStyle w:val="ListParagraph"/>
              <w:numPr>
                <w:ilvl w:val="0"/>
                <w:numId w:val="116"/>
              </w:numPr>
              <w:spacing w:before="0" w:line="240" w:lineRule="auto"/>
              <w:ind w:left="1701" w:right="6" w:hanging="567"/>
              <w:rPr>
                <w:color w:val="000000" w:themeColor="text1"/>
                <w:lang w:val="pt-BR"/>
              </w:rPr>
            </w:pPr>
            <w:r w:rsidRPr="003F79AA">
              <w:rPr>
                <w:color w:val="000000" w:themeColor="text1"/>
                <w:lang w:val="pt-BR"/>
              </w:rPr>
              <w:t>Wewenang dan tanggung jawab Dewan Komisaris dalam penerapan Manajemen Risiko untuk Risiko Likuiditas antara lain melakukan persetujuan dan evaluasi berkala mengenai kebijakan dan strategi Manajemen Risiko untuk Risiko Likuiditas termasuk rencana pendanaan darurat.</w:t>
            </w:r>
          </w:p>
        </w:tc>
        <w:tc>
          <w:tcPr>
            <w:tcW w:w="1754" w:type="pct"/>
            <w:tcMar/>
          </w:tcPr>
          <w:p w:rsidRPr="003F79AA" w:rsidR="008D4730" w:rsidP="008D4730" w:rsidRDefault="008D4730" w14:paraId="16430461" w14:textId="77777777">
            <w:pPr>
              <w:spacing w:line="240" w:lineRule="auto"/>
              <w:rPr>
                <w:lang w:val="pt-BR"/>
              </w:rPr>
            </w:pPr>
          </w:p>
        </w:tc>
        <w:tc>
          <w:tcPr>
            <w:tcW w:w="1236" w:type="pct"/>
            <w:tcMar/>
          </w:tcPr>
          <w:p w:rsidRPr="003F79AA" w:rsidR="008D4730" w:rsidP="008D4730" w:rsidRDefault="008D4730" w14:paraId="240BC579" w14:textId="77777777">
            <w:pPr>
              <w:spacing w:line="240" w:lineRule="auto"/>
              <w:rPr>
                <w:lang w:val="pt-BR"/>
              </w:rPr>
            </w:pPr>
          </w:p>
        </w:tc>
      </w:tr>
      <w:tr w:rsidRPr="003F79AA" w:rsidR="008D4730" w:rsidTr="1D79C996" w14:paraId="02102675" w14:textId="77777777">
        <w:tc>
          <w:tcPr>
            <w:tcW w:w="2010" w:type="pct"/>
            <w:tcMar/>
          </w:tcPr>
          <w:p w:rsidRPr="003F79AA" w:rsidR="008D4730" w:rsidP="00AD4BD4" w:rsidRDefault="008D4730" w14:paraId="045A2A7F" w14:textId="0F70D54E">
            <w:pPr>
              <w:pStyle w:val="ListParagraph"/>
              <w:numPr>
                <w:ilvl w:val="0"/>
                <w:numId w:val="115"/>
              </w:numPr>
              <w:spacing w:before="0" w:line="240" w:lineRule="auto"/>
              <w:ind w:left="1123" w:hanging="560"/>
              <w:rPr>
                <w:color w:val="000000" w:themeColor="text1"/>
                <w:lang w:val="pt-BR"/>
              </w:rPr>
            </w:pPr>
            <w:r w:rsidRPr="003F79AA">
              <w:rPr>
                <w:color w:val="000000" w:themeColor="text1"/>
                <w:lang w:val="pt-BR"/>
              </w:rPr>
              <w:t>Sumber Daya Manusia (SDM)</w:t>
            </w:r>
          </w:p>
        </w:tc>
        <w:tc>
          <w:tcPr>
            <w:tcW w:w="1754" w:type="pct"/>
            <w:tcMar/>
          </w:tcPr>
          <w:p w:rsidRPr="003F79AA" w:rsidR="008D4730" w:rsidP="008D4730" w:rsidRDefault="008D4730" w14:paraId="121CF7EC" w14:textId="77777777">
            <w:pPr>
              <w:spacing w:line="240" w:lineRule="auto"/>
              <w:rPr>
                <w:lang w:val="pt-BR"/>
              </w:rPr>
            </w:pPr>
          </w:p>
        </w:tc>
        <w:tc>
          <w:tcPr>
            <w:tcW w:w="1236" w:type="pct"/>
            <w:tcMar/>
          </w:tcPr>
          <w:p w:rsidRPr="003F79AA" w:rsidR="008D4730" w:rsidP="008D4730" w:rsidRDefault="008D4730" w14:paraId="7C5FCB88" w14:textId="77777777">
            <w:pPr>
              <w:spacing w:line="240" w:lineRule="auto"/>
              <w:rPr>
                <w:lang w:val="pt-BR"/>
              </w:rPr>
            </w:pPr>
          </w:p>
        </w:tc>
      </w:tr>
      <w:tr w:rsidRPr="003F79AA" w:rsidR="008D4730" w:rsidTr="1D79C996" w14:paraId="59DE1956" w14:textId="77777777">
        <w:tc>
          <w:tcPr>
            <w:tcW w:w="2010" w:type="pct"/>
            <w:tcMar/>
          </w:tcPr>
          <w:p w:rsidRPr="003F79AA" w:rsidR="008D4730" w:rsidP="008D4730" w:rsidRDefault="008D4730" w14:paraId="40A00855" w14:textId="2640E8B0">
            <w:pPr>
              <w:spacing w:line="240" w:lineRule="auto"/>
              <w:ind w:left="1123"/>
              <w:rPr>
                <w:color w:val="000000" w:themeColor="text1"/>
              </w:rPr>
            </w:pPr>
            <w:r w:rsidRPr="003F79AA">
              <w:rPr>
                <w:color w:val="000000" w:themeColor="text1"/>
              </w:rPr>
              <w:lastRenderedPageBreak/>
              <w:t>Direksi harus memastikan bahwa setiap fungsi yang bertanggung jawab dalam pengelolaan Risiko Likuiditas memiliki SDM dengan kompetensi yang memadai</w:t>
            </w:r>
            <w:r w:rsidRPr="003F79AA" w:rsidR="004B67BF">
              <w:rPr>
                <w:color w:val="000000" w:themeColor="text1"/>
              </w:rPr>
              <w:t xml:space="preserve"> </w:t>
            </w:r>
            <w:r w:rsidRPr="003F79AA" w:rsidR="004B67BF">
              <w:t>mengacu pada ketentuan sebagaimana dimaksud pada Bab I huruf A angka 2.</w:t>
            </w:r>
          </w:p>
        </w:tc>
        <w:tc>
          <w:tcPr>
            <w:tcW w:w="1754" w:type="pct"/>
            <w:tcMar/>
          </w:tcPr>
          <w:p w:rsidRPr="003F79AA" w:rsidR="008D4730" w:rsidP="008D4730" w:rsidRDefault="008D4730" w14:paraId="566C76B4" w14:textId="77777777">
            <w:pPr>
              <w:spacing w:line="240" w:lineRule="auto"/>
            </w:pPr>
          </w:p>
        </w:tc>
        <w:tc>
          <w:tcPr>
            <w:tcW w:w="1236" w:type="pct"/>
            <w:tcMar/>
          </w:tcPr>
          <w:p w:rsidRPr="003F79AA" w:rsidR="008D4730" w:rsidP="008D4730" w:rsidRDefault="008D4730" w14:paraId="1A12AF5C" w14:textId="77777777">
            <w:pPr>
              <w:spacing w:line="240" w:lineRule="auto"/>
            </w:pPr>
          </w:p>
        </w:tc>
      </w:tr>
      <w:tr w:rsidRPr="003F79AA" w:rsidR="008D4730" w:rsidTr="1D79C996" w14:paraId="015F3212" w14:textId="77777777">
        <w:tc>
          <w:tcPr>
            <w:tcW w:w="2010" w:type="pct"/>
            <w:tcMar/>
          </w:tcPr>
          <w:p w:rsidRPr="003F79AA" w:rsidR="008D4730" w:rsidP="00AD4BD4" w:rsidRDefault="008D4730" w14:paraId="19EED41E" w14:textId="04746A8B">
            <w:pPr>
              <w:pStyle w:val="ListParagraph"/>
              <w:numPr>
                <w:ilvl w:val="0"/>
                <w:numId w:val="115"/>
              </w:numPr>
              <w:spacing w:before="0" w:line="240" w:lineRule="auto"/>
              <w:ind w:left="1134" w:right="6" w:hanging="567"/>
              <w:rPr>
                <w:color w:val="000000" w:themeColor="text1"/>
                <w:lang w:val="pt-BR"/>
              </w:rPr>
            </w:pPr>
            <w:r w:rsidRPr="003F79AA">
              <w:rPr>
                <w:color w:val="000000" w:themeColor="text1"/>
              </w:rPr>
              <w:t>Organisasi Manajemen Risiko bagi Risiko Likuiditas</w:t>
            </w:r>
          </w:p>
        </w:tc>
        <w:tc>
          <w:tcPr>
            <w:tcW w:w="1754" w:type="pct"/>
            <w:tcMar/>
          </w:tcPr>
          <w:p w:rsidRPr="003F79AA" w:rsidR="008D4730" w:rsidP="008D4730" w:rsidRDefault="008D4730" w14:paraId="7A4C42E2" w14:textId="77777777">
            <w:pPr>
              <w:spacing w:line="240" w:lineRule="auto"/>
              <w:rPr>
                <w:lang w:val="pt-BR"/>
              </w:rPr>
            </w:pPr>
          </w:p>
        </w:tc>
        <w:tc>
          <w:tcPr>
            <w:tcW w:w="1236" w:type="pct"/>
            <w:tcMar/>
          </w:tcPr>
          <w:p w:rsidRPr="003F79AA" w:rsidR="008D4730" w:rsidP="008D4730" w:rsidRDefault="008D4730" w14:paraId="5AAEDCF3" w14:textId="77777777">
            <w:pPr>
              <w:spacing w:line="240" w:lineRule="auto"/>
              <w:rPr>
                <w:lang w:val="pt-BR"/>
              </w:rPr>
            </w:pPr>
          </w:p>
        </w:tc>
      </w:tr>
      <w:tr w:rsidRPr="003F79AA" w:rsidR="008D4730" w:rsidTr="1D79C996" w14:paraId="1C345500" w14:textId="77777777">
        <w:tc>
          <w:tcPr>
            <w:tcW w:w="2010" w:type="pct"/>
            <w:tcMar/>
          </w:tcPr>
          <w:p w:rsidRPr="003F79AA" w:rsidR="008D4730" w:rsidP="00AD4BD4" w:rsidRDefault="008D4730" w14:paraId="3C107D35" w14:textId="128B2E0E">
            <w:pPr>
              <w:pStyle w:val="ListParagraph"/>
              <w:numPr>
                <w:ilvl w:val="0"/>
                <w:numId w:val="118"/>
              </w:numPr>
              <w:spacing w:before="0" w:line="240" w:lineRule="auto"/>
              <w:ind w:left="1701" w:right="6" w:hanging="567"/>
              <w:rPr>
                <w:color w:val="000000" w:themeColor="text1"/>
              </w:rPr>
            </w:pPr>
            <w:r w:rsidRPr="003F79AA">
              <w:rPr>
                <w:color w:val="000000" w:themeColor="text1"/>
              </w:rPr>
              <w:t>PVML harus memiliki komite Manajemen Risiko yang bertanggung jawab untuk melakukan pengelolaan likuiditas PVML (wajib bagi PVML yang memiliki total aset lebih dari Rp250.000.000.000,00 (dua ratus lima puluh miliar rupiah).</w:t>
            </w:r>
          </w:p>
        </w:tc>
        <w:tc>
          <w:tcPr>
            <w:tcW w:w="1754" w:type="pct"/>
            <w:tcMar/>
          </w:tcPr>
          <w:p w:rsidRPr="003F79AA" w:rsidR="008D4730" w:rsidP="008D4730" w:rsidRDefault="008D4730" w14:paraId="5FA03B96" w14:textId="77777777">
            <w:pPr>
              <w:spacing w:line="240" w:lineRule="auto"/>
            </w:pPr>
          </w:p>
        </w:tc>
        <w:tc>
          <w:tcPr>
            <w:tcW w:w="1236" w:type="pct"/>
            <w:tcMar/>
          </w:tcPr>
          <w:p w:rsidRPr="003F79AA" w:rsidR="008D4730" w:rsidP="008D4730" w:rsidRDefault="008D4730" w14:paraId="211ACCED" w14:textId="77777777">
            <w:pPr>
              <w:spacing w:line="240" w:lineRule="auto"/>
            </w:pPr>
          </w:p>
        </w:tc>
      </w:tr>
      <w:tr w:rsidRPr="003F79AA" w:rsidR="008D4730" w:rsidTr="1D79C996" w14:paraId="367CAAB9" w14:textId="77777777">
        <w:tc>
          <w:tcPr>
            <w:tcW w:w="2010" w:type="pct"/>
            <w:tcMar/>
          </w:tcPr>
          <w:p w:rsidRPr="003F79AA" w:rsidR="008D4730" w:rsidP="00AD4BD4" w:rsidRDefault="008D4730" w14:paraId="1EAD9D9F" w14:textId="0E750D7A">
            <w:pPr>
              <w:pStyle w:val="ListParagraph"/>
              <w:numPr>
                <w:ilvl w:val="0"/>
                <w:numId w:val="118"/>
              </w:numPr>
              <w:spacing w:before="0" w:line="240" w:lineRule="auto"/>
              <w:ind w:left="1701" w:right="6" w:hanging="567"/>
              <w:rPr>
                <w:color w:val="000000" w:themeColor="text1"/>
              </w:rPr>
            </w:pPr>
            <w:r w:rsidRPr="003F79AA">
              <w:rPr>
                <w:color w:val="000000" w:themeColor="text1"/>
              </w:rPr>
              <w:t xml:space="preserve">PVML memastikan kecukupan organisasi Manajemen Risiko bagi Risiko Likuiditas dengan mengacu kepada ketentuan secara umum sebagaimana dimaksud dalam </w:t>
            </w:r>
            <w:r w:rsidRPr="003F79AA" w:rsidR="00F94077">
              <w:rPr>
                <w:color w:val="000000" w:themeColor="text1"/>
              </w:rPr>
              <w:t>Bab</w:t>
            </w:r>
            <w:r w:rsidRPr="003F79AA">
              <w:rPr>
                <w:color w:val="000000" w:themeColor="text1"/>
              </w:rPr>
              <w:t xml:space="preserve"> I huruf A angka 3.</w:t>
            </w:r>
          </w:p>
        </w:tc>
        <w:tc>
          <w:tcPr>
            <w:tcW w:w="1754" w:type="pct"/>
            <w:tcMar/>
          </w:tcPr>
          <w:p w:rsidRPr="003F79AA" w:rsidR="008D4730" w:rsidP="008D4730" w:rsidRDefault="008D4730" w14:paraId="05848E38" w14:textId="77777777">
            <w:pPr>
              <w:spacing w:line="240" w:lineRule="auto"/>
            </w:pPr>
          </w:p>
        </w:tc>
        <w:tc>
          <w:tcPr>
            <w:tcW w:w="1236" w:type="pct"/>
            <w:tcMar/>
          </w:tcPr>
          <w:p w:rsidRPr="003F79AA" w:rsidR="008D4730" w:rsidP="008D4730" w:rsidRDefault="008D4730" w14:paraId="4950A953" w14:textId="77777777">
            <w:pPr>
              <w:spacing w:line="240" w:lineRule="auto"/>
            </w:pPr>
          </w:p>
        </w:tc>
      </w:tr>
      <w:tr w:rsidRPr="003F79AA" w:rsidR="008D4730" w:rsidTr="1D79C996" w14:paraId="7B776A07" w14:textId="77777777">
        <w:tc>
          <w:tcPr>
            <w:tcW w:w="2010" w:type="pct"/>
            <w:tcMar/>
          </w:tcPr>
          <w:p w:rsidRPr="003F79AA" w:rsidR="008D4730" w:rsidP="008D4730" w:rsidRDefault="008D4730" w14:paraId="67AE3F51" w14:textId="77777777">
            <w:pPr>
              <w:spacing w:line="240" w:lineRule="auto"/>
              <w:rPr>
                <w:color w:val="000000" w:themeColor="text1"/>
              </w:rPr>
            </w:pPr>
          </w:p>
        </w:tc>
        <w:tc>
          <w:tcPr>
            <w:tcW w:w="1754" w:type="pct"/>
            <w:tcMar/>
          </w:tcPr>
          <w:p w:rsidRPr="003F79AA" w:rsidR="008D4730" w:rsidP="008D4730" w:rsidRDefault="008D4730" w14:paraId="22BFE48A" w14:textId="77777777">
            <w:pPr>
              <w:spacing w:line="240" w:lineRule="auto"/>
            </w:pPr>
          </w:p>
        </w:tc>
        <w:tc>
          <w:tcPr>
            <w:tcW w:w="1236" w:type="pct"/>
            <w:tcMar/>
          </w:tcPr>
          <w:p w:rsidRPr="003F79AA" w:rsidR="008D4730" w:rsidP="008D4730" w:rsidRDefault="008D4730" w14:paraId="36AF3B01" w14:textId="77777777">
            <w:pPr>
              <w:spacing w:line="240" w:lineRule="auto"/>
            </w:pPr>
          </w:p>
        </w:tc>
      </w:tr>
      <w:tr w:rsidRPr="003F79AA" w:rsidR="008D4730" w:rsidTr="1D79C996" w14:paraId="00006196" w14:textId="77777777">
        <w:tc>
          <w:tcPr>
            <w:tcW w:w="2010" w:type="pct"/>
            <w:tcMar/>
          </w:tcPr>
          <w:p w:rsidRPr="003F79AA" w:rsidR="008D4730" w:rsidP="00AD4BD4" w:rsidRDefault="008D4730" w14:paraId="2F2B987D" w14:textId="5686D7A6">
            <w:pPr>
              <w:pStyle w:val="ListParagraph"/>
              <w:numPr>
                <w:ilvl w:val="0"/>
                <w:numId w:val="112"/>
              </w:numPr>
              <w:spacing w:before="0" w:line="240" w:lineRule="auto"/>
              <w:ind w:left="567" w:right="6" w:hanging="567"/>
              <w:rPr>
                <w:color w:val="000000" w:themeColor="text1"/>
                <w:lang w:val="en-ID"/>
              </w:rPr>
            </w:pPr>
            <w:r w:rsidRPr="003F79AA">
              <w:rPr>
                <w:lang w:val="id-ID"/>
              </w:rPr>
              <w:t>Kecukupan Kebijakan dan Prosedur Manajemen Risiko serta Penetapan Limit Risiko</w:t>
            </w:r>
          </w:p>
        </w:tc>
        <w:tc>
          <w:tcPr>
            <w:tcW w:w="1754" w:type="pct"/>
            <w:tcMar/>
          </w:tcPr>
          <w:p w:rsidRPr="003F79AA" w:rsidR="008D4730" w:rsidP="008D4730" w:rsidRDefault="008D4730" w14:paraId="3685B652" w14:textId="77777777">
            <w:pPr>
              <w:spacing w:line="240" w:lineRule="auto"/>
              <w:rPr>
                <w:lang w:val="en-ID"/>
              </w:rPr>
            </w:pPr>
          </w:p>
        </w:tc>
        <w:tc>
          <w:tcPr>
            <w:tcW w:w="1236" w:type="pct"/>
            <w:tcMar/>
          </w:tcPr>
          <w:p w:rsidRPr="003F79AA" w:rsidR="008D4730" w:rsidP="008D4730" w:rsidRDefault="008D4730" w14:paraId="42B0497F" w14:textId="77777777">
            <w:pPr>
              <w:spacing w:line="240" w:lineRule="auto"/>
              <w:rPr>
                <w:lang w:val="en-ID"/>
              </w:rPr>
            </w:pPr>
          </w:p>
        </w:tc>
      </w:tr>
      <w:tr w:rsidRPr="003F79AA" w:rsidR="008D4730" w:rsidTr="1D79C996" w14:paraId="3B2B4C70" w14:textId="77777777">
        <w:tc>
          <w:tcPr>
            <w:tcW w:w="2010" w:type="pct"/>
            <w:tcMar/>
          </w:tcPr>
          <w:p w:rsidRPr="003F79AA" w:rsidR="008D4730" w:rsidP="00AD4BD4" w:rsidRDefault="008D4730" w14:paraId="29AC5FCE" w14:textId="695024D3">
            <w:pPr>
              <w:pStyle w:val="ListParagraph"/>
              <w:numPr>
                <w:ilvl w:val="0"/>
                <w:numId w:val="119"/>
              </w:numPr>
              <w:spacing w:before="0" w:line="240" w:lineRule="auto"/>
              <w:ind w:left="1134" w:hanging="567"/>
              <w:rPr>
                <w:color w:val="000000" w:themeColor="text1"/>
                <w:lang w:val="en-ID"/>
              </w:rPr>
            </w:pPr>
            <w:r w:rsidRPr="003F79AA">
              <w:rPr>
                <w:color w:val="000000" w:themeColor="text1"/>
                <w:lang w:val="en-ID"/>
              </w:rPr>
              <w:t>Strategi Manajemen Risiko</w:t>
            </w:r>
          </w:p>
        </w:tc>
        <w:tc>
          <w:tcPr>
            <w:tcW w:w="1754" w:type="pct"/>
            <w:tcMar/>
          </w:tcPr>
          <w:p w:rsidRPr="003F79AA" w:rsidR="008D4730" w:rsidP="008D4730" w:rsidRDefault="008D4730" w14:paraId="54E43109" w14:textId="77777777">
            <w:pPr>
              <w:spacing w:line="240" w:lineRule="auto"/>
              <w:rPr>
                <w:lang w:val="en-ID"/>
              </w:rPr>
            </w:pPr>
          </w:p>
        </w:tc>
        <w:tc>
          <w:tcPr>
            <w:tcW w:w="1236" w:type="pct"/>
            <w:tcMar/>
          </w:tcPr>
          <w:p w:rsidRPr="003F79AA" w:rsidR="008D4730" w:rsidP="008D4730" w:rsidRDefault="008D4730" w14:paraId="513A0DAB" w14:textId="77777777">
            <w:pPr>
              <w:spacing w:line="240" w:lineRule="auto"/>
              <w:rPr>
                <w:lang w:val="en-ID"/>
              </w:rPr>
            </w:pPr>
          </w:p>
        </w:tc>
      </w:tr>
      <w:tr w:rsidRPr="003F79AA" w:rsidR="008D4730" w:rsidTr="1D79C996" w14:paraId="1B06EF71" w14:textId="77777777">
        <w:tc>
          <w:tcPr>
            <w:tcW w:w="2010" w:type="pct"/>
            <w:tcMar/>
          </w:tcPr>
          <w:p w:rsidRPr="003F79AA" w:rsidR="008D4730" w:rsidP="008D4730" w:rsidRDefault="008D4730" w14:paraId="0777ECFF" w14:textId="75CCCED6">
            <w:pPr>
              <w:spacing w:line="240" w:lineRule="auto"/>
              <w:ind w:left="1137"/>
              <w:rPr>
                <w:color w:val="000000" w:themeColor="text1"/>
                <w:lang w:val="en-ID"/>
              </w:rPr>
            </w:pPr>
            <w:r w:rsidRPr="003F79AA">
              <w:rPr>
                <w:color w:val="000000" w:themeColor="text1"/>
              </w:rPr>
              <w:t xml:space="preserve">PVML harus memiliki strategi Manajemen Risiko untuk Risiko Likuiditas yang menerapkan </w:t>
            </w:r>
            <w:r w:rsidRPr="003F79AA">
              <w:rPr>
                <w:i/>
                <w:iCs/>
                <w:color w:val="000000" w:themeColor="text1"/>
              </w:rPr>
              <w:t>Assets and Liabilities Management</w:t>
            </w:r>
            <w:r w:rsidRPr="003F79AA">
              <w:rPr>
                <w:color w:val="000000" w:themeColor="text1"/>
              </w:rPr>
              <w:t xml:space="preserve"> (ALMA)</w:t>
            </w:r>
            <w:r w:rsidRPr="003F79AA" w:rsidR="00925129">
              <w:rPr>
                <w:color w:val="000000" w:themeColor="text1"/>
              </w:rPr>
              <w:t xml:space="preserve"> sebagaimana dimaksud dalam Bab I huruf B angka 6 huruf a.</w:t>
            </w:r>
          </w:p>
        </w:tc>
        <w:tc>
          <w:tcPr>
            <w:tcW w:w="1754" w:type="pct"/>
            <w:tcMar/>
          </w:tcPr>
          <w:p w:rsidRPr="003F79AA" w:rsidR="008D4730" w:rsidP="008D4730" w:rsidRDefault="008D4730" w14:paraId="1ECBA6F0" w14:textId="77777777">
            <w:pPr>
              <w:spacing w:line="240" w:lineRule="auto"/>
              <w:rPr>
                <w:lang w:val="en-ID"/>
              </w:rPr>
            </w:pPr>
          </w:p>
        </w:tc>
        <w:tc>
          <w:tcPr>
            <w:tcW w:w="1236" w:type="pct"/>
            <w:tcMar/>
          </w:tcPr>
          <w:p w:rsidRPr="003F79AA" w:rsidR="008D4730" w:rsidP="008D4730" w:rsidRDefault="008D4730" w14:paraId="05D016CA" w14:textId="77777777">
            <w:pPr>
              <w:spacing w:line="240" w:lineRule="auto"/>
              <w:rPr>
                <w:lang w:val="en-ID"/>
              </w:rPr>
            </w:pPr>
          </w:p>
        </w:tc>
      </w:tr>
      <w:tr w:rsidRPr="003F79AA" w:rsidR="008D4730" w:rsidTr="1D79C996" w14:paraId="66C8F8D4" w14:textId="77777777">
        <w:tc>
          <w:tcPr>
            <w:tcW w:w="2010" w:type="pct"/>
            <w:tcMar/>
          </w:tcPr>
          <w:p w:rsidRPr="003F79AA" w:rsidR="008D4730" w:rsidP="00AD4BD4" w:rsidRDefault="008D4730" w14:paraId="54B300EB" w14:textId="404B6D72">
            <w:pPr>
              <w:pStyle w:val="ListParagraph"/>
              <w:numPr>
                <w:ilvl w:val="0"/>
                <w:numId w:val="119"/>
              </w:numPr>
              <w:spacing w:before="0" w:line="240" w:lineRule="auto"/>
              <w:ind w:left="1137" w:right="0" w:hanging="546"/>
              <w:rPr>
                <w:color w:val="000000" w:themeColor="text1"/>
                <w:lang w:val="en-ID"/>
              </w:rPr>
            </w:pPr>
            <w:r w:rsidRPr="003F79AA">
              <w:rPr>
                <w:color w:val="000000" w:themeColor="text1"/>
                <w:lang w:val="en-ID"/>
              </w:rPr>
              <w:t>Tingkat</w:t>
            </w:r>
            <w:r w:rsidRPr="003F79AA">
              <w:rPr>
                <w:color w:val="000000" w:themeColor="text1"/>
              </w:rPr>
              <w:t xml:space="preserve"> Risiko yang akan Diambil (</w:t>
            </w:r>
            <w:r w:rsidRPr="003F79AA">
              <w:rPr>
                <w:i/>
                <w:iCs/>
                <w:color w:val="000000" w:themeColor="text1"/>
              </w:rPr>
              <w:t>risk appetite</w:t>
            </w:r>
            <w:r w:rsidRPr="003F79AA">
              <w:rPr>
                <w:color w:val="000000" w:themeColor="text1"/>
              </w:rPr>
              <w:t>) dan Toleransi Risiko (</w:t>
            </w:r>
            <w:r w:rsidRPr="003F79AA">
              <w:rPr>
                <w:i/>
                <w:iCs/>
                <w:color w:val="000000" w:themeColor="text1"/>
              </w:rPr>
              <w:t>risk tolerance</w:t>
            </w:r>
            <w:r w:rsidRPr="003F79AA">
              <w:rPr>
                <w:color w:val="000000" w:themeColor="text1"/>
              </w:rPr>
              <w:t>)</w:t>
            </w:r>
          </w:p>
        </w:tc>
        <w:tc>
          <w:tcPr>
            <w:tcW w:w="1754" w:type="pct"/>
            <w:tcMar/>
          </w:tcPr>
          <w:p w:rsidRPr="003F79AA" w:rsidR="008D4730" w:rsidP="008D4730" w:rsidRDefault="008D4730" w14:paraId="72370E23" w14:textId="77777777">
            <w:pPr>
              <w:spacing w:line="240" w:lineRule="auto"/>
              <w:rPr>
                <w:lang w:val="en-ID"/>
              </w:rPr>
            </w:pPr>
          </w:p>
        </w:tc>
        <w:tc>
          <w:tcPr>
            <w:tcW w:w="1236" w:type="pct"/>
            <w:tcMar/>
          </w:tcPr>
          <w:p w:rsidRPr="003F79AA" w:rsidR="008D4730" w:rsidP="008D4730" w:rsidRDefault="008D4730" w14:paraId="45263B97" w14:textId="77777777">
            <w:pPr>
              <w:spacing w:line="240" w:lineRule="auto"/>
              <w:rPr>
                <w:lang w:val="en-ID"/>
              </w:rPr>
            </w:pPr>
          </w:p>
        </w:tc>
      </w:tr>
      <w:tr w:rsidRPr="003F79AA" w:rsidR="008D4730" w:rsidTr="1D79C996" w14:paraId="5A8BA78E" w14:textId="77777777">
        <w:tc>
          <w:tcPr>
            <w:tcW w:w="2010" w:type="pct"/>
            <w:tcMar/>
          </w:tcPr>
          <w:p w:rsidRPr="003F79AA" w:rsidR="008D4730" w:rsidP="00AD4BD4" w:rsidRDefault="008D4730" w14:paraId="46FEC936" w14:textId="57ED16C8">
            <w:pPr>
              <w:pStyle w:val="ListParagraph"/>
              <w:numPr>
                <w:ilvl w:val="0"/>
                <w:numId w:val="120"/>
              </w:numPr>
              <w:spacing w:before="0" w:line="240" w:lineRule="auto"/>
              <w:ind w:left="1701" w:right="0" w:hanging="567"/>
              <w:rPr>
                <w:color w:val="000000" w:themeColor="text1"/>
                <w:lang w:val="en-ID"/>
              </w:rPr>
            </w:pPr>
            <w:r w:rsidRPr="003F79AA">
              <w:rPr>
                <w:color w:val="000000" w:themeColor="text1"/>
              </w:rPr>
              <w:lastRenderedPageBreak/>
              <w:t>Tingkat Risiko (</w:t>
            </w:r>
            <w:r w:rsidRPr="003F79AA">
              <w:rPr>
                <w:i/>
                <w:iCs/>
                <w:color w:val="000000" w:themeColor="text1"/>
              </w:rPr>
              <w:t>risk tolerance</w:t>
            </w:r>
            <w:r w:rsidRPr="003F79AA">
              <w:rPr>
                <w:color w:val="000000" w:themeColor="text1"/>
              </w:rPr>
              <w:t>) yang akan diambil (</w:t>
            </w:r>
            <w:r w:rsidRPr="003F79AA">
              <w:rPr>
                <w:i/>
                <w:iCs/>
                <w:color w:val="000000" w:themeColor="text1"/>
              </w:rPr>
              <w:t>risk appetite</w:t>
            </w:r>
            <w:r w:rsidRPr="003F79AA">
              <w:rPr>
                <w:color w:val="000000" w:themeColor="text1"/>
              </w:rPr>
              <w:t xml:space="preserve">) PVML tercermin dari komposisi aset dan liabilitas serta strategi </w:t>
            </w:r>
            <w:r w:rsidRPr="003F79AA">
              <w:rPr>
                <w:i/>
                <w:iCs/>
                <w:color w:val="000000" w:themeColor="text1"/>
              </w:rPr>
              <w:t>gapping</w:t>
            </w:r>
            <w:r w:rsidRPr="003F79AA">
              <w:rPr>
                <w:color w:val="000000" w:themeColor="text1"/>
              </w:rPr>
              <w:t xml:space="preserve"> yang dilakukan oleh PVML.</w:t>
            </w:r>
          </w:p>
        </w:tc>
        <w:tc>
          <w:tcPr>
            <w:tcW w:w="1754" w:type="pct"/>
            <w:tcMar/>
          </w:tcPr>
          <w:p w:rsidRPr="003F79AA" w:rsidR="008D4730" w:rsidP="008D4730" w:rsidRDefault="008D4730" w14:paraId="377A018C" w14:textId="77777777">
            <w:pPr>
              <w:spacing w:line="240" w:lineRule="auto"/>
              <w:rPr>
                <w:lang w:val="en-ID"/>
              </w:rPr>
            </w:pPr>
          </w:p>
        </w:tc>
        <w:tc>
          <w:tcPr>
            <w:tcW w:w="1236" w:type="pct"/>
            <w:tcMar/>
          </w:tcPr>
          <w:p w:rsidRPr="003F79AA" w:rsidR="008D4730" w:rsidP="008D4730" w:rsidRDefault="008D4730" w14:paraId="5E9A2509" w14:textId="77777777">
            <w:pPr>
              <w:spacing w:line="240" w:lineRule="auto"/>
              <w:rPr>
                <w:lang w:val="en-ID"/>
              </w:rPr>
            </w:pPr>
          </w:p>
        </w:tc>
      </w:tr>
      <w:tr w:rsidRPr="003F79AA" w:rsidR="008D4730" w:rsidTr="1D79C996" w14:paraId="1DC34089" w14:textId="77777777">
        <w:tc>
          <w:tcPr>
            <w:tcW w:w="2010" w:type="pct"/>
            <w:tcMar/>
          </w:tcPr>
          <w:p w:rsidRPr="003F79AA" w:rsidR="008D4730" w:rsidP="00AD4BD4" w:rsidRDefault="008D4730" w14:paraId="3AA7D1E5" w14:textId="31748D59">
            <w:pPr>
              <w:pStyle w:val="ListParagraph"/>
              <w:numPr>
                <w:ilvl w:val="0"/>
                <w:numId w:val="120"/>
              </w:numPr>
              <w:spacing w:before="0" w:line="240" w:lineRule="auto"/>
              <w:ind w:left="1701" w:right="0" w:hanging="567"/>
              <w:rPr>
                <w:color w:val="000000" w:themeColor="text1"/>
                <w:lang w:val="en-ID"/>
              </w:rPr>
            </w:pPr>
            <w:r w:rsidRPr="003F79AA">
              <w:rPr>
                <w:color w:val="000000" w:themeColor="text1"/>
              </w:rPr>
              <w:t>Toleransi Risiko untuk Risiko Likuiditas harus mempertimbangkan setiap faktor yang memengaruhi eksposur Risiko Likuiditas, antara lain ditentukan oleh komposisi aset likuid dan sumber pendanaan yang dimiliki PVML untuk menunjang strategi PVML saat ini maupun ke depan</w:t>
            </w:r>
            <w:r w:rsidRPr="003F79AA" w:rsidR="00F247E5">
              <w:rPr>
                <w:color w:val="000000" w:themeColor="text1"/>
              </w:rPr>
              <w:t>,</w:t>
            </w:r>
          </w:p>
        </w:tc>
        <w:tc>
          <w:tcPr>
            <w:tcW w:w="1754" w:type="pct"/>
            <w:tcMar/>
          </w:tcPr>
          <w:p w:rsidRPr="003F79AA" w:rsidR="008D4730" w:rsidP="008D4730" w:rsidRDefault="008D4730" w14:paraId="532C19D4" w14:textId="77777777">
            <w:pPr>
              <w:spacing w:line="240" w:lineRule="auto"/>
              <w:rPr>
                <w:lang w:val="en-ID"/>
              </w:rPr>
            </w:pPr>
          </w:p>
        </w:tc>
        <w:tc>
          <w:tcPr>
            <w:tcW w:w="1236" w:type="pct"/>
            <w:tcMar/>
          </w:tcPr>
          <w:p w:rsidRPr="003F79AA" w:rsidR="008D4730" w:rsidP="008D4730" w:rsidRDefault="008D4730" w14:paraId="5DE7B979" w14:textId="77777777">
            <w:pPr>
              <w:spacing w:line="240" w:lineRule="auto"/>
              <w:rPr>
                <w:lang w:val="en-ID"/>
              </w:rPr>
            </w:pPr>
          </w:p>
        </w:tc>
      </w:tr>
      <w:tr w:rsidRPr="003F79AA" w:rsidR="00F247E5" w:rsidTr="1D79C996" w14:paraId="4709D2F1" w14:textId="77777777">
        <w:tc>
          <w:tcPr>
            <w:tcW w:w="2010" w:type="pct"/>
            <w:tcMar/>
          </w:tcPr>
          <w:p w:rsidRPr="003F79AA" w:rsidR="00F247E5" w:rsidP="00F247E5" w:rsidRDefault="00F247E5" w14:paraId="3420A369" w14:textId="5F5F64E6">
            <w:pPr>
              <w:spacing w:line="240" w:lineRule="auto"/>
              <w:ind w:left="1163"/>
              <w:rPr>
                <w:color w:val="000000" w:themeColor="text1"/>
              </w:rPr>
            </w:pPr>
            <w:r w:rsidRPr="003F79AA">
              <w:t>mengacu pada ketentuan sebagaimana dimaksud dalam Bab I huruf B angka 6 huruf b.</w:t>
            </w:r>
          </w:p>
        </w:tc>
        <w:tc>
          <w:tcPr>
            <w:tcW w:w="1754" w:type="pct"/>
            <w:tcMar/>
          </w:tcPr>
          <w:p w:rsidRPr="003F79AA" w:rsidR="00F247E5" w:rsidP="008D4730" w:rsidRDefault="00F247E5" w14:paraId="6329B9A6" w14:textId="77777777">
            <w:pPr>
              <w:spacing w:line="240" w:lineRule="auto"/>
              <w:rPr>
                <w:lang w:val="en-ID"/>
              </w:rPr>
            </w:pPr>
          </w:p>
        </w:tc>
        <w:tc>
          <w:tcPr>
            <w:tcW w:w="1236" w:type="pct"/>
            <w:tcMar/>
          </w:tcPr>
          <w:p w:rsidRPr="003F79AA" w:rsidR="00F247E5" w:rsidP="008D4730" w:rsidRDefault="00F247E5" w14:paraId="52C41295" w14:textId="77777777">
            <w:pPr>
              <w:spacing w:line="240" w:lineRule="auto"/>
              <w:rPr>
                <w:lang w:val="en-ID"/>
              </w:rPr>
            </w:pPr>
          </w:p>
        </w:tc>
      </w:tr>
      <w:tr w:rsidRPr="003F79AA" w:rsidR="008D4730" w:rsidTr="1D79C996" w14:paraId="04C1E4BD" w14:textId="77777777">
        <w:tc>
          <w:tcPr>
            <w:tcW w:w="2010" w:type="pct"/>
            <w:tcMar/>
          </w:tcPr>
          <w:p w:rsidRPr="003F79AA" w:rsidR="008D4730" w:rsidP="00AD4BD4" w:rsidRDefault="008D4730" w14:paraId="668F789F" w14:textId="53E973C0">
            <w:pPr>
              <w:pStyle w:val="ListParagraph"/>
              <w:numPr>
                <w:ilvl w:val="0"/>
                <w:numId w:val="119"/>
              </w:numPr>
              <w:spacing w:before="0" w:line="240" w:lineRule="auto"/>
              <w:ind w:left="1137" w:right="0" w:hanging="546"/>
              <w:rPr>
                <w:color w:val="000000" w:themeColor="text1"/>
                <w:lang w:val="en-ID"/>
              </w:rPr>
            </w:pPr>
            <w:r w:rsidRPr="003F79AA">
              <w:rPr>
                <w:color w:val="000000" w:themeColor="text1"/>
                <w:lang w:val="en-ID"/>
              </w:rPr>
              <w:t>Kebijakan dan Prosedur</w:t>
            </w:r>
          </w:p>
        </w:tc>
        <w:tc>
          <w:tcPr>
            <w:tcW w:w="1754" w:type="pct"/>
            <w:tcMar/>
          </w:tcPr>
          <w:p w:rsidRPr="003F79AA" w:rsidR="008D4730" w:rsidP="008D4730" w:rsidRDefault="008D4730" w14:paraId="29135616" w14:textId="77777777">
            <w:pPr>
              <w:spacing w:line="240" w:lineRule="auto"/>
              <w:rPr>
                <w:lang w:val="en-ID"/>
              </w:rPr>
            </w:pPr>
          </w:p>
        </w:tc>
        <w:tc>
          <w:tcPr>
            <w:tcW w:w="1236" w:type="pct"/>
            <w:tcMar/>
          </w:tcPr>
          <w:p w:rsidRPr="003F79AA" w:rsidR="008D4730" w:rsidP="008D4730" w:rsidRDefault="008D4730" w14:paraId="65DA5A2A" w14:textId="77777777">
            <w:pPr>
              <w:spacing w:line="240" w:lineRule="auto"/>
              <w:rPr>
                <w:lang w:val="en-ID"/>
              </w:rPr>
            </w:pPr>
          </w:p>
        </w:tc>
      </w:tr>
      <w:tr w:rsidRPr="003F79AA" w:rsidR="008D4730" w:rsidTr="1D79C996" w14:paraId="7E191643" w14:textId="77777777">
        <w:tc>
          <w:tcPr>
            <w:tcW w:w="2010" w:type="pct"/>
            <w:tcMar/>
          </w:tcPr>
          <w:p w:rsidRPr="003F79AA" w:rsidR="008D4730" w:rsidP="00AD4BD4" w:rsidRDefault="008D4730" w14:paraId="1D70D438" w14:textId="044EBD62">
            <w:pPr>
              <w:pStyle w:val="ListParagraph"/>
              <w:numPr>
                <w:ilvl w:val="0"/>
                <w:numId w:val="121"/>
              </w:numPr>
              <w:spacing w:before="0" w:line="240" w:lineRule="auto"/>
              <w:ind w:left="1701" w:right="0" w:hanging="567"/>
              <w:rPr>
                <w:color w:val="000000" w:themeColor="text1"/>
                <w:lang w:val="en-ID"/>
              </w:rPr>
            </w:pPr>
            <w:r w:rsidRPr="003F79AA">
              <w:rPr>
                <w:color w:val="000000" w:themeColor="text1"/>
              </w:rPr>
              <w:t xml:space="preserve">Kebijakan dan prosedur Manajemen Risiko untuk Risiko Likuiditas selain memuat ketentuan sebagaimana dimaksud dalam </w:t>
            </w:r>
            <w:r w:rsidRPr="003F79AA" w:rsidR="00F94077">
              <w:rPr>
                <w:color w:val="000000" w:themeColor="text1"/>
              </w:rPr>
              <w:t>Bab</w:t>
            </w:r>
            <w:r w:rsidRPr="003F79AA">
              <w:rPr>
                <w:color w:val="000000" w:themeColor="text1"/>
              </w:rPr>
              <w:t xml:space="preserve"> I huruf B angka 6 huruf c, juga antara lain memuat:</w:t>
            </w:r>
          </w:p>
        </w:tc>
        <w:tc>
          <w:tcPr>
            <w:tcW w:w="1754" w:type="pct"/>
            <w:tcMar/>
          </w:tcPr>
          <w:p w:rsidRPr="003F79AA" w:rsidR="008D4730" w:rsidP="008D4730" w:rsidRDefault="008D4730" w14:paraId="0C8A2C9B" w14:textId="77777777">
            <w:pPr>
              <w:spacing w:line="240" w:lineRule="auto"/>
              <w:rPr>
                <w:lang w:val="en-ID"/>
              </w:rPr>
            </w:pPr>
          </w:p>
        </w:tc>
        <w:tc>
          <w:tcPr>
            <w:tcW w:w="1236" w:type="pct"/>
            <w:tcMar/>
          </w:tcPr>
          <w:p w:rsidRPr="003F79AA" w:rsidR="008D4730" w:rsidP="008D4730" w:rsidRDefault="008D4730" w14:paraId="2BDDFBFE" w14:textId="77777777">
            <w:pPr>
              <w:spacing w:line="240" w:lineRule="auto"/>
              <w:rPr>
                <w:lang w:val="en-ID"/>
              </w:rPr>
            </w:pPr>
          </w:p>
        </w:tc>
      </w:tr>
      <w:tr w:rsidRPr="003F79AA" w:rsidR="008D4730" w:rsidTr="1D79C996" w14:paraId="1A2C825B" w14:textId="77777777">
        <w:tc>
          <w:tcPr>
            <w:tcW w:w="2010" w:type="pct"/>
            <w:tcMar/>
          </w:tcPr>
          <w:p w:rsidRPr="003F79AA" w:rsidR="008D4730" w:rsidP="00AD4BD4" w:rsidRDefault="008D4730" w14:paraId="23780420" w14:textId="1F1AE4D8">
            <w:pPr>
              <w:pStyle w:val="ListParagraph"/>
              <w:numPr>
                <w:ilvl w:val="0"/>
                <w:numId w:val="122"/>
              </w:numPr>
              <w:spacing w:before="0" w:line="240" w:lineRule="auto"/>
              <w:ind w:left="2268" w:right="0" w:hanging="567"/>
              <w:rPr>
                <w:color w:val="000000" w:themeColor="text1"/>
                <w:lang w:val="en-ID"/>
              </w:rPr>
            </w:pPr>
            <w:r w:rsidRPr="003F79AA">
              <w:rPr>
                <w:color w:val="000000" w:themeColor="text1"/>
                <w:lang w:val="en-ID"/>
              </w:rPr>
              <w:t>komposisi aset dan liabilitas;</w:t>
            </w:r>
          </w:p>
        </w:tc>
        <w:tc>
          <w:tcPr>
            <w:tcW w:w="1754" w:type="pct"/>
            <w:tcMar/>
          </w:tcPr>
          <w:p w:rsidRPr="003F79AA" w:rsidR="008D4730" w:rsidP="008D4730" w:rsidRDefault="008D4730" w14:paraId="4E42F5CC" w14:textId="77777777">
            <w:pPr>
              <w:spacing w:line="240" w:lineRule="auto"/>
              <w:rPr>
                <w:lang w:val="en-ID"/>
              </w:rPr>
            </w:pPr>
          </w:p>
        </w:tc>
        <w:tc>
          <w:tcPr>
            <w:tcW w:w="1236" w:type="pct"/>
            <w:tcMar/>
          </w:tcPr>
          <w:p w:rsidRPr="003F79AA" w:rsidR="008D4730" w:rsidP="008D4730" w:rsidRDefault="008D4730" w14:paraId="79DC7975" w14:textId="77777777">
            <w:pPr>
              <w:spacing w:line="240" w:lineRule="auto"/>
              <w:rPr>
                <w:lang w:val="en-ID"/>
              </w:rPr>
            </w:pPr>
          </w:p>
        </w:tc>
      </w:tr>
      <w:tr w:rsidRPr="003F79AA" w:rsidR="008D4730" w:rsidTr="1D79C996" w14:paraId="0C9B3B8D" w14:textId="77777777">
        <w:tc>
          <w:tcPr>
            <w:tcW w:w="2010" w:type="pct"/>
            <w:tcMar/>
          </w:tcPr>
          <w:p w:rsidRPr="003F79AA" w:rsidR="008D4730" w:rsidP="00AD4BD4" w:rsidRDefault="008D4730" w14:paraId="3891927C" w14:textId="407DFAD3">
            <w:pPr>
              <w:pStyle w:val="ListParagraph"/>
              <w:numPr>
                <w:ilvl w:val="0"/>
                <w:numId w:val="122"/>
              </w:numPr>
              <w:spacing w:before="0" w:line="240" w:lineRule="auto"/>
              <w:ind w:left="2268" w:right="0" w:hanging="567"/>
              <w:rPr>
                <w:color w:val="000000" w:themeColor="text1"/>
                <w:lang w:val="en-ID"/>
              </w:rPr>
            </w:pPr>
            <w:r w:rsidRPr="003F79AA">
              <w:rPr>
                <w:color w:val="000000" w:themeColor="text1"/>
              </w:rPr>
              <w:t>tingkat aset likuid yang harus dipelihara PVML;</w:t>
            </w:r>
          </w:p>
        </w:tc>
        <w:tc>
          <w:tcPr>
            <w:tcW w:w="1754" w:type="pct"/>
            <w:tcMar/>
          </w:tcPr>
          <w:p w:rsidRPr="003F79AA" w:rsidR="008D4730" w:rsidP="008D4730" w:rsidRDefault="008D4730" w14:paraId="43AD6614" w14:textId="77777777">
            <w:pPr>
              <w:spacing w:line="240" w:lineRule="auto"/>
              <w:rPr>
                <w:lang w:val="en-ID"/>
              </w:rPr>
            </w:pPr>
          </w:p>
        </w:tc>
        <w:tc>
          <w:tcPr>
            <w:tcW w:w="1236" w:type="pct"/>
            <w:tcMar/>
          </w:tcPr>
          <w:p w:rsidRPr="003F79AA" w:rsidR="008D4730" w:rsidP="008D4730" w:rsidRDefault="008D4730" w14:paraId="6E31EE98" w14:textId="77777777">
            <w:pPr>
              <w:spacing w:line="240" w:lineRule="auto"/>
              <w:rPr>
                <w:lang w:val="en-ID"/>
              </w:rPr>
            </w:pPr>
          </w:p>
        </w:tc>
      </w:tr>
      <w:tr w:rsidRPr="003F79AA" w:rsidR="008D4730" w:rsidTr="1D79C996" w14:paraId="57A8D284" w14:textId="77777777">
        <w:tc>
          <w:tcPr>
            <w:tcW w:w="2010" w:type="pct"/>
            <w:tcMar/>
          </w:tcPr>
          <w:p w:rsidRPr="003F79AA" w:rsidR="008D4730" w:rsidP="00AD4BD4" w:rsidRDefault="008D4730" w14:paraId="741C9465" w14:textId="479E85EA">
            <w:pPr>
              <w:pStyle w:val="ListParagraph"/>
              <w:numPr>
                <w:ilvl w:val="0"/>
                <w:numId w:val="122"/>
              </w:numPr>
              <w:spacing w:before="0" w:line="240" w:lineRule="auto"/>
              <w:ind w:left="2268" w:right="4" w:hanging="567"/>
              <w:rPr>
                <w:color w:val="000000" w:themeColor="text1"/>
                <w:lang w:val="en-ID"/>
              </w:rPr>
            </w:pPr>
            <w:r w:rsidRPr="003F79AA">
              <w:rPr>
                <w:color w:val="000000" w:themeColor="text1"/>
              </w:rPr>
              <w:t>penetapan jenis dan alokasi aset yang diklasifikasikan sebagai aset likuid berkualitas tinggi;</w:t>
            </w:r>
          </w:p>
        </w:tc>
        <w:tc>
          <w:tcPr>
            <w:tcW w:w="1754" w:type="pct"/>
            <w:tcMar/>
          </w:tcPr>
          <w:p w:rsidRPr="003F79AA" w:rsidR="008D4730" w:rsidP="008D4730" w:rsidRDefault="008D4730" w14:paraId="0775D870" w14:textId="77777777">
            <w:pPr>
              <w:spacing w:line="240" w:lineRule="auto"/>
              <w:rPr>
                <w:lang w:val="en-ID"/>
              </w:rPr>
            </w:pPr>
          </w:p>
        </w:tc>
        <w:tc>
          <w:tcPr>
            <w:tcW w:w="1236" w:type="pct"/>
            <w:tcMar/>
          </w:tcPr>
          <w:p w:rsidRPr="003F79AA" w:rsidR="008D4730" w:rsidP="008D4730" w:rsidRDefault="008D4730" w14:paraId="4EFCE9F9" w14:textId="77777777">
            <w:pPr>
              <w:spacing w:line="240" w:lineRule="auto"/>
              <w:rPr>
                <w:lang w:val="en-ID"/>
              </w:rPr>
            </w:pPr>
          </w:p>
        </w:tc>
      </w:tr>
      <w:tr w:rsidRPr="003F79AA" w:rsidR="008D4730" w:rsidTr="1D79C996" w14:paraId="6911639D" w14:textId="77777777">
        <w:tc>
          <w:tcPr>
            <w:tcW w:w="2010" w:type="pct"/>
            <w:tcMar/>
          </w:tcPr>
          <w:p w:rsidRPr="003F79AA" w:rsidR="008D4730" w:rsidP="00AD4BD4" w:rsidRDefault="008D4730" w14:paraId="02A102B9" w14:textId="5A3F8064">
            <w:pPr>
              <w:pStyle w:val="ListParagraph"/>
              <w:numPr>
                <w:ilvl w:val="0"/>
                <w:numId w:val="122"/>
              </w:numPr>
              <w:spacing w:before="0" w:line="240" w:lineRule="auto"/>
              <w:ind w:left="2268" w:right="0" w:hanging="567"/>
              <w:rPr>
                <w:color w:val="000000" w:themeColor="text1"/>
                <w:lang w:val="en-ID"/>
              </w:rPr>
            </w:pPr>
            <w:r w:rsidRPr="003F79AA">
              <w:rPr>
                <w:color w:val="000000" w:themeColor="text1"/>
              </w:rPr>
              <w:t>diversifikasi dan stabilitas sumber pendanaan;</w:t>
            </w:r>
          </w:p>
        </w:tc>
        <w:tc>
          <w:tcPr>
            <w:tcW w:w="1754" w:type="pct"/>
            <w:tcMar/>
          </w:tcPr>
          <w:p w:rsidRPr="003F79AA" w:rsidR="008D4730" w:rsidP="008D4730" w:rsidRDefault="008D4730" w14:paraId="75F234D7" w14:textId="77777777">
            <w:pPr>
              <w:spacing w:line="240" w:lineRule="auto"/>
              <w:rPr>
                <w:lang w:val="en-ID"/>
              </w:rPr>
            </w:pPr>
          </w:p>
        </w:tc>
        <w:tc>
          <w:tcPr>
            <w:tcW w:w="1236" w:type="pct"/>
            <w:tcMar/>
          </w:tcPr>
          <w:p w:rsidRPr="003F79AA" w:rsidR="008D4730" w:rsidP="008D4730" w:rsidRDefault="008D4730" w14:paraId="67E220CE" w14:textId="77777777">
            <w:pPr>
              <w:spacing w:line="240" w:lineRule="auto"/>
              <w:rPr>
                <w:lang w:val="en-ID"/>
              </w:rPr>
            </w:pPr>
          </w:p>
        </w:tc>
      </w:tr>
      <w:tr w:rsidRPr="003F79AA" w:rsidR="008D4730" w:rsidTr="1D79C996" w14:paraId="4E0622CF" w14:textId="77777777">
        <w:tc>
          <w:tcPr>
            <w:tcW w:w="2010" w:type="pct"/>
            <w:tcMar/>
          </w:tcPr>
          <w:p w:rsidRPr="003F79AA" w:rsidR="008D4730" w:rsidP="00AD4BD4" w:rsidRDefault="008D4730" w14:paraId="5B2763A3" w14:textId="75BDC8A5">
            <w:pPr>
              <w:pStyle w:val="ListParagraph"/>
              <w:numPr>
                <w:ilvl w:val="0"/>
                <w:numId w:val="122"/>
              </w:numPr>
              <w:spacing w:before="0" w:line="240" w:lineRule="auto"/>
              <w:ind w:left="2268" w:right="0" w:hanging="567"/>
              <w:rPr>
                <w:color w:val="000000" w:themeColor="text1"/>
                <w:lang w:val="en-ID"/>
              </w:rPr>
            </w:pPr>
            <w:r w:rsidRPr="003F79AA">
              <w:rPr>
                <w:color w:val="000000" w:themeColor="text1"/>
              </w:rPr>
              <w:lastRenderedPageBreak/>
              <w:t>manajemen likuiditas pada berbagai sumber pendanaan antara lain menurut pasar dan pihak lawan transaksi (</w:t>
            </w:r>
            <w:r w:rsidRPr="003F79AA">
              <w:rPr>
                <w:i/>
                <w:iCs/>
                <w:color w:val="000000" w:themeColor="text1"/>
              </w:rPr>
              <w:t>counterparty</w:t>
            </w:r>
            <w:r w:rsidRPr="003F79AA">
              <w:rPr>
                <w:color w:val="000000" w:themeColor="text1"/>
              </w:rPr>
              <w:t>);</w:t>
            </w:r>
          </w:p>
        </w:tc>
        <w:tc>
          <w:tcPr>
            <w:tcW w:w="1754" w:type="pct"/>
            <w:tcMar/>
          </w:tcPr>
          <w:p w:rsidRPr="003F79AA" w:rsidR="008D4730" w:rsidP="008D4730" w:rsidRDefault="008D4730" w14:paraId="112649BF" w14:textId="77777777">
            <w:pPr>
              <w:spacing w:line="240" w:lineRule="auto"/>
              <w:rPr>
                <w:lang w:val="en-ID"/>
              </w:rPr>
            </w:pPr>
          </w:p>
        </w:tc>
        <w:tc>
          <w:tcPr>
            <w:tcW w:w="1236" w:type="pct"/>
            <w:tcMar/>
          </w:tcPr>
          <w:p w:rsidRPr="003F79AA" w:rsidR="008D4730" w:rsidP="008D4730" w:rsidRDefault="008D4730" w14:paraId="04E7DC96" w14:textId="77777777">
            <w:pPr>
              <w:spacing w:line="240" w:lineRule="auto"/>
              <w:rPr>
                <w:lang w:val="en-ID"/>
              </w:rPr>
            </w:pPr>
          </w:p>
        </w:tc>
      </w:tr>
      <w:tr w:rsidRPr="003F79AA" w:rsidR="008D4730" w:rsidTr="1D79C996" w14:paraId="50E58FB5" w14:textId="77777777">
        <w:tc>
          <w:tcPr>
            <w:tcW w:w="2010" w:type="pct"/>
            <w:tcMar/>
          </w:tcPr>
          <w:p w:rsidRPr="003F79AA" w:rsidR="008D4730" w:rsidP="00AD4BD4" w:rsidRDefault="008D4730" w14:paraId="5C724181" w14:textId="1C4E5B06">
            <w:pPr>
              <w:pStyle w:val="ListParagraph"/>
              <w:numPr>
                <w:ilvl w:val="0"/>
                <w:numId w:val="122"/>
              </w:numPr>
              <w:spacing w:before="0" w:line="240" w:lineRule="auto"/>
              <w:ind w:left="2268" w:right="0" w:hanging="567"/>
              <w:rPr>
                <w:color w:val="000000" w:themeColor="text1"/>
                <w:lang w:val="en-ID"/>
              </w:rPr>
            </w:pPr>
            <w:r w:rsidRPr="003F79AA">
              <w:rPr>
                <w:color w:val="000000" w:themeColor="text1"/>
              </w:rPr>
              <w:t>manajemen likuiditas rutin dan manajemen likuiditas intra grup atau likuiditas kelompok usaha; dan</w:t>
            </w:r>
          </w:p>
        </w:tc>
        <w:tc>
          <w:tcPr>
            <w:tcW w:w="1754" w:type="pct"/>
            <w:tcMar/>
          </w:tcPr>
          <w:p w:rsidRPr="003F79AA" w:rsidR="008D4730" w:rsidP="008D4730" w:rsidRDefault="008D4730" w14:paraId="2647D7B1" w14:textId="77777777">
            <w:pPr>
              <w:spacing w:line="240" w:lineRule="auto"/>
              <w:rPr>
                <w:lang w:val="en-ID"/>
              </w:rPr>
            </w:pPr>
          </w:p>
        </w:tc>
        <w:tc>
          <w:tcPr>
            <w:tcW w:w="1236" w:type="pct"/>
            <w:tcMar/>
          </w:tcPr>
          <w:p w:rsidRPr="003F79AA" w:rsidR="008D4730" w:rsidP="008D4730" w:rsidRDefault="008D4730" w14:paraId="2D2A755F" w14:textId="77777777">
            <w:pPr>
              <w:spacing w:line="240" w:lineRule="auto"/>
              <w:rPr>
                <w:lang w:val="en-ID"/>
              </w:rPr>
            </w:pPr>
          </w:p>
        </w:tc>
      </w:tr>
      <w:tr w:rsidRPr="003F79AA" w:rsidR="008D4730" w:rsidTr="1D79C996" w14:paraId="6FD44589" w14:textId="77777777">
        <w:tc>
          <w:tcPr>
            <w:tcW w:w="2010" w:type="pct"/>
            <w:tcMar/>
          </w:tcPr>
          <w:p w:rsidRPr="003F79AA" w:rsidR="008D4730" w:rsidP="00AD4BD4" w:rsidRDefault="008D4730" w14:paraId="11C6F690" w14:textId="157FC465">
            <w:pPr>
              <w:pStyle w:val="ListParagraph"/>
              <w:numPr>
                <w:ilvl w:val="0"/>
                <w:numId w:val="122"/>
              </w:numPr>
              <w:spacing w:before="0" w:line="240" w:lineRule="auto"/>
              <w:ind w:left="2268" w:hanging="567"/>
              <w:rPr>
                <w:color w:val="000000" w:themeColor="text1"/>
                <w:lang w:val="en-ID"/>
              </w:rPr>
            </w:pPr>
            <w:r w:rsidRPr="003F79AA">
              <w:rPr>
                <w:color w:val="000000" w:themeColor="text1"/>
              </w:rPr>
              <w:t>limit Risiko Likuiditas.</w:t>
            </w:r>
          </w:p>
        </w:tc>
        <w:tc>
          <w:tcPr>
            <w:tcW w:w="1754" w:type="pct"/>
            <w:tcMar/>
          </w:tcPr>
          <w:p w:rsidRPr="003F79AA" w:rsidR="008D4730" w:rsidP="008D4730" w:rsidRDefault="008D4730" w14:paraId="18EDA3B1" w14:textId="77777777">
            <w:pPr>
              <w:spacing w:line="240" w:lineRule="auto"/>
              <w:rPr>
                <w:lang w:val="en-ID"/>
              </w:rPr>
            </w:pPr>
          </w:p>
        </w:tc>
        <w:tc>
          <w:tcPr>
            <w:tcW w:w="1236" w:type="pct"/>
            <w:tcMar/>
          </w:tcPr>
          <w:p w:rsidRPr="003F79AA" w:rsidR="008D4730" w:rsidP="008D4730" w:rsidRDefault="008D4730" w14:paraId="6FAD8BAC" w14:textId="77777777">
            <w:pPr>
              <w:spacing w:line="240" w:lineRule="auto"/>
              <w:rPr>
                <w:lang w:val="en-ID"/>
              </w:rPr>
            </w:pPr>
          </w:p>
        </w:tc>
      </w:tr>
      <w:tr w:rsidRPr="003F79AA" w:rsidR="008D4730" w:rsidTr="1D79C996" w14:paraId="6AF43EDF" w14:textId="77777777">
        <w:tc>
          <w:tcPr>
            <w:tcW w:w="2010" w:type="pct"/>
            <w:tcMar/>
          </w:tcPr>
          <w:p w:rsidRPr="003F79AA" w:rsidR="008D4730" w:rsidP="00AD4BD4" w:rsidRDefault="008D4730" w14:paraId="3C69535B" w14:textId="09CB70AE">
            <w:pPr>
              <w:pStyle w:val="ListParagraph"/>
              <w:numPr>
                <w:ilvl w:val="0"/>
                <w:numId w:val="121"/>
              </w:numPr>
              <w:spacing w:before="0" w:line="240" w:lineRule="auto"/>
              <w:ind w:left="1701" w:right="0" w:hanging="567"/>
              <w:rPr>
                <w:color w:val="000000" w:themeColor="text1"/>
                <w:lang w:val="en-ID"/>
              </w:rPr>
            </w:pPr>
            <w:r w:rsidRPr="003F79AA">
              <w:rPr>
                <w:color w:val="000000" w:themeColor="text1"/>
              </w:rPr>
              <w:t>PVML harus menetapkan indikator yang merupakan indikator peringatan dini untuk Risiko Likuiditas sebagai alat identifikasi permasalahan dan penentuan mitigasi Risiko Likuiditas.</w:t>
            </w:r>
          </w:p>
        </w:tc>
        <w:tc>
          <w:tcPr>
            <w:tcW w:w="1754" w:type="pct"/>
            <w:tcMar/>
          </w:tcPr>
          <w:p w:rsidRPr="003F79AA" w:rsidR="008D4730" w:rsidP="008D4730" w:rsidRDefault="008D4730" w14:paraId="2FAF948A" w14:textId="77777777">
            <w:pPr>
              <w:spacing w:line="240" w:lineRule="auto"/>
              <w:rPr>
                <w:lang w:val="en-ID"/>
              </w:rPr>
            </w:pPr>
          </w:p>
        </w:tc>
        <w:tc>
          <w:tcPr>
            <w:tcW w:w="1236" w:type="pct"/>
            <w:tcMar/>
          </w:tcPr>
          <w:p w:rsidRPr="003F79AA" w:rsidR="008D4730" w:rsidP="008D4730" w:rsidRDefault="008D4730" w14:paraId="7DE23ABC" w14:textId="77777777">
            <w:pPr>
              <w:spacing w:line="240" w:lineRule="auto"/>
              <w:rPr>
                <w:lang w:val="en-ID"/>
              </w:rPr>
            </w:pPr>
          </w:p>
        </w:tc>
      </w:tr>
      <w:tr w:rsidRPr="003F79AA" w:rsidR="008D4730" w:rsidTr="1D79C996" w14:paraId="564B73EF" w14:textId="77777777">
        <w:tc>
          <w:tcPr>
            <w:tcW w:w="2010" w:type="pct"/>
            <w:tcMar/>
          </w:tcPr>
          <w:p w:rsidRPr="003F79AA" w:rsidR="008D4730" w:rsidP="00AD4BD4" w:rsidRDefault="008D4730" w14:paraId="371CE587" w14:textId="23664DB0">
            <w:pPr>
              <w:pStyle w:val="ListParagraph"/>
              <w:numPr>
                <w:ilvl w:val="0"/>
                <w:numId w:val="121"/>
              </w:numPr>
              <w:spacing w:before="0" w:line="240" w:lineRule="auto"/>
              <w:ind w:left="1701" w:right="0" w:hanging="567"/>
              <w:rPr>
                <w:color w:val="000000" w:themeColor="text1"/>
                <w:lang w:val="en-ID"/>
              </w:rPr>
            </w:pPr>
            <w:r w:rsidRPr="003F79AA">
              <w:rPr>
                <w:color w:val="000000" w:themeColor="text1"/>
              </w:rPr>
              <w:t xml:space="preserve">Indikator peringatan dini dimaksud meliputi indikator internal dan indikator eksternal. Indikator internal antara lain meliputi kualitas aset yang memburuk, peningkatan konsentrasi pada beberapa aset dan sumber pendanaan tertentu, peningkatan </w:t>
            </w:r>
            <w:r w:rsidRPr="003F79AA">
              <w:rPr>
                <w:i/>
                <w:iCs/>
                <w:color w:val="000000" w:themeColor="text1"/>
              </w:rPr>
              <w:t>currency mismatch</w:t>
            </w:r>
            <w:r w:rsidRPr="003F79AA">
              <w:rPr>
                <w:color w:val="000000" w:themeColor="text1"/>
              </w:rPr>
              <w:t xml:space="preserve">, pengulangan terjadinya pelampauan limit, peningkatan biaya dana secara keseluruhan, dan/atau posisi arus kas yang semakin buruk sebagai akibat </w:t>
            </w:r>
            <w:r w:rsidRPr="003F79AA">
              <w:rPr>
                <w:i/>
                <w:iCs/>
                <w:color w:val="000000" w:themeColor="text1"/>
              </w:rPr>
              <w:t>maturity mismatch</w:t>
            </w:r>
            <w:r w:rsidRPr="003F79AA">
              <w:rPr>
                <w:color w:val="000000" w:themeColor="text1"/>
              </w:rPr>
              <w:t xml:space="preserve"> yang besar terutama pada skala waktu jangka pendek. Indikator eksternal antara lain meliputi informasi publik yang negatif terhadap PVML, penurunan hasil peringkat oleh lembaga pemeringkat, penurunan harga </w:t>
            </w:r>
            <w:r w:rsidRPr="003F79AA">
              <w:rPr>
                <w:color w:val="000000" w:themeColor="text1"/>
              </w:rPr>
              <w:lastRenderedPageBreak/>
              <w:t>saham PVML secara terus menerus, penurunan fasilitas lini kredit yang diberikan oleh PVML koresponden, dan/atau keterbatasan akses untuk memperoleh pendanaan jangka panjang.</w:t>
            </w:r>
          </w:p>
        </w:tc>
        <w:tc>
          <w:tcPr>
            <w:tcW w:w="1754" w:type="pct"/>
            <w:tcMar/>
          </w:tcPr>
          <w:p w:rsidRPr="003F79AA" w:rsidR="008D4730" w:rsidP="008D4730" w:rsidRDefault="008D4730" w14:paraId="6A9E30E6" w14:textId="77777777">
            <w:pPr>
              <w:spacing w:line="240" w:lineRule="auto"/>
              <w:rPr>
                <w:lang w:val="en-ID"/>
              </w:rPr>
            </w:pPr>
          </w:p>
        </w:tc>
        <w:tc>
          <w:tcPr>
            <w:tcW w:w="1236" w:type="pct"/>
            <w:tcMar/>
          </w:tcPr>
          <w:p w:rsidRPr="003F79AA" w:rsidR="008D4730" w:rsidP="008D4730" w:rsidRDefault="008D4730" w14:paraId="51C6E4FC" w14:textId="77777777">
            <w:pPr>
              <w:spacing w:line="240" w:lineRule="auto"/>
              <w:rPr>
                <w:lang w:val="en-ID"/>
              </w:rPr>
            </w:pPr>
          </w:p>
        </w:tc>
      </w:tr>
      <w:tr w:rsidRPr="003F79AA" w:rsidR="008D4730" w:rsidTr="1D79C996" w14:paraId="75C75037" w14:textId="77777777">
        <w:tc>
          <w:tcPr>
            <w:tcW w:w="2010" w:type="pct"/>
            <w:tcMar/>
          </w:tcPr>
          <w:p w:rsidRPr="003F79AA" w:rsidR="008D4730" w:rsidP="00AD4BD4" w:rsidRDefault="008D4730" w14:paraId="27AB703E" w14:textId="12347540">
            <w:pPr>
              <w:pStyle w:val="ListParagraph"/>
              <w:numPr>
                <w:ilvl w:val="0"/>
                <w:numId w:val="121"/>
              </w:numPr>
              <w:spacing w:before="0" w:line="240" w:lineRule="auto"/>
              <w:ind w:left="1734" w:right="0" w:hanging="567"/>
              <w:rPr>
                <w:color w:val="000000" w:themeColor="text1"/>
                <w:lang w:val="en-ID"/>
              </w:rPr>
            </w:pPr>
            <w:r w:rsidRPr="003F79AA">
              <w:rPr>
                <w:color w:val="000000" w:themeColor="text1"/>
              </w:rPr>
              <w:t>PVML harus melakukan stress testing Risiko Likuiditas yang disesuaikan dengan strategi pengelolaan dana PVML sehingga dapat menggambarkan dengan baik profil Risiko Likuiditas PVML.</w:t>
            </w:r>
          </w:p>
        </w:tc>
        <w:tc>
          <w:tcPr>
            <w:tcW w:w="1754" w:type="pct"/>
            <w:tcMar/>
          </w:tcPr>
          <w:p w:rsidRPr="003F79AA" w:rsidR="008D4730" w:rsidP="008D4730" w:rsidRDefault="008D4730" w14:paraId="76FDBAE2" w14:textId="77777777">
            <w:pPr>
              <w:spacing w:line="240" w:lineRule="auto"/>
              <w:rPr>
                <w:lang w:val="en-ID"/>
              </w:rPr>
            </w:pPr>
          </w:p>
        </w:tc>
        <w:tc>
          <w:tcPr>
            <w:tcW w:w="1236" w:type="pct"/>
            <w:tcMar/>
          </w:tcPr>
          <w:p w:rsidRPr="003F79AA" w:rsidR="008D4730" w:rsidP="008D4730" w:rsidRDefault="008D4730" w14:paraId="7EF7716D" w14:textId="77777777">
            <w:pPr>
              <w:spacing w:line="240" w:lineRule="auto"/>
              <w:rPr>
                <w:lang w:val="en-ID"/>
              </w:rPr>
            </w:pPr>
          </w:p>
        </w:tc>
      </w:tr>
      <w:tr w:rsidRPr="003F79AA" w:rsidR="008D4730" w:rsidTr="1D79C996" w14:paraId="7EC16983" w14:textId="77777777">
        <w:tc>
          <w:tcPr>
            <w:tcW w:w="2010" w:type="pct"/>
            <w:tcMar/>
          </w:tcPr>
          <w:p w:rsidRPr="003F79AA" w:rsidR="008D4730" w:rsidP="00AD4BD4" w:rsidRDefault="008D4730" w14:paraId="7A5D444A" w14:textId="1E9EF8CA">
            <w:pPr>
              <w:pStyle w:val="ListParagraph"/>
              <w:numPr>
                <w:ilvl w:val="0"/>
                <w:numId w:val="121"/>
              </w:numPr>
              <w:spacing w:before="0" w:line="240" w:lineRule="auto"/>
              <w:ind w:left="1734" w:right="0" w:hanging="567"/>
              <w:rPr>
                <w:color w:val="000000" w:themeColor="text1"/>
                <w:lang w:val="en-ID"/>
              </w:rPr>
            </w:pPr>
            <w:r w:rsidRPr="003F79AA">
              <w:rPr>
                <w:color w:val="000000" w:themeColor="text1"/>
              </w:rPr>
              <w:t>Rencana pendanaan darurat, antara lain yang menjelaskan mengenai pendekatan dan strategi dalam menghadapi kondisi krisis yang berdampak pada posisi likuiditas PVML. Kebijakan mengenai rencana pendanaan darurat setidaknya mencakup rencana tindak manajemen PVML pada situasi krisis likuiditas dan metode yang digunakan untuk memperoleh pendanaan pada situasi krisis tersebut. Direksi harus mengkaji ulang dan mengkinikan rencana pendanaan darurat secara berkala untuk memastikan efektivitas rencana pendanaan darurat tersebut.</w:t>
            </w:r>
          </w:p>
        </w:tc>
        <w:tc>
          <w:tcPr>
            <w:tcW w:w="1754" w:type="pct"/>
            <w:tcMar/>
          </w:tcPr>
          <w:p w:rsidRPr="003F79AA" w:rsidR="008D4730" w:rsidP="008D4730" w:rsidRDefault="008D4730" w14:paraId="6711C3E4" w14:textId="77777777">
            <w:pPr>
              <w:spacing w:line="240" w:lineRule="auto"/>
              <w:rPr>
                <w:lang w:val="en-ID"/>
              </w:rPr>
            </w:pPr>
          </w:p>
        </w:tc>
        <w:tc>
          <w:tcPr>
            <w:tcW w:w="1236" w:type="pct"/>
            <w:tcMar/>
          </w:tcPr>
          <w:p w:rsidRPr="003F79AA" w:rsidR="008D4730" w:rsidP="008D4730" w:rsidRDefault="008D4730" w14:paraId="2F94E928" w14:textId="77777777">
            <w:pPr>
              <w:spacing w:line="240" w:lineRule="auto"/>
              <w:rPr>
                <w:lang w:val="en-ID"/>
              </w:rPr>
            </w:pPr>
          </w:p>
        </w:tc>
      </w:tr>
      <w:tr w:rsidRPr="003F79AA" w:rsidR="008D4730" w:rsidTr="1D79C996" w14:paraId="712C097B" w14:textId="77777777">
        <w:tc>
          <w:tcPr>
            <w:tcW w:w="2010" w:type="pct"/>
            <w:tcMar/>
          </w:tcPr>
          <w:p w:rsidRPr="003F79AA" w:rsidR="008D4730" w:rsidP="00AD4BD4" w:rsidRDefault="008D4730" w14:paraId="4AE45B5D" w14:textId="590ECD8A">
            <w:pPr>
              <w:pStyle w:val="ListParagraph"/>
              <w:numPr>
                <w:ilvl w:val="0"/>
                <w:numId w:val="119"/>
              </w:numPr>
              <w:spacing w:before="0" w:line="240" w:lineRule="auto"/>
              <w:ind w:left="1137" w:right="0" w:hanging="546"/>
              <w:rPr>
                <w:color w:val="000000" w:themeColor="text1"/>
                <w:lang w:val="en-ID"/>
              </w:rPr>
            </w:pPr>
            <w:r w:rsidRPr="003F79AA">
              <w:rPr>
                <w:color w:val="000000" w:themeColor="text1"/>
                <w:lang w:val="en-ID"/>
              </w:rPr>
              <w:t>Penetapan Limit Risiko</w:t>
            </w:r>
          </w:p>
        </w:tc>
        <w:tc>
          <w:tcPr>
            <w:tcW w:w="1754" w:type="pct"/>
            <w:tcMar/>
          </w:tcPr>
          <w:p w:rsidRPr="003F79AA" w:rsidR="008D4730" w:rsidP="008D4730" w:rsidRDefault="008D4730" w14:paraId="3591D7F3" w14:textId="77777777">
            <w:pPr>
              <w:spacing w:line="240" w:lineRule="auto"/>
              <w:rPr>
                <w:lang w:val="en-ID"/>
              </w:rPr>
            </w:pPr>
          </w:p>
        </w:tc>
        <w:tc>
          <w:tcPr>
            <w:tcW w:w="1236" w:type="pct"/>
            <w:tcMar/>
          </w:tcPr>
          <w:p w:rsidRPr="003F79AA" w:rsidR="008D4730" w:rsidP="008D4730" w:rsidRDefault="008D4730" w14:paraId="371664F6" w14:textId="77777777">
            <w:pPr>
              <w:spacing w:line="240" w:lineRule="auto"/>
              <w:rPr>
                <w:lang w:val="en-ID"/>
              </w:rPr>
            </w:pPr>
          </w:p>
        </w:tc>
      </w:tr>
      <w:tr w:rsidRPr="003F79AA" w:rsidR="008D4730" w:rsidTr="1D79C996" w14:paraId="0CBED860" w14:textId="77777777">
        <w:tc>
          <w:tcPr>
            <w:tcW w:w="2010" w:type="pct"/>
            <w:tcMar/>
          </w:tcPr>
          <w:p w:rsidRPr="003F79AA" w:rsidR="008D4730" w:rsidP="00AD4BD4" w:rsidRDefault="008D4730" w14:paraId="4174A4E7" w14:textId="61AC1F60">
            <w:pPr>
              <w:pStyle w:val="ListParagraph"/>
              <w:numPr>
                <w:ilvl w:val="0"/>
                <w:numId w:val="123"/>
              </w:numPr>
              <w:spacing w:before="0" w:line="240" w:lineRule="auto"/>
              <w:ind w:left="1701" w:right="6" w:hanging="567"/>
              <w:rPr>
                <w:color w:val="000000" w:themeColor="text1"/>
                <w:lang w:val="en-ID"/>
              </w:rPr>
            </w:pPr>
            <w:r w:rsidRPr="003F79AA">
              <w:rPr>
                <w:color w:val="000000" w:themeColor="text1"/>
              </w:rPr>
              <w:t>Limit Risiko Likuiditas harus konsisten dan relevan dengan bisnis PVML, kompleksitas kegiatan usaha PVML, toleransi Risiko (</w:t>
            </w:r>
            <w:r w:rsidRPr="003F79AA">
              <w:rPr>
                <w:i/>
                <w:iCs/>
                <w:color w:val="000000" w:themeColor="text1"/>
              </w:rPr>
              <w:t>risk tolerance</w:t>
            </w:r>
            <w:r w:rsidRPr="003F79AA">
              <w:rPr>
                <w:color w:val="000000" w:themeColor="text1"/>
              </w:rPr>
              <w:t xml:space="preserve">), </w:t>
            </w:r>
            <w:r w:rsidRPr="003F79AA">
              <w:rPr>
                <w:color w:val="000000" w:themeColor="text1"/>
              </w:rPr>
              <w:lastRenderedPageBreak/>
              <w:t>karakteristik kegiatan usaha, valuta, pasar dimana PVML tersebut aktif melakukan transaksi, data historis, tingkat profitabilitas, dan modal yang tersedia.</w:t>
            </w:r>
          </w:p>
        </w:tc>
        <w:tc>
          <w:tcPr>
            <w:tcW w:w="1754" w:type="pct"/>
            <w:tcMar/>
          </w:tcPr>
          <w:p w:rsidRPr="003F79AA" w:rsidR="008D4730" w:rsidP="008D4730" w:rsidRDefault="008D4730" w14:paraId="32E6F714" w14:textId="77777777">
            <w:pPr>
              <w:spacing w:line="240" w:lineRule="auto"/>
              <w:rPr>
                <w:lang w:val="en-ID"/>
              </w:rPr>
            </w:pPr>
          </w:p>
        </w:tc>
        <w:tc>
          <w:tcPr>
            <w:tcW w:w="1236" w:type="pct"/>
            <w:tcMar/>
          </w:tcPr>
          <w:p w:rsidRPr="003F79AA" w:rsidR="008D4730" w:rsidP="008D4730" w:rsidRDefault="008D4730" w14:paraId="61A186D7" w14:textId="77777777">
            <w:pPr>
              <w:spacing w:line="240" w:lineRule="auto"/>
              <w:rPr>
                <w:lang w:val="en-ID"/>
              </w:rPr>
            </w:pPr>
          </w:p>
        </w:tc>
      </w:tr>
      <w:tr w:rsidRPr="003F79AA" w:rsidR="008D4730" w:rsidTr="1D79C996" w14:paraId="5F5BA38F" w14:textId="77777777">
        <w:tc>
          <w:tcPr>
            <w:tcW w:w="2010" w:type="pct"/>
            <w:tcMar/>
          </w:tcPr>
          <w:p w:rsidRPr="003F79AA" w:rsidR="008D4730" w:rsidP="00AD4BD4" w:rsidRDefault="008D4730" w14:paraId="107F8E6E" w14:textId="06200D11">
            <w:pPr>
              <w:pStyle w:val="ListParagraph"/>
              <w:numPr>
                <w:ilvl w:val="0"/>
                <w:numId w:val="123"/>
              </w:numPr>
              <w:spacing w:before="0" w:line="240" w:lineRule="auto"/>
              <w:ind w:left="1701" w:right="6" w:hanging="567"/>
              <w:rPr>
                <w:color w:val="000000" w:themeColor="text1"/>
                <w:lang w:val="en-ID"/>
              </w:rPr>
            </w:pPr>
            <w:r w:rsidRPr="003F79AA">
              <w:rPr>
                <w:color w:val="000000" w:themeColor="text1"/>
              </w:rPr>
              <w:t>Kebijakan mengenai limit harus diterapkan secara konsisten untuk mengelola Risiko Likuiditas, antara lain untuk membatasi gap pendanaan pada berbagai jangka waktu dan/atau membatasi konsentrasi sumber pendanaan, instrumen atau segmen pasar tertentu</w:t>
            </w:r>
            <w:r w:rsidRPr="003F79AA" w:rsidR="007842BB">
              <w:rPr>
                <w:color w:val="000000" w:themeColor="text1"/>
              </w:rPr>
              <w:t>,</w:t>
            </w:r>
          </w:p>
        </w:tc>
        <w:tc>
          <w:tcPr>
            <w:tcW w:w="1754" w:type="pct"/>
            <w:tcMar/>
          </w:tcPr>
          <w:p w:rsidRPr="003F79AA" w:rsidR="008D4730" w:rsidP="008D4730" w:rsidRDefault="008D4730" w14:paraId="0887C43E" w14:textId="77777777">
            <w:pPr>
              <w:spacing w:line="240" w:lineRule="auto"/>
              <w:rPr>
                <w:lang w:val="en-ID"/>
              </w:rPr>
            </w:pPr>
          </w:p>
        </w:tc>
        <w:tc>
          <w:tcPr>
            <w:tcW w:w="1236" w:type="pct"/>
            <w:tcMar/>
          </w:tcPr>
          <w:p w:rsidRPr="003F79AA" w:rsidR="008D4730" w:rsidP="008D4730" w:rsidRDefault="008D4730" w14:paraId="5B802D6D" w14:textId="77777777">
            <w:pPr>
              <w:spacing w:line="240" w:lineRule="auto"/>
              <w:rPr>
                <w:lang w:val="en-ID"/>
              </w:rPr>
            </w:pPr>
          </w:p>
        </w:tc>
      </w:tr>
      <w:tr w:rsidRPr="003F79AA" w:rsidR="007842BB" w:rsidTr="1D79C996" w14:paraId="38DEA89D" w14:textId="77777777">
        <w:tc>
          <w:tcPr>
            <w:tcW w:w="2010" w:type="pct"/>
            <w:tcMar/>
          </w:tcPr>
          <w:p w:rsidRPr="003F79AA" w:rsidR="007842BB" w:rsidP="007842BB" w:rsidRDefault="007842BB" w14:paraId="1809FF70" w14:textId="7EF2BE6E">
            <w:pPr>
              <w:spacing w:line="240" w:lineRule="auto"/>
              <w:ind w:left="1163" w:right="6"/>
              <w:rPr>
                <w:color w:val="000000" w:themeColor="text1"/>
              </w:rPr>
            </w:pPr>
            <w:r w:rsidRPr="003F79AA">
              <w:rPr>
                <w:color w:val="000000" w:themeColor="text1"/>
              </w:rPr>
              <w:t>mengacu pada ketentuan sebagaimana dimaksud dalam Bab I huruf B angka 6 huruf d.</w:t>
            </w:r>
          </w:p>
        </w:tc>
        <w:tc>
          <w:tcPr>
            <w:tcW w:w="1754" w:type="pct"/>
            <w:tcMar/>
          </w:tcPr>
          <w:p w:rsidRPr="003F79AA" w:rsidR="007842BB" w:rsidP="008D4730" w:rsidRDefault="007842BB" w14:paraId="529919D8" w14:textId="77777777">
            <w:pPr>
              <w:spacing w:line="240" w:lineRule="auto"/>
              <w:rPr>
                <w:lang w:val="en-ID"/>
              </w:rPr>
            </w:pPr>
          </w:p>
        </w:tc>
        <w:tc>
          <w:tcPr>
            <w:tcW w:w="1236" w:type="pct"/>
            <w:tcMar/>
          </w:tcPr>
          <w:p w:rsidRPr="003F79AA" w:rsidR="007842BB" w:rsidP="008D4730" w:rsidRDefault="007842BB" w14:paraId="5681491C" w14:textId="77777777">
            <w:pPr>
              <w:spacing w:line="240" w:lineRule="auto"/>
              <w:rPr>
                <w:lang w:val="en-ID"/>
              </w:rPr>
            </w:pPr>
          </w:p>
        </w:tc>
      </w:tr>
      <w:tr w:rsidRPr="003F79AA" w:rsidR="008D4730" w:rsidTr="1D79C996" w14:paraId="73644DB5" w14:textId="77777777">
        <w:tc>
          <w:tcPr>
            <w:tcW w:w="2010" w:type="pct"/>
            <w:tcMar/>
          </w:tcPr>
          <w:p w:rsidRPr="003F79AA" w:rsidR="008D4730" w:rsidP="008D4730" w:rsidRDefault="008D4730" w14:paraId="599E938B" w14:textId="77777777">
            <w:pPr>
              <w:pStyle w:val="ListParagraph"/>
              <w:spacing w:before="0" w:line="240" w:lineRule="auto"/>
              <w:ind w:left="2301"/>
              <w:rPr>
                <w:color w:val="000000" w:themeColor="text1"/>
                <w:lang w:val="en-ID"/>
              </w:rPr>
            </w:pPr>
          </w:p>
        </w:tc>
        <w:tc>
          <w:tcPr>
            <w:tcW w:w="1754" w:type="pct"/>
            <w:tcMar/>
          </w:tcPr>
          <w:p w:rsidRPr="003F79AA" w:rsidR="008D4730" w:rsidP="008D4730" w:rsidRDefault="008D4730" w14:paraId="338F193C" w14:textId="77777777">
            <w:pPr>
              <w:spacing w:line="240" w:lineRule="auto"/>
              <w:rPr>
                <w:lang w:val="en-ID"/>
              </w:rPr>
            </w:pPr>
          </w:p>
        </w:tc>
        <w:tc>
          <w:tcPr>
            <w:tcW w:w="1236" w:type="pct"/>
            <w:tcMar/>
          </w:tcPr>
          <w:p w:rsidRPr="003F79AA" w:rsidR="008D4730" w:rsidP="008D4730" w:rsidRDefault="008D4730" w14:paraId="13C7CF31" w14:textId="77777777">
            <w:pPr>
              <w:spacing w:line="240" w:lineRule="auto"/>
              <w:rPr>
                <w:lang w:val="en-ID"/>
              </w:rPr>
            </w:pPr>
          </w:p>
        </w:tc>
      </w:tr>
      <w:tr w:rsidRPr="003F79AA" w:rsidR="008D4730" w:rsidTr="1D79C996" w14:paraId="297E5877" w14:textId="77777777">
        <w:tc>
          <w:tcPr>
            <w:tcW w:w="2010" w:type="pct"/>
            <w:tcMar/>
          </w:tcPr>
          <w:p w:rsidRPr="003F79AA" w:rsidR="008D4730" w:rsidP="00AD4BD4" w:rsidRDefault="008D4730" w14:paraId="140705AE" w14:textId="6B4CCEA3">
            <w:pPr>
              <w:pStyle w:val="ListParagraph"/>
              <w:numPr>
                <w:ilvl w:val="0"/>
                <w:numId w:val="112"/>
              </w:numPr>
              <w:spacing w:before="0" w:line="240" w:lineRule="auto"/>
              <w:ind w:left="567" w:right="6" w:hanging="567"/>
              <w:rPr>
                <w:lang w:val="id-ID"/>
              </w:rPr>
            </w:pPr>
            <w:r w:rsidRPr="003F79AA">
              <w:rPr>
                <w:color w:val="000000" w:themeColor="text1"/>
              </w:rPr>
              <w:t>Kecukupan Proses Identifikasi, Pengukuran, Pengendalian, dan Pemantauan Risiko, serta Sistem Informasi Manajemen Risiko Bagi Risiko Likuiditas</w:t>
            </w:r>
          </w:p>
        </w:tc>
        <w:tc>
          <w:tcPr>
            <w:tcW w:w="1754" w:type="pct"/>
            <w:tcMar/>
          </w:tcPr>
          <w:p w:rsidRPr="003F79AA" w:rsidR="008D4730" w:rsidP="008D4730" w:rsidRDefault="008D4730" w14:paraId="6C719776" w14:textId="77777777">
            <w:pPr>
              <w:spacing w:line="240" w:lineRule="auto"/>
              <w:rPr>
                <w:lang w:val="en-ID"/>
              </w:rPr>
            </w:pPr>
          </w:p>
        </w:tc>
        <w:tc>
          <w:tcPr>
            <w:tcW w:w="1236" w:type="pct"/>
            <w:tcMar/>
          </w:tcPr>
          <w:p w:rsidRPr="003F79AA" w:rsidR="008D4730" w:rsidP="008D4730" w:rsidRDefault="008D4730" w14:paraId="5CCC6CFF" w14:textId="77777777">
            <w:pPr>
              <w:spacing w:line="240" w:lineRule="auto"/>
              <w:rPr>
                <w:lang w:val="en-ID"/>
              </w:rPr>
            </w:pPr>
          </w:p>
        </w:tc>
      </w:tr>
      <w:tr w:rsidRPr="003F79AA" w:rsidR="008D4730" w:rsidTr="1D79C996" w14:paraId="31FF4F36" w14:textId="77777777">
        <w:tc>
          <w:tcPr>
            <w:tcW w:w="2010" w:type="pct"/>
            <w:tcMar/>
          </w:tcPr>
          <w:p w:rsidRPr="003F79AA" w:rsidR="008D4730" w:rsidP="00BF0383" w:rsidRDefault="008D4730" w14:paraId="6F14A14C" w14:textId="0AA5D1BA">
            <w:pPr>
              <w:pStyle w:val="ListParagraph"/>
              <w:spacing w:before="0" w:line="240" w:lineRule="auto"/>
              <w:ind w:left="567" w:right="6"/>
              <w:rPr>
                <w:color w:val="000000" w:themeColor="text1"/>
                <w:lang w:val="en-ID"/>
              </w:rPr>
            </w:pPr>
            <w:r w:rsidRPr="003F79AA">
              <w:rPr>
                <w:color w:val="000000" w:themeColor="text1"/>
              </w:rPr>
              <w:t xml:space="preserve">Dalam memastikan kecukupan proses identifikasi, pengukuran, pengendalian, dan pemantauan Risiko, serta sistem informasi Manajemen Risiko untuk Risiko Likuiditas, selain memenuhi ketentuan sebagaimana dalam </w:t>
            </w:r>
            <w:r w:rsidRPr="003F79AA" w:rsidR="00F94077">
              <w:rPr>
                <w:color w:val="000000" w:themeColor="text1"/>
              </w:rPr>
              <w:t>Bab</w:t>
            </w:r>
            <w:r w:rsidRPr="003F79AA">
              <w:rPr>
                <w:color w:val="000000" w:themeColor="text1"/>
              </w:rPr>
              <w:t xml:space="preserve"> I huruf C, pada setiap proses tersebut, PVML harus menambahkan penerapan:</w:t>
            </w:r>
          </w:p>
        </w:tc>
        <w:tc>
          <w:tcPr>
            <w:tcW w:w="1754" w:type="pct"/>
            <w:tcMar/>
          </w:tcPr>
          <w:p w:rsidRPr="003F79AA" w:rsidR="008D4730" w:rsidP="008D4730" w:rsidRDefault="008D4730" w14:paraId="057CD92C" w14:textId="77777777">
            <w:pPr>
              <w:spacing w:line="240" w:lineRule="auto"/>
              <w:rPr>
                <w:lang w:val="en-ID"/>
              </w:rPr>
            </w:pPr>
          </w:p>
        </w:tc>
        <w:tc>
          <w:tcPr>
            <w:tcW w:w="1236" w:type="pct"/>
            <w:tcMar/>
          </w:tcPr>
          <w:p w:rsidRPr="003F79AA" w:rsidR="008D4730" w:rsidP="008D4730" w:rsidRDefault="008D4730" w14:paraId="21A42A81" w14:textId="77777777">
            <w:pPr>
              <w:spacing w:line="240" w:lineRule="auto"/>
              <w:rPr>
                <w:lang w:val="en-ID"/>
              </w:rPr>
            </w:pPr>
          </w:p>
        </w:tc>
      </w:tr>
      <w:tr w:rsidRPr="003F79AA" w:rsidR="008D4730" w:rsidTr="1D79C996" w14:paraId="75DFAFB5" w14:textId="77777777">
        <w:tc>
          <w:tcPr>
            <w:tcW w:w="2010" w:type="pct"/>
            <w:tcMar/>
          </w:tcPr>
          <w:p w:rsidRPr="003F79AA" w:rsidR="008D4730" w:rsidP="00AD4BD4" w:rsidRDefault="008D4730" w14:paraId="2A8E94DF" w14:textId="115A77EA">
            <w:pPr>
              <w:pStyle w:val="ListParagraph"/>
              <w:numPr>
                <w:ilvl w:val="0"/>
                <w:numId w:val="124"/>
              </w:numPr>
              <w:spacing w:before="0" w:line="240" w:lineRule="auto"/>
              <w:ind w:left="1134" w:hanging="567"/>
              <w:rPr>
                <w:color w:val="000000" w:themeColor="text1"/>
                <w:lang w:val="en-ID"/>
              </w:rPr>
            </w:pPr>
            <w:r w:rsidRPr="003F79AA">
              <w:rPr>
                <w:color w:val="000000" w:themeColor="text1"/>
                <w:lang w:val="en-ID"/>
              </w:rPr>
              <w:t>Identifikasi Risiko Likuiditas</w:t>
            </w:r>
          </w:p>
        </w:tc>
        <w:tc>
          <w:tcPr>
            <w:tcW w:w="1754" w:type="pct"/>
            <w:tcMar/>
          </w:tcPr>
          <w:p w:rsidRPr="003F79AA" w:rsidR="008D4730" w:rsidP="008D4730" w:rsidRDefault="008D4730" w14:paraId="3AF20913" w14:textId="77777777">
            <w:pPr>
              <w:spacing w:line="240" w:lineRule="auto"/>
              <w:rPr>
                <w:lang w:val="en-ID"/>
              </w:rPr>
            </w:pPr>
          </w:p>
        </w:tc>
        <w:tc>
          <w:tcPr>
            <w:tcW w:w="1236" w:type="pct"/>
            <w:tcMar/>
          </w:tcPr>
          <w:p w:rsidRPr="003F79AA" w:rsidR="008D4730" w:rsidP="008D4730" w:rsidRDefault="008D4730" w14:paraId="7253047A" w14:textId="77777777">
            <w:pPr>
              <w:spacing w:line="240" w:lineRule="auto"/>
              <w:rPr>
                <w:lang w:val="en-ID"/>
              </w:rPr>
            </w:pPr>
          </w:p>
        </w:tc>
      </w:tr>
      <w:tr w:rsidRPr="003F79AA" w:rsidR="008D4730" w:rsidTr="1D79C996" w14:paraId="456DAFE3" w14:textId="77777777">
        <w:tc>
          <w:tcPr>
            <w:tcW w:w="2010" w:type="pct"/>
            <w:tcMar/>
          </w:tcPr>
          <w:p w:rsidRPr="003F79AA" w:rsidR="008D4730" w:rsidP="00AD4BD4" w:rsidRDefault="008D4730" w14:paraId="2164A878" w14:textId="43856A1F">
            <w:pPr>
              <w:pStyle w:val="ListParagraph"/>
              <w:numPr>
                <w:ilvl w:val="0"/>
                <w:numId w:val="125"/>
              </w:numPr>
              <w:spacing w:before="0" w:line="240" w:lineRule="auto"/>
              <w:ind w:left="1701" w:right="0" w:hanging="567"/>
              <w:rPr>
                <w:color w:val="000000" w:themeColor="text1"/>
                <w:lang w:val="en-ID"/>
              </w:rPr>
            </w:pPr>
            <w:r w:rsidRPr="003F79AA">
              <w:rPr>
                <w:color w:val="000000" w:themeColor="text1"/>
              </w:rPr>
              <w:t xml:space="preserve">Dalam rangka melakukan identifikasi Risiko Likuiditas, PVML harus </w:t>
            </w:r>
            <w:r w:rsidRPr="003F79AA">
              <w:rPr>
                <w:color w:val="000000" w:themeColor="text1"/>
              </w:rPr>
              <w:lastRenderedPageBreak/>
              <w:t>melakukan analisis terhadap seluruh sumber Risiko Likuiditas. Sumber Risiko Likuiditas meliputi:</w:t>
            </w:r>
          </w:p>
        </w:tc>
        <w:tc>
          <w:tcPr>
            <w:tcW w:w="1754" w:type="pct"/>
            <w:tcMar/>
          </w:tcPr>
          <w:p w:rsidRPr="003F79AA" w:rsidR="008D4730" w:rsidP="008D4730" w:rsidRDefault="008D4730" w14:paraId="2D9FC4DC" w14:textId="77777777">
            <w:pPr>
              <w:spacing w:line="240" w:lineRule="auto"/>
              <w:rPr>
                <w:lang w:val="en-ID"/>
              </w:rPr>
            </w:pPr>
          </w:p>
        </w:tc>
        <w:tc>
          <w:tcPr>
            <w:tcW w:w="1236" w:type="pct"/>
            <w:tcMar/>
          </w:tcPr>
          <w:p w:rsidRPr="003F79AA" w:rsidR="008D4730" w:rsidP="008D4730" w:rsidRDefault="008D4730" w14:paraId="654FE76A" w14:textId="77777777">
            <w:pPr>
              <w:spacing w:line="240" w:lineRule="auto"/>
              <w:rPr>
                <w:lang w:val="en-ID"/>
              </w:rPr>
            </w:pPr>
          </w:p>
        </w:tc>
      </w:tr>
      <w:tr w:rsidRPr="003F79AA" w:rsidR="008D4730" w:rsidTr="1D79C996" w14:paraId="506EA56D" w14:textId="77777777">
        <w:tc>
          <w:tcPr>
            <w:tcW w:w="2010" w:type="pct"/>
            <w:tcMar/>
          </w:tcPr>
          <w:p w:rsidRPr="003F79AA" w:rsidR="008D4730" w:rsidP="00AD4BD4" w:rsidRDefault="00687F5C" w14:paraId="1C018443" w14:textId="46CDAD9A">
            <w:pPr>
              <w:pStyle w:val="ListParagraph"/>
              <w:numPr>
                <w:ilvl w:val="0"/>
                <w:numId w:val="126"/>
              </w:numPr>
              <w:spacing w:before="0" w:line="240" w:lineRule="auto"/>
              <w:ind w:left="2268" w:right="6" w:hanging="567"/>
              <w:rPr>
                <w:color w:val="000000" w:themeColor="text1"/>
                <w:lang w:val="en-ID"/>
              </w:rPr>
            </w:pPr>
            <w:r w:rsidRPr="003F79AA">
              <w:rPr>
                <w:color w:val="000000" w:themeColor="text1"/>
              </w:rPr>
              <w:t>k</w:t>
            </w:r>
            <w:r w:rsidRPr="003F79AA" w:rsidR="008D4730">
              <w:rPr>
                <w:color w:val="000000" w:themeColor="text1"/>
              </w:rPr>
              <w:t>egiatan usaha pembiayaan yang dapat memengaruhi sumber dan penggunaan dana, baik pada posisi aset dan liabilitas maupun rekening administratif; dan</w:t>
            </w:r>
          </w:p>
        </w:tc>
        <w:tc>
          <w:tcPr>
            <w:tcW w:w="1754" w:type="pct"/>
            <w:tcMar/>
          </w:tcPr>
          <w:p w:rsidRPr="003F79AA" w:rsidR="008D4730" w:rsidP="008D4730" w:rsidRDefault="008D4730" w14:paraId="013BCE4B" w14:textId="77777777">
            <w:pPr>
              <w:spacing w:line="240" w:lineRule="auto"/>
              <w:rPr>
                <w:lang w:val="en-ID"/>
              </w:rPr>
            </w:pPr>
          </w:p>
        </w:tc>
        <w:tc>
          <w:tcPr>
            <w:tcW w:w="1236" w:type="pct"/>
            <w:tcMar/>
          </w:tcPr>
          <w:p w:rsidRPr="003F79AA" w:rsidR="008D4730" w:rsidP="008D4730" w:rsidRDefault="008D4730" w14:paraId="6E65BF74" w14:textId="77777777">
            <w:pPr>
              <w:spacing w:line="240" w:lineRule="auto"/>
              <w:rPr>
                <w:lang w:val="en-ID"/>
              </w:rPr>
            </w:pPr>
          </w:p>
        </w:tc>
      </w:tr>
      <w:tr w:rsidRPr="003F79AA" w:rsidR="008D4730" w:rsidTr="1D79C996" w14:paraId="6AB7FFC7" w14:textId="77777777">
        <w:tc>
          <w:tcPr>
            <w:tcW w:w="2010" w:type="pct"/>
            <w:tcMar/>
          </w:tcPr>
          <w:p w:rsidRPr="003F79AA" w:rsidR="008D4730" w:rsidP="00AD4BD4" w:rsidRDefault="008D4730" w14:paraId="3FCD1559" w14:textId="36903307">
            <w:pPr>
              <w:pStyle w:val="ListParagraph"/>
              <w:numPr>
                <w:ilvl w:val="0"/>
                <w:numId w:val="126"/>
              </w:numPr>
              <w:spacing w:before="0" w:line="240" w:lineRule="auto"/>
              <w:ind w:left="2268" w:right="6" w:hanging="567"/>
              <w:rPr>
                <w:color w:val="000000" w:themeColor="text1"/>
                <w:lang w:val="en-ID"/>
              </w:rPr>
            </w:pPr>
            <w:r w:rsidRPr="003F79AA">
              <w:rPr>
                <w:color w:val="000000" w:themeColor="text1"/>
              </w:rPr>
              <w:t>Risiko lain yang dapat meningkatkan Risiko Likuiditas, misalnya Risiko Kredit, Risiko Pasar, dan Risiko Operasional.</w:t>
            </w:r>
          </w:p>
        </w:tc>
        <w:tc>
          <w:tcPr>
            <w:tcW w:w="1754" w:type="pct"/>
            <w:tcMar/>
          </w:tcPr>
          <w:p w:rsidRPr="003F79AA" w:rsidR="008D4730" w:rsidP="008D4730" w:rsidRDefault="008D4730" w14:paraId="39B8CD80" w14:textId="77777777">
            <w:pPr>
              <w:spacing w:line="240" w:lineRule="auto"/>
              <w:rPr>
                <w:lang w:val="en-ID"/>
              </w:rPr>
            </w:pPr>
          </w:p>
        </w:tc>
        <w:tc>
          <w:tcPr>
            <w:tcW w:w="1236" w:type="pct"/>
            <w:tcMar/>
          </w:tcPr>
          <w:p w:rsidRPr="003F79AA" w:rsidR="008D4730" w:rsidP="008D4730" w:rsidRDefault="008D4730" w14:paraId="01B07CFF" w14:textId="77777777">
            <w:pPr>
              <w:spacing w:line="240" w:lineRule="auto"/>
              <w:rPr>
                <w:lang w:val="en-ID"/>
              </w:rPr>
            </w:pPr>
          </w:p>
        </w:tc>
      </w:tr>
      <w:tr w:rsidRPr="003F79AA" w:rsidR="008D4730" w:rsidTr="1D79C996" w14:paraId="64276A68" w14:textId="77777777">
        <w:tc>
          <w:tcPr>
            <w:tcW w:w="2010" w:type="pct"/>
            <w:tcMar/>
          </w:tcPr>
          <w:p w:rsidRPr="003F79AA" w:rsidR="008D4730" w:rsidP="00AD4BD4" w:rsidRDefault="008D4730" w14:paraId="2FDC5787" w14:textId="567BE3A2">
            <w:pPr>
              <w:pStyle w:val="ListParagraph"/>
              <w:numPr>
                <w:ilvl w:val="0"/>
                <w:numId w:val="125"/>
              </w:numPr>
              <w:spacing w:before="0" w:line="240" w:lineRule="auto"/>
              <w:ind w:left="1701" w:right="0" w:hanging="567"/>
              <w:rPr>
                <w:color w:val="000000" w:themeColor="text1"/>
              </w:rPr>
            </w:pPr>
            <w:r w:rsidRPr="003F79AA">
              <w:rPr>
                <w:color w:val="000000" w:themeColor="text1"/>
              </w:rPr>
              <w:t>Analisis dilakukan untuk mengetahui jumlah dan tren kebutuhan likuiditas serta sumber pendanaan yang tersedia untuk memenuhi kebutuhan tersebut.</w:t>
            </w:r>
          </w:p>
        </w:tc>
        <w:tc>
          <w:tcPr>
            <w:tcW w:w="1754" w:type="pct"/>
            <w:tcMar/>
          </w:tcPr>
          <w:p w:rsidRPr="003F79AA" w:rsidR="008D4730" w:rsidP="008D4730" w:rsidRDefault="008D4730" w14:paraId="3316A58B" w14:textId="77777777">
            <w:pPr>
              <w:spacing w:line="240" w:lineRule="auto"/>
              <w:rPr>
                <w:lang w:val="en-ID"/>
              </w:rPr>
            </w:pPr>
          </w:p>
        </w:tc>
        <w:tc>
          <w:tcPr>
            <w:tcW w:w="1236" w:type="pct"/>
            <w:tcMar/>
          </w:tcPr>
          <w:p w:rsidRPr="003F79AA" w:rsidR="008D4730" w:rsidP="008D4730" w:rsidRDefault="008D4730" w14:paraId="06D994A0" w14:textId="77777777">
            <w:pPr>
              <w:spacing w:line="240" w:lineRule="auto"/>
              <w:rPr>
                <w:lang w:val="en-ID"/>
              </w:rPr>
            </w:pPr>
          </w:p>
        </w:tc>
      </w:tr>
      <w:tr w:rsidRPr="003F79AA" w:rsidR="008D4730" w:rsidTr="1D79C996" w14:paraId="372C4001" w14:textId="77777777">
        <w:tc>
          <w:tcPr>
            <w:tcW w:w="2010" w:type="pct"/>
            <w:tcMar/>
          </w:tcPr>
          <w:p w:rsidRPr="003F79AA" w:rsidR="008D4730" w:rsidP="00AD4BD4" w:rsidRDefault="008D4730" w14:paraId="5729FF08" w14:textId="7445DDF6">
            <w:pPr>
              <w:pStyle w:val="ListParagraph"/>
              <w:numPr>
                <w:ilvl w:val="0"/>
                <w:numId w:val="125"/>
              </w:numPr>
              <w:spacing w:before="0" w:line="240" w:lineRule="auto"/>
              <w:ind w:left="1701" w:right="0" w:hanging="567"/>
              <w:rPr>
                <w:color w:val="000000" w:themeColor="text1"/>
              </w:rPr>
            </w:pPr>
            <w:r w:rsidRPr="003F79AA">
              <w:rPr>
                <w:color w:val="000000" w:themeColor="text1"/>
              </w:rPr>
              <w:t>PVML harus melakukan analisis terhadap eksposur Risiko lainnya yang dapat meningkatkan Risiko Likuiditas, antara lain Risiko suku bunga, Risiko Kredit, Risiko Operasional, dan Risiko Hukum. Pada umumnya, Risiko Likuiditas seringkali ditimbulkan oleh kelemahan atau permasalahan yang ditimbulkan oleh Risiko lain, sehingga identifikasi Risiko harus mencakup pula kaitan antara Risiko Likuiditas dengan Risiko lainnya.</w:t>
            </w:r>
          </w:p>
        </w:tc>
        <w:tc>
          <w:tcPr>
            <w:tcW w:w="1754" w:type="pct"/>
            <w:tcMar/>
          </w:tcPr>
          <w:p w:rsidRPr="003F79AA" w:rsidR="008D4730" w:rsidP="008D4730" w:rsidRDefault="008D4730" w14:paraId="0129BB4A" w14:textId="77777777">
            <w:pPr>
              <w:spacing w:line="240" w:lineRule="auto"/>
              <w:rPr>
                <w:lang w:val="en-ID"/>
              </w:rPr>
            </w:pPr>
          </w:p>
        </w:tc>
        <w:tc>
          <w:tcPr>
            <w:tcW w:w="1236" w:type="pct"/>
            <w:tcMar/>
          </w:tcPr>
          <w:p w:rsidRPr="003F79AA" w:rsidR="008D4730" w:rsidP="008D4730" w:rsidRDefault="008D4730" w14:paraId="3902B025" w14:textId="77777777">
            <w:pPr>
              <w:spacing w:line="240" w:lineRule="auto"/>
              <w:rPr>
                <w:lang w:val="en-ID"/>
              </w:rPr>
            </w:pPr>
          </w:p>
        </w:tc>
      </w:tr>
      <w:tr w:rsidRPr="003F79AA" w:rsidR="008D4730" w:rsidTr="1D79C996" w14:paraId="04E765C9" w14:textId="77777777">
        <w:tc>
          <w:tcPr>
            <w:tcW w:w="2010" w:type="pct"/>
            <w:tcMar/>
          </w:tcPr>
          <w:p w:rsidRPr="003F79AA" w:rsidR="008D4730" w:rsidP="00AD4BD4" w:rsidRDefault="008D4730" w14:paraId="2D02E8B6" w14:textId="62180A22">
            <w:pPr>
              <w:pStyle w:val="ListParagraph"/>
              <w:numPr>
                <w:ilvl w:val="0"/>
                <w:numId w:val="124"/>
              </w:numPr>
              <w:spacing w:before="0" w:line="240" w:lineRule="auto"/>
              <w:ind w:left="1134" w:hanging="567"/>
              <w:rPr>
                <w:color w:val="000000" w:themeColor="text1"/>
                <w:lang w:val="en-ID"/>
              </w:rPr>
            </w:pPr>
            <w:r w:rsidRPr="003F79AA">
              <w:rPr>
                <w:color w:val="000000" w:themeColor="text1"/>
                <w:lang w:val="en-ID"/>
              </w:rPr>
              <w:t>Pengukuran Risiko Likuiditas</w:t>
            </w:r>
          </w:p>
        </w:tc>
        <w:tc>
          <w:tcPr>
            <w:tcW w:w="1754" w:type="pct"/>
            <w:tcMar/>
          </w:tcPr>
          <w:p w:rsidRPr="003F79AA" w:rsidR="008D4730" w:rsidP="008D4730" w:rsidRDefault="008D4730" w14:paraId="63A646B0" w14:textId="77777777">
            <w:pPr>
              <w:spacing w:line="240" w:lineRule="auto"/>
              <w:rPr>
                <w:lang w:val="en-ID"/>
              </w:rPr>
            </w:pPr>
          </w:p>
        </w:tc>
        <w:tc>
          <w:tcPr>
            <w:tcW w:w="1236" w:type="pct"/>
            <w:tcMar/>
          </w:tcPr>
          <w:p w:rsidRPr="003F79AA" w:rsidR="008D4730" w:rsidP="008D4730" w:rsidRDefault="008D4730" w14:paraId="7CF2AD18" w14:textId="77777777">
            <w:pPr>
              <w:spacing w:line="240" w:lineRule="auto"/>
              <w:rPr>
                <w:lang w:val="en-ID"/>
              </w:rPr>
            </w:pPr>
          </w:p>
        </w:tc>
      </w:tr>
      <w:tr w:rsidRPr="003F79AA" w:rsidR="008D4730" w:rsidTr="1D79C996" w14:paraId="65224ACB" w14:textId="77777777">
        <w:tc>
          <w:tcPr>
            <w:tcW w:w="2010" w:type="pct"/>
            <w:tcMar/>
          </w:tcPr>
          <w:p w:rsidRPr="003F79AA" w:rsidR="008D4730" w:rsidP="00AD4BD4" w:rsidRDefault="008D4730" w14:paraId="3C38916F" w14:textId="25FE5D66">
            <w:pPr>
              <w:pStyle w:val="ListParagraph"/>
              <w:numPr>
                <w:ilvl w:val="0"/>
                <w:numId w:val="127"/>
              </w:numPr>
              <w:spacing w:before="0" w:line="240" w:lineRule="auto"/>
              <w:ind w:left="1701" w:right="6" w:hanging="567"/>
              <w:rPr>
                <w:color w:val="000000" w:themeColor="text1"/>
                <w:lang w:val="en-ID"/>
              </w:rPr>
            </w:pPr>
            <w:r w:rsidRPr="003F79AA">
              <w:rPr>
                <w:color w:val="000000" w:themeColor="text1"/>
              </w:rPr>
              <w:lastRenderedPageBreak/>
              <w:t>Dalam mengukur Risiko Likuiditas, antara lain dapat menggunakan indikator/parameter berupa:</w:t>
            </w:r>
          </w:p>
        </w:tc>
        <w:tc>
          <w:tcPr>
            <w:tcW w:w="1754" w:type="pct"/>
            <w:tcMar/>
          </w:tcPr>
          <w:p w:rsidRPr="003F79AA" w:rsidR="008D4730" w:rsidP="008D4730" w:rsidRDefault="008D4730" w14:paraId="613018C1" w14:textId="77777777">
            <w:pPr>
              <w:spacing w:line="240" w:lineRule="auto"/>
              <w:rPr>
                <w:lang w:val="en-ID"/>
              </w:rPr>
            </w:pPr>
          </w:p>
        </w:tc>
        <w:tc>
          <w:tcPr>
            <w:tcW w:w="1236" w:type="pct"/>
            <w:tcMar/>
          </w:tcPr>
          <w:p w:rsidRPr="003F79AA" w:rsidR="008D4730" w:rsidP="008D4730" w:rsidRDefault="008D4730" w14:paraId="0D327E41" w14:textId="77777777">
            <w:pPr>
              <w:spacing w:line="240" w:lineRule="auto"/>
              <w:rPr>
                <w:lang w:val="en-ID"/>
              </w:rPr>
            </w:pPr>
          </w:p>
        </w:tc>
      </w:tr>
      <w:tr w:rsidRPr="003F79AA" w:rsidR="008D4730" w:rsidTr="1D79C996" w14:paraId="5B0ACB85" w14:textId="77777777">
        <w:tc>
          <w:tcPr>
            <w:tcW w:w="2010" w:type="pct"/>
            <w:tcMar/>
          </w:tcPr>
          <w:p w:rsidRPr="003F79AA" w:rsidR="008D4730" w:rsidP="00AD4BD4" w:rsidRDefault="008D4730" w14:paraId="6F9C3D03" w14:textId="4DA1C76A">
            <w:pPr>
              <w:pStyle w:val="ListParagraph"/>
              <w:numPr>
                <w:ilvl w:val="0"/>
                <w:numId w:val="128"/>
              </w:numPr>
              <w:spacing w:before="0" w:line="240" w:lineRule="auto"/>
              <w:ind w:left="2268" w:right="6" w:hanging="567"/>
              <w:rPr>
                <w:color w:val="000000" w:themeColor="text1"/>
                <w:lang w:val="en-ID"/>
              </w:rPr>
            </w:pPr>
            <w:r w:rsidRPr="003F79AA">
              <w:rPr>
                <w:color w:val="000000" w:themeColor="text1"/>
              </w:rPr>
              <w:t>komposisi aset dan liabilitas jangka pendek termasuk transaksi rekening administratif;</w:t>
            </w:r>
          </w:p>
        </w:tc>
        <w:tc>
          <w:tcPr>
            <w:tcW w:w="1754" w:type="pct"/>
            <w:tcMar/>
          </w:tcPr>
          <w:p w:rsidRPr="003F79AA" w:rsidR="008D4730" w:rsidP="008D4730" w:rsidRDefault="008D4730" w14:paraId="57DD922D" w14:textId="77777777">
            <w:pPr>
              <w:spacing w:line="240" w:lineRule="auto"/>
              <w:rPr>
                <w:lang w:val="en-ID"/>
              </w:rPr>
            </w:pPr>
          </w:p>
        </w:tc>
        <w:tc>
          <w:tcPr>
            <w:tcW w:w="1236" w:type="pct"/>
            <w:tcMar/>
          </w:tcPr>
          <w:p w:rsidRPr="003F79AA" w:rsidR="008D4730" w:rsidP="008D4730" w:rsidRDefault="008D4730" w14:paraId="6A3DAC60" w14:textId="77777777">
            <w:pPr>
              <w:spacing w:line="240" w:lineRule="auto"/>
              <w:rPr>
                <w:lang w:val="en-ID"/>
              </w:rPr>
            </w:pPr>
          </w:p>
        </w:tc>
      </w:tr>
      <w:tr w:rsidRPr="003F79AA" w:rsidR="008D4730" w:rsidTr="1D79C996" w14:paraId="5E79E6B7" w14:textId="77777777">
        <w:tc>
          <w:tcPr>
            <w:tcW w:w="2010" w:type="pct"/>
            <w:tcMar/>
          </w:tcPr>
          <w:p w:rsidRPr="003F79AA" w:rsidR="008D4730" w:rsidP="00AD4BD4" w:rsidRDefault="008D4730" w14:paraId="482E95B1" w14:textId="19CD9951">
            <w:pPr>
              <w:pStyle w:val="ListParagraph"/>
              <w:numPr>
                <w:ilvl w:val="0"/>
                <w:numId w:val="128"/>
              </w:numPr>
              <w:spacing w:before="0" w:line="240" w:lineRule="auto"/>
              <w:ind w:left="2268" w:right="6" w:hanging="567"/>
              <w:rPr>
                <w:color w:val="000000" w:themeColor="text1"/>
              </w:rPr>
            </w:pPr>
            <w:r w:rsidRPr="003F79AA">
              <w:rPr>
                <w:color w:val="000000" w:themeColor="text1"/>
              </w:rPr>
              <w:t>pengelolaan arus kas;</w:t>
            </w:r>
          </w:p>
        </w:tc>
        <w:tc>
          <w:tcPr>
            <w:tcW w:w="1754" w:type="pct"/>
            <w:tcMar/>
          </w:tcPr>
          <w:p w:rsidRPr="003F79AA" w:rsidR="008D4730" w:rsidP="008D4730" w:rsidRDefault="008D4730" w14:paraId="3E31821D" w14:textId="77777777">
            <w:pPr>
              <w:spacing w:line="240" w:lineRule="auto"/>
              <w:rPr>
                <w:lang w:val="en-ID"/>
              </w:rPr>
            </w:pPr>
          </w:p>
        </w:tc>
        <w:tc>
          <w:tcPr>
            <w:tcW w:w="1236" w:type="pct"/>
            <w:tcMar/>
          </w:tcPr>
          <w:p w:rsidRPr="003F79AA" w:rsidR="008D4730" w:rsidP="008D4730" w:rsidRDefault="008D4730" w14:paraId="0C597212" w14:textId="77777777">
            <w:pPr>
              <w:spacing w:line="240" w:lineRule="auto"/>
              <w:rPr>
                <w:lang w:val="en-ID"/>
              </w:rPr>
            </w:pPr>
          </w:p>
        </w:tc>
      </w:tr>
      <w:tr w:rsidRPr="003F79AA" w:rsidR="008D4730" w:rsidTr="1D79C996" w14:paraId="7F57A6C4" w14:textId="77777777">
        <w:tc>
          <w:tcPr>
            <w:tcW w:w="2010" w:type="pct"/>
            <w:tcMar/>
          </w:tcPr>
          <w:p w:rsidRPr="003F79AA" w:rsidR="008D4730" w:rsidP="00AD4BD4" w:rsidRDefault="008D4730" w14:paraId="0594F3F1" w14:textId="366580F7">
            <w:pPr>
              <w:pStyle w:val="ListParagraph"/>
              <w:numPr>
                <w:ilvl w:val="0"/>
                <w:numId w:val="128"/>
              </w:numPr>
              <w:spacing w:before="0" w:line="240" w:lineRule="auto"/>
              <w:ind w:left="2268" w:right="6" w:hanging="567"/>
              <w:rPr>
                <w:color w:val="000000" w:themeColor="text1"/>
              </w:rPr>
            </w:pPr>
            <w:r w:rsidRPr="003F79AA">
              <w:rPr>
                <w:color w:val="000000" w:themeColor="text1"/>
              </w:rPr>
              <w:t>kerentanan pada kebutuhan pendanaan; dan</w:t>
            </w:r>
          </w:p>
        </w:tc>
        <w:tc>
          <w:tcPr>
            <w:tcW w:w="1754" w:type="pct"/>
            <w:tcMar/>
          </w:tcPr>
          <w:p w:rsidRPr="003F79AA" w:rsidR="008D4730" w:rsidP="008D4730" w:rsidRDefault="008D4730" w14:paraId="3E5F28E3" w14:textId="77777777">
            <w:pPr>
              <w:spacing w:line="240" w:lineRule="auto"/>
              <w:rPr>
                <w:lang w:val="en-ID"/>
              </w:rPr>
            </w:pPr>
          </w:p>
        </w:tc>
        <w:tc>
          <w:tcPr>
            <w:tcW w:w="1236" w:type="pct"/>
            <w:tcMar/>
          </w:tcPr>
          <w:p w:rsidRPr="003F79AA" w:rsidR="008D4730" w:rsidP="008D4730" w:rsidRDefault="008D4730" w14:paraId="63B0591D" w14:textId="77777777">
            <w:pPr>
              <w:spacing w:line="240" w:lineRule="auto"/>
              <w:rPr>
                <w:lang w:val="en-ID"/>
              </w:rPr>
            </w:pPr>
          </w:p>
        </w:tc>
      </w:tr>
      <w:tr w:rsidRPr="003F79AA" w:rsidR="008D4730" w:rsidTr="1D79C996" w14:paraId="31C85D93" w14:textId="77777777">
        <w:tc>
          <w:tcPr>
            <w:tcW w:w="2010" w:type="pct"/>
            <w:tcMar/>
          </w:tcPr>
          <w:p w:rsidRPr="003F79AA" w:rsidR="008D4730" w:rsidP="00AD4BD4" w:rsidRDefault="008D4730" w14:paraId="60A5A95C" w14:textId="2A84D9B3">
            <w:pPr>
              <w:pStyle w:val="ListParagraph"/>
              <w:numPr>
                <w:ilvl w:val="0"/>
                <w:numId w:val="128"/>
              </w:numPr>
              <w:spacing w:before="0" w:line="240" w:lineRule="auto"/>
              <w:ind w:left="2268" w:right="6" w:hanging="567"/>
              <w:rPr>
                <w:color w:val="000000" w:themeColor="text1"/>
              </w:rPr>
            </w:pPr>
            <w:r w:rsidRPr="003F79AA">
              <w:rPr>
                <w:color w:val="000000" w:themeColor="text1"/>
              </w:rPr>
              <w:t>akses pada sumber pendanaan.</w:t>
            </w:r>
          </w:p>
        </w:tc>
        <w:tc>
          <w:tcPr>
            <w:tcW w:w="1754" w:type="pct"/>
            <w:tcMar/>
          </w:tcPr>
          <w:p w:rsidRPr="003F79AA" w:rsidR="008D4730" w:rsidP="008D4730" w:rsidRDefault="008D4730" w14:paraId="4E5F0783" w14:textId="77777777">
            <w:pPr>
              <w:spacing w:line="240" w:lineRule="auto"/>
              <w:rPr>
                <w:lang w:val="en-ID"/>
              </w:rPr>
            </w:pPr>
          </w:p>
        </w:tc>
        <w:tc>
          <w:tcPr>
            <w:tcW w:w="1236" w:type="pct"/>
            <w:tcMar/>
          </w:tcPr>
          <w:p w:rsidRPr="003F79AA" w:rsidR="008D4730" w:rsidP="008D4730" w:rsidRDefault="008D4730" w14:paraId="2EB0054E" w14:textId="77777777">
            <w:pPr>
              <w:spacing w:line="240" w:lineRule="auto"/>
              <w:rPr>
                <w:lang w:val="en-ID"/>
              </w:rPr>
            </w:pPr>
          </w:p>
        </w:tc>
      </w:tr>
      <w:tr w:rsidRPr="003F79AA" w:rsidR="008D4730" w:rsidTr="1D79C996" w14:paraId="69D3A51D" w14:textId="77777777">
        <w:tc>
          <w:tcPr>
            <w:tcW w:w="2010" w:type="pct"/>
            <w:tcMar/>
          </w:tcPr>
          <w:p w:rsidRPr="003F79AA" w:rsidR="008D4730" w:rsidP="00AD4BD4" w:rsidRDefault="008D4730" w14:paraId="6EBA9AE1" w14:textId="7816D221">
            <w:pPr>
              <w:pStyle w:val="ListParagraph"/>
              <w:numPr>
                <w:ilvl w:val="0"/>
                <w:numId w:val="127"/>
              </w:numPr>
              <w:spacing w:before="0" w:line="240" w:lineRule="auto"/>
              <w:ind w:left="1701" w:right="6" w:hanging="567"/>
              <w:rPr>
                <w:color w:val="000000" w:themeColor="text1"/>
                <w:lang w:val="en-ID"/>
              </w:rPr>
            </w:pPr>
            <w:r w:rsidRPr="003F79AA">
              <w:rPr>
                <w:color w:val="000000" w:themeColor="text1"/>
              </w:rPr>
              <w:t>PVML harus memiliki alat pengukuran yang dapat mengukur secara kuantitatif Risiko Likuiditas secara tepat waktu dan komprehensif. Alat pengukuran tersebut juga harus dapat digunakan untuk mengukur Risiko Likuiditas yang ditimbulkan oleh aset, liabilitas, dan rekening administratif.</w:t>
            </w:r>
          </w:p>
        </w:tc>
        <w:tc>
          <w:tcPr>
            <w:tcW w:w="1754" w:type="pct"/>
            <w:tcMar/>
          </w:tcPr>
          <w:p w:rsidRPr="003F79AA" w:rsidR="008D4730" w:rsidP="008D4730" w:rsidRDefault="008D4730" w14:paraId="07D498B6" w14:textId="77777777">
            <w:pPr>
              <w:spacing w:line="240" w:lineRule="auto"/>
              <w:rPr>
                <w:lang w:val="en-ID"/>
              </w:rPr>
            </w:pPr>
          </w:p>
        </w:tc>
        <w:tc>
          <w:tcPr>
            <w:tcW w:w="1236" w:type="pct"/>
            <w:tcMar/>
          </w:tcPr>
          <w:p w:rsidRPr="003F79AA" w:rsidR="008D4730" w:rsidP="008D4730" w:rsidRDefault="008D4730" w14:paraId="01F3320C" w14:textId="77777777">
            <w:pPr>
              <w:spacing w:line="240" w:lineRule="auto"/>
              <w:rPr>
                <w:lang w:val="en-ID"/>
              </w:rPr>
            </w:pPr>
          </w:p>
        </w:tc>
      </w:tr>
      <w:tr w:rsidRPr="003F79AA" w:rsidR="008D4730" w:rsidTr="1D79C996" w14:paraId="0215EC8C" w14:textId="77777777">
        <w:tc>
          <w:tcPr>
            <w:tcW w:w="2010" w:type="pct"/>
            <w:tcMar/>
          </w:tcPr>
          <w:p w:rsidRPr="003F79AA" w:rsidR="008D4730" w:rsidP="00AD4BD4" w:rsidRDefault="008D4730" w14:paraId="77723090" w14:textId="5BBF2169">
            <w:pPr>
              <w:pStyle w:val="ListParagraph"/>
              <w:numPr>
                <w:ilvl w:val="0"/>
                <w:numId w:val="127"/>
              </w:numPr>
              <w:spacing w:before="0" w:line="240" w:lineRule="auto"/>
              <w:ind w:left="1701" w:right="6" w:hanging="567"/>
              <w:rPr>
                <w:color w:val="000000" w:themeColor="text1"/>
                <w:lang w:val="en-ID"/>
              </w:rPr>
            </w:pPr>
            <w:r w:rsidRPr="003F79AA">
              <w:rPr>
                <w:color w:val="000000" w:themeColor="text1"/>
              </w:rPr>
              <w:t>Alat pengukuran tersebut paling sedikit meliputi:</w:t>
            </w:r>
          </w:p>
        </w:tc>
        <w:tc>
          <w:tcPr>
            <w:tcW w:w="1754" w:type="pct"/>
            <w:tcMar/>
          </w:tcPr>
          <w:p w:rsidRPr="003F79AA" w:rsidR="008D4730" w:rsidP="008D4730" w:rsidRDefault="008D4730" w14:paraId="72BDEBC9" w14:textId="77777777">
            <w:pPr>
              <w:spacing w:line="240" w:lineRule="auto"/>
              <w:rPr>
                <w:lang w:val="en-ID"/>
              </w:rPr>
            </w:pPr>
          </w:p>
        </w:tc>
        <w:tc>
          <w:tcPr>
            <w:tcW w:w="1236" w:type="pct"/>
            <w:tcMar/>
          </w:tcPr>
          <w:p w:rsidRPr="003F79AA" w:rsidR="008D4730" w:rsidP="008D4730" w:rsidRDefault="008D4730" w14:paraId="7B0B7860" w14:textId="77777777">
            <w:pPr>
              <w:spacing w:line="240" w:lineRule="auto"/>
              <w:rPr>
                <w:lang w:val="en-ID"/>
              </w:rPr>
            </w:pPr>
          </w:p>
        </w:tc>
      </w:tr>
      <w:tr w:rsidRPr="003F79AA" w:rsidR="008D4730" w:rsidTr="1D79C996" w14:paraId="2957921E" w14:textId="77777777">
        <w:tc>
          <w:tcPr>
            <w:tcW w:w="2010" w:type="pct"/>
            <w:tcMar/>
          </w:tcPr>
          <w:p w:rsidRPr="003F79AA" w:rsidR="008D4730" w:rsidP="000F53BC" w:rsidRDefault="008F2CBE" w14:paraId="1AEB75B4" w14:textId="01A96728">
            <w:pPr>
              <w:pStyle w:val="ListParagraph"/>
              <w:numPr>
                <w:ilvl w:val="0"/>
                <w:numId w:val="196"/>
              </w:numPr>
              <w:spacing w:before="0" w:line="240" w:lineRule="auto"/>
              <w:ind w:left="2268" w:right="6" w:hanging="567"/>
              <w:rPr>
                <w:color w:val="000000" w:themeColor="text1"/>
                <w:lang w:val="en-ID"/>
              </w:rPr>
            </w:pPr>
            <w:r w:rsidRPr="003F79AA">
              <w:rPr>
                <w:color w:val="000000" w:themeColor="text1"/>
              </w:rPr>
              <w:t>r</w:t>
            </w:r>
            <w:r w:rsidRPr="003F79AA" w:rsidR="008D4730">
              <w:rPr>
                <w:color w:val="000000" w:themeColor="text1"/>
              </w:rPr>
              <w:t>asio likuiditas, yaitu rasio keuangan yang menggambarkan indikator likuiditas dan/atau mengukur kemampuan PVML untuk memenuhi liabilitas jangka pendek;</w:t>
            </w:r>
          </w:p>
        </w:tc>
        <w:tc>
          <w:tcPr>
            <w:tcW w:w="1754" w:type="pct"/>
            <w:tcMar/>
          </w:tcPr>
          <w:p w:rsidRPr="003F79AA" w:rsidR="008D4730" w:rsidP="008D4730" w:rsidRDefault="008D4730" w14:paraId="560F2B2B" w14:textId="77777777">
            <w:pPr>
              <w:spacing w:line="240" w:lineRule="auto"/>
              <w:rPr>
                <w:lang w:val="en-ID"/>
              </w:rPr>
            </w:pPr>
          </w:p>
        </w:tc>
        <w:tc>
          <w:tcPr>
            <w:tcW w:w="1236" w:type="pct"/>
            <w:tcMar/>
          </w:tcPr>
          <w:p w:rsidRPr="003F79AA" w:rsidR="008D4730" w:rsidP="008D4730" w:rsidRDefault="008D4730" w14:paraId="1EF7F3FA" w14:textId="77777777">
            <w:pPr>
              <w:spacing w:line="240" w:lineRule="auto"/>
              <w:rPr>
                <w:lang w:val="en-ID"/>
              </w:rPr>
            </w:pPr>
          </w:p>
        </w:tc>
      </w:tr>
      <w:tr w:rsidRPr="003F79AA" w:rsidR="008D4730" w:rsidTr="1D79C996" w14:paraId="55FDDD5D" w14:textId="77777777">
        <w:tc>
          <w:tcPr>
            <w:tcW w:w="2010" w:type="pct"/>
            <w:tcMar/>
          </w:tcPr>
          <w:p w:rsidRPr="003F79AA" w:rsidR="008D4730" w:rsidP="000F53BC" w:rsidRDefault="00310E1B" w14:paraId="1F8D49A4" w14:textId="51AEF267">
            <w:pPr>
              <w:pStyle w:val="ListParagraph"/>
              <w:numPr>
                <w:ilvl w:val="0"/>
                <w:numId w:val="196"/>
              </w:numPr>
              <w:spacing w:before="0" w:line="240" w:lineRule="auto"/>
              <w:ind w:left="2268" w:right="0" w:hanging="567"/>
              <w:rPr>
                <w:color w:val="000000" w:themeColor="text1"/>
                <w:lang w:val="en-ID"/>
              </w:rPr>
            </w:pPr>
            <w:r w:rsidRPr="003F79AA">
              <w:rPr>
                <w:color w:val="000000" w:themeColor="text1"/>
              </w:rPr>
              <w:t>p</w:t>
            </w:r>
            <w:r w:rsidRPr="003F79AA" w:rsidR="008D4730">
              <w:rPr>
                <w:color w:val="000000" w:themeColor="text1"/>
              </w:rPr>
              <w:t>rofil maturitas, yaitu pemetaan posisi aset, liabilitas, dan rekening administratif dalam skala waktu tertentu berdasarkan sisa jangka waktu sampai dengan jatuh tempo;</w:t>
            </w:r>
          </w:p>
        </w:tc>
        <w:tc>
          <w:tcPr>
            <w:tcW w:w="1754" w:type="pct"/>
            <w:tcMar/>
          </w:tcPr>
          <w:p w:rsidRPr="003F79AA" w:rsidR="008D4730" w:rsidP="008D4730" w:rsidRDefault="008D4730" w14:paraId="0A4EC9A9" w14:textId="77777777">
            <w:pPr>
              <w:spacing w:line="240" w:lineRule="auto"/>
              <w:rPr>
                <w:lang w:val="en-ID"/>
              </w:rPr>
            </w:pPr>
          </w:p>
        </w:tc>
        <w:tc>
          <w:tcPr>
            <w:tcW w:w="1236" w:type="pct"/>
            <w:tcMar/>
          </w:tcPr>
          <w:p w:rsidRPr="003F79AA" w:rsidR="008D4730" w:rsidP="008D4730" w:rsidRDefault="008D4730" w14:paraId="0B9B0AE6" w14:textId="77777777">
            <w:pPr>
              <w:spacing w:line="240" w:lineRule="auto"/>
              <w:rPr>
                <w:lang w:val="en-ID"/>
              </w:rPr>
            </w:pPr>
          </w:p>
        </w:tc>
      </w:tr>
      <w:tr w:rsidRPr="003F79AA" w:rsidR="00E601DB" w:rsidTr="1D79C996" w14:paraId="699DCA66" w14:textId="77777777">
        <w:tc>
          <w:tcPr>
            <w:tcW w:w="2010" w:type="pct"/>
            <w:tcMar/>
          </w:tcPr>
          <w:p w:rsidRPr="003F79AA" w:rsidR="00E601DB" w:rsidP="000F53BC" w:rsidRDefault="003533C3" w14:paraId="4A944563" w14:textId="796705B9">
            <w:pPr>
              <w:pStyle w:val="ListParagraph"/>
              <w:numPr>
                <w:ilvl w:val="0"/>
                <w:numId w:val="196"/>
              </w:numPr>
              <w:spacing w:before="0" w:line="240" w:lineRule="auto"/>
              <w:ind w:left="2268" w:right="0" w:hanging="567"/>
              <w:rPr>
                <w:i/>
                <w:iCs/>
                <w:color w:val="000000" w:themeColor="text1"/>
              </w:rPr>
            </w:pPr>
            <w:r w:rsidRPr="003F79AA">
              <w:rPr>
                <w:color w:val="000000" w:themeColor="text1"/>
              </w:rPr>
              <w:lastRenderedPageBreak/>
              <w:t>proyeksi arus kas, yaitu proyeksi seluruh arus kas masuk dan arus kas keluar, termasuk kebutuhan pendanaan untuk memenuhi komitmen dan kontinjensi pada transaksi rekening administratif; dan</w:t>
            </w:r>
          </w:p>
        </w:tc>
        <w:tc>
          <w:tcPr>
            <w:tcW w:w="1754" w:type="pct"/>
            <w:tcMar/>
          </w:tcPr>
          <w:p w:rsidRPr="003F79AA" w:rsidR="00E601DB" w:rsidP="008D4730" w:rsidRDefault="00E601DB" w14:paraId="3536CA8C" w14:textId="77777777">
            <w:pPr>
              <w:spacing w:line="240" w:lineRule="auto"/>
              <w:rPr>
                <w:lang w:val="en-ID"/>
              </w:rPr>
            </w:pPr>
          </w:p>
        </w:tc>
        <w:tc>
          <w:tcPr>
            <w:tcW w:w="1236" w:type="pct"/>
            <w:tcMar/>
          </w:tcPr>
          <w:p w:rsidRPr="003F79AA" w:rsidR="00E601DB" w:rsidP="008D4730" w:rsidRDefault="00E601DB" w14:paraId="12051FB3" w14:textId="77777777">
            <w:pPr>
              <w:spacing w:line="240" w:lineRule="auto"/>
              <w:rPr>
                <w:lang w:val="en-ID"/>
              </w:rPr>
            </w:pPr>
          </w:p>
        </w:tc>
      </w:tr>
      <w:tr w:rsidRPr="003F79AA" w:rsidR="008D4730" w:rsidTr="1D79C996" w14:paraId="181DE07A" w14:textId="77777777">
        <w:tc>
          <w:tcPr>
            <w:tcW w:w="2010" w:type="pct"/>
            <w:tcMar/>
          </w:tcPr>
          <w:p w:rsidRPr="003F79AA" w:rsidR="008D4730" w:rsidP="000F53BC" w:rsidRDefault="003B2FC9" w14:paraId="66699F16" w14:textId="656AA9FB">
            <w:pPr>
              <w:pStyle w:val="ListParagraph"/>
              <w:numPr>
                <w:ilvl w:val="0"/>
                <w:numId w:val="196"/>
              </w:numPr>
              <w:spacing w:before="0" w:line="240" w:lineRule="auto"/>
              <w:ind w:left="2268" w:right="0" w:hanging="567"/>
              <w:rPr>
                <w:color w:val="000000" w:themeColor="text1"/>
              </w:rPr>
            </w:pPr>
            <w:r w:rsidRPr="003F79AA">
              <w:rPr>
                <w:i/>
                <w:iCs/>
                <w:color w:val="000000" w:themeColor="text1"/>
              </w:rPr>
              <w:t>s</w:t>
            </w:r>
            <w:r w:rsidRPr="003F79AA" w:rsidR="008D4730">
              <w:rPr>
                <w:i/>
                <w:iCs/>
                <w:color w:val="000000" w:themeColor="text1"/>
              </w:rPr>
              <w:t>tress testing</w:t>
            </w:r>
            <w:r w:rsidRPr="003F79AA" w:rsidR="008D4730">
              <w:rPr>
                <w:color w:val="000000" w:themeColor="text1"/>
              </w:rPr>
              <w:t xml:space="preserve">, yaitu pengujian terhadap kemampuan </w:t>
            </w:r>
            <w:r w:rsidRPr="003F79AA" w:rsidR="00310E1B">
              <w:rPr>
                <w:lang w:val="id-ID"/>
              </w:rPr>
              <w:t>PVML</w:t>
            </w:r>
            <w:r w:rsidRPr="003F79AA" w:rsidR="00310E1B">
              <w:rPr>
                <w:color w:val="000000" w:themeColor="text1"/>
              </w:rPr>
              <w:t xml:space="preserve"> </w:t>
            </w:r>
            <w:r w:rsidRPr="003F79AA" w:rsidR="008D4730">
              <w:rPr>
                <w:color w:val="000000" w:themeColor="text1"/>
              </w:rPr>
              <w:t xml:space="preserve">untuk memenuhi kebutuhan likuiditas pada kondisi krisis dengan menggunakan skenario stress secara spesifik pada PVML maupun </w:t>
            </w:r>
            <w:r w:rsidRPr="003F79AA" w:rsidR="008D4730">
              <w:rPr>
                <w:i/>
                <w:iCs/>
                <w:color w:val="000000" w:themeColor="text1"/>
              </w:rPr>
              <w:t>stress</w:t>
            </w:r>
            <w:r w:rsidRPr="003F79AA" w:rsidR="008D4730">
              <w:rPr>
                <w:color w:val="000000" w:themeColor="text1"/>
              </w:rPr>
              <w:t xml:space="preserve"> pada pasar.</w:t>
            </w:r>
          </w:p>
        </w:tc>
        <w:tc>
          <w:tcPr>
            <w:tcW w:w="1754" w:type="pct"/>
            <w:tcMar/>
          </w:tcPr>
          <w:p w:rsidRPr="003F79AA" w:rsidR="008D4730" w:rsidP="008D4730" w:rsidRDefault="008D4730" w14:paraId="7D090FA4" w14:textId="77777777">
            <w:pPr>
              <w:spacing w:line="240" w:lineRule="auto"/>
              <w:rPr>
                <w:lang w:val="en-ID"/>
              </w:rPr>
            </w:pPr>
          </w:p>
        </w:tc>
        <w:tc>
          <w:tcPr>
            <w:tcW w:w="1236" w:type="pct"/>
            <w:tcMar/>
          </w:tcPr>
          <w:p w:rsidRPr="003F79AA" w:rsidR="008D4730" w:rsidP="008D4730" w:rsidRDefault="008D4730" w14:paraId="5FAA020F" w14:textId="77777777">
            <w:pPr>
              <w:spacing w:line="240" w:lineRule="auto"/>
              <w:rPr>
                <w:lang w:val="en-ID"/>
              </w:rPr>
            </w:pPr>
          </w:p>
        </w:tc>
      </w:tr>
      <w:tr w:rsidRPr="003F79AA" w:rsidR="008D4730" w:rsidTr="1D79C996" w14:paraId="5D84A50E" w14:textId="77777777">
        <w:tc>
          <w:tcPr>
            <w:tcW w:w="2010" w:type="pct"/>
            <w:tcMar/>
          </w:tcPr>
          <w:p w:rsidRPr="003F79AA" w:rsidR="008D4730" w:rsidP="00AD4BD4" w:rsidRDefault="008D4730" w14:paraId="4D3978CB" w14:textId="79ABA7B1">
            <w:pPr>
              <w:pStyle w:val="ListParagraph"/>
              <w:numPr>
                <w:ilvl w:val="0"/>
                <w:numId w:val="127"/>
              </w:numPr>
              <w:spacing w:before="0" w:line="240" w:lineRule="auto"/>
              <w:ind w:left="1701" w:right="6" w:hanging="567"/>
              <w:rPr>
                <w:color w:val="000000" w:themeColor="text1"/>
                <w:lang w:val="en-ID"/>
              </w:rPr>
            </w:pPr>
            <w:r w:rsidRPr="003F79AA">
              <w:rPr>
                <w:color w:val="000000" w:themeColor="text1"/>
              </w:rPr>
              <w:t>Pendekatan pengukuran Risiko Likuiditas yang digunakan PVML harus disesuaikan dengan komposisi aset, liabilitas, dan rekening administratif PVML. Dalam hal PVML memiliki aktivitas bisnis yang lebih kompleks, PVML harus menggunakan pendekatan pengukuran yang lebih maju antara lain pengukuran yang bersifat simulasi dan lebih dinamis serta didukung oleh berbagai asumsi yang relevan.</w:t>
            </w:r>
          </w:p>
        </w:tc>
        <w:tc>
          <w:tcPr>
            <w:tcW w:w="1754" w:type="pct"/>
            <w:tcMar/>
          </w:tcPr>
          <w:p w:rsidRPr="003F79AA" w:rsidR="008D4730" w:rsidP="008D4730" w:rsidRDefault="008D4730" w14:paraId="30DBE0BC" w14:textId="77777777">
            <w:pPr>
              <w:spacing w:line="240" w:lineRule="auto"/>
              <w:rPr>
                <w:lang w:val="en-ID"/>
              </w:rPr>
            </w:pPr>
          </w:p>
        </w:tc>
        <w:tc>
          <w:tcPr>
            <w:tcW w:w="1236" w:type="pct"/>
            <w:tcMar/>
          </w:tcPr>
          <w:p w:rsidRPr="003F79AA" w:rsidR="008D4730" w:rsidP="008D4730" w:rsidRDefault="008D4730" w14:paraId="7E494FBB" w14:textId="77777777">
            <w:pPr>
              <w:spacing w:line="240" w:lineRule="auto"/>
              <w:rPr>
                <w:lang w:val="en-ID"/>
              </w:rPr>
            </w:pPr>
          </w:p>
        </w:tc>
      </w:tr>
      <w:tr w:rsidRPr="003F79AA" w:rsidR="008D4730" w:rsidTr="1D79C996" w14:paraId="70F76295" w14:textId="77777777">
        <w:tc>
          <w:tcPr>
            <w:tcW w:w="2010" w:type="pct"/>
            <w:tcMar/>
          </w:tcPr>
          <w:p w:rsidRPr="003F79AA" w:rsidR="008D4730" w:rsidP="00AD4BD4" w:rsidRDefault="008D4730" w14:paraId="44BCE81F" w14:textId="0157193B">
            <w:pPr>
              <w:pStyle w:val="ListParagraph"/>
              <w:numPr>
                <w:ilvl w:val="0"/>
                <w:numId w:val="127"/>
              </w:numPr>
              <w:spacing w:before="0" w:line="240" w:lineRule="auto"/>
              <w:ind w:left="1701" w:right="6" w:hanging="567"/>
              <w:rPr>
                <w:color w:val="000000" w:themeColor="text1"/>
                <w:lang w:val="en-ID"/>
              </w:rPr>
            </w:pPr>
            <w:r w:rsidRPr="003F79AA">
              <w:rPr>
                <w:color w:val="000000" w:themeColor="text1"/>
              </w:rPr>
              <w:t>Rasio likuiditas yang digunakan dalam pengukuran Risiko Likuiditas harus disesuaikan dengan strategi bisnis, toleransi Risiko (</w:t>
            </w:r>
            <w:r w:rsidRPr="003F79AA">
              <w:rPr>
                <w:i/>
                <w:iCs/>
                <w:color w:val="000000" w:themeColor="text1"/>
              </w:rPr>
              <w:t>risk tolerance</w:t>
            </w:r>
            <w:r w:rsidRPr="003F79AA">
              <w:rPr>
                <w:color w:val="000000" w:themeColor="text1"/>
              </w:rPr>
              <w:t xml:space="preserve">), dan kinerja masa lalu. Hasil pengukuran dengan menggunakan rasio perlu </w:t>
            </w:r>
            <w:r w:rsidRPr="003F79AA">
              <w:rPr>
                <w:color w:val="000000" w:themeColor="text1"/>
              </w:rPr>
              <w:lastRenderedPageBreak/>
              <w:t>dianalisis dengan memerhatikan informasi kualitatif yang relevan.</w:t>
            </w:r>
          </w:p>
        </w:tc>
        <w:tc>
          <w:tcPr>
            <w:tcW w:w="1754" w:type="pct"/>
            <w:tcMar/>
          </w:tcPr>
          <w:p w:rsidRPr="003F79AA" w:rsidR="008D4730" w:rsidP="008D4730" w:rsidRDefault="008D4730" w14:paraId="1E21C588" w14:textId="77777777">
            <w:pPr>
              <w:spacing w:line="240" w:lineRule="auto"/>
              <w:rPr>
                <w:lang w:val="en-ID"/>
              </w:rPr>
            </w:pPr>
          </w:p>
        </w:tc>
        <w:tc>
          <w:tcPr>
            <w:tcW w:w="1236" w:type="pct"/>
            <w:tcMar/>
          </w:tcPr>
          <w:p w:rsidRPr="003F79AA" w:rsidR="008D4730" w:rsidP="008D4730" w:rsidRDefault="008D4730" w14:paraId="10A3A4D6" w14:textId="77777777">
            <w:pPr>
              <w:spacing w:line="240" w:lineRule="auto"/>
              <w:rPr>
                <w:lang w:val="en-ID"/>
              </w:rPr>
            </w:pPr>
          </w:p>
        </w:tc>
      </w:tr>
      <w:tr w:rsidRPr="003F79AA" w:rsidR="008D4730" w:rsidTr="1D79C996" w14:paraId="0CF9406F" w14:textId="77777777">
        <w:tc>
          <w:tcPr>
            <w:tcW w:w="2010" w:type="pct"/>
            <w:tcMar/>
          </w:tcPr>
          <w:p w:rsidRPr="003F79AA" w:rsidR="008D4730" w:rsidP="00AD4BD4" w:rsidRDefault="008D4730" w14:paraId="5D8DDAD9" w14:textId="29CC5F5C">
            <w:pPr>
              <w:pStyle w:val="ListParagraph"/>
              <w:numPr>
                <w:ilvl w:val="0"/>
                <w:numId w:val="127"/>
              </w:numPr>
              <w:spacing w:before="0" w:line="240" w:lineRule="auto"/>
              <w:ind w:left="1701" w:right="6" w:hanging="567"/>
              <w:rPr>
                <w:color w:val="000000" w:themeColor="text1"/>
                <w:lang w:val="en-ID"/>
              </w:rPr>
            </w:pPr>
            <w:r w:rsidRPr="003F79AA">
              <w:rPr>
                <w:color w:val="000000" w:themeColor="text1"/>
              </w:rPr>
              <w:t>Profil maturitas menyajikan akun aset, liabilitas, dan rekening administratif yang dipetakan dalam skala waktu berdasarkan sisa waktu sampai dengan jatuh tempo sesuai kontrak dan/atau berdasarkan asumsi, khususnya untuk akun posisi laporan keuangan (neraca) dan rekening administratif yang tidak memiliki jatuh tempo kontraktual. Faktor-faktor yang dipertimbangkan dalam menentukan asumsi untuk mengestimasi akun posisi laporan keuangan (neraca) dan rekening administratif yang tidak memiliki jatuh tempo kontraktual, antara lain karakteristik kegiatan usaha, perilaku pihak lawan dan/atau nasabah, dan kondisi pasar serta pengalaman historis.</w:t>
            </w:r>
          </w:p>
        </w:tc>
        <w:tc>
          <w:tcPr>
            <w:tcW w:w="1754" w:type="pct"/>
            <w:tcMar/>
          </w:tcPr>
          <w:p w:rsidRPr="003F79AA" w:rsidR="008D4730" w:rsidP="008D4730" w:rsidRDefault="008D4730" w14:paraId="2611A641" w14:textId="77777777">
            <w:pPr>
              <w:spacing w:line="240" w:lineRule="auto"/>
              <w:rPr>
                <w:lang w:val="en-ID"/>
              </w:rPr>
            </w:pPr>
          </w:p>
        </w:tc>
        <w:tc>
          <w:tcPr>
            <w:tcW w:w="1236" w:type="pct"/>
            <w:tcMar/>
          </w:tcPr>
          <w:p w:rsidRPr="003F79AA" w:rsidR="008D4730" w:rsidP="008D4730" w:rsidRDefault="008D4730" w14:paraId="0E23C2EA" w14:textId="77777777">
            <w:pPr>
              <w:spacing w:line="240" w:lineRule="auto"/>
              <w:rPr>
                <w:lang w:val="en-ID"/>
              </w:rPr>
            </w:pPr>
          </w:p>
        </w:tc>
      </w:tr>
      <w:tr w:rsidRPr="003F79AA" w:rsidR="008D4730" w:rsidTr="1D79C996" w14:paraId="59CA1586" w14:textId="77777777">
        <w:tc>
          <w:tcPr>
            <w:tcW w:w="2010" w:type="pct"/>
            <w:tcMar/>
          </w:tcPr>
          <w:p w:rsidRPr="003F79AA" w:rsidR="008D4730" w:rsidP="00AD4BD4" w:rsidRDefault="008D4730" w14:paraId="5129A95B" w14:textId="396A30BA">
            <w:pPr>
              <w:pStyle w:val="ListParagraph"/>
              <w:numPr>
                <w:ilvl w:val="0"/>
                <w:numId w:val="127"/>
              </w:numPr>
              <w:spacing w:before="0" w:line="240" w:lineRule="auto"/>
              <w:ind w:left="1701" w:right="6" w:hanging="567"/>
              <w:rPr>
                <w:color w:val="000000" w:themeColor="text1"/>
                <w:lang w:val="en-ID"/>
              </w:rPr>
            </w:pPr>
            <w:r w:rsidRPr="003F79AA">
              <w:rPr>
                <w:color w:val="000000" w:themeColor="text1"/>
              </w:rPr>
              <w:t xml:space="preserve">Penyusunan profil maturitas bertujuan untuk mengidentifikasi terjadinya gap likuiditas dalam skala waktu tertentu. Profil maturitas harus disusun paling sedikit setiap bulan baik dalam rupiah maupun valuta asing. Apabila PVML memiliki posisi likuiditas dalam berbagai valuta asing dengan jumlah yang signifikan, PVML dapat menyusun profil maturitas dalam masing-masing valuta asing dimaksud untuk keperluan </w:t>
            </w:r>
            <w:r w:rsidRPr="003F79AA">
              <w:rPr>
                <w:color w:val="000000" w:themeColor="text1"/>
              </w:rPr>
              <w:lastRenderedPageBreak/>
              <w:t>internal dan dikaji ulang secara berkala untuk menilai kesesuaiannya dengan kondisi likuiditas PVML. Proyeksi arus kas harus disusun paling sedikit setiap bulan dengan jangka waktu proyeksi disesuaikan dengan kebutuhan PVML dengan memerhatikan struktur aset, liabilitas, dan rekening administratif.</w:t>
            </w:r>
          </w:p>
        </w:tc>
        <w:tc>
          <w:tcPr>
            <w:tcW w:w="1754" w:type="pct"/>
            <w:tcMar/>
          </w:tcPr>
          <w:p w:rsidRPr="003F79AA" w:rsidR="008D4730" w:rsidP="008D4730" w:rsidRDefault="008D4730" w14:paraId="4652E964" w14:textId="77777777">
            <w:pPr>
              <w:spacing w:line="240" w:lineRule="auto"/>
              <w:rPr>
                <w:lang w:val="en-ID"/>
              </w:rPr>
            </w:pPr>
          </w:p>
        </w:tc>
        <w:tc>
          <w:tcPr>
            <w:tcW w:w="1236" w:type="pct"/>
            <w:tcMar/>
          </w:tcPr>
          <w:p w:rsidRPr="003F79AA" w:rsidR="008D4730" w:rsidP="008D4730" w:rsidRDefault="008D4730" w14:paraId="75D0794A" w14:textId="77777777">
            <w:pPr>
              <w:spacing w:line="240" w:lineRule="auto"/>
              <w:rPr>
                <w:lang w:val="en-ID"/>
              </w:rPr>
            </w:pPr>
          </w:p>
        </w:tc>
      </w:tr>
      <w:tr w:rsidRPr="003F79AA" w:rsidR="008D4730" w:rsidTr="1D79C996" w14:paraId="1D5B575C" w14:textId="77777777">
        <w:tc>
          <w:tcPr>
            <w:tcW w:w="2010" w:type="pct"/>
            <w:tcMar/>
          </w:tcPr>
          <w:p w:rsidRPr="003F79AA" w:rsidR="008D4730" w:rsidP="00AD4BD4" w:rsidRDefault="008D4730" w14:paraId="38A8A972" w14:textId="4ED89D27">
            <w:pPr>
              <w:pStyle w:val="ListParagraph"/>
              <w:numPr>
                <w:ilvl w:val="0"/>
                <w:numId w:val="127"/>
              </w:numPr>
              <w:spacing w:before="0" w:line="240" w:lineRule="auto"/>
              <w:ind w:left="1701" w:right="6" w:hanging="567"/>
              <w:rPr>
                <w:color w:val="000000" w:themeColor="text1"/>
                <w:lang w:val="en-ID"/>
              </w:rPr>
            </w:pPr>
            <w:r w:rsidRPr="003F79AA">
              <w:rPr>
                <w:color w:val="000000" w:themeColor="text1"/>
              </w:rPr>
              <w:t xml:space="preserve">Pengukuran dengan menggunakan </w:t>
            </w:r>
            <w:r w:rsidRPr="003F79AA">
              <w:rPr>
                <w:i/>
                <w:iCs/>
                <w:color w:val="000000" w:themeColor="text1"/>
              </w:rPr>
              <w:t>stress testing</w:t>
            </w:r>
            <w:r w:rsidRPr="003F79AA">
              <w:rPr>
                <w:color w:val="000000" w:themeColor="text1"/>
              </w:rPr>
              <w:t xml:space="preserve"> sebagaimana dalam </w:t>
            </w:r>
            <w:r w:rsidRPr="003F79AA" w:rsidR="00C828B0">
              <w:rPr>
                <w:color w:val="000000" w:themeColor="text1"/>
              </w:rPr>
              <w:t>huruf</w:t>
            </w:r>
            <w:r w:rsidRPr="003F79AA">
              <w:rPr>
                <w:color w:val="000000" w:themeColor="text1"/>
              </w:rPr>
              <w:t xml:space="preserve"> c dilakukan dengan ketentuan:</w:t>
            </w:r>
          </w:p>
        </w:tc>
        <w:tc>
          <w:tcPr>
            <w:tcW w:w="1754" w:type="pct"/>
            <w:tcMar/>
          </w:tcPr>
          <w:p w:rsidRPr="003F79AA" w:rsidR="008D4730" w:rsidP="008D4730" w:rsidRDefault="008D4730" w14:paraId="3979463E" w14:textId="77777777">
            <w:pPr>
              <w:spacing w:line="240" w:lineRule="auto"/>
              <w:rPr>
                <w:lang w:val="en-ID"/>
              </w:rPr>
            </w:pPr>
          </w:p>
        </w:tc>
        <w:tc>
          <w:tcPr>
            <w:tcW w:w="1236" w:type="pct"/>
            <w:tcMar/>
          </w:tcPr>
          <w:p w:rsidRPr="003F79AA" w:rsidR="008D4730" w:rsidP="008D4730" w:rsidRDefault="008D4730" w14:paraId="7C888B77" w14:textId="77777777">
            <w:pPr>
              <w:spacing w:line="240" w:lineRule="auto"/>
              <w:rPr>
                <w:lang w:val="en-ID"/>
              </w:rPr>
            </w:pPr>
          </w:p>
        </w:tc>
      </w:tr>
      <w:tr w:rsidRPr="003F79AA" w:rsidR="008D4730" w:rsidTr="1D79C996" w14:paraId="0D56561E" w14:textId="77777777">
        <w:tc>
          <w:tcPr>
            <w:tcW w:w="2010" w:type="pct"/>
            <w:tcMar/>
          </w:tcPr>
          <w:p w:rsidRPr="003F79AA" w:rsidR="008D4730" w:rsidP="00AD4BD4" w:rsidRDefault="008D4730" w14:paraId="5433131A" w14:textId="25C1FC09">
            <w:pPr>
              <w:pStyle w:val="ListParagraph"/>
              <w:numPr>
                <w:ilvl w:val="0"/>
                <w:numId w:val="129"/>
              </w:numPr>
              <w:spacing w:before="0" w:line="240" w:lineRule="auto"/>
              <w:ind w:left="2268" w:right="6" w:hanging="567"/>
              <w:rPr>
                <w:color w:val="000000" w:themeColor="text1"/>
                <w:lang w:val="en-ID"/>
              </w:rPr>
            </w:pPr>
            <w:r w:rsidRPr="003F79AA">
              <w:rPr>
                <w:i/>
                <w:iCs/>
                <w:color w:val="000000" w:themeColor="text1"/>
              </w:rPr>
              <w:t>Stress testing</w:t>
            </w:r>
            <w:r w:rsidRPr="003F79AA">
              <w:rPr>
                <w:color w:val="000000" w:themeColor="text1"/>
              </w:rPr>
              <w:t xml:space="preserve"> harus dapat menggambarkan kemampuan PVML untuk memenuhi kebutuhan likuiditas dalam kondisi krisis, yang didasarkan pada berbagai skenario.</w:t>
            </w:r>
          </w:p>
        </w:tc>
        <w:tc>
          <w:tcPr>
            <w:tcW w:w="1754" w:type="pct"/>
            <w:tcMar/>
          </w:tcPr>
          <w:p w:rsidRPr="003F79AA" w:rsidR="008D4730" w:rsidP="008D4730" w:rsidRDefault="008D4730" w14:paraId="4670AC81" w14:textId="77777777">
            <w:pPr>
              <w:spacing w:line="240" w:lineRule="auto"/>
              <w:rPr>
                <w:lang w:val="en-ID"/>
              </w:rPr>
            </w:pPr>
          </w:p>
        </w:tc>
        <w:tc>
          <w:tcPr>
            <w:tcW w:w="1236" w:type="pct"/>
            <w:tcMar/>
          </w:tcPr>
          <w:p w:rsidRPr="003F79AA" w:rsidR="008D4730" w:rsidP="008D4730" w:rsidRDefault="008D4730" w14:paraId="6B96A574" w14:textId="77777777">
            <w:pPr>
              <w:spacing w:line="240" w:lineRule="auto"/>
              <w:rPr>
                <w:lang w:val="en-ID"/>
              </w:rPr>
            </w:pPr>
          </w:p>
        </w:tc>
      </w:tr>
      <w:tr w:rsidRPr="003F79AA" w:rsidR="008D4730" w:rsidTr="1D79C996" w14:paraId="0B95E233" w14:textId="77777777">
        <w:tc>
          <w:tcPr>
            <w:tcW w:w="2010" w:type="pct"/>
            <w:tcMar/>
          </w:tcPr>
          <w:p w:rsidRPr="003F79AA" w:rsidR="008D4730" w:rsidP="00AD4BD4" w:rsidRDefault="008D4730" w14:paraId="443283DB" w14:textId="5491892C">
            <w:pPr>
              <w:pStyle w:val="ListParagraph"/>
              <w:numPr>
                <w:ilvl w:val="0"/>
                <w:numId w:val="129"/>
              </w:numPr>
              <w:spacing w:before="0" w:line="240" w:lineRule="auto"/>
              <w:ind w:left="2268" w:right="6" w:hanging="567"/>
              <w:rPr>
                <w:color w:val="000000" w:themeColor="text1"/>
              </w:rPr>
            </w:pPr>
            <w:r w:rsidRPr="003F79AA">
              <w:rPr>
                <w:color w:val="000000" w:themeColor="text1"/>
              </w:rPr>
              <w:t xml:space="preserve">Cakupan dan frekuensi </w:t>
            </w:r>
            <w:r w:rsidRPr="003F79AA">
              <w:rPr>
                <w:i/>
                <w:iCs/>
                <w:color w:val="000000" w:themeColor="text1"/>
              </w:rPr>
              <w:t>stress testing</w:t>
            </w:r>
            <w:r w:rsidRPr="003F79AA">
              <w:rPr>
                <w:color w:val="000000" w:themeColor="text1"/>
              </w:rPr>
              <w:t xml:space="preserve"> harus disesuaikan dengan skala, kompleksitas kegiatan usaha, dan eksposur Risiko Likuiditas PVML dengan ketentuan:</w:t>
            </w:r>
          </w:p>
        </w:tc>
        <w:tc>
          <w:tcPr>
            <w:tcW w:w="1754" w:type="pct"/>
            <w:tcMar/>
          </w:tcPr>
          <w:p w:rsidRPr="003F79AA" w:rsidR="008D4730" w:rsidP="008D4730" w:rsidRDefault="008D4730" w14:paraId="60F942EC" w14:textId="77777777">
            <w:pPr>
              <w:spacing w:line="240" w:lineRule="auto"/>
              <w:rPr>
                <w:lang w:val="en-ID"/>
              </w:rPr>
            </w:pPr>
          </w:p>
        </w:tc>
        <w:tc>
          <w:tcPr>
            <w:tcW w:w="1236" w:type="pct"/>
            <w:tcMar/>
          </w:tcPr>
          <w:p w:rsidRPr="003F79AA" w:rsidR="008D4730" w:rsidP="008D4730" w:rsidRDefault="008D4730" w14:paraId="558933D2" w14:textId="77777777">
            <w:pPr>
              <w:spacing w:line="240" w:lineRule="auto"/>
              <w:rPr>
                <w:lang w:val="en-ID"/>
              </w:rPr>
            </w:pPr>
          </w:p>
        </w:tc>
      </w:tr>
      <w:tr w:rsidRPr="003F79AA" w:rsidR="008D4730" w:rsidTr="1D79C996" w14:paraId="41272FFD" w14:textId="77777777">
        <w:tc>
          <w:tcPr>
            <w:tcW w:w="2010" w:type="pct"/>
            <w:tcMar/>
          </w:tcPr>
          <w:p w:rsidRPr="003F79AA" w:rsidR="008D4730" w:rsidP="00AD4BD4" w:rsidRDefault="008D4730" w14:paraId="624A0766" w14:textId="432F0F5D">
            <w:pPr>
              <w:pStyle w:val="ListParagraph"/>
              <w:numPr>
                <w:ilvl w:val="0"/>
                <w:numId w:val="130"/>
              </w:numPr>
              <w:spacing w:before="0" w:line="240" w:lineRule="auto"/>
              <w:ind w:left="2835" w:right="6" w:hanging="567"/>
              <w:rPr>
                <w:color w:val="000000" w:themeColor="text1"/>
              </w:rPr>
            </w:pPr>
            <w:r w:rsidRPr="003F79AA">
              <w:rPr>
                <w:i/>
                <w:iCs/>
                <w:color w:val="000000" w:themeColor="text1"/>
              </w:rPr>
              <w:t>Stress testing</w:t>
            </w:r>
            <w:r w:rsidRPr="003F79AA">
              <w:rPr>
                <w:color w:val="000000" w:themeColor="text1"/>
              </w:rPr>
              <w:t xml:space="preserve"> harus dilakukan secara berkala dengan menggunakan skenario </w:t>
            </w:r>
            <w:r w:rsidRPr="003F79AA">
              <w:rPr>
                <w:i/>
                <w:iCs/>
                <w:color w:val="000000" w:themeColor="text1"/>
              </w:rPr>
              <w:t>stress secara</w:t>
            </w:r>
            <w:r w:rsidRPr="003F79AA">
              <w:rPr>
                <w:color w:val="000000" w:themeColor="text1"/>
              </w:rPr>
              <w:t xml:space="preserve"> spesifik pada PVML maupun skenario </w:t>
            </w:r>
            <w:r w:rsidRPr="003F79AA">
              <w:rPr>
                <w:i/>
                <w:iCs/>
                <w:color w:val="000000" w:themeColor="text1"/>
              </w:rPr>
              <w:t>stress</w:t>
            </w:r>
            <w:r w:rsidRPr="003F79AA">
              <w:rPr>
                <w:color w:val="000000" w:themeColor="text1"/>
              </w:rPr>
              <w:t xml:space="preserve"> pada pasar.</w:t>
            </w:r>
          </w:p>
        </w:tc>
        <w:tc>
          <w:tcPr>
            <w:tcW w:w="1754" w:type="pct"/>
            <w:tcMar/>
          </w:tcPr>
          <w:p w:rsidRPr="003F79AA" w:rsidR="008D4730" w:rsidP="008D4730" w:rsidRDefault="008D4730" w14:paraId="4D0AACFE" w14:textId="77777777">
            <w:pPr>
              <w:spacing w:line="240" w:lineRule="auto"/>
              <w:rPr>
                <w:lang w:val="en-ID"/>
              </w:rPr>
            </w:pPr>
          </w:p>
        </w:tc>
        <w:tc>
          <w:tcPr>
            <w:tcW w:w="1236" w:type="pct"/>
            <w:tcMar/>
          </w:tcPr>
          <w:p w:rsidRPr="003F79AA" w:rsidR="008D4730" w:rsidP="008D4730" w:rsidRDefault="008D4730" w14:paraId="2D9B7D6B" w14:textId="77777777">
            <w:pPr>
              <w:spacing w:line="240" w:lineRule="auto"/>
              <w:rPr>
                <w:lang w:val="en-ID"/>
              </w:rPr>
            </w:pPr>
          </w:p>
        </w:tc>
      </w:tr>
      <w:tr w:rsidRPr="003F79AA" w:rsidR="008D4730" w:rsidTr="1D79C996" w14:paraId="6E2811C1" w14:textId="77777777">
        <w:tc>
          <w:tcPr>
            <w:tcW w:w="2010" w:type="pct"/>
            <w:tcMar/>
          </w:tcPr>
          <w:p w:rsidRPr="003F79AA" w:rsidR="008D4730" w:rsidP="00AD4BD4" w:rsidRDefault="008D4730" w14:paraId="1768C6A4" w14:textId="3A5B7B62">
            <w:pPr>
              <w:pStyle w:val="ListParagraph"/>
              <w:numPr>
                <w:ilvl w:val="0"/>
                <w:numId w:val="130"/>
              </w:numPr>
              <w:spacing w:before="0" w:line="240" w:lineRule="auto"/>
              <w:ind w:left="2835" w:right="6" w:hanging="567"/>
              <w:rPr>
                <w:color w:val="000000" w:themeColor="text1"/>
                <w:lang w:val="en-ID"/>
              </w:rPr>
            </w:pPr>
            <w:r w:rsidRPr="003F79AA">
              <w:rPr>
                <w:i/>
                <w:iCs/>
                <w:color w:val="000000" w:themeColor="text1"/>
              </w:rPr>
              <w:t>Stress testing</w:t>
            </w:r>
            <w:r w:rsidRPr="003F79AA">
              <w:rPr>
                <w:color w:val="000000" w:themeColor="text1"/>
              </w:rPr>
              <w:t xml:space="preserve"> paling sedikit dilakukan 1 (satu) kali dalam 1 (satu) tahun. Jangka waktu </w:t>
            </w:r>
            <w:r w:rsidRPr="003F79AA">
              <w:rPr>
                <w:color w:val="000000" w:themeColor="text1"/>
              </w:rPr>
              <w:lastRenderedPageBreak/>
              <w:t xml:space="preserve">pelaksanaan </w:t>
            </w:r>
            <w:r w:rsidRPr="003F79AA">
              <w:rPr>
                <w:i/>
                <w:iCs/>
                <w:color w:val="000000" w:themeColor="text1"/>
              </w:rPr>
              <w:t>stress testing</w:t>
            </w:r>
            <w:r w:rsidRPr="003F79AA">
              <w:rPr>
                <w:color w:val="000000" w:themeColor="text1"/>
              </w:rPr>
              <w:t xml:space="preserve"> dapat dilakukan dalam rentang waktu yang lebih pendek jika PVML menganggap bahwa kondisi krisis yang terjadi dapat menyebabkan PVML terekspos pada Risiko Likuiditas yang tidak dapat ditolerir dan/atau atas permintaan Otoritas Jasa Keuangan.</w:t>
            </w:r>
          </w:p>
        </w:tc>
        <w:tc>
          <w:tcPr>
            <w:tcW w:w="1754" w:type="pct"/>
            <w:tcMar/>
          </w:tcPr>
          <w:p w:rsidRPr="003F79AA" w:rsidR="008D4730" w:rsidP="008D4730" w:rsidRDefault="008D4730" w14:paraId="2999513B" w14:textId="77777777">
            <w:pPr>
              <w:spacing w:line="240" w:lineRule="auto"/>
              <w:rPr>
                <w:lang w:val="en-ID"/>
              </w:rPr>
            </w:pPr>
          </w:p>
        </w:tc>
        <w:tc>
          <w:tcPr>
            <w:tcW w:w="1236" w:type="pct"/>
            <w:tcMar/>
          </w:tcPr>
          <w:p w:rsidRPr="003F79AA" w:rsidR="008D4730" w:rsidP="008D4730" w:rsidRDefault="008D4730" w14:paraId="79CDFB21" w14:textId="77777777">
            <w:pPr>
              <w:spacing w:line="240" w:lineRule="auto"/>
              <w:rPr>
                <w:lang w:val="en-ID"/>
              </w:rPr>
            </w:pPr>
          </w:p>
        </w:tc>
      </w:tr>
      <w:tr w:rsidRPr="003F79AA" w:rsidR="008D4730" w:rsidTr="1D79C996" w14:paraId="27378AC9" w14:textId="77777777">
        <w:tc>
          <w:tcPr>
            <w:tcW w:w="2010" w:type="pct"/>
            <w:tcMar/>
          </w:tcPr>
          <w:p w:rsidRPr="003F79AA" w:rsidR="008D4730" w:rsidP="00AD4BD4" w:rsidRDefault="008D4730" w14:paraId="123E0131" w14:textId="356A899A">
            <w:pPr>
              <w:pStyle w:val="ListParagraph"/>
              <w:numPr>
                <w:ilvl w:val="0"/>
                <w:numId w:val="130"/>
              </w:numPr>
              <w:spacing w:before="0" w:line="240" w:lineRule="auto"/>
              <w:ind w:left="2835" w:right="6" w:hanging="567"/>
              <w:rPr>
                <w:color w:val="000000" w:themeColor="text1"/>
                <w:lang w:val="en-ID"/>
              </w:rPr>
            </w:pPr>
            <w:r w:rsidRPr="003F79AA">
              <w:rPr>
                <w:color w:val="000000" w:themeColor="text1"/>
              </w:rPr>
              <w:t xml:space="preserve">Skenario </w:t>
            </w:r>
            <w:r w:rsidRPr="003F79AA">
              <w:rPr>
                <w:i/>
                <w:iCs/>
                <w:color w:val="000000" w:themeColor="text1"/>
              </w:rPr>
              <w:t>stress</w:t>
            </w:r>
            <w:r w:rsidRPr="003F79AA">
              <w:rPr>
                <w:color w:val="000000" w:themeColor="text1"/>
              </w:rPr>
              <w:t xml:space="preserve"> secara spesifik pada PVML, yang dapat digunakan antara lain penurunan peringkat PVML oleh lembaga pemeringkat, penarikan dana besar-besaran, gangguan atau kegagalan sistem yang mendukung operasional PVML.</w:t>
            </w:r>
          </w:p>
        </w:tc>
        <w:tc>
          <w:tcPr>
            <w:tcW w:w="1754" w:type="pct"/>
            <w:tcMar/>
          </w:tcPr>
          <w:p w:rsidRPr="003F79AA" w:rsidR="008D4730" w:rsidP="008D4730" w:rsidRDefault="008D4730" w14:paraId="6FC073D0" w14:textId="77777777">
            <w:pPr>
              <w:spacing w:line="240" w:lineRule="auto"/>
              <w:rPr>
                <w:lang w:val="en-ID"/>
              </w:rPr>
            </w:pPr>
          </w:p>
        </w:tc>
        <w:tc>
          <w:tcPr>
            <w:tcW w:w="1236" w:type="pct"/>
            <w:tcMar/>
          </w:tcPr>
          <w:p w:rsidRPr="003F79AA" w:rsidR="008D4730" w:rsidP="008D4730" w:rsidRDefault="008D4730" w14:paraId="4527E98C" w14:textId="77777777">
            <w:pPr>
              <w:spacing w:line="240" w:lineRule="auto"/>
              <w:rPr>
                <w:lang w:val="en-ID"/>
              </w:rPr>
            </w:pPr>
          </w:p>
        </w:tc>
      </w:tr>
      <w:tr w:rsidRPr="003F79AA" w:rsidR="008D4730" w:rsidTr="1D79C996" w14:paraId="35B57EF7" w14:textId="77777777">
        <w:tc>
          <w:tcPr>
            <w:tcW w:w="2010" w:type="pct"/>
            <w:tcMar/>
          </w:tcPr>
          <w:p w:rsidRPr="003F79AA" w:rsidR="008D4730" w:rsidP="00AD4BD4" w:rsidRDefault="008D4730" w14:paraId="18D3FC37" w14:textId="116E7C89">
            <w:pPr>
              <w:pStyle w:val="ListParagraph"/>
              <w:numPr>
                <w:ilvl w:val="0"/>
                <w:numId w:val="130"/>
              </w:numPr>
              <w:spacing w:before="0" w:line="240" w:lineRule="auto"/>
              <w:ind w:left="2835" w:right="6" w:hanging="567"/>
              <w:rPr>
                <w:color w:val="000000" w:themeColor="text1"/>
              </w:rPr>
            </w:pPr>
            <w:r w:rsidRPr="003F79AA">
              <w:rPr>
                <w:color w:val="000000" w:themeColor="text1"/>
              </w:rPr>
              <w:t xml:space="preserve">Skenario </w:t>
            </w:r>
            <w:r w:rsidRPr="003F79AA">
              <w:rPr>
                <w:i/>
                <w:iCs/>
                <w:color w:val="000000" w:themeColor="text1"/>
              </w:rPr>
              <w:t>stress</w:t>
            </w:r>
            <w:r w:rsidRPr="003F79AA">
              <w:rPr>
                <w:color w:val="000000" w:themeColor="text1"/>
              </w:rPr>
              <w:t xml:space="preserve"> pada pasar yang dapat digunakan antara lain perubahan indikator ekonomi dan perubahan kondisi pasar, baik lokal maupun global.</w:t>
            </w:r>
          </w:p>
        </w:tc>
        <w:tc>
          <w:tcPr>
            <w:tcW w:w="1754" w:type="pct"/>
            <w:tcMar/>
          </w:tcPr>
          <w:p w:rsidRPr="003F79AA" w:rsidR="008D4730" w:rsidP="008D4730" w:rsidRDefault="008D4730" w14:paraId="177F907E" w14:textId="77777777">
            <w:pPr>
              <w:spacing w:line="240" w:lineRule="auto"/>
              <w:rPr>
                <w:lang w:val="en-ID"/>
              </w:rPr>
            </w:pPr>
          </w:p>
        </w:tc>
        <w:tc>
          <w:tcPr>
            <w:tcW w:w="1236" w:type="pct"/>
            <w:tcMar/>
          </w:tcPr>
          <w:p w:rsidRPr="003F79AA" w:rsidR="008D4730" w:rsidP="008D4730" w:rsidRDefault="008D4730" w14:paraId="13D6E254" w14:textId="77777777">
            <w:pPr>
              <w:spacing w:line="240" w:lineRule="auto"/>
              <w:rPr>
                <w:lang w:val="en-ID"/>
              </w:rPr>
            </w:pPr>
          </w:p>
        </w:tc>
      </w:tr>
      <w:tr w:rsidRPr="003F79AA" w:rsidR="008D4730" w:rsidTr="1D79C996" w14:paraId="1594FFE8" w14:textId="77777777">
        <w:tc>
          <w:tcPr>
            <w:tcW w:w="2010" w:type="pct"/>
            <w:tcMar/>
          </w:tcPr>
          <w:p w:rsidRPr="003F79AA" w:rsidR="008D4730" w:rsidP="00AD4BD4" w:rsidRDefault="008D4730" w14:paraId="0ED4AA64" w14:textId="155BBE34">
            <w:pPr>
              <w:pStyle w:val="ListParagraph"/>
              <w:numPr>
                <w:ilvl w:val="0"/>
                <w:numId w:val="130"/>
              </w:numPr>
              <w:spacing w:before="0" w:line="240" w:lineRule="auto"/>
              <w:ind w:left="2835" w:right="6" w:hanging="567"/>
              <w:rPr>
                <w:color w:val="000000" w:themeColor="text1"/>
              </w:rPr>
            </w:pPr>
            <w:r w:rsidRPr="003F79AA">
              <w:rPr>
                <w:color w:val="000000" w:themeColor="text1"/>
              </w:rPr>
              <w:t xml:space="preserve">Dalam melakukan </w:t>
            </w:r>
            <w:r w:rsidRPr="003F79AA">
              <w:rPr>
                <w:i/>
                <w:iCs/>
                <w:color w:val="000000" w:themeColor="text1"/>
              </w:rPr>
              <w:t>stress testing</w:t>
            </w:r>
            <w:r w:rsidRPr="003F79AA">
              <w:rPr>
                <w:color w:val="000000" w:themeColor="text1"/>
              </w:rPr>
              <w:t xml:space="preserve">, PVML menggunakan skenario yang bersifat historis dan/atau hipotesis serta </w:t>
            </w:r>
            <w:r w:rsidRPr="003F79AA">
              <w:rPr>
                <w:color w:val="000000" w:themeColor="text1"/>
              </w:rPr>
              <w:lastRenderedPageBreak/>
              <w:t>skenario lainnya dengan mempertimbangkan aktivitas bisnis dan kerentanan PVML.</w:t>
            </w:r>
          </w:p>
        </w:tc>
        <w:tc>
          <w:tcPr>
            <w:tcW w:w="1754" w:type="pct"/>
            <w:tcMar/>
          </w:tcPr>
          <w:p w:rsidRPr="003F79AA" w:rsidR="008D4730" w:rsidP="008D4730" w:rsidRDefault="008D4730" w14:paraId="0F997DF2" w14:textId="77777777">
            <w:pPr>
              <w:spacing w:line="240" w:lineRule="auto"/>
              <w:rPr>
                <w:lang w:val="en-ID"/>
              </w:rPr>
            </w:pPr>
          </w:p>
        </w:tc>
        <w:tc>
          <w:tcPr>
            <w:tcW w:w="1236" w:type="pct"/>
            <w:tcMar/>
          </w:tcPr>
          <w:p w:rsidRPr="003F79AA" w:rsidR="008D4730" w:rsidP="008D4730" w:rsidRDefault="008D4730" w14:paraId="0E81688F" w14:textId="77777777">
            <w:pPr>
              <w:spacing w:line="240" w:lineRule="auto"/>
              <w:rPr>
                <w:lang w:val="en-ID"/>
              </w:rPr>
            </w:pPr>
          </w:p>
        </w:tc>
      </w:tr>
      <w:tr w:rsidRPr="003F79AA" w:rsidR="008D4730" w:rsidTr="1D79C996" w14:paraId="096E1E63" w14:textId="77777777">
        <w:tc>
          <w:tcPr>
            <w:tcW w:w="2010" w:type="pct"/>
            <w:tcMar/>
          </w:tcPr>
          <w:p w:rsidRPr="003F79AA" w:rsidR="008D4730" w:rsidP="00AD4BD4" w:rsidRDefault="008D4730" w14:paraId="102A257A" w14:textId="4C262275">
            <w:pPr>
              <w:pStyle w:val="ListParagraph"/>
              <w:numPr>
                <w:ilvl w:val="0"/>
                <w:numId w:val="130"/>
              </w:numPr>
              <w:spacing w:before="0" w:line="240" w:lineRule="auto"/>
              <w:ind w:left="2835" w:right="6" w:hanging="567"/>
              <w:rPr>
                <w:color w:val="000000" w:themeColor="text1"/>
                <w:lang w:val="en-ID"/>
              </w:rPr>
            </w:pPr>
            <w:r w:rsidRPr="003F79AA">
              <w:rPr>
                <w:i/>
                <w:iCs/>
                <w:color w:val="000000" w:themeColor="text1"/>
              </w:rPr>
              <w:t>Stress testing</w:t>
            </w:r>
            <w:r w:rsidRPr="003F79AA">
              <w:rPr>
                <w:color w:val="000000" w:themeColor="text1"/>
              </w:rPr>
              <w:t xml:space="preserve"> harus memperhitungkan implikasi skenario pada berbagai jangka waktu yang berbeda, termasuk secara harian.</w:t>
            </w:r>
          </w:p>
        </w:tc>
        <w:tc>
          <w:tcPr>
            <w:tcW w:w="1754" w:type="pct"/>
            <w:tcMar/>
          </w:tcPr>
          <w:p w:rsidRPr="003F79AA" w:rsidR="008D4730" w:rsidP="008D4730" w:rsidRDefault="008D4730" w14:paraId="3BEC63A8" w14:textId="77777777">
            <w:pPr>
              <w:spacing w:line="240" w:lineRule="auto"/>
              <w:rPr>
                <w:lang w:val="en-ID"/>
              </w:rPr>
            </w:pPr>
          </w:p>
        </w:tc>
        <w:tc>
          <w:tcPr>
            <w:tcW w:w="1236" w:type="pct"/>
            <w:tcMar/>
          </w:tcPr>
          <w:p w:rsidRPr="003F79AA" w:rsidR="008D4730" w:rsidP="008D4730" w:rsidRDefault="008D4730" w14:paraId="76B7EF8E" w14:textId="77777777">
            <w:pPr>
              <w:spacing w:line="240" w:lineRule="auto"/>
              <w:rPr>
                <w:lang w:val="en-ID"/>
              </w:rPr>
            </w:pPr>
          </w:p>
        </w:tc>
      </w:tr>
      <w:tr w:rsidRPr="003F79AA" w:rsidR="008D4730" w:rsidTr="1D79C996" w14:paraId="0FB42588" w14:textId="77777777">
        <w:tc>
          <w:tcPr>
            <w:tcW w:w="2010" w:type="pct"/>
            <w:tcMar/>
          </w:tcPr>
          <w:p w:rsidRPr="003F79AA" w:rsidR="008D4730" w:rsidP="00AD4BD4" w:rsidRDefault="008D4730" w14:paraId="609082EC" w14:textId="1F5927A9">
            <w:pPr>
              <w:pStyle w:val="ListParagraph"/>
              <w:numPr>
                <w:ilvl w:val="0"/>
                <w:numId w:val="127"/>
              </w:numPr>
              <w:spacing w:before="0" w:line="240" w:lineRule="auto"/>
              <w:ind w:left="1701" w:right="6" w:hanging="567"/>
              <w:rPr>
                <w:color w:val="000000" w:themeColor="text1"/>
                <w:lang w:val="en-ID"/>
              </w:rPr>
            </w:pPr>
            <w:r w:rsidRPr="003F79AA">
              <w:rPr>
                <w:color w:val="000000" w:themeColor="text1"/>
              </w:rPr>
              <w:t xml:space="preserve">PVML harus mengembangkan asumsi-asumsi </w:t>
            </w:r>
            <w:r w:rsidRPr="003F79AA">
              <w:rPr>
                <w:i/>
                <w:iCs/>
                <w:color w:val="000000" w:themeColor="text1"/>
              </w:rPr>
              <w:t>stress testing</w:t>
            </w:r>
            <w:r w:rsidRPr="003F79AA">
              <w:rPr>
                <w:color w:val="000000" w:themeColor="text1"/>
              </w:rPr>
              <w:t xml:space="preserve"> untuk skenario spesifik pada PVML maupun skenario pasar, antara lain:</w:t>
            </w:r>
          </w:p>
        </w:tc>
        <w:tc>
          <w:tcPr>
            <w:tcW w:w="1754" w:type="pct"/>
            <w:tcMar/>
          </w:tcPr>
          <w:p w:rsidRPr="003F79AA" w:rsidR="008D4730" w:rsidP="008D4730" w:rsidRDefault="008D4730" w14:paraId="22FB721A" w14:textId="77777777">
            <w:pPr>
              <w:spacing w:line="240" w:lineRule="auto"/>
              <w:rPr>
                <w:lang w:val="en-ID"/>
              </w:rPr>
            </w:pPr>
          </w:p>
        </w:tc>
        <w:tc>
          <w:tcPr>
            <w:tcW w:w="1236" w:type="pct"/>
            <w:tcMar/>
          </w:tcPr>
          <w:p w:rsidRPr="003F79AA" w:rsidR="008D4730" w:rsidP="008D4730" w:rsidRDefault="008D4730" w14:paraId="2355052C" w14:textId="77777777">
            <w:pPr>
              <w:spacing w:line="240" w:lineRule="auto"/>
              <w:rPr>
                <w:lang w:val="en-ID"/>
              </w:rPr>
            </w:pPr>
          </w:p>
        </w:tc>
      </w:tr>
      <w:tr w:rsidRPr="003F79AA" w:rsidR="008D4730" w:rsidTr="1D79C996" w14:paraId="0A710E70" w14:textId="77777777">
        <w:tc>
          <w:tcPr>
            <w:tcW w:w="2010" w:type="pct"/>
            <w:tcMar/>
          </w:tcPr>
          <w:p w:rsidRPr="003F79AA" w:rsidR="008D4730" w:rsidP="00AD4BD4" w:rsidRDefault="008D4730" w14:paraId="0070A28A" w14:textId="2E994BFD">
            <w:pPr>
              <w:pStyle w:val="ListParagraph"/>
              <w:numPr>
                <w:ilvl w:val="0"/>
                <w:numId w:val="131"/>
              </w:numPr>
              <w:spacing w:before="0" w:line="240" w:lineRule="auto"/>
              <w:ind w:left="2268" w:right="6" w:hanging="567"/>
              <w:rPr>
                <w:color w:val="000000" w:themeColor="text1"/>
              </w:rPr>
            </w:pPr>
            <w:r w:rsidRPr="003F79AA">
              <w:rPr>
                <w:color w:val="000000" w:themeColor="text1"/>
              </w:rPr>
              <w:t>asumsi mengenai perilaku pihak lawan transaksi (</w:t>
            </w:r>
            <w:r w:rsidRPr="003F79AA">
              <w:rPr>
                <w:i/>
                <w:iCs/>
                <w:color w:val="000000" w:themeColor="text1"/>
              </w:rPr>
              <w:t>counterparty</w:t>
            </w:r>
            <w:r w:rsidRPr="003F79AA">
              <w:rPr>
                <w:color w:val="000000" w:themeColor="text1"/>
              </w:rPr>
              <w:t>) dan/atau nasabah dalam kondisi krisis yang dapat memengaruhi arus kas; dan</w:t>
            </w:r>
          </w:p>
        </w:tc>
        <w:tc>
          <w:tcPr>
            <w:tcW w:w="1754" w:type="pct"/>
            <w:tcMar/>
          </w:tcPr>
          <w:p w:rsidRPr="003F79AA" w:rsidR="008D4730" w:rsidP="008D4730" w:rsidRDefault="008D4730" w14:paraId="7C184A5E" w14:textId="77777777">
            <w:pPr>
              <w:spacing w:line="240" w:lineRule="auto"/>
              <w:rPr>
                <w:lang w:val="en-ID"/>
              </w:rPr>
            </w:pPr>
          </w:p>
        </w:tc>
        <w:tc>
          <w:tcPr>
            <w:tcW w:w="1236" w:type="pct"/>
            <w:tcMar/>
          </w:tcPr>
          <w:p w:rsidRPr="003F79AA" w:rsidR="008D4730" w:rsidP="008D4730" w:rsidRDefault="008D4730" w14:paraId="4AE9E7DE" w14:textId="77777777">
            <w:pPr>
              <w:spacing w:line="240" w:lineRule="auto"/>
              <w:rPr>
                <w:lang w:val="en-ID"/>
              </w:rPr>
            </w:pPr>
          </w:p>
        </w:tc>
      </w:tr>
      <w:tr w:rsidRPr="003F79AA" w:rsidR="008D4730" w:rsidTr="1D79C996" w14:paraId="7D05DF40" w14:textId="77777777">
        <w:tc>
          <w:tcPr>
            <w:tcW w:w="2010" w:type="pct"/>
            <w:tcMar/>
          </w:tcPr>
          <w:p w:rsidRPr="003F79AA" w:rsidR="008D4730" w:rsidP="00AD4BD4" w:rsidRDefault="008D4730" w14:paraId="2E43898C" w14:textId="12329AAB">
            <w:pPr>
              <w:pStyle w:val="ListParagraph"/>
              <w:numPr>
                <w:ilvl w:val="0"/>
                <w:numId w:val="131"/>
              </w:numPr>
              <w:spacing w:before="0" w:line="240" w:lineRule="auto"/>
              <w:ind w:left="2268" w:right="6" w:hanging="567"/>
              <w:rPr>
                <w:color w:val="000000" w:themeColor="text1"/>
                <w:lang w:val="pt-BR"/>
              </w:rPr>
            </w:pPr>
            <w:r w:rsidRPr="003F79AA">
              <w:rPr>
                <w:color w:val="000000" w:themeColor="text1"/>
                <w:lang w:val="pt-BR"/>
              </w:rPr>
              <w:t>asumsi mengenai perilaku pelaku pasar lainnya sebagai respon terhadap kondisi krisis di pasar.</w:t>
            </w:r>
          </w:p>
        </w:tc>
        <w:tc>
          <w:tcPr>
            <w:tcW w:w="1754" w:type="pct"/>
            <w:tcMar/>
          </w:tcPr>
          <w:p w:rsidRPr="003F79AA" w:rsidR="008D4730" w:rsidP="008D4730" w:rsidRDefault="008D4730" w14:paraId="700095CD" w14:textId="77777777">
            <w:pPr>
              <w:spacing w:line="240" w:lineRule="auto"/>
              <w:rPr>
                <w:lang w:val="pt-BR"/>
              </w:rPr>
            </w:pPr>
          </w:p>
        </w:tc>
        <w:tc>
          <w:tcPr>
            <w:tcW w:w="1236" w:type="pct"/>
            <w:tcMar/>
          </w:tcPr>
          <w:p w:rsidRPr="003F79AA" w:rsidR="008D4730" w:rsidP="008D4730" w:rsidRDefault="008D4730" w14:paraId="617FC06C" w14:textId="77777777">
            <w:pPr>
              <w:spacing w:line="240" w:lineRule="auto"/>
              <w:rPr>
                <w:lang w:val="pt-BR"/>
              </w:rPr>
            </w:pPr>
          </w:p>
        </w:tc>
      </w:tr>
      <w:tr w:rsidRPr="003F79AA" w:rsidR="008D4730" w:rsidTr="1D79C996" w14:paraId="0059F538" w14:textId="77777777">
        <w:tc>
          <w:tcPr>
            <w:tcW w:w="2010" w:type="pct"/>
            <w:tcMar/>
          </w:tcPr>
          <w:p w:rsidRPr="003F79AA" w:rsidR="008D4730" w:rsidP="00AD4BD4" w:rsidRDefault="008D4730" w14:paraId="6552894B" w14:textId="032067DA">
            <w:pPr>
              <w:pStyle w:val="ListParagraph"/>
              <w:numPr>
                <w:ilvl w:val="0"/>
                <w:numId w:val="127"/>
              </w:numPr>
              <w:spacing w:before="0" w:line="240" w:lineRule="auto"/>
              <w:ind w:left="1701" w:right="6" w:hanging="567"/>
              <w:rPr>
                <w:color w:val="000000" w:themeColor="text1"/>
                <w:lang w:val="pt-BR"/>
              </w:rPr>
            </w:pPr>
            <w:r w:rsidRPr="003F79AA">
              <w:rPr>
                <w:color w:val="000000" w:themeColor="text1"/>
                <w:lang w:val="pt-BR"/>
              </w:rPr>
              <w:t>Asumsi-asumsi yang digunakan dalam pengukuran Risiko Likuiditas PVML harus dapat diterima kewajarannya dan disesuaikan dengan karakteristik likuiditas aset, likuiditas liabilitas, dan likuiditas transaksi rekening administratif PVML, serta dikinikan sesuai dengan kondisi dan volatilitas pasar.</w:t>
            </w:r>
          </w:p>
        </w:tc>
        <w:tc>
          <w:tcPr>
            <w:tcW w:w="1754" w:type="pct"/>
            <w:tcMar/>
          </w:tcPr>
          <w:p w:rsidRPr="003F79AA" w:rsidR="008D4730" w:rsidP="008D4730" w:rsidRDefault="008D4730" w14:paraId="2A69E394" w14:textId="77777777">
            <w:pPr>
              <w:spacing w:line="240" w:lineRule="auto"/>
              <w:rPr>
                <w:lang w:val="pt-BR"/>
              </w:rPr>
            </w:pPr>
          </w:p>
        </w:tc>
        <w:tc>
          <w:tcPr>
            <w:tcW w:w="1236" w:type="pct"/>
            <w:tcMar/>
          </w:tcPr>
          <w:p w:rsidRPr="003F79AA" w:rsidR="008D4730" w:rsidP="008D4730" w:rsidRDefault="008D4730" w14:paraId="3B4C7CBB" w14:textId="77777777">
            <w:pPr>
              <w:spacing w:line="240" w:lineRule="auto"/>
              <w:rPr>
                <w:lang w:val="pt-BR"/>
              </w:rPr>
            </w:pPr>
          </w:p>
        </w:tc>
      </w:tr>
      <w:tr w:rsidRPr="003F79AA" w:rsidR="008D4730" w:rsidTr="1D79C996" w14:paraId="48ABA50B" w14:textId="77777777">
        <w:tc>
          <w:tcPr>
            <w:tcW w:w="2010" w:type="pct"/>
            <w:tcMar/>
          </w:tcPr>
          <w:p w:rsidRPr="003F79AA" w:rsidR="008D4730" w:rsidP="00AD4BD4" w:rsidRDefault="008D4730" w14:paraId="16210C4F" w14:textId="0A0370C9">
            <w:pPr>
              <w:pStyle w:val="ListParagraph"/>
              <w:numPr>
                <w:ilvl w:val="0"/>
                <w:numId w:val="127"/>
              </w:numPr>
              <w:spacing w:before="0" w:line="240" w:lineRule="auto"/>
              <w:ind w:left="1701" w:right="6" w:hanging="567"/>
              <w:rPr>
                <w:color w:val="000000" w:themeColor="text1"/>
                <w:lang w:val="pt-BR"/>
              </w:rPr>
            </w:pPr>
            <w:r w:rsidRPr="003F79AA">
              <w:rPr>
                <w:color w:val="000000" w:themeColor="text1"/>
                <w:lang w:val="pt-BR"/>
              </w:rPr>
              <w:t xml:space="preserve">Dalam melakukan </w:t>
            </w:r>
            <w:r w:rsidRPr="003F79AA">
              <w:rPr>
                <w:i/>
                <w:iCs/>
                <w:color w:val="000000" w:themeColor="text1"/>
                <w:lang w:val="pt-BR"/>
              </w:rPr>
              <w:t>stress testing</w:t>
            </w:r>
            <w:r w:rsidRPr="003F79AA">
              <w:rPr>
                <w:color w:val="000000" w:themeColor="text1"/>
                <w:lang w:val="pt-BR"/>
              </w:rPr>
              <w:t xml:space="preserve"> untuk Risiko Likuiditas, PVML harus </w:t>
            </w:r>
            <w:r w:rsidRPr="003F79AA">
              <w:rPr>
                <w:color w:val="000000" w:themeColor="text1"/>
                <w:lang w:val="pt-BR"/>
              </w:rPr>
              <w:lastRenderedPageBreak/>
              <w:t>mempertimbangkan hasil penilaian yang dilakukan terhadap jenis Risiko lainnya antara lain Risiko Pasar, Risiko Kredit, dan Risiko Reputasi serta menganalisis kemungkinan interaksi dengan berbagai jenis Risiko tersebut.</w:t>
            </w:r>
          </w:p>
        </w:tc>
        <w:tc>
          <w:tcPr>
            <w:tcW w:w="1754" w:type="pct"/>
            <w:tcMar/>
          </w:tcPr>
          <w:p w:rsidRPr="003F79AA" w:rsidR="008D4730" w:rsidP="008D4730" w:rsidRDefault="008D4730" w14:paraId="0CE1F790" w14:textId="77777777">
            <w:pPr>
              <w:spacing w:line="240" w:lineRule="auto"/>
              <w:rPr>
                <w:lang w:val="pt-BR"/>
              </w:rPr>
            </w:pPr>
          </w:p>
        </w:tc>
        <w:tc>
          <w:tcPr>
            <w:tcW w:w="1236" w:type="pct"/>
            <w:tcMar/>
          </w:tcPr>
          <w:p w:rsidRPr="003F79AA" w:rsidR="008D4730" w:rsidP="008D4730" w:rsidRDefault="008D4730" w14:paraId="53E30E62" w14:textId="77777777">
            <w:pPr>
              <w:spacing w:line="240" w:lineRule="auto"/>
              <w:rPr>
                <w:lang w:val="pt-BR"/>
              </w:rPr>
            </w:pPr>
          </w:p>
        </w:tc>
      </w:tr>
      <w:tr w:rsidRPr="003F79AA" w:rsidR="008D4730" w:rsidTr="1D79C996" w14:paraId="1084C7C9" w14:textId="77777777">
        <w:tc>
          <w:tcPr>
            <w:tcW w:w="2010" w:type="pct"/>
            <w:tcMar/>
          </w:tcPr>
          <w:p w:rsidRPr="003F79AA" w:rsidR="008D4730" w:rsidP="00AD4BD4" w:rsidRDefault="008D4730" w14:paraId="7BE76212" w14:textId="1FEADEF0">
            <w:pPr>
              <w:pStyle w:val="ListParagraph"/>
              <w:numPr>
                <w:ilvl w:val="0"/>
                <w:numId w:val="127"/>
              </w:numPr>
              <w:spacing w:before="0" w:line="240" w:lineRule="auto"/>
              <w:ind w:left="1701" w:right="6" w:hanging="567"/>
              <w:rPr>
                <w:color w:val="000000" w:themeColor="text1"/>
                <w:lang w:val="en-ID"/>
              </w:rPr>
            </w:pPr>
            <w:r w:rsidRPr="003F79AA">
              <w:rPr>
                <w:color w:val="000000" w:themeColor="text1"/>
              </w:rPr>
              <w:t xml:space="preserve">Perusahaan harus melakukan tindak lanjut atas hasil </w:t>
            </w:r>
            <w:r w:rsidRPr="003F79AA">
              <w:rPr>
                <w:i/>
                <w:iCs/>
                <w:color w:val="000000" w:themeColor="text1"/>
              </w:rPr>
              <w:t>stress testing</w:t>
            </w:r>
            <w:r w:rsidRPr="003F79AA">
              <w:rPr>
                <w:color w:val="000000" w:themeColor="text1"/>
              </w:rPr>
              <w:t>, antara lain:</w:t>
            </w:r>
          </w:p>
        </w:tc>
        <w:tc>
          <w:tcPr>
            <w:tcW w:w="1754" w:type="pct"/>
            <w:tcMar/>
          </w:tcPr>
          <w:p w:rsidRPr="003F79AA" w:rsidR="008D4730" w:rsidP="008D4730" w:rsidRDefault="008D4730" w14:paraId="76AA4CE3" w14:textId="77777777">
            <w:pPr>
              <w:spacing w:line="240" w:lineRule="auto"/>
              <w:rPr>
                <w:lang w:val="en-ID"/>
              </w:rPr>
            </w:pPr>
          </w:p>
        </w:tc>
        <w:tc>
          <w:tcPr>
            <w:tcW w:w="1236" w:type="pct"/>
            <w:tcMar/>
          </w:tcPr>
          <w:p w:rsidRPr="003F79AA" w:rsidR="008D4730" w:rsidP="008D4730" w:rsidRDefault="008D4730" w14:paraId="7E54A682" w14:textId="77777777">
            <w:pPr>
              <w:spacing w:line="240" w:lineRule="auto"/>
              <w:rPr>
                <w:lang w:val="en-ID"/>
              </w:rPr>
            </w:pPr>
          </w:p>
        </w:tc>
      </w:tr>
      <w:tr w:rsidRPr="003F79AA" w:rsidR="008D4730" w:rsidTr="1D79C996" w14:paraId="3001D197" w14:textId="77777777">
        <w:tc>
          <w:tcPr>
            <w:tcW w:w="2010" w:type="pct"/>
            <w:tcMar/>
          </w:tcPr>
          <w:p w:rsidRPr="003F79AA" w:rsidR="008D4730" w:rsidP="00AD4BD4" w:rsidRDefault="008D4730" w14:paraId="50F1158D" w14:textId="4E794E22">
            <w:pPr>
              <w:pStyle w:val="ListParagraph"/>
              <w:numPr>
                <w:ilvl w:val="0"/>
                <w:numId w:val="132"/>
              </w:numPr>
              <w:tabs>
                <w:tab w:val="left" w:pos="5559"/>
              </w:tabs>
              <w:spacing w:before="0" w:line="240" w:lineRule="auto"/>
              <w:ind w:left="2268" w:right="6" w:hanging="567"/>
              <w:rPr>
                <w:color w:val="000000" w:themeColor="text1"/>
                <w:lang w:val="en-ID"/>
              </w:rPr>
            </w:pPr>
            <w:r w:rsidRPr="003F79AA">
              <w:rPr>
                <w:color w:val="000000" w:themeColor="text1"/>
              </w:rPr>
              <w:t>menyesuaikan kebijakan dan strategi Manajemen Risiko untuk Risiko Likuiditas;</w:t>
            </w:r>
          </w:p>
        </w:tc>
        <w:tc>
          <w:tcPr>
            <w:tcW w:w="1754" w:type="pct"/>
            <w:tcMar/>
          </w:tcPr>
          <w:p w:rsidRPr="003F79AA" w:rsidR="008D4730" w:rsidP="008D4730" w:rsidRDefault="008D4730" w14:paraId="4BD4B084" w14:textId="77777777">
            <w:pPr>
              <w:spacing w:line="240" w:lineRule="auto"/>
              <w:rPr>
                <w:lang w:val="en-ID"/>
              </w:rPr>
            </w:pPr>
          </w:p>
        </w:tc>
        <w:tc>
          <w:tcPr>
            <w:tcW w:w="1236" w:type="pct"/>
            <w:tcMar/>
          </w:tcPr>
          <w:p w:rsidRPr="003F79AA" w:rsidR="008D4730" w:rsidP="008D4730" w:rsidRDefault="008D4730" w14:paraId="3984A02E" w14:textId="77777777">
            <w:pPr>
              <w:spacing w:line="240" w:lineRule="auto"/>
              <w:rPr>
                <w:lang w:val="en-ID"/>
              </w:rPr>
            </w:pPr>
          </w:p>
        </w:tc>
      </w:tr>
      <w:tr w:rsidRPr="003F79AA" w:rsidR="008D4730" w:rsidTr="1D79C996" w14:paraId="67D42FF9" w14:textId="77777777">
        <w:tc>
          <w:tcPr>
            <w:tcW w:w="2010" w:type="pct"/>
            <w:tcMar/>
          </w:tcPr>
          <w:p w:rsidRPr="003F79AA" w:rsidR="008D4730" w:rsidP="00AD4BD4" w:rsidRDefault="008D4730" w14:paraId="50D24F44" w14:textId="20340539">
            <w:pPr>
              <w:pStyle w:val="ListParagraph"/>
              <w:numPr>
                <w:ilvl w:val="0"/>
                <w:numId w:val="132"/>
              </w:numPr>
              <w:tabs>
                <w:tab w:val="left" w:pos="5559"/>
              </w:tabs>
              <w:spacing w:before="0" w:line="240" w:lineRule="auto"/>
              <w:ind w:left="2299" w:right="8" w:hanging="567"/>
              <w:rPr>
                <w:color w:val="000000" w:themeColor="text1"/>
              </w:rPr>
            </w:pPr>
            <w:r w:rsidRPr="003F79AA">
              <w:rPr>
                <w:color w:val="000000" w:themeColor="text1"/>
              </w:rPr>
              <w:t>menyesuaikan komposisi likuiditas aset, liabilitas dan/atau rekening administratif;</w:t>
            </w:r>
          </w:p>
        </w:tc>
        <w:tc>
          <w:tcPr>
            <w:tcW w:w="1754" w:type="pct"/>
            <w:tcMar/>
          </w:tcPr>
          <w:p w:rsidRPr="003F79AA" w:rsidR="008D4730" w:rsidP="008D4730" w:rsidRDefault="008D4730" w14:paraId="2F37D37F" w14:textId="77777777">
            <w:pPr>
              <w:spacing w:line="240" w:lineRule="auto"/>
              <w:rPr>
                <w:lang w:val="en-ID"/>
              </w:rPr>
            </w:pPr>
          </w:p>
        </w:tc>
        <w:tc>
          <w:tcPr>
            <w:tcW w:w="1236" w:type="pct"/>
            <w:tcMar/>
          </w:tcPr>
          <w:p w:rsidRPr="003F79AA" w:rsidR="008D4730" w:rsidP="008D4730" w:rsidRDefault="008D4730" w14:paraId="0BB98947" w14:textId="77777777">
            <w:pPr>
              <w:spacing w:line="240" w:lineRule="auto"/>
              <w:rPr>
                <w:lang w:val="en-ID"/>
              </w:rPr>
            </w:pPr>
          </w:p>
        </w:tc>
      </w:tr>
      <w:tr w:rsidRPr="003F79AA" w:rsidR="008D4730" w:rsidTr="1D79C996" w14:paraId="2E3C6814" w14:textId="77777777">
        <w:tc>
          <w:tcPr>
            <w:tcW w:w="2010" w:type="pct"/>
            <w:tcMar/>
          </w:tcPr>
          <w:p w:rsidRPr="003F79AA" w:rsidR="008D4730" w:rsidP="00AD4BD4" w:rsidRDefault="008D4730" w14:paraId="524152BA" w14:textId="0EF1C494">
            <w:pPr>
              <w:pStyle w:val="ListParagraph"/>
              <w:numPr>
                <w:ilvl w:val="0"/>
                <w:numId w:val="132"/>
              </w:numPr>
              <w:tabs>
                <w:tab w:val="left" w:pos="5559"/>
              </w:tabs>
              <w:spacing w:before="0" w:line="240" w:lineRule="auto"/>
              <w:ind w:left="2299" w:right="8" w:hanging="567"/>
              <w:rPr>
                <w:color w:val="000000" w:themeColor="text1"/>
              </w:rPr>
            </w:pPr>
            <w:r w:rsidRPr="003F79AA">
              <w:rPr>
                <w:color w:val="000000" w:themeColor="text1"/>
              </w:rPr>
              <w:t>mengembangkan atau menyempurnakan rencana pendanaan darurat; dan/atau</w:t>
            </w:r>
          </w:p>
        </w:tc>
        <w:tc>
          <w:tcPr>
            <w:tcW w:w="1754" w:type="pct"/>
            <w:tcMar/>
          </w:tcPr>
          <w:p w:rsidRPr="003F79AA" w:rsidR="008D4730" w:rsidP="008D4730" w:rsidRDefault="008D4730" w14:paraId="2F0F794C" w14:textId="77777777">
            <w:pPr>
              <w:spacing w:line="240" w:lineRule="auto"/>
              <w:rPr>
                <w:lang w:val="en-ID"/>
              </w:rPr>
            </w:pPr>
          </w:p>
        </w:tc>
        <w:tc>
          <w:tcPr>
            <w:tcW w:w="1236" w:type="pct"/>
            <w:tcMar/>
          </w:tcPr>
          <w:p w:rsidRPr="003F79AA" w:rsidR="008D4730" w:rsidP="008D4730" w:rsidRDefault="008D4730" w14:paraId="7FAD1646" w14:textId="77777777">
            <w:pPr>
              <w:spacing w:line="240" w:lineRule="auto"/>
              <w:rPr>
                <w:lang w:val="en-ID"/>
              </w:rPr>
            </w:pPr>
          </w:p>
        </w:tc>
      </w:tr>
      <w:tr w:rsidRPr="003F79AA" w:rsidR="008D4730" w:rsidTr="1D79C996" w14:paraId="6F50790D" w14:textId="77777777">
        <w:tc>
          <w:tcPr>
            <w:tcW w:w="2010" w:type="pct"/>
            <w:tcMar/>
          </w:tcPr>
          <w:p w:rsidRPr="003F79AA" w:rsidR="008D4730" w:rsidP="00AD4BD4" w:rsidRDefault="008D4730" w14:paraId="5E71896D" w14:textId="4BBFA390">
            <w:pPr>
              <w:pStyle w:val="ListParagraph"/>
              <w:numPr>
                <w:ilvl w:val="0"/>
                <w:numId w:val="132"/>
              </w:numPr>
              <w:tabs>
                <w:tab w:val="left" w:pos="5559"/>
              </w:tabs>
              <w:spacing w:before="0" w:line="240" w:lineRule="auto"/>
              <w:ind w:left="2299" w:right="8" w:hanging="567"/>
              <w:rPr>
                <w:color w:val="000000" w:themeColor="text1"/>
              </w:rPr>
            </w:pPr>
            <w:r w:rsidRPr="003F79AA">
              <w:rPr>
                <w:color w:val="000000" w:themeColor="text1"/>
              </w:rPr>
              <w:t>meninjau penetapan limit.</w:t>
            </w:r>
          </w:p>
        </w:tc>
        <w:tc>
          <w:tcPr>
            <w:tcW w:w="1754" w:type="pct"/>
            <w:tcMar/>
          </w:tcPr>
          <w:p w:rsidRPr="003F79AA" w:rsidR="008D4730" w:rsidP="008D4730" w:rsidRDefault="008D4730" w14:paraId="44B20359" w14:textId="77777777">
            <w:pPr>
              <w:spacing w:line="240" w:lineRule="auto"/>
              <w:rPr>
                <w:lang w:val="en-ID"/>
              </w:rPr>
            </w:pPr>
          </w:p>
        </w:tc>
        <w:tc>
          <w:tcPr>
            <w:tcW w:w="1236" w:type="pct"/>
            <w:tcMar/>
          </w:tcPr>
          <w:p w:rsidRPr="003F79AA" w:rsidR="008D4730" w:rsidP="008D4730" w:rsidRDefault="008D4730" w14:paraId="7C37449F" w14:textId="77777777">
            <w:pPr>
              <w:spacing w:line="240" w:lineRule="auto"/>
              <w:rPr>
                <w:lang w:val="en-ID"/>
              </w:rPr>
            </w:pPr>
          </w:p>
        </w:tc>
      </w:tr>
      <w:tr w:rsidRPr="003F79AA" w:rsidR="008D4730" w:rsidTr="1D79C996" w14:paraId="51698FAE" w14:textId="77777777">
        <w:tc>
          <w:tcPr>
            <w:tcW w:w="2010" w:type="pct"/>
            <w:tcMar/>
          </w:tcPr>
          <w:p w:rsidRPr="003F79AA" w:rsidR="008D4730" w:rsidP="008D4730" w:rsidRDefault="008D4730" w14:paraId="7D40DA22" w14:textId="49CF9B04">
            <w:pPr>
              <w:pStyle w:val="ListParagraph"/>
              <w:spacing w:before="0" w:line="240" w:lineRule="auto"/>
              <w:ind w:left="1732" w:right="8"/>
              <w:rPr>
                <w:color w:val="000000" w:themeColor="text1"/>
                <w:lang w:val="en-ID"/>
              </w:rPr>
            </w:pPr>
            <w:r w:rsidRPr="003F79AA">
              <w:rPr>
                <w:color w:val="000000" w:themeColor="text1"/>
              </w:rPr>
              <w:t xml:space="preserve">Hasil </w:t>
            </w:r>
            <w:r w:rsidRPr="003F79AA">
              <w:rPr>
                <w:i/>
                <w:iCs/>
                <w:color w:val="000000" w:themeColor="text1"/>
              </w:rPr>
              <w:t>stress testing</w:t>
            </w:r>
            <w:r w:rsidRPr="003F79AA">
              <w:rPr>
                <w:color w:val="000000" w:themeColor="text1"/>
              </w:rPr>
              <w:t xml:space="preserve"> dan tindak lanjut atas </w:t>
            </w:r>
            <w:r w:rsidRPr="003F79AA">
              <w:rPr>
                <w:i/>
                <w:iCs/>
                <w:color w:val="000000" w:themeColor="text1"/>
              </w:rPr>
              <w:t>stress testing</w:t>
            </w:r>
            <w:r w:rsidRPr="003F79AA">
              <w:rPr>
                <w:color w:val="000000" w:themeColor="text1"/>
              </w:rPr>
              <w:t xml:space="preserve"> harus dilaporkan kepada Direksi </w:t>
            </w:r>
            <w:r w:rsidRPr="003F79AA" w:rsidR="008925E4">
              <w:rPr>
                <w:color w:val="000000" w:themeColor="text1"/>
              </w:rPr>
              <w:t>a</w:t>
            </w:r>
            <w:r w:rsidRPr="003F79AA" w:rsidR="00266F8C">
              <w:rPr>
                <w:color w:val="000000" w:themeColor="text1"/>
              </w:rPr>
              <w:t>tau</w:t>
            </w:r>
            <w:r w:rsidRPr="003F79AA" w:rsidR="008925E4">
              <w:rPr>
                <w:color w:val="000000" w:themeColor="text1"/>
              </w:rPr>
              <w:t xml:space="preserve"> Pengelola erta</w:t>
            </w:r>
            <w:r w:rsidRPr="003F79AA">
              <w:rPr>
                <w:color w:val="000000" w:themeColor="text1"/>
              </w:rPr>
              <w:t xml:space="preserve"> dievaluasi oleh Direksi</w:t>
            </w:r>
            <w:r w:rsidRPr="003F79AA" w:rsidR="008925E4">
              <w:rPr>
                <w:color w:val="000000" w:themeColor="text1"/>
              </w:rPr>
              <w:t xml:space="preserve"> dan Pengelola.</w:t>
            </w:r>
          </w:p>
        </w:tc>
        <w:tc>
          <w:tcPr>
            <w:tcW w:w="1754" w:type="pct"/>
            <w:tcMar/>
          </w:tcPr>
          <w:p w:rsidRPr="003F79AA" w:rsidR="008D4730" w:rsidP="008D4730" w:rsidRDefault="008D4730" w14:paraId="3BFD58A4" w14:textId="77777777">
            <w:pPr>
              <w:spacing w:line="240" w:lineRule="auto"/>
              <w:rPr>
                <w:lang w:val="en-ID"/>
              </w:rPr>
            </w:pPr>
          </w:p>
        </w:tc>
        <w:tc>
          <w:tcPr>
            <w:tcW w:w="1236" w:type="pct"/>
            <w:tcMar/>
          </w:tcPr>
          <w:p w:rsidRPr="003F79AA" w:rsidR="008D4730" w:rsidP="008D4730" w:rsidRDefault="008D4730" w14:paraId="013E6306" w14:textId="77777777">
            <w:pPr>
              <w:spacing w:line="240" w:lineRule="auto"/>
              <w:rPr>
                <w:lang w:val="en-ID"/>
              </w:rPr>
            </w:pPr>
          </w:p>
        </w:tc>
      </w:tr>
      <w:tr w:rsidRPr="003F79AA" w:rsidR="008D4730" w:rsidTr="1D79C996" w14:paraId="4BA15954" w14:textId="77777777">
        <w:tc>
          <w:tcPr>
            <w:tcW w:w="2010" w:type="pct"/>
            <w:tcMar/>
          </w:tcPr>
          <w:p w:rsidRPr="003F79AA" w:rsidR="008D4730" w:rsidP="00AD4BD4" w:rsidRDefault="008D4730" w14:paraId="59B9F062" w14:textId="06F345D8">
            <w:pPr>
              <w:pStyle w:val="ListParagraph"/>
              <w:numPr>
                <w:ilvl w:val="0"/>
                <w:numId w:val="124"/>
              </w:numPr>
              <w:spacing w:before="0" w:line="240" w:lineRule="auto"/>
              <w:ind w:left="1134" w:right="6" w:hanging="567"/>
              <w:rPr>
                <w:color w:val="000000" w:themeColor="text1"/>
                <w:lang w:val="en-ID"/>
              </w:rPr>
            </w:pPr>
            <w:r w:rsidRPr="003F79AA">
              <w:rPr>
                <w:color w:val="000000" w:themeColor="text1"/>
                <w:lang w:val="en-ID"/>
              </w:rPr>
              <w:t>Pengendalian Risiko Likuiditas</w:t>
            </w:r>
          </w:p>
        </w:tc>
        <w:tc>
          <w:tcPr>
            <w:tcW w:w="1754" w:type="pct"/>
            <w:tcMar/>
          </w:tcPr>
          <w:p w:rsidRPr="003F79AA" w:rsidR="008D4730" w:rsidP="008D4730" w:rsidRDefault="008D4730" w14:paraId="4D47D3AA" w14:textId="77777777">
            <w:pPr>
              <w:spacing w:line="240" w:lineRule="auto"/>
              <w:rPr>
                <w:lang w:val="en-ID"/>
              </w:rPr>
            </w:pPr>
          </w:p>
        </w:tc>
        <w:tc>
          <w:tcPr>
            <w:tcW w:w="1236" w:type="pct"/>
            <w:tcMar/>
          </w:tcPr>
          <w:p w:rsidRPr="003F79AA" w:rsidR="008D4730" w:rsidP="008D4730" w:rsidRDefault="008D4730" w14:paraId="57900875" w14:textId="77777777">
            <w:pPr>
              <w:spacing w:line="240" w:lineRule="auto"/>
              <w:rPr>
                <w:lang w:val="en-ID"/>
              </w:rPr>
            </w:pPr>
          </w:p>
        </w:tc>
      </w:tr>
      <w:tr w:rsidRPr="003F79AA" w:rsidR="008D4730" w:rsidTr="1D79C996" w14:paraId="2893AA58" w14:textId="77777777">
        <w:tc>
          <w:tcPr>
            <w:tcW w:w="2010" w:type="pct"/>
            <w:tcMar/>
          </w:tcPr>
          <w:p w:rsidRPr="003F79AA" w:rsidR="008D4730" w:rsidP="00AD4BD4" w:rsidRDefault="008D4730" w14:paraId="07ECC9C7" w14:textId="3A0B5EF7">
            <w:pPr>
              <w:pStyle w:val="ListParagraph"/>
              <w:numPr>
                <w:ilvl w:val="0"/>
                <w:numId w:val="133"/>
              </w:numPr>
              <w:spacing w:before="0" w:line="240" w:lineRule="auto"/>
              <w:ind w:left="1701" w:right="6" w:hanging="567"/>
              <w:rPr>
                <w:color w:val="000000" w:themeColor="text1"/>
                <w:lang w:val="en-ID"/>
              </w:rPr>
            </w:pPr>
            <w:r w:rsidRPr="003F79AA">
              <w:rPr>
                <w:color w:val="000000" w:themeColor="text1"/>
              </w:rPr>
              <w:t xml:space="preserve">Pengendalian Risiko Likuiditas dilakukan melalui strategi pendanaan, pengelolaan posisi likuiditas dan Risiko Likuiditas berkala, pengelolaan posisi likuiditas dan Risiko Likuiditas intra grup, pengelolaan aset likuid yang </w:t>
            </w:r>
            <w:r w:rsidRPr="003F79AA">
              <w:rPr>
                <w:color w:val="000000" w:themeColor="text1"/>
              </w:rPr>
              <w:lastRenderedPageBreak/>
              <w:t>berkualitas tinggi, dan rencana pendanaan darurat.</w:t>
            </w:r>
          </w:p>
        </w:tc>
        <w:tc>
          <w:tcPr>
            <w:tcW w:w="1754" w:type="pct"/>
            <w:tcMar/>
          </w:tcPr>
          <w:p w:rsidRPr="003F79AA" w:rsidR="008D4730" w:rsidP="008D4730" w:rsidRDefault="008D4730" w14:paraId="22059E1A" w14:textId="77777777">
            <w:pPr>
              <w:spacing w:line="240" w:lineRule="auto"/>
              <w:rPr>
                <w:lang w:val="en-ID"/>
              </w:rPr>
            </w:pPr>
          </w:p>
        </w:tc>
        <w:tc>
          <w:tcPr>
            <w:tcW w:w="1236" w:type="pct"/>
            <w:tcMar/>
          </w:tcPr>
          <w:p w:rsidRPr="003F79AA" w:rsidR="008D4730" w:rsidP="008D4730" w:rsidRDefault="008D4730" w14:paraId="4C8F17DF" w14:textId="77777777">
            <w:pPr>
              <w:spacing w:line="240" w:lineRule="auto"/>
              <w:rPr>
                <w:lang w:val="en-ID"/>
              </w:rPr>
            </w:pPr>
          </w:p>
        </w:tc>
      </w:tr>
      <w:tr w:rsidRPr="003F79AA" w:rsidR="008D4730" w:rsidTr="1D79C996" w14:paraId="1E604D57" w14:textId="77777777">
        <w:tc>
          <w:tcPr>
            <w:tcW w:w="2010" w:type="pct"/>
            <w:tcMar/>
          </w:tcPr>
          <w:p w:rsidRPr="003F79AA" w:rsidR="008D4730" w:rsidP="00AD4BD4" w:rsidRDefault="008D4730" w14:paraId="43FAADC3" w14:textId="44812F9A">
            <w:pPr>
              <w:pStyle w:val="ListParagraph"/>
              <w:numPr>
                <w:ilvl w:val="0"/>
                <w:numId w:val="133"/>
              </w:numPr>
              <w:spacing w:before="0" w:line="240" w:lineRule="auto"/>
              <w:ind w:left="1701" w:right="6" w:hanging="567"/>
              <w:rPr>
                <w:color w:val="000000" w:themeColor="text1"/>
                <w:lang w:val="en-ID"/>
              </w:rPr>
            </w:pPr>
            <w:r w:rsidRPr="003F79AA">
              <w:rPr>
                <w:color w:val="000000" w:themeColor="text1"/>
              </w:rPr>
              <w:t>Strategi Pendanaan</w:t>
            </w:r>
          </w:p>
        </w:tc>
        <w:tc>
          <w:tcPr>
            <w:tcW w:w="1754" w:type="pct"/>
            <w:tcMar/>
          </w:tcPr>
          <w:p w:rsidRPr="003F79AA" w:rsidR="008D4730" w:rsidP="008D4730" w:rsidRDefault="008D4730" w14:paraId="02E8E9BC" w14:textId="77777777">
            <w:pPr>
              <w:spacing w:line="240" w:lineRule="auto"/>
              <w:rPr>
                <w:lang w:val="en-ID"/>
              </w:rPr>
            </w:pPr>
          </w:p>
        </w:tc>
        <w:tc>
          <w:tcPr>
            <w:tcW w:w="1236" w:type="pct"/>
            <w:tcMar/>
          </w:tcPr>
          <w:p w:rsidRPr="003F79AA" w:rsidR="008D4730" w:rsidP="008D4730" w:rsidRDefault="008D4730" w14:paraId="3C5B873F" w14:textId="77777777">
            <w:pPr>
              <w:spacing w:line="240" w:lineRule="auto"/>
              <w:rPr>
                <w:lang w:val="en-ID"/>
              </w:rPr>
            </w:pPr>
          </w:p>
        </w:tc>
      </w:tr>
      <w:tr w:rsidRPr="003F79AA" w:rsidR="008D4730" w:rsidTr="1D79C996" w14:paraId="41DE1679" w14:textId="77777777">
        <w:tc>
          <w:tcPr>
            <w:tcW w:w="2010" w:type="pct"/>
            <w:tcMar/>
          </w:tcPr>
          <w:p w:rsidRPr="003F79AA" w:rsidR="008D4730" w:rsidP="00AD4BD4" w:rsidRDefault="008D4730" w14:paraId="6F83B7BA" w14:textId="6AD5604E">
            <w:pPr>
              <w:pStyle w:val="ListParagraph"/>
              <w:numPr>
                <w:ilvl w:val="0"/>
                <w:numId w:val="134"/>
              </w:numPr>
              <w:spacing w:before="0" w:line="240" w:lineRule="auto"/>
              <w:ind w:left="2268" w:right="6" w:hanging="567"/>
              <w:rPr>
                <w:color w:val="000000" w:themeColor="text1"/>
                <w:lang w:val="en-ID"/>
              </w:rPr>
            </w:pPr>
            <w:r w:rsidRPr="003F79AA">
              <w:rPr>
                <w:color w:val="000000" w:themeColor="text1"/>
              </w:rPr>
              <w:t>Strategi pendanaan mencakup strategi diversifikasi sumber dan jangka waktu pendanaan yang dikaitkan dengan karakteristik dan rencana bisnis PVML.</w:t>
            </w:r>
          </w:p>
        </w:tc>
        <w:tc>
          <w:tcPr>
            <w:tcW w:w="1754" w:type="pct"/>
            <w:tcMar/>
          </w:tcPr>
          <w:p w:rsidRPr="003F79AA" w:rsidR="008D4730" w:rsidP="008D4730" w:rsidRDefault="008D4730" w14:paraId="2B2C5275" w14:textId="77777777">
            <w:pPr>
              <w:spacing w:line="240" w:lineRule="auto"/>
              <w:rPr>
                <w:lang w:val="en-ID"/>
              </w:rPr>
            </w:pPr>
          </w:p>
        </w:tc>
        <w:tc>
          <w:tcPr>
            <w:tcW w:w="1236" w:type="pct"/>
            <w:tcMar/>
          </w:tcPr>
          <w:p w:rsidRPr="003F79AA" w:rsidR="008D4730" w:rsidP="008D4730" w:rsidRDefault="008D4730" w14:paraId="5E641DF5" w14:textId="77777777">
            <w:pPr>
              <w:spacing w:line="240" w:lineRule="auto"/>
              <w:rPr>
                <w:lang w:val="en-ID"/>
              </w:rPr>
            </w:pPr>
          </w:p>
        </w:tc>
      </w:tr>
      <w:tr w:rsidRPr="003F79AA" w:rsidR="008D4730" w:rsidTr="1D79C996" w14:paraId="18E8CC2B" w14:textId="77777777">
        <w:tc>
          <w:tcPr>
            <w:tcW w:w="2010" w:type="pct"/>
            <w:tcMar/>
          </w:tcPr>
          <w:p w:rsidRPr="003F79AA" w:rsidR="008D4730" w:rsidP="00AD4BD4" w:rsidRDefault="008D4730" w14:paraId="2A179413" w14:textId="30BDFFEF">
            <w:pPr>
              <w:pStyle w:val="ListParagraph"/>
              <w:numPr>
                <w:ilvl w:val="0"/>
                <w:numId w:val="134"/>
              </w:numPr>
              <w:spacing w:before="0" w:line="240" w:lineRule="auto"/>
              <w:ind w:left="2268" w:right="6" w:hanging="567"/>
              <w:rPr>
                <w:color w:val="000000" w:themeColor="text1"/>
                <w:lang w:val="en-ID"/>
              </w:rPr>
            </w:pPr>
            <w:r w:rsidRPr="003F79AA">
              <w:rPr>
                <w:color w:val="000000" w:themeColor="text1"/>
              </w:rPr>
              <w:t>PVML harus mengidentifikasi dan memantau faktor-faktor utama yang memengaruhi kemampuannya untuk memperoleh dana, termasuk mengidentifikasi dan memantau alternatif sumber pendanaan serta akses pasar yang dapat memperkuat kapasitasnya untuk bertahan pada kondisi krisis.</w:t>
            </w:r>
          </w:p>
        </w:tc>
        <w:tc>
          <w:tcPr>
            <w:tcW w:w="1754" w:type="pct"/>
            <w:tcMar/>
          </w:tcPr>
          <w:p w:rsidRPr="003F79AA" w:rsidR="008D4730" w:rsidP="008D4730" w:rsidRDefault="008D4730" w14:paraId="6598783E" w14:textId="77777777">
            <w:pPr>
              <w:spacing w:line="240" w:lineRule="auto"/>
              <w:rPr>
                <w:lang w:val="en-ID"/>
              </w:rPr>
            </w:pPr>
          </w:p>
        </w:tc>
        <w:tc>
          <w:tcPr>
            <w:tcW w:w="1236" w:type="pct"/>
            <w:tcMar/>
          </w:tcPr>
          <w:p w:rsidRPr="003F79AA" w:rsidR="008D4730" w:rsidP="008D4730" w:rsidRDefault="008D4730" w14:paraId="2549BD1D" w14:textId="77777777">
            <w:pPr>
              <w:spacing w:line="240" w:lineRule="auto"/>
              <w:rPr>
                <w:lang w:val="en-ID"/>
              </w:rPr>
            </w:pPr>
          </w:p>
        </w:tc>
      </w:tr>
      <w:tr w:rsidRPr="003F79AA" w:rsidR="008D4730" w:rsidTr="1D79C996" w14:paraId="0128402C" w14:textId="77777777">
        <w:tc>
          <w:tcPr>
            <w:tcW w:w="2010" w:type="pct"/>
            <w:tcMar/>
          </w:tcPr>
          <w:p w:rsidRPr="003F79AA" w:rsidR="008D4730" w:rsidP="00AD4BD4" w:rsidRDefault="008D4730" w14:paraId="35ED3DCD" w14:textId="738B8211">
            <w:pPr>
              <w:pStyle w:val="ListParagraph"/>
              <w:numPr>
                <w:ilvl w:val="0"/>
                <w:numId w:val="133"/>
              </w:numPr>
              <w:spacing w:before="0" w:line="240" w:lineRule="auto"/>
              <w:ind w:left="1701" w:right="6" w:hanging="567"/>
              <w:rPr>
                <w:color w:val="000000" w:themeColor="text1"/>
                <w:lang w:val="pt-BR"/>
              </w:rPr>
            </w:pPr>
            <w:r w:rsidRPr="003F79AA">
              <w:rPr>
                <w:color w:val="000000" w:themeColor="text1"/>
                <w:lang w:val="pt-BR"/>
              </w:rPr>
              <w:t>Pengelolaan Posisi Likuiditas dan Risiko Likuiditas Intra Grup</w:t>
            </w:r>
          </w:p>
        </w:tc>
        <w:tc>
          <w:tcPr>
            <w:tcW w:w="1754" w:type="pct"/>
            <w:tcMar/>
          </w:tcPr>
          <w:p w:rsidRPr="003F79AA" w:rsidR="008D4730" w:rsidP="008D4730" w:rsidRDefault="008D4730" w14:paraId="6968B371" w14:textId="77777777">
            <w:pPr>
              <w:spacing w:line="240" w:lineRule="auto"/>
              <w:rPr>
                <w:lang w:val="pt-BR"/>
              </w:rPr>
            </w:pPr>
          </w:p>
        </w:tc>
        <w:tc>
          <w:tcPr>
            <w:tcW w:w="1236" w:type="pct"/>
            <w:tcMar/>
          </w:tcPr>
          <w:p w:rsidRPr="003F79AA" w:rsidR="008D4730" w:rsidP="008D4730" w:rsidRDefault="008D4730" w14:paraId="70B8EB50" w14:textId="77777777">
            <w:pPr>
              <w:spacing w:line="240" w:lineRule="auto"/>
              <w:rPr>
                <w:lang w:val="pt-BR"/>
              </w:rPr>
            </w:pPr>
          </w:p>
        </w:tc>
      </w:tr>
      <w:tr w:rsidRPr="003F79AA" w:rsidR="008D4730" w:rsidTr="1D79C996" w14:paraId="2604AADF" w14:textId="77777777">
        <w:tc>
          <w:tcPr>
            <w:tcW w:w="2010" w:type="pct"/>
            <w:tcMar/>
          </w:tcPr>
          <w:p w:rsidRPr="003F79AA" w:rsidR="008D4730" w:rsidP="0089165E" w:rsidRDefault="008D4730" w14:paraId="00327EE0" w14:textId="6CC5483E">
            <w:pPr>
              <w:pStyle w:val="ListParagraph"/>
              <w:spacing w:before="0" w:line="240" w:lineRule="auto"/>
              <w:ind w:left="1701" w:right="6"/>
              <w:rPr>
                <w:color w:val="000000" w:themeColor="text1"/>
                <w:lang w:val="pt-BR"/>
              </w:rPr>
            </w:pPr>
            <w:r w:rsidRPr="003F79AA">
              <w:rPr>
                <w:color w:val="000000" w:themeColor="text1"/>
                <w:lang w:val="pt-BR"/>
              </w:rPr>
              <w:t>Dalam pengelolaan posisi likuiditas dan Risiko Likuiditas intra grup, Perusahaan harus memperhitungkan dan menganalisis:</w:t>
            </w:r>
          </w:p>
        </w:tc>
        <w:tc>
          <w:tcPr>
            <w:tcW w:w="1754" w:type="pct"/>
            <w:tcMar/>
          </w:tcPr>
          <w:p w:rsidRPr="003F79AA" w:rsidR="008D4730" w:rsidP="008D4730" w:rsidRDefault="008D4730" w14:paraId="2C3A1545" w14:textId="77777777">
            <w:pPr>
              <w:spacing w:line="240" w:lineRule="auto"/>
              <w:rPr>
                <w:lang w:val="pt-BR"/>
              </w:rPr>
            </w:pPr>
          </w:p>
        </w:tc>
        <w:tc>
          <w:tcPr>
            <w:tcW w:w="1236" w:type="pct"/>
            <w:tcMar/>
          </w:tcPr>
          <w:p w:rsidRPr="003F79AA" w:rsidR="008D4730" w:rsidP="008D4730" w:rsidRDefault="008D4730" w14:paraId="4B4EB864" w14:textId="77777777">
            <w:pPr>
              <w:spacing w:line="240" w:lineRule="auto"/>
              <w:rPr>
                <w:lang w:val="pt-BR"/>
              </w:rPr>
            </w:pPr>
          </w:p>
        </w:tc>
      </w:tr>
      <w:tr w:rsidRPr="003F79AA" w:rsidR="008D4730" w:rsidTr="1D79C996" w14:paraId="4B74C891" w14:textId="77777777">
        <w:tc>
          <w:tcPr>
            <w:tcW w:w="2010" w:type="pct"/>
            <w:tcMar/>
          </w:tcPr>
          <w:p w:rsidRPr="003F79AA" w:rsidR="008D4730" w:rsidP="00AD4BD4" w:rsidRDefault="008D4730" w14:paraId="1C1BFEFC" w14:textId="3A2294BC">
            <w:pPr>
              <w:pStyle w:val="ListParagraph"/>
              <w:numPr>
                <w:ilvl w:val="0"/>
                <w:numId w:val="135"/>
              </w:numPr>
              <w:spacing w:before="0" w:line="240" w:lineRule="auto"/>
              <w:ind w:left="2268" w:right="6" w:hanging="567"/>
              <w:rPr>
                <w:color w:val="000000" w:themeColor="text1"/>
                <w:lang w:val="pt-BR"/>
              </w:rPr>
            </w:pPr>
            <w:r w:rsidRPr="003F79AA">
              <w:rPr>
                <w:color w:val="000000" w:themeColor="text1"/>
                <w:lang w:val="pt-BR"/>
              </w:rPr>
              <w:t>kebutuhan pendanaan PVML dalam kelompok usaha PVML yang dapat memengaruhi kondisi likuiditas PVML; dan</w:t>
            </w:r>
          </w:p>
        </w:tc>
        <w:tc>
          <w:tcPr>
            <w:tcW w:w="1754" w:type="pct"/>
            <w:tcMar/>
          </w:tcPr>
          <w:p w:rsidRPr="003F79AA" w:rsidR="008D4730" w:rsidP="008D4730" w:rsidRDefault="008D4730" w14:paraId="7911D871" w14:textId="77777777">
            <w:pPr>
              <w:spacing w:line="240" w:lineRule="auto"/>
              <w:rPr>
                <w:lang w:val="pt-BR"/>
              </w:rPr>
            </w:pPr>
          </w:p>
        </w:tc>
        <w:tc>
          <w:tcPr>
            <w:tcW w:w="1236" w:type="pct"/>
            <w:tcMar/>
          </w:tcPr>
          <w:p w:rsidRPr="003F79AA" w:rsidR="008D4730" w:rsidP="008D4730" w:rsidRDefault="008D4730" w14:paraId="3CA97185" w14:textId="77777777">
            <w:pPr>
              <w:spacing w:line="240" w:lineRule="auto"/>
              <w:rPr>
                <w:lang w:val="pt-BR"/>
              </w:rPr>
            </w:pPr>
          </w:p>
        </w:tc>
      </w:tr>
      <w:tr w:rsidRPr="003F79AA" w:rsidR="008D4730" w:rsidTr="1D79C996" w14:paraId="5BEC165D" w14:textId="77777777">
        <w:tc>
          <w:tcPr>
            <w:tcW w:w="2010" w:type="pct"/>
            <w:tcMar/>
          </w:tcPr>
          <w:p w:rsidRPr="003F79AA" w:rsidR="008D4730" w:rsidP="00AD4BD4" w:rsidRDefault="008D4730" w14:paraId="5A3F46EE" w14:textId="2103DC78">
            <w:pPr>
              <w:pStyle w:val="ListParagraph"/>
              <w:numPr>
                <w:ilvl w:val="0"/>
                <w:numId w:val="135"/>
              </w:numPr>
              <w:spacing w:before="0" w:line="240" w:lineRule="auto"/>
              <w:ind w:left="2268" w:right="6" w:hanging="567"/>
              <w:rPr>
                <w:color w:val="000000" w:themeColor="text1"/>
                <w:lang w:val="pt-BR"/>
              </w:rPr>
            </w:pPr>
            <w:r w:rsidRPr="003F79AA">
              <w:rPr>
                <w:color w:val="000000" w:themeColor="text1"/>
                <w:lang w:val="pt-BR"/>
              </w:rPr>
              <w:t>kendala atau hambatan untuk mengakses likuiditas intra grup,</w:t>
            </w:r>
          </w:p>
        </w:tc>
        <w:tc>
          <w:tcPr>
            <w:tcW w:w="1754" w:type="pct"/>
            <w:tcMar/>
          </w:tcPr>
          <w:p w:rsidRPr="003F79AA" w:rsidR="008D4730" w:rsidP="008D4730" w:rsidRDefault="008D4730" w14:paraId="4890F3A6" w14:textId="77777777">
            <w:pPr>
              <w:spacing w:line="240" w:lineRule="auto"/>
              <w:rPr>
                <w:lang w:val="pt-BR"/>
              </w:rPr>
            </w:pPr>
          </w:p>
        </w:tc>
        <w:tc>
          <w:tcPr>
            <w:tcW w:w="1236" w:type="pct"/>
            <w:tcMar/>
          </w:tcPr>
          <w:p w:rsidRPr="003F79AA" w:rsidR="008D4730" w:rsidP="008D4730" w:rsidRDefault="008D4730" w14:paraId="7BE00350" w14:textId="77777777">
            <w:pPr>
              <w:spacing w:line="240" w:lineRule="auto"/>
              <w:rPr>
                <w:lang w:val="pt-BR"/>
              </w:rPr>
            </w:pPr>
          </w:p>
        </w:tc>
      </w:tr>
      <w:tr w:rsidRPr="003F79AA" w:rsidR="008D4730" w:rsidTr="1D79C996" w14:paraId="6F9C14BF" w14:textId="77777777">
        <w:tc>
          <w:tcPr>
            <w:tcW w:w="2010" w:type="pct"/>
            <w:tcMar/>
          </w:tcPr>
          <w:p w:rsidRPr="003F79AA" w:rsidR="008D4730" w:rsidP="008D4730" w:rsidRDefault="008D4730" w14:paraId="0B22C2D5" w14:textId="0E0D1E68">
            <w:pPr>
              <w:pStyle w:val="ListParagraph"/>
              <w:spacing w:before="0" w:line="240" w:lineRule="auto"/>
              <w:ind w:left="1732" w:right="8"/>
              <w:rPr>
                <w:color w:val="000000" w:themeColor="text1"/>
                <w:lang w:val="pt-BR"/>
              </w:rPr>
            </w:pPr>
            <w:r w:rsidRPr="003F79AA">
              <w:rPr>
                <w:color w:val="000000" w:themeColor="text1"/>
                <w:lang w:val="pt-BR"/>
              </w:rPr>
              <w:lastRenderedPageBreak/>
              <w:t>serta memastikan dampaknya telah diperhitungkan dalam pengukuran Risiko Likuiditas.</w:t>
            </w:r>
          </w:p>
        </w:tc>
        <w:tc>
          <w:tcPr>
            <w:tcW w:w="1754" w:type="pct"/>
            <w:tcMar/>
          </w:tcPr>
          <w:p w:rsidRPr="003F79AA" w:rsidR="008D4730" w:rsidP="008D4730" w:rsidRDefault="008D4730" w14:paraId="4F991F13" w14:textId="77777777">
            <w:pPr>
              <w:spacing w:line="240" w:lineRule="auto"/>
              <w:rPr>
                <w:lang w:val="pt-BR"/>
              </w:rPr>
            </w:pPr>
          </w:p>
        </w:tc>
        <w:tc>
          <w:tcPr>
            <w:tcW w:w="1236" w:type="pct"/>
            <w:tcMar/>
          </w:tcPr>
          <w:p w:rsidRPr="003F79AA" w:rsidR="008D4730" w:rsidP="008D4730" w:rsidRDefault="008D4730" w14:paraId="4049F07F" w14:textId="77777777">
            <w:pPr>
              <w:spacing w:line="240" w:lineRule="auto"/>
              <w:rPr>
                <w:lang w:val="pt-BR"/>
              </w:rPr>
            </w:pPr>
          </w:p>
        </w:tc>
      </w:tr>
      <w:tr w:rsidRPr="003F79AA" w:rsidR="008D4730" w:rsidTr="1D79C996" w14:paraId="19C01C7F" w14:textId="77777777">
        <w:tc>
          <w:tcPr>
            <w:tcW w:w="2010" w:type="pct"/>
            <w:tcMar/>
          </w:tcPr>
          <w:p w:rsidRPr="003F79AA" w:rsidR="008D4730" w:rsidP="00AD4BD4" w:rsidRDefault="008D4730" w14:paraId="51D4D0B5" w14:textId="07A1C068">
            <w:pPr>
              <w:pStyle w:val="ListParagraph"/>
              <w:numPr>
                <w:ilvl w:val="0"/>
                <w:numId w:val="133"/>
              </w:numPr>
              <w:spacing w:before="0" w:line="240" w:lineRule="auto"/>
              <w:ind w:left="1701" w:right="6" w:hanging="567"/>
              <w:rPr>
                <w:color w:val="000000" w:themeColor="text1"/>
                <w:lang w:val="en-ID"/>
              </w:rPr>
            </w:pPr>
            <w:r w:rsidRPr="003F79AA">
              <w:rPr>
                <w:color w:val="000000" w:themeColor="text1"/>
              </w:rPr>
              <w:t>Pengelolaan Aset Likuid Berkualitas Tinggi</w:t>
            </w:r>
          </w:p>
        </w:tc>
        <w:tc>
          <w:tcPr>
            <w:tcW w:w="1754" w:type="pct"/>
            <w:tcMar/>
          </w:tcPr>
          <w:p w:rsidRPr="003F79AA" w:rsidR="008D4730" w:rsidP="008D4730" w:rsidRDefault="008D4730" w14:paraId="6C578A31" w14:textId="77777777">
            <w:pPr>
              <w:spacing w:line="240" w:lineRule="auto"/>
              <w:rPr>
                <w:lang w:val="en-ID"/>
              </w:rPr>
            </w:pPr>
          </w:p>
        </w:tc>
        <w:tc>
          <w:tcPr>
            <w:tcW w:w="1236" w:type="pct"/>
            <w:tcMar/>
          </w:tcPr>
          <w:p w:rsidRPr="003F79AA" w:rsidR="008D4730" w:rsidP="008D4730" w:rsidRDefault="008D4730" w14:paraId="755D5CDA" w14:textId="77777777">
            <w:pPr>
              <w:spacing w:line="240" w:lineRule="auto"/>
              <w:rPr>
                <w:lang w:val="en-ID"/>
              </w:rPr>
            </w:pPr>
          </w:p>
        </w:tc>
      </w:tr>
      <w:tr w:rsidRPr="003F79AA" w:rsidR="008D4730" w:rsidTr="1D79C996" w14:paraId="655CB801" w14:textId="77777777">
        <w:tc>
          <w:tcPr>
            <w:tcW w:w="2010" w:type="pct"/>
            <w:tcMar/>
          </w:tcPr>
          <w:p w:rsidRPr="003F79AA" w:rsidR="008D4730" w:rsidP="00AD4BD4" w:rsidRDefault="008D4730" w14:paraId="7A11ED01" w14:textId="40D8A054">
            <w:pPr>
              <w:pStyle w:val="ListParagraph"/>
              <w:numPr>
                <w:ilvl w:val="0"/>
                <w:numId w:val="136"/>
              </w:numPr>
              <w:spacing w:before="0" w:line="240" w:lineRule="auto"/>
              <w:ind w:left="2299" w:right="8" w:hanging="567"/>
              <w:rPr>
                <w:color w:val="000000" w:themeColor="text1"/>
                <w:lang w:val="en-ID"/>
              </w:rPr>
            </w:pPr>
            <w:r w:rsidRPr="003F79AA">
              <w:rPr>
                <w:color w:val="000000" w:themeColor="text1"/>
              </w:rPr>
              <w:t>PVML harus memiliki aset likuid berkualitas tinggi dengan jumlah yang cukup dan komposisi yang disesuaikan dengan karakterisitik bisnis dan profil Risiko Likuiditas dalam rangka memenuhi kebutuhan likuiditas intra-hari, jangka pendek, dan jangka panjang.</w:t>
            </w:r>
          </w:p>
        </w:tc>
        <w:tc>
          <w:tcPr>
            <w:tcW w:w="1754" w:type="pct"/>
            <w:tcMar/>
          </w:tcPr>
          <w:p w:rsidRPr="003F79AA" w:rsidR="008D4730" w:rsidP="008D4730" w:rsidRDefault="008D4730" w14:paraId="1CBE3A66" w14:textId="77777777">
            <w:pPr>
              <w:spacing w:line="240" w:lineRule="auto"/>
              <w:rPr>
                <w:lang w:val="en-ID"/>
              </w:rPr>
            </w:pPr>
          </w:p>
        </w:tc>
        <w:tc>
          <w:tcPr>
            <w:tcW w:w="1236" w:type="pct"/>
            <w:tcMar/>
          </w:tcPr>
          <w:p w:rsidRPr="003F79AA" w:rsidR="008D4730" w:rsidP="008D4730" w:rsidRDefault="008D4730" w14:paraId="48D3186C" w14:textId="77777777">
            <w:pPr>
              <w:spacing w:line="240" w:lineRule="auto"/>
              <w:rPr>
                <w:lang w:val="en-ID"/>
              </w:rPr>
            </w:pPr>
          </w:p>
        </w:tc>
      </w:tr>
      <w:tr w:rsidRPr="003F79AA" w:rsidR="008D4730" w:rsidTr="1D79C996" w14:paraId="0496C891" w14:textId="77777777">
        <w:tc>
          <w:tcPr>
            <w:tcW w:w="2010" w:type="pct"/>
            <w:tcMar/>
          </w:tcPr>
          <w:p w:rsidRPr="003F79AA" w:rsidR="008D4730" w:rsidP="00AD4BD4" w:rsidRDefault="008D4730" w14:paraId="310BF739" w14:textId="3A73F154">
            <w:pPr>
              <w:pStyle w:val="ListParagraph"/>
              <w:numPr>
                <w:ilvl w:val="0"/>
                <w:numId w:val="136"/>
              </w:numPr>
              <w:spacing w:before="0" w:line="240" w:lineRule="auto"/>
              <w:ind w:left="2299" w:right="8" w:hanging="567"/>
              <w:rPr>
                <w:color w:val="000000" w:themeColor="text1"/>
                <w:lang w:val="en-ID"/>
              </w:rPr>
            </w:pPr>
            <w:r w:rsidRPr="003F79AA">
              <w:rPr>
                <w:color w:val="000000" w:themeColor="text1"/>
              </w:rPr>
              <w:t>PVML harus melakukan evaluasi dan memantau seluruh posisi dan komposisi aset likuid berkualitas tinggi termasuk aset yang telah diikat dan/atau yang tersedia sebagai agunan.</w:t>
            </w:r>
          </w:p>
        </w:tc>
        <w:tc>
          <w:tcPr>
            <w:tcW w:w="1754" w:type="pct"/>
            <w:tcMar/>
          </w:tcPr>
          <w:p w:rsidRPr="003F79AA" w:rsidR="008D4730" w:rsidP="008D4730" w:rsidRDefault="008D4730" w14:paraId="33181F06" w14:textId="77777777">
            <w:pPr>
              <w:spacing w:line="240" w:lineRule="auto"/>
              <w:rPr>
                <w:lang w:val="en-ID"/>
              </w:rPr>
            </w:pPr>
          </w:p>
        </w:tc>
        <w:tc>
          <w:tcPr>
            <w:tcW w:w="1236" w:type="pct"/>
            <w:tcMar/>
          </w:tcPr>
          <w:p w:rsidRPr="003F79AA" w:rsidR="008D4730" w:rsidP="008D4730" w:rsidRDefault="008D4730" w14:paraId="3F6AF070" w14:textId="77777777">
            <w:pPr>
              <w:spacing w:line="240" w:lineRule="auto"/>
              <w:rPr>
                <w:lang w:val="en-ID"/>
              </w:rPr>
            </w:pPr>
          </w:p>
        </w:tc>
      </w:tr>
      <w:tr w:rsidRPr="003F79AA" w:rsidR="008D4730" w:rsidTr="1D79C996" w14:paraId="58FA9BD6" w14:textId="77777777">
        <w:tc>
          <w:tcPr>
            <w:tcW w:w="2010" w:type="pct"/>
            <w:tcMar/>
          </w:tcPr>
          <w:p w:rsidRPr="003F79AA" w:rsidR="008D4730" w:rsidP="00AD4BD4" w:rsidRDefault="008D4730" w14:paraId="279907EB" w14:textId="713A16D8">
            <w:pPr>
              <w:pStyle w:val="ListParagraph"/>
              <w:numPr>
                <w:ilvl w:val="0"/>
                <w:numId w:val="133"/>
              </w:numPr>
              <w:spacing w:before="0" w:line="240" w:lineRule="auto"/>
              <w:ind w:left="1701" w:right="6" w:hanging="567"/>
              <w:rPr>
                <w:color w:val="000000" w:themeColor="text1"/>
                <w:lang w:val="en-ID"/>
              </w:rPr>
            </w:pPr>
            <w:r w:rsidRPr="003F79AA">
              <w:rPr>
                <w:color w:val="000000" w:themeColor="text1"/>
              </w:rPr>
              <w:t>Rencana</w:t>
            </w:r>
            <w:r w:rsidRPr="003F79AA">
              <w:rPr>
                <w:color w:val="000000" w:themeColor="text1"/>
                <w:lang w:val="en-ID"/>
              </w:rPr>
              <w:t xml:space="preserve"> Pendanaan Darurat</w:t>
            </w:r>
          </w:p>
        </w:tc>
        <w:tc>
          <w:tcPr>
            <w:tcW w:w="1754" w:type="pct"/>
            <w:tcMar/>
          </w:tcPr>
          <w:p w:rsidRPr="003F79AA" w:rsidR="008D4730" w:rsidP="008D4730" w:rsidRDefault="008D4730" w14:paraId="34D1806A" w14:textId="77777777">
            <w:pPr>
              <w:spacing w:line="240" w:lineRule="auto"/>
              <w:rPr>
                <w:lang w:val="en-ID"/>
              </w:rPr>
            </w:pPr>
          </w:p>
        </w:tc>
        <w:tc>
          <w:tcPr>
            <w:tcW w:w="1236" w:type="pct"/>
            <w:tcMar/>
          </w:tcPr>
          <w:p w:rsidRPr="003F79AA" w:rsidR="008D4730" w:rsidP="008D4730" w:rsidRDefault="008D4730" w14:paraId="64382544" w14:textId="77777777">
            <w:pPr>
              <w:spacing w:line="240" w:lineRule="auto"/>
              <w:rPr>
                <w:lang w:val="en-ID"/>
              </w:rPr>
            </w:pPr>
          </w:p>
        </w:tc>
      </w:tr>
      <w:tr w:rsidRPr="003F79AA" w:rsidR="008D4730" w:rsidTr="1D79C996" w14:paraId="7432B036" w14:textId="77777777">
        <w:tc>
          <w:tcPr>
            <w:tcW w:w="2010" w:type="pct"/>
            <w:tcMar/>
          </w:tcPr>
          <w:p w:rsidRPr="003F79AA" w:rsidR="008D4730" w:rsidP="00AD4BD4" w:rsidRDefault="008D4730" w14:paraId="21393D6E" w14:textId="0F90F449">
            <w:pPr>
              <w:pStyle w:val="ListParagraph"/>
              <w:numPr>
                <w:ilvl w:val="0"/>
                <w:numId w:val="137"/>
              </w:numPr>
              <w:spacing w:before="0" w:line="240" w:lineRule="auto"/>
              <w:ind w:left="2299" w:right="0" w:hanging="567"/>
              <w:rPr>
                <w:color w:val="000000" w:themeColor="text1"/>
                <w:lang w:val="en-ID"/>
              </w:rPr>
            </w:pPr>
            <w:r w:rsidRPr="003F79AA">
              <w:rPr>
                <w:color w:val="000000" w:themeColor="text1"/>
              </w:rPr>
              <w:t xml:space="preserve">PVML harus memiliki rencana pendanaan darurat untuk menangani permasalahan likuiditas dalam berbagai kondisi krisis yang disesuaikan dengan tingkat profil Risiko, hasil </w:t>
            </w:r>
            <w:r w:rsidRPr="003F79AA">
              <w:rPr>
                <w:i/>
                <w:iCs/>
                <w:color w:val="000000" w:themeColor="text1"/>
              </w:rPr>
              <w:t>stress testing</w:t>
            </w:r>
            <w:r w:rsidRPr="003F79AA">
              <w:rPr>
                <w:color w:val="000000" w:themeColor="text1"/>
              </w:rPr>
              <w:t>, kompleksitas kegiatan usaha, cakupan bisnis dan struktur organisasi, serta peran PVML dalam sistem keuangan.</w:t>
            </w:r>
          </w:p>
        </w:tc>
        <w:tc>
          <w:tcPr>
            <w:tcW w:w="1754" w:type="pct"/>
            <w:tcMar/>
          </w:tcPr>
          <w:p w:rsidRPr="003F79AA" w:rsidR="008D4730" w:rsidP="008D4730" w:rsidRDefault="008D4730" w14:paraId="2BF672E3" w14:textId="77777777">
            <w:pPr>
              <w:spacing w:line="240" w:lineRule="auto"/>
              <w:rPr>
                <w:lang w:val="en-ID"/>
              </w:rPr>
            </w:pPr>
          </w:p>
        </w:tc>
        <w:tc>
          <w:tcPr>
            <w:tcW w:w="1236" w:type="pct"/>
            <w:tcMar/>
          </w:tcPr>
          <w:p w:rsidRPr="003F79AA" w:rsidR="008D4730" w:rsidP="008D4730" w:rsidRDefault="008D4730" w14:paraId="28A244B6" w14:textId="77777777">
            <w:pPr>
              <w:spacing w:line="240" w:lineRule="auto"/>
              <w:rPr>
                <w:lang w:val="en-ID"/>
              </w:rPr>
            </w:pPr>
          </w:p>
        </w:tc>
      </w:tr>
      <w:tr w:rsidRPr="003F79AA" w:rsidR="008D4730" w:rsidTr="1D79C996" w14:paraId="76D00B98" w14:textId="77777777">
        <w:tc>
          <w:tcPr>
            <w:tcW w:w="2010" w:type="pct"/>
            <w:tcMar/>
          </w:tcPr>
          <w:p w:rsidRPr="003F79AA" w:rsidR="008D4730" w:rsidP="00AD4BD4" w:rsidRDefault="008D4730" w14:paraId="579F0D5D" w14:textId="10C9E32C">
            <w:pPr>
              <w:pStyle w:val="ListParagraph"/>
              <w:numPr>
                <w:ilvl w:val="0"/>
                <w:numId w:val="137"/>
              </w:numPr>
              <w:spacing w:before="0" w:line="240" w:lineRule="auto"/>
              <w:ind w:left="2299" w:right="0" w:hanging="567"/>
              <w:rPr>
                <w:color w:val="000000" w:themeColor="text1"/>
                <w:lang w:val="en-ID"/>
              </w:rPr>
            </w:pPr>
            <w:r w:rsidRPr="003F79AA">
              <w:rPr>
                <w:color w:val="000000" w:themeColor="text1"/>
              </w:rPr>
              <w:lastRenderedPageBreak/>
              <w:t>Rencana pendanaan darurat meliputi kebijakan, strategi, prosedur, dan rencana tindak (</w:t>
            </w:r>
            <w:r w:rsidRPr="003F79AA">
              <w:rPr>
                <w:i/>
                <w:iCs/>
                <w:color w:val="000000" w:themeColor="text1"/>
              </w:rPr>
              <w:t>action plan</w:t>
            </w:r>
            <w:r w:rsidRPr="003F79AA">
              <w:rPr>
                <w:color w:val="000000" w:themeColor="text1"/>
              </w:rPr>
              <w:t>) untuk memastikan kemampuan PVML dalam memperoleh sumber pendanaan yang diperlukan secara tepat waktu dan dengan biaya yang wajar paling sedikit mencakup:</w:t>
            </w:r>
          </w:p>
        </w:tc>
        <w:tc>
          <w:tcPr>
            <w:tcW w:w="1754" w:type="pct"/>
            <w:tcMar/>
          </w:tcPr>
          <w:p w:rsidRPr="003F79AA" w:rsidR="008D4730" w:rsidP="008D4730" w:rsidRDefault="008D4730" w14:paraId="0BD08B78" w14:textId="77777777">
            <w:pPr>
              <w:spacing w:line="240" w:lineRule="auto"/>
              <w:rPr>
                <w:lang w:val="en-ID"/>
              </w:rPr>
            </w:pPr>
          </w:p>
        </w:tc>
        <w:tc>
          <w:tcPr>
            <w:tcW w:w="1236" w:type="pct"/>
            <w:tcMar/>
          </w:tcPr>
          <w:p w:rsidRPr="003F79AA" w:rsidR="008D4730" w:rsidP="008D4730" w:rsidRDefault="008D4730" w14:paraId="5A833689" w14:textId="77777777">
            <w:pPr>
              <w:spacing w:line="240" w:lineRule="auto"/>
              <w:rPr>
                <w:lang w:val="en-ID"/>
              </w:rPr>
            </w:pPr>
          </w:p>
        </w:tc>
      </w:tr>
      <w:tr w:rsidRPr="003F79AA" w:rsidR="008D4730" w:rsidTr="1D79C996" w14:paraId="328F2FE1" w14:textId="77777777">
        <w:tc>
          <w:tcPr>
            <w:tcW w:w="2010" w:type="pct"/>
            <w:tcMar/>
          </w:tcPr>
          <w:p w:rsidRPr="003F79AA" w:rsidR="008D4730" w:rsidP="00AD4BD4" w:rsidRDefault="008D4730" w14:paraId="2659C0A7" w14:textId="6245B30E">
            <w:pPr>
              <w:pStyle w:val="ListParagraph"/>
              <w:numPr>
                <w:ilvl w:val="0"/>
                <w:numId w:val="138"/>
              </w:numPr>
              <w:spacing w:before="0" w:line="240" w:lineRule="auto"/>
              <w:ind w:left="2866" w:right="8" w:hanging="567"/>
              <w:rPr>
                <w:color w:val="000000" w:themeColor="text1"/>
              </w:rPr>
            </w:pPr>
            <w:r w:rsidRPr="003F79AA">
              <w:rPr>
                <w:color w:val="000000" w:themeColor="text1"/>
              </w:rPr>
              <w:t>penetapan indikator dan/atau peristiwa yang digunakan untuk mengidentifikasi terjadinya kondisi krisis;</w:t>
            </w:r>
          </w:p>
        </w:tc>
        <w:tc>
          <w:tcPr>
            <w:tcW w:w="1754" w:type="pct"/>
            <w:tcMar/>
          </w:tcPr>
          <w:p w:rsidRPr="003F79AA" w:rsidR="008D4730" w:rsidP="008D4730" w:rsidRDefault="008D4730" w14:paraId="5C409903" w14:textId="77777777">
            <w:pPr>
              <w:spacing w:line="240" w:lineRule="auto"/>
              <w:rPr>
                <w:lang w:val="en-ID"/>
              </w:rPr>
            </w:pPr>
          </w:p>
        </w:tc>
        <w:tc>
          <w:tcPr>
            <w:tcW w:w="1236" w:type="pct"/>
            <w:tcMar/>
          </w:tcPr>
          <w:p w:rsidRPr="003F79AA" w:rsidR="008D4730" w:rsidP="008D4730" w:rsidRDefault="008D4730" w14:paraId="353AF9D5" w14:textId="77777777">
            <w:pPr>
              <w:spacing w:line="240" w:lineRule="auto"/>
              <w:rPr>
                <w:lang w:val="en-ID"/>
              </w:rPr>
            </w:pPr>
          </w:p>
        </w:tc>
      </w:tr>
      <w:tr w:rsidRPr="003F79AA" w:rsidR="008D4730" w:rsidTr="1D79C996" w14:paraId="17FB457F" w14:textId="77777777">
        <w:tc>
          <w:tcPr>
            <w:tcW w:w="2010" w:type="pct"/>
            <w:tcMar/>
          </w:tcPr>
          <w:p w:rsidRPr="003F79AA" w:rsidR="008D4730" w:rsidP="00AD4BD4" w:rsidRDefault="008D4730" w14:paraId="3A2C99DD" w14:textId="7D0BC14B">
            <w:pPr>
              <w:pStyle w:val="ListParagraph"/>
              <w:numPr>
                <w:ilvl w:val="0"/>
                <w:numId w:val="138"/>
              </w:numPr>
              <w:spacing w:before="0" w:line="240" w:lineRule="auto"/>
              <w:ind w:left="2866" w:right="8" w:hanging="567"/>
              <w:rPr>
                <w:color w:val="000000" w:themeColor="text1"/>
                <w:lang w:val="pt-BR"/>
              </w:rPr>
            </w:pPr>
            <w:r w:rsidRPr="003F79AA">
              <w:rPr>
                <w:color w:val="000000" w:themeColor="text1"/>
                <w:lang w:val="pt-BR"/>
              </w:rPr>
              <w:t>mekanisme pemantauan dan pelaporan internal PVML mengenai indikator sebagaimana pada huruf a) secara berkala;</w:t>
            </w:r>
          </w:p>
        </w:tc>
        <w:tc>
          <w:tcPr>
            <w:tcW w:w="1754" w:type="pct"/>
            <w:tcMar/>
          </w:tcPr>
          <w:p w:rsidRPr="003F79AA" w:rsidR="008D4730" w:rsidP="008D4730" w:rsidRDefault="008D4730" w14:paraId="5C1785EE" w14:textId="77777777">
            <w:pPr>
              <w:spacing w:line="240" w:lineRule="auto"/>
              <w:rPr>
                <w:lang w:val="pt-BR"/>
              </w:rPr>
            </w:pPr>
          </w:p>
        </w:tc>
        <w:tc>
          <w:tcPr>
            <w:tcW w:w="1236" w:type="pct"/>
            <w:tcMar/>
          </w:tcPr>
          <w:p w:rsidRPr="003F79AA" w:rsidR="008D4730" w:rsidP="008D4730" w:rsidRDefault="008D4730" w14:paraId="0D79E2B7" w14:textId="77777777">
            <w:pPr>
              <w:spacing w:line="240" w:lineRule="auto"/>
              <w:rPr>
                <w:lang w:val="pt-BR"/>
              </w:rPr>
            </w:pPr>
          </w:p>
        </w:tc>
      </w:tr>
      <w:tr w:rsidRPr="003F79AA" w:rsidR="008D4730" w:rsidTr="1D79C996" w14:paraId="76A1C18A" w14:textId="77777777">
        <w:tc>
          <w:tcPr>
            <w:tcW w:w="2010" w:type="pct"/>
            <w:tcMar/>
          </w:tcPr>
          <w:p w:rsidRPr="003F79AA" w:rsidR="008D4730" w:rsidP="00AD4BD4" w:rsidRDefault="008D4730" w14:paraId="1DA5E9C3" w14:textId="6AF36A5B">
            <w:pPr>
              <w:pStyle w:val="ListParagraph"/>
              <w:numPr>
                <w:ilvl w:val="0"/>
                <w:numId w:val="138"/>
              </w:numPr>
              <w:spacing w:before="0" w:line="240" w:lineRule="auto"/>
              <w:ind w:left="2866" w:right="8" w:hanging="567"/>
              <w:rPr>
                <w:color w:val="000000" w:themeColor="text1"/>
                <w:lang w:val="pt-BR"/>
              </w:rPr>
            </w:pPr>
            <w:r w:rsidRPr="003F79AA">
              <w:rPr>
                <w:color w:val="000000" w:themeColor="text1"/>
                <w:lang w:val="pt-BR"/>
              </w:rPr>
              <w:t>strategi dalam menghadapi berbagai kondisi krisis dan prosedur pengambilan keputusan untuk melakukan tindakan atas perubahan perilaku dan pola arus kas yang menyebabkan defisit arus kas;</w:t>
            </w:r>
          </w:p>
        </w:tc>
        <w:tc>
          <w:tcPr>
            <w:tcW w:w="1754" w:type="pct"/>
            <w:tcMar/>
          </w:tcPr>
          <w:p w:rsidRPr="003F79AA" w:rsidR="008D4730" w:rsidP="008D4730" w:rsidRDefault="008D4730" w14:paraId="0105A267" w14:textId="77777777">
            <w:pPr>
              <w:spacing w:line="240" w:lineRule="auto"/>
              <w:rPr>
                <w:lang w:val="pt-BR"/>
              </w:rPr>
            </w:pPr>
          </w:p>
        </w:tc>
        <w:tc>
          <w:tcPr>
            <w:tcW w:w="1236" w:type="pct"/>
            <w:tcMar/>
          </w:tcPr>
          <w:p w:rsidRPr="003F79AA" w:rsidR="008D4730" w:rsidP="008D4730" w:rsidRDefault="008D4730" w14:paraId="5034049C" w14:textId="77777777">
            <w:pPr>
              <w:spacing w:line="240" w:lineRule="auto"/>
              <w:rPr>
                <w:lang w:val="pt-BR"/>
              </w:rPr>
            </w:pPr>
          </w:p>
        </w:tc>
      </w:tr>
      <w:tr w:rsidRPr="003F79AA" w:rsidR="008D4730" w:rsidTr="1D79C996" w14:paraId="5BE28549" w14:textId="77777777">
        <w:tc>
          <w:tcPr>
            <w:tcW w:w="2010" w:type="pct"/>
            <w:tcMar/>
          </w:tcPr>
          <w:p w:rsidRPr="003F79AA" w:rsidR="008D4730" w:rsidP="00AD4BD4" w:rsidRDefault="008D4730" w14:paraId="368AD3E1" w14:textId="2AD4CC8F">
            <w:pPr>
              <w:pStyle w:val="ListParagraph"/>
              <w:numPr>
                <w:ilvl w:val="0"/>
                <w:numId w:val="138"/>
              </w:numPr>
              <w:spacing w:before="0" w:line="240" w:lineRule="auto"/>
              <w:ind w:left="2866" w:right="8" w:hanging="567"/>
              <w:rPr>
                <w:color w:val="000000" w:themeColor="text1"/>
                <w:lang w:val="pt-BR"/>
              </w:rPr>
            </w:pPr>
            <w:r w:rsidRPr="003F79AA">
              <w:rPr>
                <w:color w:val="000000" w:themeColor="text1"/>
                <w:lang w:val="pt-BR"/>
              </w:rPr>
              <w:t xml:space="preserve">strategi untuk memperoleh dukungan pendanaan dalam kondisi krisis dengan mempertimbangkan biaya serta dampaknya terhadap </w:t>
            </w:r>
            <w:r w:rsidRPr="003F79AA">
              <w:rPr>
                <w:color w:val="000000" w:themeColor="text1"/>
                <w:lang w:val="pt-BR"/>
              </w:rPr>
              <w:lastRenderedPageBreak/>
              <w:t>modal serta berbagai aspek penting lainnya;</w:t>
            </w:r>
          </w:p>
        </w:tc>
        <w:tc>
          <w:tcPr>
            <w:tcW w:w="1754" w:type="pct"/>
            <w:tcMar/>
          </w:tcPr>
          <w:p w:rsidRPr="003F79AA" w:rsidR="008D4730" w:rsidP="008D4730" w:rsidRDefault="008D4730" w14:paraId="06EF2540" w14:textId="77777777">
            <w:pPr>
              <w:spacing w:line="240" w:lineRule="auto"/>
              <w:rPr>
                <w:lang w:val="pt-BR"/>
              </w:rPr>
            </w:pPr>
          </w:p>
        </w:tc>
        <w:tc>
          <w:tcPr>
            <w:tcW w:w="1236" w:type="pct"/>
            <w:tcMar/>
          </w:tcPr>
          <w:p w:rsidRPr="003F79AA" w:rsidR="008D4730" w:rsidP="008D4730" w:rsidRDefault="008D4730" w14:paraId="1F74B8CE" w14:textId="77777777">
            <w:pPr>
              <w:spacing w:line="240" w:lineRule="auto"/>
              <w:rPr>
                <w:lang w:val="pt-BR"/>
              </w:rPr>
            </w:pPr>
          </w:p>
        </w:tc>
      </w:tr>
      <w:tr w:rsidRPr="003F79AA" w:rsidR="008D4730" w:rsidTr="1D79C996" w14:paraId="012226DA" w14:textId="77777777">
        <w:tc>
          <w:tcPr>
            <w:tcW w:w="2010" w:type="pct"/>
            <w:tcMar/>
          </w:tcPr>
          <w:p w:rsidRPr="003F79AA" w:rsidR="008D4730" w:rsidP="00AD4BD4" w:rsidRDefault="008D4730" w14:paraId="1C20222E" w14:textId="5345B7A1">
            <w:pPr>
              <w:pStyle w:val="ListParagraph"/>
              <w:numPr>
                <w:ilvl w:val="0"/>
                <w:numId w:val="138"/>
              </w:numPr>
              <w:spacing w:before="0" w:line="240" w:lineRule="auto"/>
              <w:ind w:left="2866" w:right="8" w:hanging="567"/>
              <w:rPr>
                <w:color w:val="000000" w:themeColor="text1"/>
                <w:lang w:val="en-ID"/>
              </w:rPr>
            </w:pPr>
            <w:r w:rsidRPr="003F79AA">
              <w:rPr>
                <w:color w:val="000000" w:themeColor="text1"/>
              </w:rPr>
              <w:t>koordinasi manajerial yang paling sedikit mencakup:</w:t>
            </w:r>
          </w:p>
        </w:tc>
        <w:tc>
          <w:tcPr>
            <w:tcW w:w="1754" w:type="pct"/>
            <w:tcMar/>
          </w:tcPr>
          <w:p w:rsidRPr="003F79AA" w:rsidR="008D4730" w:rsidP="008D4730" w:rsidRDefault="008D4730" w14:paraId="17CBFE54" w14:textId="77777777">
            <w:pPr>
              <w:spacing w:line="240" w:lineRule="auto"/>
              <w:rPr>
                <w:lang w:val="en-ID"/>
              </w:rPr>
            </w:pPr>
          </w:p>
        </w:tc>
        <w:tc>
          <w:tcPr>
            <w:tcW w:w="1236" w:type="pct"/>
            <w:tcMar/>
          </w:tcPr>
          <w:p w:rsidRPr="003F79AA" w:rsidR="008D4730" w:rsidP="008D4730" w:rsidRDefault="008D4730" w14:paraId="07E8982A" w14:textId="77777777">
            <w:pPr>
              <w:spacing w:line="240" w:lineRule="auto"/>
              <w:rPr>
                <w:lang w:val="en-ID"/>
              </w:rPr>
            </w:pPr>
          </w:p>
        </w:tc>
      </w:tr>
      <w:tr w:rsidRPr="003F79AA" w:rsidR="008D4730" w:rsidTr="1D79C996" w14:paraId="2B4F841B" w14:textId="77777777">
        <w:tc>
          <w:tcPr>
            <w:tcW w:w="2010" w:type="pct"/>
            <w:tcMar/>
          </w:tcPr>
          <w:p w:rsidRPr="003F79AA" w:rsidR="008D4730" w:rsidP="00AD4BD4" w:rsidRDefault="008D4730" w14:paraId="16393764" w14:textId="0E1424DE">
            <w:pPr>
              <w:pStyle w:val="ListParagraph"/>
              <w:numPr>
                <w:ilvl w:val="0"/>
                <w:numId w:val="139"/>
              </w:numPr>
              <w:spacing w:before="0" w:line="240" w:lineRule="auto"/>
              <w:ind w:left="3433" w:right="0" w:hanging="567"/>
              <w:rPr>
                <w:color w:val="000000" w:themeColor="text1"/>
                <w:lang w:val="en-ID"/>
              </w:rPr>
            </w:pPr>
            <w:r w:rsidRPr="003F79AA">
              <w:rPr>
                <w:color w:val="000000" w:themeColor="text1"/>
              </w:rPr>
              <w:t>penetapan pihak yang berwenang dan bertanggung jawab untuk melakukan identifikasi, melaksanakan rencana pendanaan darurat, dan pembentukan tim khusus pada saat terjadinya kondisi krisis; dan</w:t>
            </w:r>
          </w:p>
        </w:tc>
        <w:tc>
          <w:tcPr>
            <w:tcW w:w="1754" w:type="pct"/>
            <w:tcMar/>
          </w:tcPr>
          <w:p w:rsidRPr="003F79AA" w:rsidR="008D4730" w:rsidP="008D4730" w:rsidRDefault="008D4730" w14:paraId="2C0EA1AA" w14:textId="77777777">
            <w:pPr>
              <w:spacing w:line="240" w:lineRule="auto"/>
              <w:rPr>
                <w:lang w:val="en-ID"/>
              </w:rPr>
            </w:pPr>
          </w:p>
        </w:tc>
        <w:tc>
          <w:tcPr>
            <w:tcW w:w="1236" w:type="pct"/>
            <w:tcMar/>
          </w:tcPr>
          <w:p w:rsidRPr="003F79AA" w:rsidR="008D4730" w:rsidP="008D4730" w:rsidRDefault="008D4730" w14:paraId="485CCDC9" w14:textId="77777777">
            <w:pPr>
              <w:spacing w:line="240" w:lineRule="auto"/>
              <w:rPr>
                <w:lang w:val="en-ID"/>
              </w:rPr>
            </w:pPr>
          </w:p>
        </w:tc>
      </w:tr>
      <w:tr w:rsidRPr="003F79AA" w:rsidR="008D4730" w:rsidTr="1D79C996" w14:paraId="4C22C9C2" w14:textId="77777777">
        <w:tc>
          <w:tcPr>
            <w:tcW w:w="2010" w:type="pct"/>
            <w:tcMar/>
          </w:tcPr>
          <w:p w:rsidRPr="003F79AA" w:rsidR="008D4730" w:rsidP="00AD4BD4" w:rsidRDefault="008D4730" w14:paraId="248BC724" w14:textId="156EB839">
            <w:pPr>
              <w:pStyle w:val="ListParagraph"/>
              <w:numPr>
                <w:ilvl w:val="0"/>
                <w:numId w:val="139"/>
              </w:numPr>
              <w:spacing w:before="0" w:line="240" w:lineRule="auto"/>
              <w:ind w:left="3433" w:right="0" w:hanging="567"/>
              <w:rPr>
                <w:color w:val="000000" w:themeColor="text1"/>
                <w:lang w:val="en-ID"/>
              </w:rPr>
            </w:pPr>
            <w:r w:rsidRPr="003F79AA">
              <w:rPr>
                <w:color w:val="000000" w:themeColor="text1"/>
              </w:rPr>
              <w:t>penetapan strategi dan prosedur komunikasi yang baik kepada pihak internal;</w:t>
            </w:r>
          </w:p>
        </w:tc>
        <w:tc>
          <w:tcPr>
            <w:tcW w:w="1754" w:type="pct"/>
            <w:tcMar/>
          </w:tcPr>
          <w:p w:rsidRPr="003F79AA" w:rsidR="008D4730" w:rsidP="008D4730" w:rsidRDefault="008D4730" w14:paraId="216386EC" w14:textId="77777777">
            <w:pPr>
              <w:spacing w:line="240" w:lineRule="auto"/>
              <w:rPr>
                <w:lang w:val="en-ID"/>
              </w:rPr>
            </w:pPr>
          </w:p>
        </w:tc>
        <w:tc>
          <w:tcPr>
            <w:tcW w:w="1236" w:type="pct"/>
            <w:tcMar/>
          </w:tcPr>
          <w:p w:rsidRPr="003F79AA" w:rsidR="008D4730" w:rsidP="008D4730" w:rsidRDefault="008D4730" w14:paraId="023BD338" w14:textId="77777777">
            <w:pPr>
              <w:spacing w:line="240" w:lineRule="auto"/>
              <w:rPr>
                <w:lang w:val="en-ID"/>
              </w:rPr>
            </w:pPr>
          </w:p>
        </w:tc>
      </w:tr>
      <w:tr w:rsidRPr="003F79AA" w:rsidR="008D4730" w:rsidTr="1D79C996" w14:paraId="0D0D21B6" w14:textId="77777777">
        <w:tc>
          <w:tcPr>
            <w:tcW w:w="2010" w:type="pct"/>
            <w:tcMar/>
          </w:tcPr>
          <w:p w:rsidRPr="003F79AA" w:rsidR="008D4730" w:rsidP="00AD4BD4" w:rsidRDefault="008D4730" w14:paraId="12098B46" w14:textId="7C208547">
            <w:pPr>
              <w:pStyle w:val="ListParagraph"/>
              <w:numPr>
                <w:ilvl w:val="0"/>
                <w:numId w:val="138"/>
              </w:numPr>
              <w:spacing w:before="0" w:line="240" w:lineRule="auto"/>
              <w:ind w:left="2866" w:right="8" w:hanging="567"/>
              <w:rPr>
                <w:color w:val="000000" w:themeColor="text1"/>
              </w:rPr>
            </w:pPr>
            <w:r w:rsidRPr="003F79AA">
              <w:rPr>
                <w:color w:val="000000" w:themeColor="text1"/>
              </w:rPr>
              <w:t>prosedur pelaporan internal dalam rangka pengambilan keputusan oleh manajemen; dan</w:t>
            </w:r>
          </w:p>
        </w:tc>
        <w:tc>
          <w:tcPr>
            <w:tcW w:w="1754" w:type="pct"/>
            <w:tcMar/>
          </w:tcPr>
          <w:p w:rsidRPr="003F79AA" w:rsidR="008D4730" w:rsidP="008D4730" w:rsidRDefault="008D4730" w14:paraId="1330B9B9" w14:textId="77777777">
            <w:pPr>
              <w:spacing w:line="240" w:lineRule="auto"/>
              <w:rPr>
                <w:lang w:val="en-ID"/>
              </w:rPr>
            </w:pPr>
          </w:p>
        </w:tc>
        <w:tc>
          <w:tcPr>
            <w:tcW w:w="1236" w:type="pct"/>
            <w:tcMar/>
          </w:tcPr>
          <w:p w:rsidRPr="003F79AA" w:rsidR="008D4730" w:rsidP="008D4730" w:rsidRDefault="008D4730" w14:paraId="4F51B803" w14:textId="77777777">
            <w:pPr>
              <w:spacing w:line="240" w:lineRule="auto"/>
              <w:rPr>
                <w:lang w:val="en-ID"/>
              </w:rPr>
            </w:pPr>
          </w:p>
        </w:tc>
      </w:tr>
      <w:tr w:rsidRPr="003F79AA" w:rsidR="008D4730" w:rsidTr="1D79C996" w14:paraId="59A70A36" w14:textId="77777777">
        <w:tc>
          <w:tcPr>
            <w:tcW w:w="2010" w:type="pct"/>
            <w:tcMar/>
          </w:tcPr>
          <w:p w:rsidRPr="003F79AA" w:rsidR="008D4730" w:rsidP="00AD4BD4" w:rsidRDefault="008D4730" w14:paraId="4BD2F5B2" w14:textId="0A1BC964">
            <w:pPr>
              <w:pStyle w:val="ListParagraph"/>
              <w:numPr>
                <w:ilvl w:val="0"/>
                <w:numId w:val="138"/>
              </w:numPr>
              <w:spacing w:before="0" w:line="240" w:lineRule="auto"/>
              <w:ind w:left="2866" w:right="8" w:hanging="567"/>
              <w:rPr>
                <w:color w:val="000000" w:themeColor="text1"/>
              </w:rPr>
            </w:pPr>
            <w:r w:rsidRPr="003F79AA">
              <w:rPr>
                <w:color w:val="000000" w:themeColor="text1"/>
              </w:rPr>
              <w:t>prosedur untuk menetapkan prioritas hubungan dengan debitur untuk mengatasi permasalahan likuiditas dalam kondisi krisis.</w:t>
            </w:r>
          </w:p>
        </w:tc>
        <w:tc>
          <w:tcPr>
            <w:tcW w:w="1754" w:type="pct"/>
            <w:tcMar/>
          </w:tcPr>
          <w:p w:rsidRPr="003F79AA" w:rsidR="008D4730" w:rsidP="008D4730" w:rsidRDefault="008D4730" w14:paraId="77287871" w14:textId="77777777">
            <w:pPr>
              <w:spacing w:line="240" w:lineRule="auto"/>
              <w:rPr>
                <w:lang w:val="en-ID"/>
              </w:rPr>
            </w:pPr>
          </w:p>
        </w:tc>
        <w:tc>
          <w:tcPr>
            <w:tcW w:w="1236" w:type="pct"/>
            <w:tcMar/>
          </w:tcPr>
          <w:p w:rsidRPr="003F79AA" w:rsidR="008D4730" w:rsidP="008D4730" w:rsidRDefault="008D4730" w14:paraId="66A16B87" w14:textId="77777777">
            <w:pPr>
              <w:spacing w:line="240" w:lineRule="auto"/>
              <w:rPr>
                <w:lang w:val="en-ID"/>
              </w:rPr>
            </w:pPr>
          </w:p>
        </w:tc>
      </w:tr>
      <w:tr w:rsidRPr="003F79AA" w:rsidR="008D4730" w:rsidTr="1D79C996" w14:paraId="523EEC09" w14:textId="77777777">
        <w:tc>
          <w:tcPr>
            <w:tcW w:w="2010" w:type="pct"/>
            <w:tcMar/>
          </w:tcPr>
          <w:p w:rsidRPr="003F79AA" w:rsidR="008D4730" w:rsidP="00AD4BD4" w:rsidRDefault="008D4730" w14:paraId="783F903B" w14:textId="64186CAD">
            <w:pPr>
              <w:pStyle w:val="ListParagraph"/>
              <w:numPr>
                <w:ilvl w:val="0"/>
                <w:numId w:val="137"/>
              </w:numPr>
              <w:spacing w:before="0" w:line="240" w:lineRule="auto"/>
              <w:ind w:left="2299" w:right="0" w:hanging="567"/>
              <w:rPr>
                <w:color w:val="000000" w:themeColor="text1"/>
                <w:lang w:val="en-ID"/>
              </w:rPr>
            </w:pPr>
            <w:r w:rsidRPr="003F79AA">
              <w:rPr>
                <w:color w:val="000000" w:themeColor="text1"/>
              </w:rPr>
              <w:t xml:space="preserve">Rencana pendanaan darurat harus didokumentasikan, dievaluasi, dikinikan, dan diuji secara berkala </w:t>
            </w:r>
            <w:r w:rsidRPr="003F79AA">
              <w:rPr>
                <w:color w:val="000000" w:themeColor="text1"/>
              </w:rPr>
              <w:lastRenderedPageBreak/>
              <w:t>untuk memastikan tingkat keandalan.</w:t>
            </w:r>
          </w:p>
        </w:tc>
        <w:tc>
          <w:tcPr>
            <w:tcW w:w="1754" w:type="pct"/>
            <w:tcMar/>
          </w:tcPr>
          <w:p w:rsidRPr="003F79AA" w:rsidR="008D4730" w:rsidP="008D4730" w:rsidRDefault="008D4730" w14:paraId="398D26BD" w14:textId="77777777">
            <w:pPr>
              <w:spacing w:line="240" w:lineRule="auto"/>
              <w:rPr>
                <w:lang w:val="en-ID"/>
              </w:rPr>
            </w:pPr>
          </w:p>
        </w:tc>
        <w:tc>
          <w:tcPr>
            <w:tcW w:w="1236" w:type="pct"/>
            <w:tcMar/>
          </w:tcPr>
          <w:p w:rsidRPr="003F79AA" w:rsidR="008D4730" w:rsidP="008D4730" w:rsidRDefault="008D4730" w14:paraId="7713EB83" w14:textId="77777777">
            <w:pPr>
              <w:spacing w:line="240" w:lineRule="auto"/>
              <w:rPr>
                <w:lang w:val="en-ID"/>
              </w:rPr>
            </w:pPr>
          </w:p>
        </w:tc>
      </w:tr>
      <w:tr w:rsidRPr="003F79AA" w:rsidR="008D4730" w:rsidTr="1D79C996" w14:paraId="008538A0" w14:textId="77777777">
        <w:tc>
          <w:tcPr>
            <w:tcW w:w="2010" w:type="pct"/>
            <w:tcMar/>
          </w:tcPr>
          <w:p w:rsidRPr="003F79AA" w:rsidR="008D4730" w:rsidP="00AD4BD4" w:rsidRDefault="008D4730" w14:paraId="52F20164" w14:textId="73AD5BA8">
            <w:pPr>
              <w:pStyle w:val="ListParagraph"/>
              <w:numPr>
                <w:ilvl w:val="0"/>
                <w:numId w:val="124"/>
              </w:numPr>
              <w:spacing w:before="0" w:line="240" w:lineRule="auto"/>
              <w:ind w:left="1134" w:right="6" w:hanging="567"/>
              <w:rPr>
                <w:color w:val="000000" w:themeColor="text1"/>
                <w:lang w:val="en-ID"/>
              </w:rPr>
            </w:pPr>
            <w:r w:rsidRPr="003F79AA">
              <w:rPr>
                <w:color w:val="000000" w:themeColor="text1"/>
                <w:lang w:val="pt-BR"/>
              </w:rPr>
              <w:t>Pemantauan</w:t>
            </w:r>
            <w:r w:rsidRPr="003F79AA">
              <w:rPr>
                <w:color w:val="000000" w:themeColor="text1"/>
                <w:lang w:val="en-ID"/>
              </w:rPr>
              <w:t xml:space="preserve"> Risiko Likuiditas</w:t>
            </w:r>
          </w:p>
        </w:tc>
        <w:tc>
          <w:tcPr>
            <w:tcW w:w="1754" w:type="pct"/>
            <w:tcMar/>
          </w:tcPr>
          <w:p w:rsidRPr="003F79AA" w:rsidR="008D4730" w:rsidP="008D4730" w:rsidRDefault="008D4730" w14:paraId="292C374A" w14:textId="77777777">
            <w:pPr>
              <w:spacing w:line="240" w:lineRule="auto"/>
              <w:rPr>
                <w:lang w:val="en-ID"/>
              </w:rPr>
            </w:pPr>
          </w:p>
        </w:tc>
        <w:tc>
          <w:tcPr>
            <w:tcW w:w="1236" w:type="pct"/>
            <w:tcMar/>
          </w:tcPr>
          <w:p w:rsidRPr="003F79AA" w:rsidR="008D4730" w:rsidP="008D4730" w:rsidRDefault="008D4730" w14:paraId="2051E32F" w14:textId="77777777">
            <w:pPr>
              <w:spacing w:line="240" w:lineRule="auto"/>
              <w:rPr>
                <w:lang w:val="en-ID"/>
              </w:rPr>
            </w:pPr>
          </w:p>
        </w:tc>
      </w:tr>
      <w:tr w:rsidRPr="003F79AA" w:rsidR="008D4730" w:rsidTr="1D79C996" w14:paraId="673C7C33" w14:textId="77777777">
        <w:tc>
          <w:tcPr>
            <w:tcW w:w="2010" w:type="pct"/>
            <w:tcMar/>
          </w:tcPr>
          <w:p w:rsidRPr="003F79AA" w:rsidR="008D4730" w:rsidP="00AD4BD4" w:rsidRDefault="008D4730" w14:paraId="11DA0E98" w14:textId="2C410CBE">
            <w:pPr>
              <w:pStyle w:val="ListParagraph"/>
              <w:numPr>
                <w:ilvl w:val="0"/>
                <w:numId w:val="140"/>
              </w:numPr>
              <w:spacing w:before="0" w:line="240" w:lineRule="auto"/>
              <w:ind w:left="1701" w:right="0" w:hanging="567"/>
              <w:rPr>
                <w:color w:val="000000" w:themeColor="text1"/>
                <w:lang w:val="en-ID"/>
              </w:rPr>
            </w:pPr>
            <w:r w:rsidRPr="003F79AA">
              <w:rPr>
                <w:color w:val="000000" w:themeColor="text1"/>
              </w:rPr>
              <w:t>Pemantauan Risiko Likuiditas yang dilakukan PVML harus memerhatikan indikator peringatan dini untuk mengetahui potensi peningkatan Risiko Likuiditas PVML.</w:t>
            </w:r>
          </w:p>
        </w:tc>
        <w:tc>
          <w:tcPr>
            <w:tcW w:w="1754" w:type="pct"/>
            <w:tcMar/>
          </w:tcPr>
          <w:p w:rsidRPr="003F79AA" w:rsidR="008D4730" w:rsidP="008D4730" w:rsidRDefault="008D4730" w14:paraId="756EA719" w14:textId="77777777">
            <w:pPr>
              <w:spacing w:line="240" w:lineRule="auto"/>
              <w:rPr>
                <w:lang w:val="en-ID"/>
              </w:rPr>
            </w:pPr>
          </w:p>
        </w:tc>
        <w:tc>
          <w:tcPr>
            <w:tcW w:w="1236" w:type="pct"/>
            <w:tcMar/>
          </w:tcPr>
          <w:p w:rsidRPr="003F79AA" w:rsidR="008D4730" w:rsidP="008D4730" w:rsidRDefault="008D4730" w14:paraId="310D532C" w14:textId="77777777">
            <w:pPr>
              <w:spacing w:line="240" w:lineRule="auto"/>
              <w:rPr>
                <w:lang w:val="en-ID"/>
              </w:rPr>
            </w:pPr>
          </w:p>
        </w:tc>
      </w:tr>
      <w:tr w:rsidRPr="003F79AA" w:rsidR="008D4730" w:rsidTr="1D79C996" w14:paraId="32289901" w14:textId="77777777">
        <w:tc>
          <w:tcPr>
            <w:tcW w:w="2010" w:type="pct"/>
            <w:tcMar/>
          </w:tcPr>
          <w:p w:rsidRPr="003F79AA" w:rsidR="008D4730" w:rsidP="00AD4BD4" w:rsidRDefault="008D4730" w14:paraId="167599BB" w14:textId="403D958E">
            <w:pPr>
              <w:pStyle w:val="ListParagraph"/>
              <w:numPr>
                <w:ilvl w:val="0"/>
                <w:numId w:val="140"/>
              </w:numPr>
              <w:spacing w:before="0" w:line="240" w:lineRule="auto"/>
              <w:ind w:left="1701" w:right="0" w:hanging="567"/>
              <w:rPr>
                <w:color w:val="000000" w:themeColor="text1"/>
                <w:lang w:val="pt-BR"/>
              </w:rPr>
            </w:pPr>
            <w:r w:rsidRPr="003F79AA">
              <w:rPr>
                <w:color w:val="000000" w:themeColor="text1"/>
                <w:lang w:val="pt-BR"/>
              </w:rPr>
              <w:t>Indikator peringatan dini terdiri atas indikator internal dan indikator eksternal.</w:t>
            </w:r>
          </w:p>
        </w:tc>
        <w:tc>
          <w:tcPr>
            <w:tcW w:w="1754" w:type="pct"/>
            <w:tcMar/>
          </w:tcPr>
          <w:p w:rsidRPr="003F79AA" w:rsidR="008D4730" w:rsidP="008D4730" w:rsidRDefault="008D4730" w14:paraId="38974F4F" w14:textId="77777777">
            <w:pPr>
              <w:spacing w:line="240" w:lineRule="auto"/>
              <w:rPr>
                <w:lang w:val="pt-BR"/>
              </w:rPr>
            </w:pPr>
          </w:p>
        </w:tc>
        <w:tc>
          <w:tcPr>
            <w:tcW w:w="1236" w:type="pct"/>
            <w:tcMar/>
          </w:tcPr>
          <w:p w:rsidRPr="003F79AA" w:rsidR="008D4730" w:rsidP="008D4730" w:rsidRDefault="008D4730" w14:paraId="1FCA6244" w14:textId="77777777">
            <w:pPr>
              <w:spacing w:line="240" w:lineRule="auto"/>
              <w:rPr>
                <w:lang w:val="pt-BR"/>
              </w:rPr>
            </w:pPr>
          </w:p>
        </w:tc>
      </w:tr>
      <w:tr w:rsidRPr="003F79AA" w:rsidR="008D4730" w:rsidTr="1D79C996" w14:paraId="4FD5025A" w14:textId="77777777">
        <w:tc>
          <w:tcPr>
            <w:tcW w:w="2010" w:type="pct"/>
            <w:tcMar/>
          </w:tcPr>
          <w:p w:rsidRPr="003F79AA" w:rsidR="008D4730" w:rsidP="00AD4BD4" w:rsidRDefault="008D4730" w14:paraId="5A828E15" w14:textId="31608001">
            <w:pPr>
              <w:pStyle w:val="ListParagraph"/>
              <w:numPr>
                <w:ilvl w:val="0"/>
                <w:numId w:val="141"/>
              </w:numPr>
              <w:spacing w:before="0" w:line="240" w:lineRule="auto"/>
              <w:ind w:left="2268" w:right="0" w:hanging="567"/>
              <w:rPr>
                <w:color w:val="000000" w:themeColor="text1"/>
                <w:lang w:val="pt-BR"/>
              </w:rPr>
            </w:pPr>
            <w:r w:rsidRPr="003F79AA">
              <w:rPr>
                <w:color w:val="000000" w:themeColor="text1"/>
                <w:lang w:val="pt-BR"/>
              </w:rPr>
              <w:t xml:space="preserve">Indikator Internal, antara lain meliputi pendanaan PVML dan strategi pertumbuhan aset, peningkatan konsentrasi baik pada sisi aset maupun liabilitas PVML, peningkatan </w:t>
            </w:r>
            <w:r w:rsidRPr="003F79AA">
              <w:rPr>
                <w:i/>
                <w:iCs/>
                <w:color w:val="000000" w:themeColor="text1"/>
                <w:lang w:val="pt-BR"/>
              </w:rPr>
              <w:t>mismatch</w:t>
            </w:r>
            <w:r w:rsidRPr="003F79AA">
              <w:rPr>
                <w:color w:val="000000" w:themeColor="text1"/>
                <w:lang w:val="pt-BR"/>
              </w:rPr>
              <w:t xml:space="preserve"> valuta asing, posisi yang mendekati atau melanggar limit internal maupun limit regulator secara berulang-ulang, dan peningkatan biaya dana PVML.</w:t>
            </w:r>
          </w:p>
        </w:tc>
        <w:tc>
          <w:tcPr>
            <w:tcW w:w="1754" w:type="pct"/>
            <w:tcMar/>
          </w:tcPr>
          <w:p w:rsidRPr="003F79AA" w:rsidR="008D4730" w:rsidP="008D4730" w:rsidRDefault="008D4730" w14:paraId="5D91A9D9" w14:textId="77777777">
            <w:pPr>
              <w:spacing w:line="240" w:lineRule="auto"/>
              <w:rPr>
                <w:lang w:val="pt-BR"/>
              </w:rPr>
            </w:pPr>
          </w:p>
        </w:tc>
        <w:tc>
          <w:tcPr>
            <w:tcW w:w="1236" w:type="pct"/>
            <w:tcMar/>
          </w:tcPr>
          <w:p w:rsidRPr="003F79AA" w:rsidR="008D4730" w:rsidP="008D4730" w:rsidRDefault="008D4730" w14:paraId="382DCB17" w14:textId="77777777">
            <w:pPr>
              <w:spacing w:line="240" w:lineRule="auto"/>
              <w:rPr>
                <w:lang w:val="pt-BR"/>
              </w:rPr>
            </w:pPr>
          </w:p>
        </w:tc>
      </w:tr>
      <w:tr w:rsidRPr="003F79AA" w:rsidR="008D4730" w:rsidTr="1D79C996" w14:paraId="25E04AFB" w14:textId="77777777">
        <w:tc>
          <w:tcPr>
            <w:tcW w:w="2010" w:type="pct"/>
            <w:tcMar/>
          </w:tcPr>
          <w:p w:rsidRPr="003F79AA" w:rsidR="008D4730" w:rsidP="00AD4BD4" w:rsidRDefault="008D4730" w14:paraId="39C81E19" w14:textId="348D8994">
            <w:pPr>
              <w:pStyle w:val="ListParagraph"/>
              <w:numPr>
                <w:ilvl w:val="0"/>
                <w:numId w:val="141"/>
              </w:numPr>
              <w:spacing w:before="0" w:line="240" w:lineRule="auto"/>
              <w:ind w:left="2268" w:right="0" w:hanging="567"/>
              <w:rPr>
                <w:color w:val="000000" w:themeColor="text1"/>
                <w:lang w:val="pt-BR"/>
              </w:rPr>
            </w:pPr>
            <w:r w:rsidRPr="003F79AA">
              <w:rPr>
                <w:color w:val="000000" w:themeColor="text1"/>
                <w:lang w:val="pt-BR"/>
              </w:rPr>
              <w:t xml:space="preserve">Indikator Eksternal, dapat berasal dari pihak ketiga, analis pasar, maupun peserta pasar. Umumnya indikator-indikator tersebut berkaitan dengan kapasitas pembiayaan PVML yang bersangkutan. Contoh indikator yang berasal dari pihak ketiga antara lain meliputi rumor di pasar </w:t>
            </w:r>
            <w:r w:rsidRPr="003F79AA">
              <w:rPr>
                <w:color w:val="000000" w:themeColor="text1"/>
                <w:lang w:val="pt-BR"/>
              </w:rPr>
              <w:lastRenderedPageBreak/>
              <w:t>mengenai permasalahan pada PVML, penurunan peringkat kredit (</w:t>
            </w:r>
            <w:r w:rsidRPr="003F79AA">
              <w:rPr>
                <w:i/>
                <w:iCs/>
                <w:color w:val="000000" w:themeColor="text1"/>
                <w:lang w:val="pt-BR"/>
              </w:rPr>
              <w:t>credit rating</w:t>
            </w:r>
            <w:r w:rsidRPr="003F79AA">
              <w:rPr>
                <w:color w:val="000000" w:themeColor="text1"/>
                <w:lang w:val="pt-BR"/>
              </w:rPr>
              <w:t>) oleh lembaga pemeringkat, penurunan harga saham PVML, penurunan volume transaksi atau penurunan lini pembiayaan.</w:t>
            </w:r>
          </w:p>
        </w:tc>
        <w:tc>
          <w:tcPr>
            <w:tcW w:w="1754" w:type="pct"/>
            <w:tcMar/>
          </w:tcPr>
          <w:p w:rsidRPr="003F79AA" w:rsidR="008D4730" w:rsidP="008D4730" w:rsidRDefault="008D4730" w14:paraId="4D377208" w14:textId="77777777">
            <w:pPr>
              <w:spacing w:line="240" w:lineRule="auto"/>
              <w:rPr>
                <w:lang w:val="pt-BR"/>
              </w:rPr>
            </w:pPr>
          </w:p>
        </w:tc>
        <w:tc>
          <w:tcPr>
            <w:tcW w:w="1236" w:type="pct"/>
            <w:tcMar/>
          </w:tcPr>
          <w:p w:rsidRPr="003F79AA" w:rsidR="008D4730" w:rsidP="008D4730" w:rsidRDefault="008D4730" w14:paraId="631E8BA6" w14:textId="77777777">
            <w:pPr>
              <w:spacing w:line="240" w:lineRule="auto"/>
              <w:rPr>
                <w:lang w:val="pt-BR"/>
              </w:rPr>
            </w:pPr>
          </w:p>
        </w:tc>
      </w:tr>
      <w:tr w:rsidRPr="003F79AA" w:rsidR="008D4730" w:rsidTr="1D79C996" w14:paraId="1C0912E1" w14:textId="77777777">
        <w:tc>
          <w:tcPr>
            <w:tcW w:w="2010" w:type="pct"/>
            <w:tcMar/>
          </w:tcPr>
          <w:p w:rsidRPr="003F79AA" w:rsidR="008D4730" w:rsidP="00AD4BD4" w:rsidRDefault="008D4730" w14:paraId="28A93356" w14:textId="6474F8B2">
            <w:pPr>
              <w:pStyle w:val="ListParagraph"/>
              <w:numPr>
                <w:ilvl w:val="0"/>
                <w:numId w:val="124"/>
              </w:numPr>
              <w:spacing w:before="0" w:line="240" w:lineRule="auto"/>
              <w:ind w:left="1134" w:right="6" w:hanging="567"/>
              <w:rPr>
                <w:color w:val="000000" w:themeColor="text1"/>
                <w:lang w:val="pt-BR"/>
              </w:rPr>
            </w:pPr>
            <w:r w:rsidRPr="003F79AA">
              <w:rPr>
                <w:color w:val="000000" w:themeColor="text1"/>
                <w:lang w:val="pt-BR"/>
              </w:rPr>
              <w:t>Sistem Informasi Manajemen Risiko bagi Risiko Likuiditas</w:t>
            </w:r>
          </w:p>
        </w:tc>
        <w:tc>
          <w:tcPr>
            <w:tcW w:w="1754" w:type="pct"/>
            <w:tcMar/>
          </w:tcPr>
          <w:p w:rsidRPr="003F79AA" w:rsidR="008D4730" w:rsidP="008D4730" w:rsidRDefault="008D4730" w14:paraId="7E232DE6" w14:textId="77777777">
            <w:pPr>
              <w:spacing w:line="240" w:lineRule="auto"/>
              <w:rPr>
                <w:lang w:val="pt-BR"/>
              </w:rPr>
            </w:pPr>
          </w:p>
        </w:tc>
        <w:tc>
          <w:tcPr>
            <w:tcW w:w="1236" w:type="pct"/>
            <w:tcMar/>
          </w:tcPr>
          <w:p w:rsidRPr="003F79AA" w:rsidR="008D4730" w:rsidP="008D4730" w:rsidRDefault="008D4730" w14:paraId="26A4D195" w14:textId="77777777">
            <w:pPr>
              <w:spacing w:line="240" w:lineRule="auto"/>
              <w:rPr>
                <w:lang w:val="pt-BR"/>
              </w:rPr>
            </w:pPr>
          </w:p>
        </w:tc>
      </w:tr>
      <w:tr w:rsidRPr="003F79AA" w:rsidR="008D4730" w:rsidTr="1D79C996" w14:paraId="63A9BE04" w14:textId="77777777">
        <w:tc>
          <w:tcPr>
            <w:tcW w:w="2010" w:type="pct"/>
            <w:tcMar/>
          </w:tcPr>
          <w:p w:rsidRPr="003F79AA" w:rsidR="008D4730" w:rsidP="00AD4BD4" w:rsidRDefault="008D4730" w14:paraId="7FB867BC" w14:textId="618D929E">
            <w:pPr>
              <w:pStyle w:val="ListParagraph"/>
              <w:numPr>
                <w:ilvl w:val="0"/>
                <w:numId w:val="142"/>
              </w:numPr>
              <w:spacing w:before="0" w:line="240" w:lineRule="auto"/>
              <w:ind w:left="1701" w:right="0" w:hanging="567"/>
              <w:rPr>
                <w:color w:val="000000" w:themeColor="text1"/>
                <w:lang w:val="pt-BR"/>
              </w:rPr>
            </w:pPr>
            <w:r w:rsidRPr="003F79AA">
              <w:rPr>
                <w:color w:val="000000" w:themeColor="text1"/>
                <w:lang w:val="pt-BR"/>
              </w:rPr>
              <w:t>PVML harus memiliki sistem informasi Manajemen Risiko yang memadai dan andal untuk mendukung pelaksanaan proses identifikasi, pengukuran, pengendalian, dan pemantauan Risiko, serta pelaporan Risiko Likuiditas dalam kondisi normal dan kondisi krisis secara lengkap, akurat, kini, utuh, dan berkesinambungan.</w:t>
            </w:r>
          </w:p>
        </w:tc>
        <w:tc>
          <w:tcPr>
            <w:tcW w:w="1754" w:type="pct"/>
            <w:tcMar/>
          </w:tcPr>
          <w:p w:rsidRPr="003F79AA" w:rsidR="008D4730" w:rsidP="008D4730" w:rsidRDefault="008D4730" w14:paraId="60709FF7" w14:textId="77777777">
            <w:pPr>
              <w:spacing w:line="240" w:lineRule="auto"/>
              <w:rPr>
                <w:lang w:val="pt-BR"/>
              </w:rPr>
            </w:pPr>
          </w:p>
        </w:tc>
        <w:tc>
          <w:tcPr>
            <w:tcW w:w="1236" w:type="pct"/>
            <w:tcMar/>
          </w:tcPr>
          <w:p w:rsidRPr="003F79AA" w:rsidR="008D4730" w:rsidP="008D4730" w:rsidRDefault="008D4730" w14:paraId="5BB5AC8F" w14:textId="77777777">
            <w:pPr>
              <w:spacing w:line="240" w:lineRule="auto"/>
              <w:rPr>
                <w:lang w:val="pt-BR"/>
              </w:rPr>
            </w:pPr>
          </w:p>
        </w:tc>
      </w:tr>
      <w:tr w:rsidRPr="003F79AA" w:rsidR="008D4730" w:rsidTr="1D79C996" w14:paraId="1B92BC34" w14:textId="77777777">
        <w:tc>
          <w:tcPr>
            <w:tcW w:w="2010" w:type="pct"/>
            <w:tcMar/>
          </w:tcPr>
          <w:p w:rsidRPr="003F79AA" w:rsidR="008D4730" w:rsidP="00AD4BD4" w:rsidRDefault="008D4730" w14:paraId="01EB9804" w14:textId="1A7EE8B4">
            <w:pPr>
              <w:pStyle w:val="ListParagraph"/>
              <w:numPr>
                <w:ilvl w:val="0"/>
                <w:numId w:val="142"/>
              </w:numPr>
              <w:spacing w:before="0" w:line="240" w:lineRule="auto"/>
              <w:ind w:left="1701" w:right="0" w:hanging="567"/>
              <w:rPr>
                <w:color w:val="000000" w:themeColor="text1"/>
                <w:lang w:val="pt-BR"/>
              </w:rPr>
            </w:pPr>
            <w:r w:rsidRPr="003F79AA">
              <w:rPr>
                <w:color w:val="000000" w:themeColor="text1"/>
              </w:rPr>
              <w:t>Sistem informasi Manajemen Risiko harus dapat menyediakan informasi paling sedikit mengenai:</w:t>
            </w:r>
          </w:p>
        </w:tc>
        <w:tc>
          <w:tcPr>
            <w:tcW w:w="1754" w:type="pct"/>
            <w:tcMar/>
          </w:tcPr>
          <w:p w:rsidRPr="003F79AA" w:rsidR="008D4730" w:rsidP="008D4730" w:rsidRDefault="008D4730" w14:paraId="46338EE5" w14:textId="77777777">
            <w:pPr>
              <w:spacing w:line="240" w:lineRule="auto"/>
              <w:rPr>
                <w:lang w:val="pt-BR"/>
              </w:rPr>
            </w:pPr>
          </w:p>
        </w:tc>
        <w:tc>
          <w:tcPr>
            <w:tcW w:w="1236" w:type="pct"/>
            <w:tcMar/>
          </w:tcPr>
          <w:p w:rsidRPr="003F79AA" w:rsidR="008D4730" w:rsidP="008D4730" w:rsidRDefault="008D4730" w14:paraId="42FDBEEF" w14:textId="77777777">
            <w:pPr>
              <w:spacing w:line="240" w:lineRule="auto"/>
              <w:rPr>
                <w:lang w:val="pt-BR"/>
              </w:rPr>
            </w:pPr>
          </w:p>
        </w:tc>
      </w:tr>
      <w:tr w:rsidRPr="003F79AA" w:rsidR="008D4730" w:rsidTr="1D79C996" w14:paraId="7F2C7E4F" w14:textId="77777777">
        <w:tc>
          <w:tcPr>
            <w:tcW w:w="2010" w:type="pct"/>
            <w:tcMar/>
          </w:tcPr>
          <w:p w:rsidRPr="003F79AA" w:rsidR="008D4730" w:rsidP="00AD4BD4" w:rsidRDefault="008D4730" w14:paraId="674AE783" w14:textId="4CC99C4B">
            <w:pPr>
              <w:pStyle w:val="ListParagraph"/>
              <w:numPr>
                <w:ilvl w:val="0"/>
                <w:numId w:val="143"/>
              </w:numPr>
              <w:spacing w:before="0" w:line="240" w:lineRule="auto"/>
              <w:ind w:left="2268" w:right="6" w:hanging="567"/>
              <w:rPr>
                <w:color w:val="000000" w:themeColor="text1"/>
                <w:lang w:val="pt-BR"/>
              </w:rPr>
            </w:pPr>
            <w:r w:rsidRPr="003F79AA">
              <w:rPr>
                <w:color w:val="000000" w:themeColor="text1"/>
              </w:rPr>
              <w:t>arus kas dan profil maturitas dari aset, liabilitas, dan rekening administratif;</w:t>
            </w:r>
          </w:p>
        </w:tc>
        <w:tc>
          <w:tcPr>
            <w:tcW w:w="1754" w:type="pct"/>
            <w:tcMar/>
          </w:tcPr>
          <w:p w:rsidRPr="003F79AA" w:rsidR="008D4730" w:rsidP="008D4730" w:rsidRDefault="008D4730" w14:paraId="3FA07783" w14:textId="77777777">
            <w:pPr>
              <w:spacing w:line="240" w:lineRule="auto"/>
              <w:rPr>
                <w:lang w:val="pt-BR"/>
              </w:rPr>
            </w:pPr>
          </w:p>
        </w:tc>
        <w:tc>
          <w:tcPr>
            <w:tcW w:w="1236" w:type="pct"/>
            <w:tcMar/>
          </w:tcPr>
          <w:p w:rsidRPr="003F79AA" w:rsidR="008D4730" w:rsidP="008D4730" w:rsidRDefault="008D4730" w14:paraId="0A15BE26" w14:textId="77777777">
            <w:pPr>
              <w:spacing w:line="240" w:lineRule="auto"/>
              <w:rPr>
                <w:lang w:val="pt-BR"/>
              </w:rPr>
            </w:pPr>
          </w:p>
        </w:tc>
      </w:tr>
      <w:tr w:rsidRPr="003F79AA" w:rsidR="008D4730" w:rsidTr="1D79C996" w14:paraId="33578C34" w14:textId="77777777">
        <w:tc>
          <w:tcPr>
            <w:tcW w:w="2010" w:type="pct"/>
            <w:tcMar/>
          </w:tcPr>
          <w:p w:rsidRPr="003F79AA" w:rsidR="008D4730" w:rsidP="00AD4BD4" w:rsidRDefault="008D4730" w14:paraId="68F699FA" w14:textId="76909DC1">
            <w:pPr>
              <w:pStyle w:val="ListParagraph"/>
              <w:numPr>
                <w:ilvl w:val="0"/>
                <w:numId w:val="143"/>
              </w:numPr>
              <w:spacing w:before="0" w:line="240" w:lineRule="auto"/>
              <w:ind w:left="2268" w:right="6" w:hanging="567"/>
              <w:rPr>
                <w:color w:val="000000" w:themeColor="text1"/>
              </w:rPr>
            </w:pPr>
            <w:r w:rsidRPr="003F79AA">
              <w:rPr>
                <w:color w:val="000000" w:themeColor="text1"/>
              </w:rPr>
              <w:t>kepatuhan terhadap kebijakan, strategi, dan prosedur Manajemen Risiko untuk Risiko Likuiditas termasuk limit dan rasio likuiditas;</w:t>
            </w:r>
          </w:p>
        </w:tc>
        <w:tc>
          <w:tcPr>
            <w:tcW w:w="1754" w:type="pct"/>
            <w:tcMar/>
          </w:tcPr>
          <w:p w:rsidRPr="003F79AA" w:rsidR="008D4730" w:rsidP="008D4730" w:rsidRDefault="008D4730" w14:paraId="577E00A2" w14:textId="77777777">
            <w:pPr>
              <w:spacing w:line="240" w:lineRule="auto"/>
            </w:pPr>
          </w:p>
        </w:tc>
        <w:tc>
          <w:tcPr>
            <w:tcW w:w="1236" w:type="pct"/>
            <w:tcMar/>
          </w:tcPr>
          <w:p w:rsidRPr="003F79AA" w:rsidR="008D4730" w:rsidP="008D4730" w:rsidRDefault="008D4730" w14:paraId="17EB2783" w14:textId="77777777">
            <w:pPr>
              <w:spacing w:line="240" w:lineRule="auto"/>
            </w:pPr>
          </w:p>
        </w:tc>
      </w:tr>
      <w:tr w:rsidRPr="003F79AA" w:rsidR="008D4730" w:rsidTr="1D79C996" w14:paraId="13B2FD5B" w14:textId="77777777">
        <w:tc>
          <w:tcPr>
            <w:tcW w:w="2010" w:type="pct"/>
            <w:tcMar/>
          </w:tcPr>
          <w:p w:rsidRPr="003F79AA" w:rsidR="008D4730" w:rsidP="00AD4BD4" w:rsidRDefault="008D4730" w14:paraId="40AA88E6" w14:textId="775D97B3">
            <w:pPr>
              <w:pStyle w:val="ListParagraph"/>
              <w:numPr>
                <w:ilvl w:val="0"/>
                <w:numId w:val="143"/>
              </w:numPr>
              <w:spacing w:before="0" w:line="240" w:lineRule="auto"/>
              <w:ind w:left="2268" w:right="6" w:hanging="567"/>
              <w:rPr>
                <w:color w:val="000000" w:themeColor="text1"/>
                <w:lang w:val="en-ID"/>
              </w:rPr>
            </w:pPr>
            <w:r w:rsidRPr="003F79AA">
              <w:rPr>
                <w:color w:val="000000" w:themeColor="text1"/>
              </w:rPr>
              <w:t>laporan profil Risiko dan tren likuiditas untuk kepentingan manajemen secara tepat waktu;</w:t>
            </w:r>
          </w:p>
        </w:tc>
        <w:tc>
          <w:tcPr>
            <w:tcW w:w="1754" w:type="pct"/>
            <w:tcMar/>
          </w:tcPr>
          <w:p w:rsidRPr="003F79AA" w:rsidR="008D4730" w:rsidP="008D4730" w:rsidRDefault="008D4730" w14:paraId="6952A982" w14:textId="77777777">
            <w:pPr>
              <w:spacing w:line="240" w:lineRule="auto"/>
              <w:rPr>
                <w:lang w:val="en-ID"/>
              </w:rPr>
            </w:pPr>
          </w:p>
        </w:tc>
        <w:tc>
          <w:tcPr>
            <w:tcW w:w="1236" w:type="pct"/>
            <w:tcMar/>
          </w:tcPr>
          <w:p w:rsidRPr="003F79AA" w:rsidR="008D4730" w:rsidP="008D4730" w:rsidRDefault="008D4730" w14:paraId="233DC4C8" w14:textId="77777777">
            <w:pPr>
              <w:spacing w:line="240" w:lineRule="auto"/>
              <w:rPr>
                <w:lang w:val="en-ID"/>
              </w:rPr>
            </w:pPr>
          </w:p>
        </w:tc>
      </w:tr>
      <w:tr w:rsidRPr="003F79AA" w:rsidR="008D4730" w:rsidTr="1D79C996" w14:paraId="0BD3125E" w14:textId="77777777">
        <w:tc>
          <w:tcPr>
            <w:tcW w:w="2010" w:type="pct"/>
            <w:tcMar/>
          </w:tcPr>
          <w:p w:rsidRPr="003F79AA" w:rsidR="008D4730" w:rsidP="00AD4BD4" w:rsidRDefault="008D4730" w14:paraId="54AE5796" w14:textId="3E302C43">
            <w:pPr>
              <w:pStyle w:val="ListParagraph"/>
              <w:numPr>
                <w:ilvl w:val="0"/>
                <w:numId w:val="143"/>
              </w:numPr>
              <w:spacing w:before="0" w:line="240" w:lineRule="auto"/>
              <w:ind w:left="2268" w:right="6" w:hanging="567"/>
              <w:rPr>
                <w:color w:val="000000" w:themeColor="text1"/>
                <w:lang w:val="en-ID"/>
              </w:rPr>
            </w:pPr>
            <w:r w:rsidRPr="003F79AA">
              <w:rPr>
                <w:color w:val="000000" w:themeColor="text1"/>
              </w:rPr>
              <w:lastRenderedPageBreak/>
              <w:t xml:space="preserve">informasi yang dapat digunakan untuk keperluan </w:t>
            </w:r>
            <w:r w:rsidRPr="003F79AA">
              <w:rPr>
                <w:i/>
                <w:iCs/>
                <w:color w:val="000000" w:themeColor="text1"/>
              </w:rPr>
              <w:t>stress testing</w:t>
            </w:r>
            <w:r w:rsidRPr="003F79AA">
              <w:rPr>
                <w:color w:val="000000" w:themeColor="text1"/>
              </w:rPr>
              <w:t>; dan</w:t>
            </w:r>
          </w:p>
        </w:tc>
        <w:tc>
          <w:tcPr>
            <w:tcW w:w="1754" w:type="pct"/>
            <w:tcMar/>
          </w:tcPr>
          <w:p w:rsidRPr="003F79AA" w:rsidR="008D4730" w:rsidP="008D4730" w:rsidRDefault="008D4730" w14:paraId="3F62F2EE" w14:textId="77777777">
            <w:pPr>
              <w:spacing w:line="240" w:lineRule="auto"/>
              <w:rPr>
                <w:lang w:val="en-ID"/>
              </w:rPr>
            </w:pPr>
          </w:p>
        </w:tc>
        <w:tc>
          <w:tcPr>
            <w:tcW w:w="1236" w:type="pct"/>
            <w:tcMar/>
          </w:tcPr>
          <w:p w:rsidRPr="003F79AA" w:rsidR="008D4730" w:rsidP="008D4730" w:rsidRDefault="008D4730" w14:paraId="520E5B58" w14:textId="77777777">
            <w:pPr>
              <w:spacing w:line="240" w:lineRule="auto"/>
              <w:rPr>
                <w:lang w:val="en-ID"/>
              </w:rPr>
            </w:pPr>
          </w:p>
        </w:tc>
      </w:tr>
      <w:tr w:rsidRPr="003F79AA" w:rsidR="008D4730" w:rsidTr="1D79C996" w14:paraId="65FE7F1C" w14:textId="77777777">
        <w:tc>
          <w:tcPr>
            <w:tcW w:w="2010" w:type="pct"/>
            <w:tcMar/>
          </w:tcPr>
          <w:p w:rsidRPr="003F79AA" w:rsidR="008D4730" w:rsidP="00AD4BD4" w:rsidRDefault="008D4730" w14:paraId="3B7459FE" w14:textId="48CFC0D5">
            <w:pPr>
              <w:pStyle w:val="ListParagraph"/>
              <w:numPr>
                <w:ilvl w:val="0"/>
                <w:numId w:val="143"/>
              </w:numPr>
              <w:spacing w:before="0" w:line="240" w:lineRule="auto"/>
              <w:ind w:left="2268" w:right="6" w:hanging="567"/>
              <w:rPr>
                <w:color w:val="000000" w:themeColor="text1"/>
                <w:lang w:val="en-ID"/>
              </w:rPr>
            </w:pPr>
            <w:r w:rsidRPr="003F79AA">
              <w:rPr>
                <w:color w:val="000000" w:themeColor="text1"/>
              </w:rPr>
              <w:t>informasi lain yang terkait dengan Risiko Likuiditas seperti posisi dan valuasi portofolio aset likuid berkualitas tinggi, konsentrasi sumber pendanaan, aset dan liabilitas serta tagihan dan liabilitas pada rekening administratif, yang bersifat tidak stabil.</w:t>
            </w:r>
          </w:p>
        </w:tc>
        <w:tc>
          <w:tcPr>
            <w:tcW w:w="1754" w:type="pct"/>
            <w:tcMar/>
          </w:tcPr>
          <w:p w:rsidRPr="003F79AA" w:rsidR="008D4730" w:rsidP="008D4730" w:rsidRDefault="008D4730" w14:paraId="79AD47CD" w14:textId="77777777">
            <w:pPr>
              <w:spacing w:line="240" w:lineRule="auto"/>
              <w:rPr>
                <w:lang w:val="en-ID"/>
              </w:rPr>
            </w:pPr>
          </w:p>
        </w:tc>
        <w:tc>
          <w:tcPr>
            <w:tcW w:w="1236" w:type="pct"/>
            <w:tcMar/>
          </w:tcPr>
          <w:p w:rsidRPr="003F79AA" w:rsidR="008D4730" w:rsidP="008D4730" w:rsidRDefault="008D4730" w14:paraId="07A87E35" w14:textId="77777777">
            <w:pPr>
              <w:spacing w:line="240" w:lineRule="auto"/>
              <w:rPr>
                <w:lang w:val="en-ID"/>
              </w:rPr>
            </w:pPr>
          </w:p>
        </w:tc>
      </w:tr>
      <w:tr w:rsidRPr="003F79AA" w:rsidR="008D4730" w:rsidTr="1D79C996" w14:paraId="09C2629B" w14:textId="77777777">
        <w:tc>
          <w:tcPr>
            <w:tcW w:w="2010" w:type="pct"/>
            <w:tcMar/>
          </w:tcPr>
          <w:p w:rsidRPr="003F79AA" w:rsidR="008D4730" w:rsidP="008D4730" w:rsidRDefault="008D4730" w14:paraId="6F5F366D" w14:textId="77777777">
            <w:pPr>
              <w:pStyle w:val="ListParagraph"/>
              <w:spacing w:before="0" w:line="240" w:lineRule="auto"/>
              <w:ind w:left="2301"/>
              <w:rPr>
                <w:color w:val="000000" w:themeColor="text1"/>
                <w:lang w:val="en-ID"/>
              </w:rPr>
            </w:pPr>
          </w:p>
        </w:tc>
        <w:tc>
          <w:tcPr>
            <w:tcW w:w="1754" w:type="pct"/>
            <w:tcMar/>
          </w:tcPr>
          <w:p w:rsidRPr="003F79AA" w:rsidR="008D4730" w:rsidP="008D4730" w:rsidRDefault="008D4730" w14:paraId="32B7EAF6" w14:textId="77777777">
            <w:pPr>
              <w:spacing w:line="240" w:lineRule="auto"/>
              <w:rPr>
                <w:lang w:val="en-ID"/>
              </w:rPr>
            </w:pPr>
          </w:p>
        </w:tc>
        <w:tc>
          <w:tcPr>
            <w:tcW w:w="1236" w:type="pct"/>
            <w:tcMar/>
          </w:tcPr>
          <w:p w:rsidRPr="003F79AA" w:rsidR="008D4730" w:rsidP="008D4730" w:rsidRDefault="008D4730" w14:paraId="54BDA07B" w14:textId="77777777">
            <w:pPr>
              <w:spacing w:line="240" w:lineRule="auto"/>
              <w:rPr>
                <w:lang w:val="en-ID"/>
              </w:rPr>
            </w:pPr>
          </w:p>
        </w:tc>
      </w:tr>
      <w:tr w:rsidRPr="003F79AA" w:rsidR="008D4730" w:rsidTr="1D79C996" w14:paraId="28372373" w14:textId="77777777">
        <w:tc>
          <w:tcPr>
            <w:tcW w:w="2010" w:type="pct"/>
            <w:tcMar/>
          </w:tcPr>
          <w:p w:rsidRPr="003F79AA" w:rsidR="008D4730" w:rsidP="00AD4BD4" w:rsidRDefault="008D4730" w14:paraId="014D9893" w14:textId="795560AA">
            <w:pPr>
              <w:pStyle w:val="ListParagraph"/>
              <w:numPr>
                <w:ilvl w:val="0"/>
                <w:numId w:val="112"/>
              </w:numPr>
              <w:spacing w:before="0" w:line="240" w:lineRule="auto"/>
              <w:ind w:left="567" w:right="6" w:hanging="567"/>
              <w:rPr>
                <w:color w:val="000000" w:themeColor="text1"/>
              </w:rPr>
            </w:pPr>
            <w:r w:rsidRPr="003F79AA">
              <w:rPr>
                <w:color w:val="000000" w:themeColor="text1"/>
              </w:rPr>
              <w:t>Sistem Pengendalian Internal yang Menyeluruh</w:t>
            </w:r>
          </w:p>
        </w:tc>
        <w:tc>
          <w:tcPr>
            <w:tcW w:w="1754" w:type="pct"/>
            <w:tcMar/>
          </w:tcPr>
          <w:p w:rsidRPr="003F79AA" w:rsidR="008D4730" w:rsidP="008D4730" w:rsidRDefault="008D4730" w14:paraId="18E2DEBA" w14:textId="77777777">
            <w:pPr>
              <w:spacing w:line="240" w:lineRule="auto"/>
              <w:rPr>
                <w:lang w:val="en-ID"/>
              </w:rPr>
            </w:pPr>
          </w:p>
        </w:tc>
        <w:tc>
          <w:tcPr>
            <w:tcW w:w="1236" w:type="pct"/>
            <w:tcMar/>
          </w:tcPr>
          <w:p w:rsidRPr="003F79AA" w:rsidR="008D4730" w:rsidP="008D4730" w:rsidRDefault="008D4730" w14:paraId="52873633" w14:textId="77777777">
            <w:pPr>
              <w:spacing w:line="240" w:lineRule="auto"/>
              <w:rPr>
                <w:lang w:val="en-ID"/>
              </w:rPr>
            </w:pPr>
          </w:p>
        </w:tc>
      </w:tr>
      <w:tr w:rsidRPr="003F79AA" w:rsidR="008D4730" w:rsidTr="1D79C996" w14:paraId="5D35A1B5" w14:textId="77777777">
        <w:tc>
          <w:tcPr>
            <w:tcW w:w="2010" w:type="pct"/>
            <w:tcMar/>
          </w:tcPr>
          <w:p w:rsidRPr="003F79AA" w:rsidR="008D4730" w:rsidP="004C3AD6" w:rsidRDefault="008D4730" w14:paraId="6657B78F" w14:textId="34E5807D">
            <w:pPr>
              <w:pStyle w:val="ListParagraph"/>
              <w:spacing w:before="0" w:line="240" w:lineRule="auto"/>
              <w:ind w:left="567" w:right="6"/>
              <w:rPr>
                <w:color w:val="000000" w:themeColor="text1"/>
                <w:lang w:val="en-ID"/>
              </w:rPr>
            </w:pPr>
            <w:r w:rsidRPr="003F79AA">
              <w:rPr>
                <w:color w:val="000000" w:themeColor="text1"/>
              </w:rPr>
              <w:t xml:space="preserve">Dalam penerapan sistem pengendalian internal untuk Risiko Likuiditas, selain menerapkan pengendalian internal sebagaimana dalam </w:t>
            </w:r>
            <w:r w:rsidRPr="003F79AA" w:rsidR="00F94077">
              <w:rPr>
                <w:color w:val="000000" w:themeColor="text1"/>
              </w:rPr>
              <w:t>Bab</w:t>
            </w:r>
            <w:r w:rsidRPr="003F79AA">
              <w:rPr>
                <w:color w:val="000000" w:themeColor="text1"/>
              </w:rPr>
              <w:t xml:space="preserve"> I huruf D, PVML juga harus menerapkan:</w:t>
            </w:r>
          </w:p>
        </w:tc>
        <w:tc>
          <w:tcPr>
            <w:tcW w:w="1754" w:type="pct"/>
            <w:tcMar/>
          </w:tcPr>
          <w:p w:rsidRPr="003F79AA" w:rsidR="008D4730" w:rsidP="008D4730" w:rsidRDefault="008D4730" w14:paraId="4E29DF69" w14:textId="77777777">
            <w:pPr>
              <w:spacing w:line="240" w:lineRule="auto"/>
              <w:rPr>
                <w:lang w:val="en-ID"/>
              </w:rPr>
            </w:pPr>
          </w:p>
        </w:tc>
        <w:tc>
          <w:tcPr>
            <w:tcW w:w="1236" w:type="pct"/>
            <w:tcMar/>
          </w:tcPr>
          <w:p w:rsidRPr="003F79AA" w:rsidR="008D4730" w:rsidP="008D4730" w:rsidRDefault="008D4730" w14:paraId="376C9FA7" w14:textId="77777777">
            <w:pPr>
              <w:spacing w:line="240" w:lineRule="auto"/>
              <w:rPr>
                <w:lang w:val="en-ID"/>
              </w:rPr>
            </w:pPr>
          </w:p>
        </w:tc>
      </w:tr>
      <w:tr w:rsidRPr="003F79AA" w:rsidR="008D4730" w:rsidTr="1D79C996" w14:paraId="1016C8D9" w14:textId="77777777">
        <w:tc>
          <w:tcPr>
            <w:tcW w:w="2010" w:type="pct"/>
            <w:tcMar/>
          </w:tcPr>
          <w:p w:rsidRPr="003F79AA" w:rsidR="008D4730" w:rsidP="00AD4BD4" w:rsidRDefault="008D4730" w14:paraId="6D898700" w14:textId="45407917">
            <w:pPr>
              <w:pStyle w:val="ListParagraph"/>
              <w:numPr>
                <w:ilvl w:val="0"/>
                <w:numId w:val="144"/>
              </w:numPr>
              <w:spacing w:before="0" w:line="240" w:lineRule="auto"/>
              <w:ind w:left="1107" w:right="0" w:hanging="546"/>
              <w:rPr>
                <w:color w:val="000000" w:themeColor="text1"/>
                <w:lang w:val="en-ID"/>
              </w:rPr>
            </w:pPr>
            <w:r w:rsidRPr="003F79AA">
              <w:rPr>
                <w:color w:val="000000" w:themeColor="text1"/>
              </w:rPr>
              <w:t>Sistem kaji ulang independen yang memadai terhadap penerapan Manajemen Risiko untuk Risiko Likuiditas yang dilaksanakan oleh fungsi yang mempunyai fungsi sebagai pemantau Risiko atau fungsi pengendalian internal atau fungsi audit internal.</w:t>
            </w:r>
          </w:p>
        </w:tc>
        <w:tc>
          <w:tcPr>
            <w:tcW w:w="1754" w:type="pct"/>
            <w:tcMar/>
          </w:tcPr>
          <w:p w:rsidRPr="003F79AA" w:rsidR="008D4730" w:rsidP="008D4730" w:rsidRDefault="008D4730" w14:paraId="500CFA91" w14:textId="77777777">
            <w:pPr>
              <w:spacing w:line="240" w:lineRule="auto"/>
              <w:rPr>
                <w:lang w:val="en-ID"/>
              </w:rPr>
            </w:pPr>
          </w:p>
        </w:tc>
        <w:tc>
          <w:tcPr>
            <w:tcW w:w="1236" w:type="pct"/>
            <w:tcMar/>
          </w:tcPr>
          <w:p w:rsidRPr="003F79AA" w:rsidR="008D4730" w:rsidP="008D4730" w:rsidRDefault="008D4730" w14:paraId="1CF5785A" w14:textId="77777777">
            <w:pPr>
              <w:spacing w:line="240" w:lineRule="auto"/>
              <w:rPr>
                <w:lang w:val="en-ID"/>
              </w:rPr>
            </w:pPr>
          </w:p>
        </w:tc>
      </w:tr>
      <w:tr w:rsidRPr="003F79AA" w:rsidR="008D4730" w:rsidTr="1D79C996" w14:paraId="649F00F0" w14:textId="77777777">
        <w:tc>
          <w:tcPr>
            <w:tcW w:w="2010" w:type="pct"/>
            <w:tcMar/>
          </w:tcPr>
          <w:p w:rsidRPr="003F79AA" w:rsidR="008D4730" w:rsidP="00AD4BD4" w:rsidRDefault="008D4730" w14:paraId="5523F07E" w14:textId="4D8582AF">
            <w:pPr>
              <w:pStyle w:val="ListParagraph"/>
              <w:numPr>
                <w:ilvl w:val="0"/>
                <w:numId w:val="144"/>
              </w:numPr>
              <w:spacing w:before="0" w:line="240" w:lineRule="auto"/>
              <w:ind w:left="1107" w:right="0" w:hanging="546"/>
              <w:rPr>
                <w:color w:val="000000" w:themeColor="text1"/>
                <w:lang w:val="en-ID"/>
              </w:rPr>
            </w:pPr>
            <w:r w:rsidRPr="003F79AA">
              <w:rPr>
                <w:color w:val="000000" w:themeColor="text1"/>
              </w:rPr>
              <w:t>Kaji ulang independen yang dilakukan oleh fungsi yang mempunyai fungsi sebagai pemantau Risiko antara lain mencakup:</w:t>
            </w:r>
          </w:p>
        </w:tc>
        <w:tc>
          <w:tcPr>
            <w:tcW w:w="1754" w:type="pct"/>
            <w:tcMar/>
          </w:tcPr>
          <w:p w:rsidRPr="003F79AA" w:rsidR="008D4730" w:rsidP="008D4730" w:rsidRDefault="008D4730" w14:paraId="5ECDEC6F" w14:textId="77777777">
            <w:pPr>
              <w:spacing w:line="240" w:lineRule="auto"/>
              <w:rPr>
                <w:lang w:val="en-ID"/>
              </w:rPr>
            </w:pPr>
          </w:p>
        </w:tc>
        <w:tc>
          <w:tcPr>
            <w:tcW w:w="1236" w:type="pct"/>
            <w:tcMar/>
          </w:tcPr>
          <w:p w:rsidRPr="003F79AA" w:rsidR="008D4730" w:rsidP="008D4730" w:rsidRDefault="008D4730" w14:paraId="1CF45649" w14:textId="77777777">
            <w:pPr>
              <w:spacing w:line="240" w:lineRule="auto"/>
              <w:rPr>
                <w:lang w:val="en-ID"/>
              </w:rPr>
            </w:pPr>
          </w:p>
        </w:tc>
      </w:tr>
      <w:tr w:rsidRPr="003F79AA" w:rsidR="008D4730" w:rsidTr="1D79C996" w14:paraId="0BD3DC48" w14:textId="77777777">
        <w:tc>
          <w:tcPr>
            <w:tcW w:w="2010" w:type="pct"/>
            <w:tcMar/>
          </w:tcPr>
          <w:p w:rsidRPr="003F79AA" w:rsidR="008D4730" w:rsidP="00AD4BD4" w:rsidRDefault="008D4730" w14:paraId="42F3EFE6" w14:textId="6D454AC5">
            <w:pPr>
              <w:pStyle w:val="ListParagraph"/>
              <w:numPr>
                <w:ilvl w:val="0"/>
                <w:numId w:val="145"/>
              </w:numPr>
              <w:spacing w:before="0" w:line="240" w:lineRule="auto"/>
              <w:ind w:left="1701" w:right="6" w:hanging="567"/>
              <w:rPr>
                <w:color w:val="000000" w:themeColor="text1"/>
                <w:lang w:val="en-ID"/>
              </w:rPr>
            </w:pPr>
            <w:r w:rsidRPr="003F79AA">
              <w:rPr>
                <w:color w:val="000000" w:themeColor="text1"/>
              </w:rPr>
              <w:t xml:space="preserve">kepatuhan pada kebijakan dan prosedur Manajemen Risiko untuk Risiko Likuiditas termasuk dalam pengelolaan posisi likuiditas dan Risiko Likuiditas, komposisi aset dan liabilitas, aset likuid </w:t>
            </w:r>
            <w:r w:rsidRPr="003F79AA">
              <w:rPr>
                <w:color w:val="000000" w:themeColor="text1"/>
              </w:rPr>
              <w:lastRenderedPageBreak/>
              <w:t>berkualitas tinggi, dan kepatuhan pada limit;</w:t>
            </w:r>
          </w:p>
        </w:tc>
        <w:tc>
          <w:tcPr>
            <w:tcW w:w="1754" w:type="pct"/>
            <w:tcMar/>
          </w:tcPr>
          <w:p w:rsidRPr="003F79AA" w:rsidR="008D4730" w:rsidP="008D4730" w:rsidRDefault="008D4730" w14:paraId="234715EF" w14:textId="77777777">
            <w:pPr>
              <w:spacing w:line="240" w:lineRule="auto"/>
              <w:rPr>
                <w:lang w:val="en-ID"/>
              </w:rPr>
            </w:pPr>
          </w:p>
        </w:tc>
        <w:tc>
          <w:tcPr>
            <w:tcW w:w="1236" w:type="pct"/>
            <w:tcMar/>
          </w:tcPr>
          <w:p w:rsidRPr="003F79AA" w:rsidR="008D4730" w:rsidP="008D4730" w:rsidRDefault="008D4730" w14:paraId="79214152" w14:textId="77777777">
            <w:pPr>
              <w:spacing w:line="240" w:lineRule="auto"/>
              <w:rPr>
                <w:lang w:val="en-ID"/>
              </w:rPr>
            </w:pPr>
          </w:p>
        </w:tc>
      </w:tr>
      <w:tr w:rsidRPr="003F79AA" w:rsidR="008D4730" w:rsidTr="1D79C996" w14:paraId="052BC84D" w14:textId="77777777">
        <w:tc>
          <w:tcPr>
            <w:tcW w:w="2010" w:type="pct"/>
            <w:tcMar/>
          </w:tcPr>
          <w:p w:rsidRPr="003F79AA" w:rsidR="008D4730" w:rsidP="00AD4BD4" w:rsidRDefault="008D4730" w14:paraId="59B66270" w14:textId="1B5A35BC">
            <w:pPr>
              <w:pStyle w:val="ListParagraph"/>
              <w:numPr>
                <w:ilvl w:val="0"/>
                <w:numId w:val="145"/>
              </w:numPr>
              <w:spacing w:before="0" w:line="240" w:lineRule="auto"/>
              <w:ind w:left="1701" w:right="6" w:hanging="567"/>
              <w:rPr>
                <w:color w:val="000000" w:themeColor="text1"/>
              </w:rPr>
            </w:pPr>
            <w:r w:rsidRPr="003F79AA">
              <w:rPr>
                <w:color w:val="000000" w:themeColor="text1"/>
              </w:rPr>
              <w:t xml:space="preserve">kecukupan metode, asumsi, dan indikator pengukuran Risiko Likuiditas termasuk </w:t>
            </w:r>
            <w:r w:rsidRPr="003F79AA">
              <w:rPr>
                <w:i/>
                <w:iCs/>
                <w:color w:val="000000" w:themeColor="text1"/>
              </w:rPr>
              <w:t>stress testing</w:t>
            </w:r>
            <w:r w:rsidRPr="003F79AA">
              <w:rPr>
                <w:color w:val="000000" w:themeColor="text1"/>
              </w:rPr>
              <w:t>; dan</w:t>
            </w:r>
          </w:p>
        </w:tc>
        <w:tc>
          <w:tcPr>
            <w:tcW w:w="1754" w:type="pct"/>
            <w:tcMar/>
          </w:tcPr>
          <w:p w:rsidRPr="003F79AA" w:rsidR="008D4730" w:rsidP="008D4730" w:rsidRDefault="008D4730" w14:paraId="44EB49F0" w14:textId="77777777">
            <w:pPr>
              <w:spacing w:line="240" w:lineRule="auto"/>
              <w:rPr>
                <w:lang w:val="en-ID"/>
              </w:rPr>
            </w:pPr>
          </w:p>
        </w:tc>
        <w:tc>
          <w:tcPr>
            <w:tcW w:w="1236" w:type="pct"/>
            <w:tcMar/>
          </w:tcPr>
          <w:p w:rsidRPr="003F79AA" w:rsidR="008D4730" w:rsidP="008D4730" w:rsidRDefault="008D4730" w14:paraId="11806192" w14:textId="77777777">
            <w:pPr>
              <w:spacing w:line="240" w:lineRule="auto"/>
              <w:rPr>
                <w:lang w:val="en-ID"/>
              </w:rPr>
            </w:pPr>
          </w:p>
        </w:tc>
      </w:tr>
      <w:tr w:rsidRPr="003F79AA" w:rsidR="008D4730" w:rsidTr="1D79C996" w14:paraId="1DA4BCD2" w14:textId="77777777">
        <w:tc>
          <w:tcPr>
            <w:tcW w:w="2010" w:type="pct"/>
            <w:tcMar/>
          </w:tcPr>
          <w:p w:rsidRPr="003F79AA" w:rsidR="008D4730" w:rsidP="00AD4BD4" w:rsidRDefault="008D4730" w14:paraId="7BAFF687" w14:textId="0AB66742">
            <w:pPr>
              <w:pStyle w:val="ListParagraph"/>
              <w:numPr>
                <w:ilvl w:val="0"/>
                <w:numId w:val="145"/>
              </w:numPr>
              <w:spacing w:before="0" w:line="240" w:lineRule="auto"/>
              <w:ind w:left="1701" w:right="6" w:hanging="567"/>
              <w:rPr>
                <w:color w:val="000000" w:themeColor="text1"/>
              </w:rPr>
            </w:pPr>
            <w:r w:rsidRPr="003F79AA">
              <w:rPr>
                <w:color w:val="000000" w:themeColor="text1"/>
              </w:rPr>
              <w:t>kinerja model pengukuran Risiko Likuiditas, antara lain berdasarkan perbandingan antara hasil pengukuran Risiko Likuditas dengan nilai aktual.</w:t>
            </w:r>
          </w:p>
        </w:tc>
        <w:tc>
          <w:tcPr>
            <w:tcW w:w="1754" w:type="pct"/>
            <w:tcMar/>
          </w:tcPr>
          <w:p w:rsidRPr="003F79AA" w:rsidR="008D4730" w:rsidP="008D4730" w:rsidRDefault="008D4730" w14:paraId="2891A0F7" w14:textId="77777777">
            <w:pPr>
              <w:spacing w:line="240" w:lineRule="auto"/>
              <w:rPr>
                <w:lang w:val="en-ID"/>
              </w:rPr>
            </w:pPr>
          </w:p>
        </w:tc>
        <w:tc>
          <w:tcPr>
            <w:tcW w:w="1236" w:type="pct"/>
            <w:tcMar/>
          </w:tcPr>
          <w:p w:rsidRPr="003F79AA" w:rsidR="008D4730" w:rsidP="008D4730" w:rsidRDefault="008D4730" w14:paraId="75D8EA63" w14:textId="77777777">
            <w:pPr>
              <w:spacing w:line="240" w:lineRule="auto"/>
              <w:rPr>
                <w:lang w:val="en-ID"/>
              </w:rPr>
            </w:pPr>
          </w:p>
        </w:tc>
      </w:tr>
      <w:tr w:rsidRPr="003F79AA" w:rsidR="008D4730" w:rsidTr="1D79C996" w14:paraId="5D07A586" w14:textId="77777777">
        <w:tc>
          <w:tcPr>
            <w:tcW w:w="2010" w:type="pct"/>
            <w:tcMar/>
          </w:tcPr>
          <w:p w:rsidRPr="003F79AA" w:rsidR="008D4730" w:rsidP="00AD4BD4" w:rsidRDefault="008D4730" w14:paraId="53EC8AA5" w14:textId="629A304A">
            <w:pPr>
              <w:pStyle w:val="ListParagraph"/>
              <w:numPr>
                <w:ilvl w:val="0"/>
                <w:numId w:val="144"/>
              </w:numPr>
              <w:spacing w:before="0" w:line="240" w:lineRule="auto"/>
              <w:ind w:left="1107" w:right="0" w:hanging="546"/>
              <w:rPr>
                <w:color w:val="000000" w:themeColor="text1"/>
                <w:lang w:val="en-ID"/>
              </w:rPr>
            </w:pPr>
            <w:r w:rsidRPr="003F79AA">
              <w:rPr>
                <w:color w:val="000000" w:themeColor="text1"/>
              </w:rPr>
              <w:t>Kelemahan yang teridentifikasi dalam pengendalian internal dan kaji ulang independen harus dilaporkan kepada pihak-pihak yang terkait untuk ditindaklanjuti.</w:t>
            </w:r>
          </w:p>
        </w:tc>
        <w:tc>
          <w:tcPr>
            <w:tcW w:w="1754" w:type="pct"/>
            <w:tcMar/>
          </w:tcPr>
          <w:p w:rsidRPr="003F79AA" w:rsidR="008D4730" w:rsidP="008D4730" w:rsidRDefault="008D4730" w14:paraId="348FCB49" w14:textId="77777777">
            <w:pPr>
              <w:spacing w:line="240" w:lineRule="auto"/>
              <w:rPr>
                <w:lang w:val="en-ID"/>
              </w:rPr>
            </w:pPr>
          </w:p>
        </w:tc>
        <w:tc>
          <w:tcPr>
            <w:tcW w:w="1236" w:type="pct"/>
            <w:tcMar/>
          </w:tcPr>
          <w:p w:rsidRPr="003F79AA" w:rsidR="008D4730" w:rsidP="008D4730" w:rsidRDefault="008D4730" w14:paraId="0B768637" w14:textId="77777777">
            <w:pPr>
              <w:spacing w:line="240" w:lineRule="auto"/>
              <w:rPr>
                <w:lang w:val="en-ID"/>
              </w:rPr>
            </w:pPr>
          </w:p>
        </w:tc>
      </w:tr>
      <w:tr w:rsidRPr="003F79AA" w:rsidR="008D4730" w:rsidTr="1D79C996" w14:paraId="41DB4E58" w14:textId="77777777">
        <w:tc>
          <w:tcPr>
            <w:tcW w:w="2010" w:type="pct"/>
            <w:tcMar/>
          </w:tcPr>
          <w:p w:rsidRPr="003F79AA" w:rsidR="008D4730" w:rsidP="008D4730" w:rsidRDefault="008D4730" w14:paraId="09B18C21" w14:textId="77777777">
            <w:pPr>
              <w:pStyle w:val="ListParagraph"/>
              <w:spacing w:before="0" w:line="240" w:lineRule="auto"/>
              <w:ind w:left="2301"/>
              <w:rPr>
                <w:color w:val="000000" w:themeColor="text1"/>
                <w:lang w:val="en-ID"/>
              </w:rPr>
            </w:pPr>
          </w:p>
        </w:tc>
        <w:tc>
          <w:tcPr>
            <w:tcW w:w="1754" w:type="pct"/>
            <w:tcMar/>
          </w:tcPr>
          <w:p w:rsidRPr="003F79AA" w:rsidR="008D4730" w:rsidP="008D4730" w:rsidRDefault="008D4730" w14:paraId="7B598DD3" w14:textId="77777777">
            <w:pPr>
              <w:spacing w:line="240" w:lineRule="auto"/>
              <w:rPr>
                <w:lang w:val="en-ID"/>
              </w:rPr>
            </w:pPr>
          </w:p>
        </w:tc>
        <w:tc>
          <w:tcPr>
            <w:tcW w:w="1236" w:type="pct"/>
            <w:tcMar/>
          </w:tcPr>
          <w:p w:rsidRPr="003F79AA" w:rsidR="008D4730" w:rsidP="008D4730" w:rsidRDefault="008D4730" w14:paraId="35A2CE91" w14:textId="77777777">
            <w:pPr>
              <w:spacing w:line="240" w:lineRule="auto"/>
              <w:rPr>
                <w:lang w:val="en-ID"/>
              </w:rPr>
            </w:pPr>
          </w:p>
        </w:tc>
      </w:tr>
      <w:tr w:rsidRPr="003F79AA" w:rsidR="008D4730" w:rsidTr="1D79C996" w14:paraId="6BA0E1D0" w14:textId="77777777">
        <w:tc>
          <w:tcPr>
            <w:tcW w:w="2010" w:type="pct"/>
            <w:tcMar/>
          </w:tcPr>
          <w:p w:rsidRPr="003F79AA" w:rsidR="008D4730" w:rsidP="008D4730" w:rsidRDefault="008D4730" w14:paraId="5CA0749D" w14:textId="0C15BF91">
            <w:pPr>
              <w:tabs>
                <w:tab w:val="left" w:pos="1665"/>
              </w:tabs>
              <w:spacing w:line="240" w:lineRule="auto"/>
              <w:jc w:val="center"/>
              <w:rPr>
                <w:b/>
                <w:bCs/>
                <w:color w:val="000000" w:themeColor="text1"/>
                <w:lang w:val="en-ID"/>
              </w:rPr>
            </w:pPr>
            <w:r w:rsidRPr="003F79AA">
              <w:rPr>
                <w:b/>
                <w:bCs/>
                <w:color w:val="000000" w:themeColor="text1"/>
                <w:lang w:val="en-ID"/>
              </w:rPr>
              <w:t>BAB VI</w:t>
            </w:r>
          </w:p>
          <w:p w:rsidRPr="003F79AA" w:rsidR="008D4730" w:rsidP="008D4730" w:rsidRDefault="008D4730" w14:paraId="0A29B930" w14:textId="5AA1CBD6">
            <w:pPr>
              <w:tabs>
                <w:tab w:val="left" w:pos="1665"/>
              </w:tabs>
              <w:spacing w:line="240" w:lineRule="auto"/>
              <w:jc w:val="center"/>
              <w:rPr>
                <w:color w:val="000000" w:themeColor="text1"/>
                <w:lang w:val="en-ID"/>
              </w:rPr>
            </w:pPr>
            <w:r w:rsidRPr="003F79AA">
              <w:rPr>
                <w:b/>
                <w:bCs/>
                <w:color w:val="000000" w:themeColor="text1"/>
                <w:lang w:val="en-ID"/>
              </w:rPr>
              <w:t>RISIKO HUKUM</w:t>
            </w:r>
          </w:p>
        </w:tc>
        <w:tc>
          <w:tcPr>
            <w:tcW w:w="1754" w:type="pct"/>
            <w:tcMar/>
          </w:tcPr>
          <w:p w:rsidRPr="003F79AA" w:rsidR="008D4730" w:rsidP="008D4730" w:rsidRDefault="008D4730" w14:paraId="7DB2102B" w14:textId="77777777">
            <w:pPr>
              <w:spacing w:line="240" w:lineRule="auto"/>
              <w:rPr>
                <w:lang w:val="en-ID"/>
              </w:rPr>
            </w:pPr>
          </w:p>
        </w:tc>
        <w:tc>
          <w:tcPr>
            <w:tcW w:w="1236" w:type="pct"/>
            <w:tcMar/>
          </w:tcPr>
          <w:p w:rsidRPr="003F79AA" w:rsidR="008D4730" w:rsidP="008D4730" w:rsidRDefault="008D4730" w14:paraId="3323487E" w14:textId="77777777">
            <w:pPr>
              <w:spacing w:line="240" w:lineRule="auto"/>
              <w:rPr>
                <w:lang w:val="en-ID"/>
              </w:rPr>
            </w:pPr>
          </w:p>
        </w:tc>
      </w:tr>
      <w:tr w:rsidRPr="003F79AA" w:rsidR="008D4730" w:rsidTr="1D79C996" w14:paraId="71DAEFCC" w14:textId="77777777">
        <w:tc>
          <w:tcPr>
            <w:tcW w:w="2010" w:type="pct"/>
            <w:tcMar/>
          </w:tcPr>
          <w:p w:rsidRPr="003F79AA" w:rsidR="008D4730" w:rsidP="008D4730" w:rsidRDefault="008D4730" w14:paraId="1603D2D0" w14:textId="612A6DAE">
            <w:pPr>
              <w:spacing w:line="240" w:lineRule="auto"/>
              <w:rPr>
                <w:color w:val="000000" w:themeColor="text1"/>
                <w:lang w:val="en-ID"/>
              </w:rPr>
            </w:pPr>
          </w:p>
        </w:tc>
        <w:tc>
          <w:tcPr>
            <w:tcW w:w="1754" w:type="pct"/>
            <w:tcMar/>
          </w:tcPr>
          <w:p w:rsidRPr="003F79AA" w:rsidR="008D4730" w:rsidP="008D4730" w:rsidRDefault="008D4730" w14:paraId="2BBB3EEB" w14:textId="77777777">
            <w:pPr>
              <w:spacing w:line="240" w:lineRule="auto"/>
              <w:rPr>
                <w:lang w:val="en-ID"/>
              </w:rPr>
            </w:pPr>
          </w:p>
        </w:tc>
        <w:tc>
          <w:tcPr>
            <w:tcW w:w="1236" w:type="pct"/>
            <w:tcMar/>
          </w:tcPr>
          <w:p w:rsidRPr="003F79AA" w:rsidR="008D4730" w:rsidP="008D4730" w:rsidRDefault="008D4730" w14:paraId="4969908B" w14:textId="77777777">
            <w:pPr>
              <w:spacing w:line="240" w:lineRule="auto"/>
              <w:rPr>
                <w:lang w:val="en-ID"/>
              </w:rPr>
            </w:pPr>
          </w:p>
        </w:tc>
      </w:tr>
      <w:tr w:rsidRPr="003F79AA" w:rsidR="008D4730" w:rsidTr="1D79C996" w14:paraId="20FEAA11" w14:textId="77777777">
        <w:tc>
          <w:tcPr>
            <w:tcW w:w="2010" w:type="pct"/>
            <w:tcMar/>
          </w:tcPr>
          <w:p w:rsidRPr="003F79AA" w:rsidR="008D4730" w:rsidP="00EF40B3" w:rsidRDefault="008D4730" w14:paraId="6EEDCF1E" w14:textId="0D48E768">
            <w:pPr>
              <w:pStyle w:val="ListParagraph"/>
              <w:numPr>
                <w:ilvl w:val="1"/>
                <w:numId w:val="92"/>
              </w:numPr>
              <w:spacing w:before="0" w:line="240" w:lineRule="auto"/>
              <w:ind w:left="567" w:hanging="567"/>
              <w:rPr>
                <w:color w:val="000000" w:themeColor="text1"/>
                <w:lang w:val="en-ID"/>
              </w:rPr>
            </w:pPr>
            <w:r w:rsidRPr="003F79AA">
              <w:rPr>
                <w:color w:val="000000" w:themeColor="text1"/>
                <w:lang w:val="en-ID"/>
              </w:rPr>
              <w:t xml:space="preserve">Definisi dan </w:t>
            </w:r>
            <w:r w:rsidRPr="003F79AA" w:rsidR="000C0AAE">
              <w:rPr>
                <w:color w:val="000000" w:themeColor="text1"/>
                <w:lang w:val="en-ID"/>
              </w:rPr>
              <w:t>Pengertian Umum</w:t>
            </w:r>
          </w:p>
        </w:tc>
        <w:tc>
          <w:tcPr>
            <w:tcW w:w="1754" w:type="pct"/>
            <w:tcMar/>
          </w:tcPr>
          <w:p w:rsidRPr="003F79AA" w:rsidR="008D4730" w:rsidP="008D4730" w:rsidRDefault="008D4730" w14:paraId="342F975A" w14:textId="77777777">
            <w:pPr>
              <w:spacing w:line="240" w:lineRule="auto"/>
              <w:rPr>
                <w:lang w:val="en-ID"/>
              </w:rPr>
            </w:pPr>
          </w:p>
        </w:tc>
        <w:tc>
          <w:tcPr>
            <w:tcW w:w="1236" w:type="pct"/>
            <w:tcMar/>
          </w:tcPr>
          <w:p w:rsidRPr="003F79AA" w:rsidR="008D4730" w:rsidP="008D4730" w:rsidRDefault="008D4730" w14:paraId="20CE2F70" w14:textId="77777777">
            <w:pPr>
              <w:spacing w:line="240" w:lineRule="auto"/>
              <w:rPr>
                <w:lang w:val="en-ID"/>
              </w:rPr>
            </w:pPr>
          </w:p>
        </w:tc>
      </w:tr>
      <w:tr w:rsidRPr="003F79AA" w:rsidR="008D4730" w:rsidTr="1D79C996" w14:paraId="318F1B88" w14:textId="77777777">
        <w:tc>
          <w:tcPr>
            <w:tcW w:w="2010" w:type="pct"/>
            <w:tcMar/>
          </w:tcPr>
          <w:p w:rsidRPr="003F79AA" w:rsidR="008D4730" w:rsidP="00EF40B3" w:rsidRDefault="008D4730" w14:paraId="64CF0180" w14:textId="05EC6C5A">
            <w:pPr>
              <w:pStyle w:val="ListParagraph"/>
              <w:numPr>
                <w:ilvl w:val="0"/>
                <w:numId w:val="93"/>
              </w:numPr>
              <w:spacing w:before="0" w:line="240" w:lineRule="auto"/>
              <w:ind w:left="1134" w:right="0" w:hanging="567"/>
              <w:rPr>
                <w:color w:val="000000" w:themeColor="text1"/>
                <w:lang w:val="en-ID"/>
              </w:rPr>
            </w:pPr>
            <w:r w:rsidRPr="003F79AA">
              <w:rPr>
                <w:color w:val="000000" w:themeColor="text1"/>
                <w:lang w:val="en-ID"/>
              </w:rPr>
              <w:t>Risiko Hukum adalah Risiko akibat tuntutan hukum dan/atau kelemahan aspek yuridis.</w:t>
            </w:r>
          </w:p>
        </w:tc>
        <w:tc>
          <w:tcPr>
            <w:tcW w:w="1754" w:type="pct"/>
            <w:tcMar/>
          </w:tcPr>
          <w:p w:rsidRPr="003F79AA" w:rsidR="008D4730" w:rsidP="008D4730" w:rsidRDefault="008D4730" w14:paraId="74797598" w14:textId="77777777">
            <w:pPr>
              <w:spacing w:line="240" w:lineRule="auto"/>
              <w:rPr>
                <w:lang w:val="en-ID"/>
              </w:rPr>
            </w:pPr>
          </w:p>
        </w:tc>
        <w:tc>
          <w:tcPr>
            <w:tcW w:w="1236" w:type="pct"/>
            <w:tcMar/>
          </w:tcPr>
          <w:p w:rsidRPr="003F79AA" w:rsidR="008D4730" w:rsidP="008D4730" w:rsidRDefault="008D4730" w14:paraId="72A15036" w14:textId="77777777">
            <w:pPr>
              <w:spacing w:line="240" w:lineRule="auto"/>
              <w:rPr>
                <w:lang w:val="en-ID"/>
              </w:rPr>
            </w:pPr>
          </w:p>
        </w:tc>
      </w:tr>
      <w:tr w:rsidRPr="003F79AA" w:rsidR="008D4730" w:rsidTr="1D79C996" w14:paraId="06BBA6D6" w14:textId="77777777">
        <w:tc>
          <w:tcPr>
            <w:tcW w:w="2010" w:type="pct"/>
            <w:tcMar/>
          </w:tcPr>
          <w:p w:rsidRPr="003F79AA" w:rsidR="008D4730" w:rsidP="00EF40B3" w:rsidRDefault="008D4730" w14:paraId="5A200A3E" w14:textId="60E9CFEF">
            <w:pPr>
              <w:pStyle w:val="ListParagraph"/>
              <w:numPr>
                <w:ilvl w:val="0"/>
                <w:numId w:val="93"/>
              </w:numPr>
              <w:spacing w:before="0" w:line="240" w:lineRule="auto"/>
              <w:ind w:left="1134" w:right="0" w:hanging="567"/>
              <w:rPr>
                <w:color w:val="000000" w:themeColor="text1"/>
                <w:lang w:val="en-ID"/>
              </w:rPr>
            </w:pPr>
            <w:r w:rsidRPr="003F79AA">
              <w:rPr>
                <w:color w:val="000000" w:themeColor="text1"/>
                <w:lang w:val="en-ID"/>
              </w:rPr>
              <w:t xml:space="preserve">Risiko Hukum dapat bersumber antara lain dari kelemahan aspek yuridis yang disebabkan oleh lemahnya perikatan yang dilakukan oleh </w:t>
            </w:r>
            <w:r w:rsidRPr="003F79AA" w:rsidR="006E18AA">
              <w:rPr>
                <w:color w:val="000000" w:themeColor="text1"/>
                <w:lang w:val="en-ID"/>
              </w:rPr>
              <w:t>PVML</w:t>
            </w:r>
            <w:r w:rsidRPr="003F79AA">
              <w:rPr>
                <w:color w:val="000000" w:themeColor="text1"/>
                <w:lang w:val="en-ID"/>
              </w:rPr>
              <w:t xml:space="preserve">, ketiadaan dan/atau perubahan peraturan perundang-undangan yang menyebabkan suatu transaksi yang telah dilakukan </w:t>
            </w:r>
            <w:r w:rsidRPr="003F79AA" w:rsidR="00BA223C">
              <w:rPr>
                <w:color w:val="000000" w:themeColor="text1"/>
                <w:lang w:val="en-ID"/>
              </w:rPr>
              <w:t>PVML</w:t>
            </w:r>
            <w:r w:rsidRPr="003F79AA">
              <w:rPr>
                <w:color w:val="000000" w:themeColor="text1"/>
                <w:lang w:val="en-ID"/>
              </w:rPr>
              <w:t xml:space="preserve"> menjadi tidak sesuai dengan ketentuan, dan proses litigasi baik yang timbul dari gugatan pihak ketiga terhadap </w:t>
            </w:r>
            <w:r w:rsidRPr="003F79AA" w:rsidR="002455E4">
              <w:rPr>
                <w:color w:val="000000" w:themeColor="text1"/>
                <w:lang w:val="en-ID"/>
              </w:rPr>
              <w:t>PVML</w:t>
            </w:r>
            <w:r w:rsidRPr="003F79AA">
              <w:rPr>
                <w:color w:val="000000" w:themeColor="text1"/>
                <w:lang w:val="en-ID"/>
              </w:rPr>
              <w:t xml:space="preserve"> maupun </w:t>
            </w:r>
            <w:r w:rsidRPr="003F79AA" w:rsidR="002455E4">
              <w:rPr>
                <w:color w:val="000000" w:themeColor="text1"/>
                <w:lang w:val="en-ID"/>
              </w:rPr>
              <w:t>PVML</w:t>
            </w:r>
            <w:r w:rsidRPr="003F79AA">
              <w:rPr>
                <w:color w:val="000000" w:themeColor="text1"/>
                <w:lang w:val="en-ID"/>
              </w:rPr>
              <w:t xml:space="preserve"> terhadap pihak ketiga.</w:t>
            </w:r>
          </w:p>
        </w:tc>
        <w:tc>
          <w:tcPr>
            <w:tcW w:w="1754" w:type="pct"/>
            <w:tcMar/>
          </w:tcPr>
          <w:p w:rsidRPr="003F79AA" w:rsidR="008D4730" w:rsidP="008D4730" w:rsidRDefault="008D4730" w14:paraId="1A35E490" w14:textId="77777777">
            <w:pPr>
              <w:spacing w:line="240" w:lineRule="auto"/>
              <w:rPr>
                <w:lang w:val="en-ID"/>
              </w:rPr>
            </w:pPr>
          </w:p>
        </w:tc>
        <w:tc>
          <w:tcPr>
            <w:tcW w:w="1236" w:type="pct"/>
            <w:tcMar/>
          </w:tcPr>
          <w:p w:rsidRPr="003F79AA" w:rsidR="008D4730" w:rsidP="008D4730" w:rsidRDefault="008D4730" w14:paraId="208E1B57" w14:textId="77777777">
            <w:pPr>
              <w:spacing w:line="240" w:lineRule="auto"/>
              <w:rPr>
                <w:lang w:val="en-ID"/>
              </w:rPr>
            </w:pPr>
          </w:p>
        </w:tc>
      </w:tr>
      <w:tr w:rsidRPr="003F79AA" w:rsidR="008D4730" w:rsidTr="1D79C996" w14:paraId="583A7593" w14:textId="77777777">
        <w:tc>
          <w:tcPr>
            <w:tcW w:w="2010" w:type="pct"/>
            <w:tcMar/>
          </w:tcPr>
          <w:p w:rsidRPr="003F79AA" w:rsidR="008D4730" w:rsidP="00EF40B3" w:rsidRDefault="00A16B0A" w14:paraId="67FC0521" w14:textId="5F583668">
            <w:pPr>
              <w:pStyle w:val="ListParagraph"/>
              <w:numPr>
                <w:ilvl w:val="0"/>
                <w:numId w:val="93"/>
              </w:numPr>
              <w:spacing w:before="0" w:line="240" w:lineRule="auto"/>
              <w:ind w:left="1134" w:right="0" w:hanging="567"/>
              <w:rPr>
                <w:color w:val="000000" w:themeColor="text1"/>
                <w:lang w:val="en-ID"/>
              </w:rPr>
            </w:pPr>
            <w:r w:rsidRPr="003F79AA">
              <w:rPr>
                <w:color w:val="000000" w:themeColor="text1"/>
                <w:lang w:val="en-ID"/>
              </w:rPr>
              <w:lastRenderedPageBreak/>
              <w:t>Penerapan</w:t>
            </w:r>
            <w:r w:rsidRPr="003F79AA" w:rsidR="008D4730">
              <w:rPr>
                <w:color w:val="000000" w:themeColor="text1"/>
                <w:lang w:val="en-ID"/>
              </w:rPr>
              <w:t xml:space="preserve"> Manajemen Risiko </w:t>
            </w:r>
            <w:r w:rsidRPr="003F79AA">
              <w:rPr>
                <w:color w:val="000000" w:themeColor="text1"/>
                <w:lang w:val="en-ID"/>
              </w:rPr>
              <w:t>terhadap</w:t>
            </w:r>
            <w:r w:rsidRPr="003F79AA" w:rsidR="008D4730">
              <w:rPr>
                <w:color w:val="000000" w:themeColor="text1"/>
                <w:lang w:val="en-ID"/>
              </w:rPr>
              <w:t xml:space="preserve"> Risiko</w:t>
            </w:r>
            <w:r w:rsidRPr="003F79AA" w:rsidR="00EF40B3">
              <w:rPr>
                <w:color w:val="000000" w:themeColor="text1"/>
                <w:lang w:val="en-ID"/>
              </w:rPr>
              <w:t xml:space="preserve"> </w:t>
            </w:r>
            <w:r w:rsidRPr="003F79AA" w:rsidR="008D4730">
              <w:rPr>
                <w:color w:val="000000" w:themeColor="text1"/>
                <w:lang w:val="en-ID"/>
              </w:rPr>
              <w:t xml:space="preserve">Hukum </w:t>
            </w:r>
            <w:r w:rsidRPr="003F79AA">
              <w:rPr>
                <w:color w:val="000000" w:themeColor="text1"/>
                <w:lang w:val="en-ID"/>
              </w:rPr>
              <w:t>bertujuan</w:t>
            </w:r>
            <w:r w:rsidRPr="003F79AA" w:rsidR="008D4730">
              <w:rPr>
                <w:color w:val="000000" w:themeColor="text1"/>
                <w:lang w:val="en-ID"/>
              </w:rPr>
              <w:t xml:space="preserve"> untuk meminimalkan kemungkinan dampak negatif dari kelemahan aspek yuridis, ketiadaan dan/atau perubahan peraturan perundang-undangan, dan proses litigasi.</w:t>
            </w:r>
          </w:p>
        </w:tc>
        <w:tc>
          <w:tcPr>
            <w:tcW w:w="1754" w:type="pct"/>
            <w:tcMar/>
          </w:tcPr>
          <w:p w:rsidRPr="003F79AA" w:rsidR="008D4730" w:rsidP="008D4730" w:rsidRDefault="008D4730" w14:paraId="4A5DB554" w14:textId="77777777">
            <w:pPr>
              <w:spacing w:line="240" w:lineRule="auto"/>
              <w:rPr>
                <w:lang w:val="en-ID"/>
              </w:rPr>
            </w:pPr>
          </w:p>
        </w:tc>
        <w:tc>
          <w:tcPr>
            <w:tcW w:w="1236" w:type="pct"/>
            <w:tcMar/>
          </w:tcPr>
          <w:p w:rsidRPr="003F79AA" w:rsidR="008D4730" w:rsidP="008D4730" w:rsidRDefault="008D4730" w14:paraId="08023867" w14:textId="77777777">
            <w:pPr>
              <w:spacing w:line="240" w:lineRule="auto"/>
              <w:rPr>
                <w:lang w:val="en-ID"/>
              </w:rPr>
            </w:pPr>
          </w:p>
        </w:tc>
      </w:tr>
      <w:tr w:rsidRPr="003F79AA" w:rsidR="008D4730" w:rsidTr="1D79C996" w14:paraId="20090B75" w14:textId="77777777">
        <w:tc>
          <w:tcPr>
            <w:tcW w:w="2010" w:type="pct"/>
            <w:tcMar/>
          </w:tcPr>
          <w:p w:rsidRPr="003F79AA" w:rsidR="008D4730" w:rsidP="00522CAC" w:rsidRDefault="008D4730" w14:paraId="55BD5E0B" w14:textId="77777777">
            <w:pPr>
              <w:spacing w:line="240" w:lineRule="auto"/>
              <w:rPr>
                <w:color w:val="000000" w:themeColor="text1"/>
                <w:lang w:val="en-ID"/>
              </w:rPr>
            </w:pPr>
          </w:p>
        </w:tc>
        <w:tc>
          <w:tcPr>
            <w:tcW w:w="1754" w:type="pct"/>
            <w:tcMar/>
          </w:tcPr>
          <w:p w:rsidRPr="003F79AA" w:rsidR="008D4730" w:rsidP="00522CAC" w:rsidRDefault="008D4730" w14:paraId="5CCDBD70" w14:textId="77777777">
            <w:pPr>
              <w:spacing w:line="240" w:lineRule="auto"/>
              <w:rPr>
                <w:lang w:val="en-ID"/>
              </w:rPr>
            </w:pPr>
          </w:p>
        </w:tc>
        <w:tc>
          <w:tcPr>
            <w:tcW w:w="1236" w:type="pct"/>
            <w:tcMar/>
          </w:tcPr>
          <w:p w:rsidRPr="003F79AA" w:rsidR="008D4730" w:rsidP="00522CAC" w:rsidRDefault="008D4730" w14:paraId="5BE94BAD" w14:textId="77777777">
            <w:pPr>
              <w:spacing w:line="240" w:lineRule="auto"/>
              <w:rPr>
                <w:lang w:val="en-ID"/>
              </w:rPr>
            </w:pPr>
          </w:p>
        </w:tc>
      </w:tr>
      <w:tr w:rsidRPr="003F79AA" w:rsidR="008D4730" w:rsidTr="1D79C996" w14:paraId="755C8ADF" w14:textId="77777777">
        <w:tc>
          <w:tcPr>
            <w:tcW w:w="2010" w:type="pct"/>
            <w:tcMar/>
          </w:tcPr>
          <w:p w:rsidRPr="003F79AA" w:rsidR="008D4730" w:rsidP="00EF40B3" w:rsidRDefault="00454F37" w14:paraId="160958A7" w14:textId="07937EAB">
            <w:pPr>
              <w:pStyle w:val="ListParagraph"/>
              <w:numPr>
                <w:ilvl w:val="0"/>
                <w:numId w:val="92"/>
              </w:numPr>
              <w:spacing w:before="0" w:line="240" w:lineRule="auto"/>
              <w:ind w:left="596" w:right="0" w:hanging="596"/>
              <w:rPr>
                <w:color w:val="000000" w:themeColor="text1"/>
                <w:lang w:val="en-ID"/>
              </w:rPr>
            </w:pPr>
            <w:r w:rsidRPr="003F79AA">
              <w:rPr>
                <w:color w:val="000000" w:themeColor="text1"/>
                <w:lang w:val="en-ID"/>
              </w:rPr>
              <w:t>Pengawasan Aktif Direksi, Dewan Komisaris, dan Dewan Pengawas Syariah</w:t>
            </w:r>
          </w:p>
        </w:tc>
        <w:tc>
          <w:tcPr>
            <w:tcW w:w="1754" w:type="pct"/>
            <w:tcMar/>
          </w:tcPr>
          <w:p w:rsidRPr="003F79AA" w:rsidR="008D4730" w:rsidP="00522CAC" w:rsidRDefault="008D4730" w14:paraId="7F9ACDA4" w14:textId="77777777">
            <w:pPr>
              <w:spacing w:line="240" w:lineRule="auto"/>
              <w:rPr>
                <w:lang w:val="en-ID"/>
              </w:rPr>
            </w:pPr>
          </w:p>
        </w:tc>
        <w:tc>
          <w:tcPr>
            <w:tcW w:w="1236" w:type="pct"/>
            <w:tcMar/>
          </w:tcPr>
          <w:p w:rsidRPr="003F79AA" w:rsidR="008D4730" w:rsidP="00522CAC" w:rsidRDefault="008D4730" w14:paraId="70CFF7A6" w14:textId="77777777">
            <w:pPr>
              <w:spacing w:line="240" w:lineRule="auto"/>
              <w:rPr>
                <w:lang w:val="en-ID"/>
              </w:rPr>
            </w:pPr>
          </w:p>
        </w:tc>
      </w:tr>
      <w:tr w:rsidRPr="003F79AA" w:rsidR="008D4730" w:rsidTr="1D79C996" w14:paraId="05C6895B" w14:textId="77777777">
        <w:tc>
          <w:tcPr>
            <w:tcW w:w="2010" w:type="pct"/>
            <w:tcMar/>
          </w:tcPr>
          <w:p w:rsidRPr="003F79AA" w:rsidR="008D4730" w:rsidP="00EF40B3" w:rsidRDefault="008D4730" w14:paraId="00A7747E" w14:textId="1B60745D">
            <w:pPr>
              <w:spacing w:line="240" w:lineRule="auto"/>
              <w:ind w:left="595"/>
              <w:rPr>
                <w:color w:val="000000" w:themeColor="text1"/>
                <w:lang w:val="en-ID"/>
              </w:rPr>
            </w:pPr>
            <w:r w:rsidRPr="003F79AA">
              <w:rPr>
                <w:color w:val="000000" w:themeColor="text1"/>
                <w:lang w:val="en-ID"/>
              </w:rPr>
              <w:t xml:space="preserve">Dalam pelaksanaan pengawasan aktif Direksi, Dewan Komisaris, </w:t>
            </w:r>
            <w:r w:rsidRPr="003F79AA" w:rsidR="009F48EB">
              <w:rPr>
                <w:color w:val="000000" w:themeColor="text1"/>
                <w:lang w:val="en-ID"/>
              </w:rPr>
              <w:t>DPS, dan Pengelola</w:t>
            </w:r>
            <w:r w:rsidRPr="003F79AA">
              <w:rPr>
                <w:color w:val="000000" w:themeColor="text1"/>
                <w:lang w:val="en-ID"/>
              </w:rPr>
              <w:t xml:space="preserve"> untuk Risiko Hukum, selain melaksanakan pengawasan aktif sebagaimana dalam </w:t>
            </w:r>
            <w:r w:rsidRPr="003F79AA" w:rsidR="009F48EB">
              <w:rPr>
                <w:color w:val="000000" w:themeColor="text1"/>
                <w:lang w:val="en-ID"/>
              </w:rPr>
              <w:t>Bab</w:t>
            </w:r>
            <w:r w:rsidRPr="003F79AA">
              <w:rPr>
                <w:color w:val="000000" w:themeColor="text1"/>
                <w:lang w:val="en-ID"/>
              </w:rPr>
              <w:t xml:space="preserve"> I huruf A, </w:t>
            </w:r>
            <w:r w:rsidRPr="003F79AA" w:rsidR="009F48EB">
              <w:rPr>
                <w:color w:val="000000" w:themeColor="text1"/>
                <w:lang w:val="en-ID"/>
              </w:rPr>
              <w:t>PVML</w:t>
            </w:r>
            <w:r w:rsidRPr="003F79AA">
              <w:rPr>
                <w:color w:val="000000" w:themeColor="text1"/>
                <w:lang w:val="en-ID"/>
              </w:rPr>
              <w:t xml:space="preserve"> harus menambahkan penerapan:</w:t>
            </w:r>
          </w:p>
        </w:tc>
        <w:tc>
          <w:tcPr>
            <w:tcW w:w="1754" w:type="pct"/>
            <w:tcMar/>
          </w:tcPr>
          <w:p w:rsidRPr="003F79AA" w:rsidR="008D4730" w:rsidP="00522CAC" w:rsidRDefault="008D4730" w14:paraId="332CA8FE" w14:textId="77777777">
            <w:pPr>
              <w:spacing w:line="240" w:lineRule="auto"/>
              <w:rPr>
                <w:lang w:val="en-ID"/>
              </w:rPr>
            </w:pPr>
          </w:p>
        </w:tc>
        <w:tc>
          <w:tcPr>
            <w:tcW w:w="1236" w:type="pct"/>
            <w:tcMar/>
          </w:tcPr>
          <w:p w:rsidRPr="003F79AA" w:rsidR="008D4730" w:rsidP="00522CAC" w:rsidRDefault="008D4730" w14:paraId="535BD9FC" w14:textId="77777777">
            <w:pPr>
              <w:spacing w:line="240" w:lineRule="auto"/>
              <w:rPr>
                <w:lang w:val="en-ID"/>
              </w:rPr>
            </w:pPr>
          </w:p>
        </w:tc>
      </w:tr>
      <w:tr w:rsidRPr="003F79AA" w:rsidR="008D4730" w:rsidTr="1D79C996" w14:paraId="23293905" w14:textId="77777777">
        <w:tc>
          <w:tcPr>
            <w:tcW w:w="2010" w:type="pct"/>
            <w:tcMar/>
          </w:tcPr>
          <w:p w:rsidRPr="003F79AA" w:rsidR="008D4730" w:rsidP="00EF40B3" w:rsidRDefault="008D4730" w14:paraId="2C9019F6" w14:textId="5456FED4">
            <w:pPr>
              <w:pStyle w:val="ListParagraph"/>
              <w:numPr>
                <w:ilvl w:val="0"/>
                <w:numId w:val="94"/>
              </w:numPr>
              <w:spacing w:before="0" w:line="240" w:lineRule="auto"/>
              <w:ind w:left="1134" w:right="6" w:hanging="567"/>
              <w:rPr>
                <w:color w:val="000000" w:themeColor="text1"/>
                <w:lang w:val="en-ID"/>
              </w:rPr>
            </w:pPr>
            <w:r w:rsidRPr="003F79AA">
              <w:rPr>
                <w:color w:val="000000" w:themeColor="text1"/>
                <w:lang w:val="en-ID"/>
              </w:rPr>
              <w:t xml:space="preserve">Kewenangan dan Tanggung Jawab Direksi, Dewan Komisaris, </w:t>
            </w:r>
            <w:r w:rsidRPr="003F79AA" w:rsidR="00BA1653">
              <w:rPr>
                <w:color w:val="000000" w:themeColor="text1"/>
                <w:lang w:val="en-ID"/>
              </w:rPr>
              <w:t>DPS, dan Pengelola</w:t>
            </w:r>
          </w:p>
        </w:tc>
        <w:tc>
          <w:tcPr>
            <w:tcW w:w="1754" w:type="pct"/>
            <w:tcMar/>
          </w:tcPr>
          <w:p w:rsidRPr="003F79AA" w:rsidR="008D4730" w:rsidP="00522CAC" w:rsidRDefault="008D4730" w14:paraId="2F40CB29" w14:textId="77777777">
            <w:pPr>
              <w:spacing w:line="240" w:lineRule="auto"/>
              <w:rPr>
                <w:lang w:val="en-ID"/>
              </w:rPr>
            </w:pPr>
          </w:p>
        </w:tc>
        <w:tc>
          <w:tcPr>
            <w:tcW w:w="1236" w:type="pct"/>
            <w:tcMar/>
          </w:tcPr>
          <w:p w:rsidRPr="003F79AA" w:rsidR="008D4730" w:rsidP="00522CAC" w:rsidRDefault="008D4730" w14:paraId="63BEA0BC" w14:textId="77777777">
            <w:pPr>
              <w:spacing w:line="240" w:lineRule="auto"/>
              <w:rPr>
                <w:lang w:val="en-ID"/>
              </w:rPr>
            </w:pPr>
          </w:p>
        </w:tc>
      </w:tr>
      <w:tr w:rsidRPr="003F79AA" w:rsidR="008D4730" w:rsidTr="1D79C996" w14:paraId="735BB701" w14:textId="77777777">
        <w:tc>
          <w:tcPr>
            <w:tcW w:w="2010" w:type="pct"/>
            <w:tcMar/>
          </w:tcPr>
          <w:p w:rsidRPr="003F79AA" w:rsidR="008D4730" w:rsidP="00EF40B3" w:rsidRDefault="008D4730" w14:paraId="66419763" w14:textId="17C1D9E6">
            <w:pPr>
              <w:pStyle w:val="ListParagraph"/>
              <w:numPr>
                <w:ilvl w:val="0"/>
                <w:numId w:val="95"/>
              </w:numPr>
              <w:spacing w:before="0" w:line="240" w:lineRule="auto"/>
              <w:ind w:left="1701" w:right="0" w:hanging="567"/>
              <w:rPr>
                <w:color w:val="000000" w:themeColor="text1"/>
                <w:lang w:val="en-ID"/>
              </w:rPr>
            </w:pPr>
            <w:r w:rsidRPr="003F79AA">
              <w:rPr>
                <w:color w:val="000000" w:themeColor="text1"/>
                <w:lang w:val="en-ID"/>
              </w:rPr>
              <w:t xml:space="preserve">Direksi, Dewan Komisaris, </w:t>
            </w:r>
            <w:r w:rsidRPr="003F79AA" w:rsidR="006B1554">
              <w:rPr>
                <w:color w:val="000000" w:themeColor="text1"/>
                <w:lang w:val="en-ID"/>
              </w:rPr>
              <w:t xml:space="preserve">DPS, dan Pengelola </w:t>
            </w:r>
            <w:r w:rsidRPr="003F79AA">
              <w:rPr>
                <w:color w:val="000000" w:themeColor="text1"/>
                <w:lang w:val="en-ID"/>
              </w:rPr>
              <w:t xml:space="preserve">harus memastikan bahwa penerapan Manajemen Risiko untuk Risiko Hukum dilakukan secara efektif dan terintegrasi dengan penerapan Manajemen Risiko untuk lainnya yang dapat berdampak pada profil Risiko </w:t>
            </w:r>
            <w:r w:rsidRPr="003F79AA" w:rsidR="00327A18">
              <w:rPr>
                <w:color w:val="000000" w:themeColor="text1"/>
                <w:lang w:val="en-ID"/>
              </w:rPr>
              <w:t>PVML</w:t>
            </w:r>
            <w:r w:rsidRPr="003F79AA">
              <w:rPr>
                <w:color w:val="000000" w:themeColor="text1"/>
                <w:lang w:val="en-ID"/>
              </w:rPr>
              <w:t xml:space="preserve"> secara keseluruhan.</w:t>
            </w:r>
          </w:p>
        </w:tc>
        <w:tc>
          <w:tcPr>
            <w:tcW w:w="1754" w:type="pct"/>
            <w:tcMar/>
          </w:tcPr>
          <w:p w:rsidRPr="003F79AA" w:rsidR="008D4730" w:rsidP="00522CAC" w:rsidRDefault="008D4730" w14:paraId="7D59AF97" w14:textId="77777777">
            <w:pPr>
              <w:spacing w:line="240" w:lineRule="auto"/>
              <w:rPr>
                <w:lang w:val="en-ID"/>
              </w:rPr>
            </w:pPr>
          </w:p>
        </w:tc>
        <w:tc>
          <w:tcPr>
            <w:tcW w:w="1236" w:type="pct"/>
            <w:tcMar/>
          </w:tcPr>
          <w:p w:rsidRPr="003F79AA" w:rsidR="008D4730" w:rsidP="00522CAC" w:rsidRDefault="008D4730" w14:paraId="74B23302" w14:textId="77777777">
            <w:pPr>
              <w:spacing w:line="240" w:lineRule="auto"/>
              <w:rPr>
                <w:lang w:val="en-ID"/>
              </w:rPr>
            </w:pPr>
          </w:p>
        </w:tc>
      </w:tr>
      <w:tr w:rsidRPr="003F79AA" w:rsidR="008D4730" w:rsidTr="1D79C996" w14:paraId="785F13A9" w14:textId="77777777">
        <w:tc>
          <w:tcPr>
            <w:tcW w:w="2010" w:type="pct"/>
            <w:tcMar/>
          </w:tcPr>
          <w:p w:rsidRPr="003F79AA" w:rsidR="008D4730" w:rsidP="00EF40B3" w:rsidRDefault="008D4730" w14:paraId="20889521" w14:textId="172A4897">
            <w:pPr>
              <w:pStyle w:val="ListParagraph"/>
              <w:numPr>
                <w:ilvl w:val="0"/>
                <w:numId w:val="95"/>
              </w:numPr>
              <w:spacing w:before="0" w:line="240" w:lineRule="auto"/>
              <w:ind w:left="1701" w:right="0" w:hanging="567"/>
              <w:rPr>
                <w:color w:val="000000" w:themeColor="text1"/>
                <w:lang w:val="en-ID"/>
              </w:rPr>
            </w:pPr>
            <w:r w:rsidRPr="003F79AA">
              <w:rPr>
                <w:color w:val="000000" w:themeColor="text1"/>
                <w:lang w:val="en-ID"/>
              </w:rPr>
              <w:t xml:space="preserve">Direksi </w:t>
            </w:r>
            <w:r w:rsidRPr="003F79AA" w:rsidR="003268D9">
              <w:rPr>
                <w:color w:val="000000" w:themeColor="text1"/>
                <w:lang w:val="en-ID"/>
              </w:rPr>
              <w:t xml:space="preserve">dan Pengelola </w:t>
            </w:r>
            <w:r w:rsidRPr="003F79AA">
              <w:rPr>
                <w:color w:val="000000" w:themeColor="text1"/>
                <w:lang w:val="en-ID"/>
              </w:rPr>
              <w:t xml:space="preserve">harus menetapkan mekanisme komunikasi yang efektif, termasuk dengan melibatkan pegawai </w:t>
            </w:r>
            <w:r w:rsidRPr="003F79AA" w:rsidR="00327A18">
              <w:rPr>
                <w:color w:val="000000" w:themeColor="text1"/>
                <w:lang w:val="en-ID"/>
              </w:rPr>
              <w:t>PVML</w:t>
            </w:r>
            <w:r w:rsidRPr="003F79AA">
              <w:rPr>
                <w:color w:val="000000" w:themeColor="text1"/>
                <w:lang w:val="en-ID"/>
              </w:rPr>
              <w:t xml:space="preserve">, atas permasalahan hukum yang dihadapi dengan bagian hukum atau fungsi </w:t>
            </w:r>
            <w:r w:rsidRPr="003F79AA">
              <w:rPr>
                <w:color w:val="000000" w:themeColor="text1"/>
                <w:lang w:val="en-ID"/>
              </w:rPr>
              <w:lastRenderedPageBreak/>
              <w:t>terkait agar Risiko Hukum dapat segera dicegah dan dikendalikan.</w:t>
            </w:r>
          </w:p>
        </w:tc>
        <w:tc>
          <w:tcPr>
            <w:tcW w:w="1754" w:type="pct"/>
            <w:tcMar/>
          </w:tcPr>
          <w:p w:rsidRPr="003F79AA" w:rsidR="008D4730" w:rsidP="00522CAC" w:rsidRDefault="008D4730" w14:paraId="32CDDEE4" w14:textId="77777777">
            <w:pPr>
              <w:spacing w:line="240" w:lineRule="auto"/>
              <w:rPr>
                <w:lang w:val="en-ID"/>
              </w:rPr>
            </w:pPr>
          </w:p>
        </w:tc>
        <w:tc>
          <w:tcPr>
            <w:tcW w:w="1236" w:type="pct"/>
            <w:tcMar/>
          </w:tcPr>
          <w:p w:rsidRPr="003F79AA" w:rsidR="008D4730" w:rsidP="00522CAC" w:rsidRDefault="008D4730" w14:paraId="1EECAABF" w14:textId="77777777">
            <w:pPr>
              <w:spacing w:line="240" w:lineRule="auto"/>
              <w:rPr>
                <w:lang w:val="en-ID"/>
              </w:rPr>
            </w:pPr>
          </w:p>
        </w:tc>
      </w:tr>
      <w:tr w:rsidRPr="003F79AA" w:rsidR="008D4730" w:rsidTr="1D79C996" w14:paraId="5BFB7FDF" w14:textId="77777777">
        <w:tc>
          <w:tcPr>
            <w:tcW w:w="2010" w:type="pct"/>
            <w:tcMar/>
          </w:tcPr>
          <w:p w:rsidRPr="003F79AA" w:rsidR="008D4730" w:rsidP="00EF40B3" w:rsidRDefault="008D4730" w14:paraId="72823606" w14:textId="295D2BA9">
            <w:pPr>
              <w:pStyle w:val="ListParagraph"/>
              <w:numPr>
                <w:ilvl w:val="0"/>
                <w:numId w:val="95"/>
              </w:numPr>
              <w:spacing w:before="0" w:line="240" w:lineRule="auto"/>
              <w:ind w:left="1701" w:right="0" w:hanging="567"/>
              <w:rPr>
                <w:color w:val="000000" w:themeColor="text1"/>
                <w:lang w:val="en-ID"/>
              </w:rPr>
            </w:pPr>
            <w:r w:rsidRPr="003F79AA">
              <w:rPr>
                <w:color w:val="000000" w:themeColor="text1"/>
                <w:lang w:val="en-ID"/>
              </w:rPr>
              <w:t>Direksi, Dewan Komisaris,</w:t>
            </w:r>
            <w:r w:rsidRPr="003F79AA" w:rsidR="003268D9">
              <w:rPr>
                <w:color w:val="000000" w:themeColor="text1"/>
                <w:lang w:val="en-ID"/>
              </w:rPr>
              <w:t xml:space="preserve"> </w:t>
            </w:r>
            <w:r w:rsidRPr="003F79AA" w:rsidR="00327A18">
              <w:rPr>
                <w:color w:val="000000" w:themeColor="text1"/>
                <w:lang w:val="en-ID"/>
              </w:rPr>
              <w:t>DPS, dan Pengelola</w:t>
            </w:r>
            <w:r w:rsidRPr="003F79AA">
              <w:rPr>
                <w:color w:val="000000" w:themeColor="text1"/>
                <w:lang w:val="en-ID"/>
              </w:rPr>
              <w:t xml:space="preserve"> harus menerapkan </w:t>
            </w:r>
            <w:r w:rsidRPr="003F79AA">
              <w:rPr>
                <w:i/>
                <w:iCs/>
                <w:color w:val="000000" w:themeColor="text1"/>
                <w:lang w:val="en-ID"/>
              </w:rPr>
              <w:t>legal governance</w:t>
            </w:r>
            <w:r w:rsidRPr="003F79AA">
              <w:rPr>
                <w:color w:val="000000" w:themeColor="text1"/>
                <w:lang w:val="en-ID"/>
              </w:rPr>
              <w:t xml:space="preserve"> yaitu suatu tata kelola untuk membentuk, mengeksekusi, dan menginterpretasikan ketentuan peraturan perundang-undangan dan ketentuan internal termasuk standar perjanjian yang digunakan.</w:t>
            </w:r>
          </w:p>
        </w:tc>
        <w:tc>
          <w:tcPr>
            <w:tcW w:w="1754" w:type="pct"/>
            <w:tcMar/>
          </w:tcPr>
          <w:p w:rsidRPr="003F79AA" w:rsidR="008D4730" w:rsidP="00522CAC" w:rsidRDefault="008D4730" w14:paraId="085F794C" w14:textId="77777777">
            <w:pPr>
              <w:spacing w:line="240" w:lineRule="auto"/>
              <w:rPr>
                <w:lang w:val="en-ID"/>
              </w:rPr>
            </w:pPr>
          </w:p>
        </w:tc>
        <w:tc>
          <w:tcPr>
            <w:tcW w:w="1236" w:type="pct"/>
            <w:tcMar/>
          </w:tcPr>
          <w:p w:rsidRPr="003F79AA" w:rsidR="008D4730" w:rsidP="00522CAC" w:rsidRDefault="008D4730" w14:paraId="51BD087D" w14:textId="77777777">
            <w:pPr>
              <w:spacing w:line="240" w:lineRule="auto"/>
              <w:rPr>
                <w:lang w:val="en-ID"/>
              </w:rPr>
            </w:pPr>
          </w:p>
        </w:tc>
      </w:tr>
      <w:tr w:rsidRPr="003F79AA" w:rsidR="008D4730" w:rsidTr="1D79C996" w14:paraId="592C42F8" w14:textId="77777777">
        <w:tc>
          <w:tcPr>
            <w:tcW w:w="2010" w:type="pct"/>
            <w:tcMar/>
          </w:tcPr>
          <w:p w:rsidRPr="003F79AA" w:rsidR="008D4730" w:rsidP="00EF40B3" w:rsidRDefault="008D4730" w14:paraId="1807C1DE" w14:textId="4664299A">
            <w:pPr>
              <w:pStyle w:val="ListParagraph"/>
              <w:numPr>
                <w:ilvl w:val="0"/>
                <w:numId w:val="95"/>
              </w:numPr>
              <w:spacing w:before="0" w:line="240" w:lineRule="auto"/>
              <w:ind w:left="1701" w:right="0" w:hanging="567"/>
              <w:rPr>
                <w:color w:val="000000" w:themeColor="text1"/>
                <w:lang w:val="en-ID"/>
              </w:rPr>
            </w:pPr>
            <w:r w:rsidRPr="003F79AA">
              <w:rPr>
                <w:color w:val="000000" w:themeColor="text1"/>
                <w:lang w:val="en-ID"/>
              </w:rPr>
              <w:t xml:space="preserve">Direksi </w:t>
            </w:r>
            <w:r w:rsidRPr="003F79AA" w:rsidR="003268D9">
              <w:rPr>
                <w:color w:val="000000" w:themeColor="text1"/>
                <w:lang w:val="en-ID"/>
              </w:rPr>
              <w:t xml:space="preserve">dan Pengelola </w:t>
            </w:r>
            <w:r w:rsidRPr="003F79AA">
              <w:rPr>
                <w:color w:val="000000" w:themeColor="text1"/>
                <w:lang w:val="en-ID"/>
              </w:rPr>
              <w:t xml:space="preserve">harus memastikan terdapat </w:t>
            </w:r>
            <w:r w:rsidRPr="003F79AA">
              <w:rPr>
                <w:i/>
                <w:iCs/>
                <w:color w:val="000000" w:themeColor="text1"/>
                <w:lang w:val="en-ID"/>
              </w:rPr>
              <w:t>legal consistency</w:t>
            </w:r>
            <w:r w:rsidRPr="003F79AA">
              <w:rPr>
                <w:color w:val="000000" w:themeColor="text1"/>
                <w:lang w:val="en-ID"/>
              </w:rPr>
              <w:t xml:space="preserve"> pada setiap kegiatan usahanya yaitu adanya keselarasan antara kegiatan atau aktivitas usaha yang dilakukan dengan ketentuan dan tidak menimbulkan suatu ambiguitas dalam suatu perjanjian yang dibuat oleh </w:t>
            </w:r>
            <w:r w:rsidRPr="003F79AA" w:rsidR="002A12D6">
              <w:rPr>
                <w:color w:val="000000" w:themeColor="text1"/>
                <w:lang w:val="en-ID"/>
              </w:rPr>
              <w:t>PVML</w:t>
            </w:r>
            <w:r w:rsidRPr="003F79AA">
              <w:rPr>
                <w:color w:val="000000" w:themeColor="text1"/>
                <w:lang w:val="en-ID"/>
              </w:rPr>
              <w:t>.</w:t>
            </w:r>
          </w:p>
        </w:tc>
        <w:tc>
          <w:tcPr>
            <w:tcW w:w="1754" w:type="pct"/>
            <w:tcMar/>
          </w:tcPr>
          <w:p w:rsidRPr="003F79AA" w:rsidR="008D4730" w:rsidP="00522CAC" w:rsidRDefault="008D4730" w14:paraId="7CA51D5D" w14:textId="77777777">
            <w:pPr>
              <w:spacing w:line="240" w:lineRule="auto"/>
              <w:rPr>
                <w:lang w:val="en-ID"/>
              </w:rPr>
            </w:pPr>
          </w:p>
        </w:tc>
        <w:tc>
          <w:tcPr>
            <w:tcW w:w="1236" w:type="pct"/>
            <w:tcMar/>
          </w:tcPr>
          <w:p w:rsidRPr="003F79AA" w:rsidR="008D4730" w:rsidP="00522CAC" w:rsidRDefault="008D4730" w14:paraId="65647012" w14:textId="77777777">
            <w:pPr>
              <w:spacing w:line="240" w:lineRule="auto"/>
              <w:rPr>
                <w:lang w:val="en-ID"/>
              </w:rPr>
            </w:pPr>
          </w:p>
        </w:tc>
      </w:tr>
      <w:tr w:rsidRPr="003F79AA" w:rsidR="008D4730" w:rsidTr="1D79C996" w14:paraId="55A6A95C" w14:textId="77777777">
        <w:tc>
          <w:tcPr>
            <w:tcW w:w="2010" w:type="pct"/>
            <w:tcMar/>
          </w:tcPr>
          <w:p w:rsidRPr="003F79AA" w:rsidR="008D4730" w:rsidP="00327A18" w:rsidRDefault="008D4730" w14:paraId="12121B88" w14:textId="4CD3D704">
            <w:pPr>
              <w:pStyle w:val="ListParagraph"/>
              <w:numPr>
                <w:ilvl w:val="0"/>
                <w:numId w:val="95"/>
              </w:numPr>
              <w:spacing w:before="0" w:line="240" w:lineRule="auto"/>
              <w:ind w:left="1701" w:right="0" w:hanging="567"/>
              <w:rPr>
                <w:color w:val="000000" w:themeColor="text1"/>
                <w:lang w:val="en-ID"/>
              </w:rPr>
            </w:pPr>
            <w:r w:rsidRPr="003F79AA">
              <w:rPr>
                <w:color w:val="000000" w:themeColor="text1"/>
                <w:lang w:val="en-ID"/>
              </w:rPr>
              <w:t xml:space="preserve">Direksi harus memastikan adanya </w:t>
            </w:r>
            <w:r w:rsidRPr="003F79AA">
              <w:rPr>
                <w:i/>
                <w:iCs/>
                <w:color w:val="000000" w:themeColor="text1"/>
                <w:lang w:val="en-ID"/>
              </w:rPr>
              <w:t>legal completeness</w:t>
            </w:r>
            <w:r w:rsidRPr="003F79AA">
              <w:rPr>
                <w:color w:val="000000" w:themeColor="text1"/>
                <w:lang w:val="en-ID"/>
              </w:rPr>
              <w:t xml:space="preserve">, agar seluruh hal yang diatur oleh ketentuan baik yang bersifat nasional maupun internasional dapat diimplementasikan dengan baik oleh </w:t>
            </w:r>
            <w:r w:rsidRPr="003F79AA" w:rsidR="002A12D6">
              <w:rPr>
                <w:color w:val="000000" w:themeColor="text1"/>
                <w:lang w:val="en-ID"/>
              </w:rPr>
              <w:t>PVML</w:t>
            </w:r>
            <w:r w:rsidRPr="003F79AA">
              <w:rPr>
                <w:color w:val="000000" w:themeColor="text1"/>
                <w:lang w:val="en-ID"/>
              </w:rPr>
              <w:t xml:space="preserve">, termasuk larangan dalam ketentuan, diatur secara jelas dalam ketentuan internal </w:t>
            </w:r>
            <w:r w:rsidRPr="003F79AA" w:rsidR="00F63DB6">
              <w:rPr>
                <w:color w:val="000000" w:themeColor="text1"/>
                <w:lang w:val="en-ID"/>
              </w:rPr>
              <w:t>PVML</w:t>
            </w:r>
            <w:r w:rsidRPr="003F79AA">
              <w:rPr>
                <w:color w:val="000000" w:themeColor="text1"/>
                <w:lang w:val="en-ID"/>
              </w:rPr>
              <w:t>.</w:t>
            </w:r>
          </w:p>
        </w:tc>
        <w:tc>
          <w:tcPr>
            <w:tcW w:w="1754" w:type="pct"/>
            <w:tcMar/>
          </w:tcPr>
          <w:p w:rsidRPr="003F79AA" w:rsidR="008D4730" w:rsidP="00522CAC" w:rsidRDefault="008D4730" w14:paraId="5BB6F869" w14:textId="77777777">
            <w:pPr>
              <w:spacing w:line="240" w:lineRule="auto"/>
              <w:rPr>
                <w:lang w:val="en-ID"/>
              </w:rPr>
            </w:pPr>
          </w:p>
        </w:tc>
        <w:tc>
          <w:tcPr>
            <w:tcW w:w="1236" w:type="pct"/>
            <w:tcMar/>
          </w:tcPr>
          <w:p w:rsidRPr="003F79AA" w:rsidR="008D4730" w:rsidP="00522CAC" w:rsidRDefault="008D4730" w14:paraId="1564C357" w14:textId="77777777">
            <w:pPr>
              <w:spacing w:line="240" w:lineRule="auto"/>
              <w:rPr>
                <w:lang w:val="en-ID"/>
              </w:rPr>
            </w:pPr>
          </w:p>
        </w:tc>
      </w:tr>
      <w:tr w:rsidRPr="003F79AA" w:rsidR="008D4730" w:rsidTr="1D79C996" w14:paraId="72797381" w14:textId="77777777">
        <w:tc>
          <w:tcPr>
            <w:tcW w:w="2010" w:type="pct"/>
            <w:tcMar/>
          </w:tcPr>
          <w:p w:rsidRPr="003F79AA" w:rsidR="008D4730" w:rsidP="00FD13D2" w:rsidRDefault="008D4730" w14:paraId="75BC1692" w14:textId="4CEC7F46">
            <w:pPr>
              <w:pStyle w:val="ListParagraph"/>
              <w:numPr>
                <w:ilvl w:val="0"/>
                <w:numId w:val="94"/>
              </w:numPr>
              <w:spacing w:before="0" w:line="240" w:lineRule="auto"/>
              <w:ind w:left="1134" w:right="6" w:hanging="567"/>
              <w:rPr>
                <w:color w:val="000000" w:themeColor="text1"/>
                <w:lang w:val="en-ID"/>
              </w:rPr>
            </w:pPr>
            <w:r w:rsidRPr="003F79AA">
              <w:rPr>
                <w:color w:val="000000" w:themeColor="text1"/>
                <w:lang w:val="en-ID"/>
              </w:rPr>
              <w:t>Sumber Daya Manusia</w:t>
            </w:r>
          </w:p>
        </w:tc>
        <w:tc>
          <w:tcPr>
            <w:tcW w:w="1754" w:type="pct"/>
            <w:tcMar/>
          </w:tcPr>
          <w:p w:rsidRPr="003F79AA" w:rsidR="008D4730" w:rsidP="00522CAC" w:rsidRDefault="008D4730" w14:paraId="4BBACB4F" w14:textId="77777777">
            <w:pPr>
              <w:spacing w:line="240" w:lineRule="auto"/>
              <w:rPr>
                <w:lang w:val="en-ID"/>
              </w:rPr>
            </w:pPr>
          </w:p>
        </w:tc>
        <w:tc>
          <w:tcPr>
            <w:tcW w:w="1236" w:type="pct"/>
            <w:tcMar/>
          </w:tcPr>
          <w:p w:rsidRPr="003F79AA" w:rsidR="008D4730" w:rsidP="00522CAC" w:rsidRDefault="008D4730" w14:paraId="581681AB" w14:textId="77777777">
            <w:pPr>
              <w:spacing w:line="240" w:lineRule="auto"/>
              <w:rPr>
                <w:lang w:val="en-ID"/>
              </w:rPr>
            </w:pPr>
          </w:p>
        </w:tc>
      </w:tr>
      <w:tr w:rsidRPr="003F79AA" w:rsidR="008D4730" w:rsidTr="1D79C996" w14:paraId="7DBB4215" w14:textId="77777777">
        <w:tc>
          <w:tcPr>
            <w:tcW w:w="2010" w:type="pct"/>
            <w:tcMar/>
          </w:tcPr>
          <w:p w:rsidRPr="003F79AA" w:rsidR="00127171" w:rsidP="00FD13D2" w:rsidRDefault="002A12D6" w14:paraId="1CC83904" w14:textId="2A13CB53">
            <w:pPr>
              <w:pStyle w:val="ListParagraph"/>
              <w:spacing w:before="0" w:line="240" w:lineRule="auto"/>
              <w:ind w:left="1134" w:right="6"/>
              <w:rPr>
                <w:color w:val="000000" w:themeColor="text1"/>
                <w:lang w:val="en-ID"/>
              </w:rPr>
            </w:pPr>
            <w:r w:rsidRPr="003F79AA">
              <w:rPr>
                <w:color w:val="000000" w:themeColor="text1"/>
                <w:lang w:val="en-ID"/>
              </w:rPr>
              <w:t>PVML</w:t>
            </w:r>
            <w:r w:rsidRPr="003F79AA" w:rsidR="008D4730">
              <w:rPr>
                <w:color w:val="000000" w:themeColor="text1"/>
                <w:lang w:val="en-ID"/>
              </w:rPr>
              <w:t xml:space="preserve"> harus menerapkan sanksi secara konsisten kepada pegawai </w:t>
            </w:r>
            <w:r w:rsidRPr="003F79AA">
              <w:rPr>
                <w:color w:val="000000" w:themeColor="text1"/>
                <w:lang w:val="en-ID"/>
              </w:rPr>
              <w:t>PVML</w:t>
            </w:r>
            <w:r w:rsidRPr="003F79AA" w:rsidR="008D4730">
              <w:rPr>
                <w:color w:val="000000" w:themeColor="text1"/>
                <w:lang w:val="en-ID"/>
              </w:rPr>
              <w:t xml:space="preserve"> yang terbukti melakukan penyimpangan dan pelanggaran terhadap ketentuan eksternal </w:t>
            </w:r>
            <w:r w:rsidRPr="003F79AA" w:rsidR="008D4730">
              <w:rPr>
                <w:color w:val="000000" w:themeColor="text1"/>
                <w:lang w:val="en-ID"/>
              </w:rPr>
              <w:lastRenderedPageBreak/>
              <w:t xml:space="preserve">dan internal, serta kode etik internal </w:t>
            </w:r>
            <w:r w:rsidRPr="003F79AA" w:rsidR="00520A85">
              <w:rPr>
                <w:color w:val="000000" w:themeColor="text1"/>
                <w:lang w:val="en-ID"/>
              </w:rPr>
              <w:t>PVML</w:t>
            </w:r>
            <w:r w:rsidRPr="003F79AA" w:rsidR="00951A9E">
              <w:rPr>
                <w:color w:val="000000" w:themeColor="text1"/>
                <w:lang w:val="en-ID"/>
              </w:rPr>
              <w:t xml:space="preserve"> </w:t>
            </w:r>
            <w:r w:rsidRPr="003F79AA" w:rsidR="00951A9E">
              <w:t>mengacu pada ketentuan sebagaimana dimaksud pada Bab I huruf A angka 2.</w:t>
            </w:r>
          </w:p>
        </w:tc>
        <w:tc>
          <w:tcPr>
            <w:tcW w:w="1754" w:type="pct"/>
            <w:tcMar/>
          </w:tcPr>
          <w:p w:rsidRPr="003F79AA" w:rsidR="008D4730" w:rsidP="00522CAC" w:rsidRDefault="008D4730" w14:paraId="48400261" w14:textId="77777777">
            <w:pPr>
              <w:spacing w:line="240" w:lineRule="auto"/>
              <w:rPr>
                <w:lang w:val="en-ID"/>
              </w:rPr>
            </w:pPr>
          </w:p>
        </w:tc>
        <w:tc>
          <w:tcPr>
            <w:tcW w:w="1236" w:type="pct"/>
            <w:tcMar/>
          </w:tcPr>
          <w:p w:rsidRPr="003F79AA" w:rsidR="008D4730" w:rsidP="00522CAC" w:rsidRDefault="008D4730" w14:paraId="5AA8185B" w14:textId="77777777">
            <w:pPr>
              <w:spacing w:line="240" w:lineRule="auto"/>
              <w:rPr>
                <w:lang w:val="en-ID"/>
              </w:rPr>
            </w:pPr>
          </w:p>
        </w:tc>
      </w:tr>
      <w:tr w:rsidRPr="003F79AA" w:rsidR="008D4730" w:rsidTr="1D79C996" w14:paraId="2353ED33" w14:textId="77777777">
        <w:tc>
          <w:tcPr>
            <w:tcW w:w="2010" w:type="pct"/>
            <w:tcMar/>
          </w:tcPr>
          <w:p w:rsidRPr="003F79AA" w:rsidR="008D4730" w:rsidP="00FD13D2" w:rsidRDefault="008D4730" w14:paraId="13E31678" w14:textId="69C996F1">
            <w:pPr>
              <w:pStyle w:val="ListParagraph"/>
              <w:numPr>
                <w:ilvl w:val="0"/>
                <w:numId w:val="94"/>
              </w:numPr>
              <w:spacing w:before="0" w:line="240" w:lineRule="auto"/>
              <w:ind w:left="1134" w:right="6" w:hanging="567"/>
              <w:rPr>
                <w:color w:val="000000" w:themeColor="text1"/>
                <w:lang w:val="en-ID"/>
              </w:rPr>
            </w:pPr>
            <w:r w:rsidRPr="003F79AA">
              <w:rPr>
                <w:color w:val="000000" w:themeColor="text1"/>
                <w:lang w:val="en-ID"/>
              </w:rPr>
              <w:t xml:space="preserve">Organisasi Manajemen Risiko </w:t>
            </w:r>
          </w:p>
        </w:tc>
        <w:tc>
          <w:tcPr>
            <w:tcW w:w="1754" w:type="pct"/>
            <w:tcMar/>
          </w:tcPr>
          <w:p w:rsidRPr="003F79AA" w:rsidR="008D4730" w:rsidP="00522CAC" w:rsidRDefault="008D4730" w14:paraId="09E1B05F" w14:textId="77777777">
            <w:pPr>
              <w:spacing w:line="240" w:lineRule="auto"/>
              <w:rPr>
                <w:lang w:val="en-ID"/>
              </w:rPr>
            </w:pPr>
          </w:p>
        </w:tc>
        <w:tc>
          <w:tcPr>
            <w:tcW w:w="1236" w:type="pct"/>
            <w:tcMar/>
          </w:tcPr>
          <w:p w:rsidRPr="003F79AA" w:rsidR="008D4730" w:rsidP="00522CAC" w:rsidRDefault="008D4730" w14:paraId="3237D786" w14:textId="77777777">
            <w:pPr>
              <w:spacing w:line="240" w:lineRule="auto"/>
              <w:rPr>
                <w:lang w:val="en-ID"/>
              </w:rPr>
            </w:pPr>
          </w:p>
        </w:tc>
      </w:tr>
      <w:tr w:rsidRPr="003F79AA" w:rsidR="008D4730" w:rsidTr="1D79C996" w14:paraId="696695F2" w14:textId="77777777">
        <w:tc>
          <w:tcPr>
            <w:tcW w:w="2010" w:type="pct"/>
            <w:tcMar/>
          </w:tcPr>
          <w:p w:rsidRPr="003F79AA" w:rsidR="008D4730" w:rsidP="00FD13D2" w:rsidRDefault="00520A85" w14:paraId="65BF75DF" w14:textId="37A35FA8">
            <w:pPr>
              <w:pStyle w:val="ListParagraph"/>
              <w:numPr>
                <w:ilvl w:val="0"/>
                <w:numId w:val="96"/>
              </w:numPr>
              <w:spacing w:before="0" w:line="240" w:lineRule="auto"/>
              <w:ind w:left="1701" w:right="0" w:hanging="567"/>
              <w:rPr>
                <w:color w:val="000000" w:themeColor="text1"/>
                <w:lang w:val="en-ID"/>
              </w:rPr>
            </w:pPr>
            <w:r w:rsidRPr="003F79AA">
              <w:rPr>
                <w:color w:val="000000" w:themeColor="text1"/>
                <w:lang w:val="en-ID"/>
              </w:rPr>
              <w:t>PVML</w:t>
            </w:r>
            <w:r w:rsidRPr="003F79AA" w:rsidR="008D4730">
              <w:rPr>
                <w:color w:val="000000" w:themeColor="text1"/>
                <w:lang w:val="en-ID"/>
              </w:rPr>
              <w:t xml:space="preserve"> harus memiliki fungsi yang berperan sebagai </w:t>
            </w:r>
            <w:r w:rsidRPr="003F79AA" w:rsidR="008D4730">
              <w:rPr>
                <w:i/>
                <w:iCs/>
                <w:color w:val="000000" w:themeColor="text1"/>
                <w:lang w:val="en-ID"/>
              </w:rPr>
              <w:t>legal watch</w:t>
            </w:r>
            <w:r w:rsidRPr="003F79AA" w:rsidR="008D4730">
              <w:rPr>
                <w:color w:val="000000" w:themeColor="text1"/>
                <w:lang w:val="en-ID"/>
              </w:rPr>
              <w:t xml:space="preserve"> atau fungsi yang membawahkan bidang hukum yang menyediakan analisis atau advis hukum kepada seluruh pegawai pada setiap jenjang organisasi. Hal tersebut juga perlu didukung oleh SDM yang memiliki pengetahuan di bidang hukum yang terkait </w:t>
            </w:r>
            <w:r w:rsidRPr="003F79AA" w:rsidR="00611CCF">
              <w:rPr>
                <w:color w:val="000000" w:themeColor="text1"/>
                <w:lang w:val="en-ID"/>
              </w:rPr>
              <w:t>PVML</w:t>
            </w:r>
            <w:r w:rsidRPr="003F79AA" w:rsidR="008D4730">
              <w:rPr>
                <w:color w:val="000000" w:themeColor="text1"/>
                <w:lang w:val="en-ID"/>
              </w:rPr>
              <w:t>.</w:t>
            </w:r>
          </w:p>
        </w:tc>
        <w:tc>
          <w:tcPr>
            <w:tcW w:w="1754" w:type="pct"/>
            <w:tcMar/>
          </w:tcPr>
          <w:p w:rsidRPr="003F79AA" w:rsidR="008D4730" w:rsidP="00522CAC" w:rsidRDefault="008D4730" w14:paraId="7D19DCA0" w14:textId="77777777">
            <w:pPr>
              <w:spacing w:line="240" w:lineRule="auto"/>
              <w:rPr>
                <w:lang w:val="en-ID"/>
              </w:rPr>
            </w:pPr>
          </w:p>
        </w:tc>
        <w:tc>
          <w:tcPr>
            <w:tcW w:w="1236" w:type="pct"/>
            <w:tcMar/>
          </w:tcPr>
          <w:p w:rsidRPr="003F79AA" w:rsidR="008D4730" w:rsidP="00522CAC" w:rsidRDefault="008D4730" w14:paraId="6431E68D" w14:textId="77777777">
            <w:pPr>
              <w:spacing w:line="240" w:lineRule="auto"/>
              <w:rPr>
                <w:lang w:val="en-ID"/>
              </w:rPr>
            </w:pPr>
          </w:p>
        </w:tc>
      </w:tr>
      <w:tr w:rsidRPr="003F79AA" w:rsidR="008D4730" w:rsidTr="1D79C996" w14:paraId="1873F463" w14:textId="77777777">
        <w:tc>
          <w:tcPr>
            <w:tcW w:w="2010" w:type="pct"/>
            <w:tcMar/>
          </w:tcPr>
          <w:p w:rsidRPr="003F79AA" w:rsidR="008D4730" w:rsidP="001B0F30" w:rsidRDefault="008D4730" w14:paraId="0C40583B" w14:textId="74A92CD1">
            <w:pPr>
              <w:pStyle w:val="ListParagraph"/>
              <w:numPr>
                <w:ilvl w:val="0"/>
                <w:numId w:val="96"/>
              </w:numPr>
              <w:spacing w:before="0" w:line="240" w:lineRule="auto"/>
              <w:ind w:left="1701" w:right="0" w:hanging="567"/>
              <w:rPr>
                <w:color w:val="000000" w:themeColor="text1"/>
                <w:lang w:val="en-ID"/>
              </w:rPr>
            </w:pPr>
            <w:r w:rsidRPr="003F79AA">
              <w:rPr>
                <w:color w:val="000000" w:themeColor="text1"/>
                <w:lang w:val="en-ID"/>
              </w:rPr>
              <w:t xml:space="preserve">Fungsi Manajemen Risiko harus melaukan analisis terhadap eksposur risiko hukum dalam hal </w:t>
            </w:r>
            <w:r w:rsidRPr="003F79AA" w:rsidR="00611CCF">
              <w:rPr>
                <w:color w:val="000000" w:themeColor="text1"/>
                <w:lang w:val="en-ID"/>
              </w:rPr>
              <w:t>PVML</w:t>
            </w:r>
            <w:r w:rsidRPr="003F79AA">
              <w:rPr>
                <w:color w:val="000000" w:themeColor="text1"/>
                <w:lang w:val="en-ID"/>
              </w:rPr>
              <w:t xml:space="preserve"> melakukan pengembangan atau perluasan kegiatan usaha</w:t>
            </w:r>
          </w:p>
        </w:tc>
        <w:tc>
          <w:tcPr>
            <w:tcW w:w="1754" w:type="pct"/>
            <w:tcMar/>
          </w:tcPr>
          <w:p w:rsidRPr="003F79AA" w:rsidR="008D4730" w:rsidP="00522CAC" w:rsidRDefault="008D4730" w14:paraId="1B858CCD" w14:textId="77777777">
            <w:pPr>
              <w:spacing w:line="240" w:lineRule="auto"/>
              <w:rPr>
                <w:lang w:val="en-ID"/>
              </w:rPr>
            </w:pPr>
          </w:p>
        </w:tc>
        <w:tc>
          <w:tcPr>
            <w:tcW w:w="1236" w:type="pct"/>
            <w:tcMar/>
          </w:tcPr>
          <w:p w:rsidRPr="003F79AA" w:rsidR="008D4730" w:rsidP="00522CAC" w:rsidRDefault="008D4730" w14:paraId="6D77653E" w14:textId="77777777">
            <w:pPr>
              <w:spacing w:line="240" w:lineRule="auto"/>
              <w:rPr>
                <w:lang w:val="en-ID"/>
              </w:rPr>
            </w:pPr>
          </w:p>
        </w:tc>
      </w:tr>
      <w:tr w:rsidRPr="003F79AA" w:rsidR="008D4730" w:rsidTr="1D79C996" w14:paraId="7F468596" w14:textId="77777777">
        <w:tc>
          <w:tcPr>
            <w:tcW w:w="2010" w:type="pct"/>
            <w:tcMar/>
          </w:tcPr>
          <w:p w:rsidRPr="003F79AA" w:rsidR="008D4730" w:rsidP="001B0F30" w:rsidRDefault="008D4730" w14:paraId="33732CFE" w14:textId="4CD49C82">
            <w:pPr>
              <w:pStyle w:val="ListParagraph"/>
              <w:numPr>
                <w:ilvl w:val="0"/>
                <w:numId w:val="96"/>
              </w:numPr>
              <w:spacing w:before="0" w:line="240" w:lineRule="auto"/>
              <w:ind w:left="1701" w:right="0" w:hanging="567"/>
              <w:rPr>
                <w:color w:val="000000" w:themeColor="text1"/>
                <w:lang w:val="en-ID"/>
              </w:rPr>
            </w:pPr>
            <w:r w:rsidRPr="003F79AA">
              <w:rPr>
                <w:color w:val="000000" w:themeColor="text1"/>
                <w:lang w:val="en-ID"/>
              </w:rPr>
              <w:t>Fungsi Manajemen Risiko, fungsi bisnis dan operasional (</w:t>
            </w:r>
            <w:r w:rsidRPr="003F79AA">
              <w:rPr>
                <w:i/>
                <w:iCs/>
                <w:color w:val="000000" w:themeColor="text1"/>
                <w:lang w:val="en-ID"/>
              </w:rPr>
              <w:t>risk-taking unit</w:t>
            </w:r>
            <w:r w:rsidRPr="003F79AA">
              <w:rPr>
                <w:color w:val="000000" w:themeColor="text1"/>
                <w:lang w:val="en-ID"/>
              </w:rPr>
              <w:t>), dan fungsi yang membawahkan bidang hukum harus bersamasama menilai dampak perubahan ketentuan tertentu terhadap eksposur Risiko Hukum</w:t>
            </w:r>
            <w:r w:rsidRPr="003F79AA" w:rsidR="001357BB">
              <w:rPr>
                <w:color w:val="000000" w:themeColor="text1"/>
                <w:lang w:val="en-ID"/>
              </w:rPr>
              <w:t>,</w:t>
            </w:r>
          </w:p>
        </w:tc>
        <w:tc>
          <w:tcPr>
            <w:tcW w:w="1754" w:type="pct"/>
            <w:tcMar/>
          </w:tcPr>
          <w:p w:rsidRPr="003F79AA" w:rsidR="008D4730" w:rsidP="00522CAC" w:rsidRDefault="008D4730" w14:paraId="6491DA7F" w14:textId="77777777">
            <w:pPr>
              <w:spacing w:line="240" w:lineRule="auto"/>
              <w:rPr>
                <w:lang w:val="en-ID"/>
              </w:rPr>
            </w:pPr>
          </w:p>
        </w:tc>
        <w:tc>
          <w:tcPr>
            <w:tcW w:w="1236" w:type="pct"/>
            <w:tcMar/>
          </w:tcPr>
          <w:p w:rsidRPr="003F79AA" w:rsidR="008D4730" w:rsidP="00522CAC" w:rsidRDefault="008D4730" w14:paraId="4A782C41" w14:textId="77777777">
            <w:pPr>
              <w:spacing w:line="240" w:lineRule="auto"/>
              <w:rPr>
                <w:lang w:val="en-ID"/>
              </w:rPr>
            </w:pPr>
          </w:p>
        </w:tc>
      </w:tr>
      <w:tr w:rsidRPr="003F79AA" w:rsidR="001357BB" w:rsidTr="1D79C996" w14:paraId="3C556659" w14:textId="77777777">
        <w:tc>
          <w:tcPr>
            <w:tcW w:w="2010" w:type="pct"/>
            <w:tcMar/>
          </w:tcPr>
          <w:p w:rsidRPr="003F79AA" w:rsidR="001357BB" w:rsidP="001357BB" w:rsidRDefault="001357BB" w14:paraId="09AD69FE" w14:textId="718200EE">
            <w:pPr>
              <w:spacing w:line="240" w:lineRule="auto"/>
              <w:ind w:left="1163"/>
              <w:rPr>
                <w:color w:val="000000" w:themeColor="text1"/>
                <w:lang w:val="pt-BR"/>
              </w:rPr>
            </w:pPr>
            <w:r w:rsidRPr="003F79AA">
              <w:rPr>
                <w:lang w:val="pt-BR"/>
              </w:rPr>
              <w:t>dengan mengacu pada ketentuan sebagaimana dimaksud pada Bab I huruf A angka 3.</w:t>
            </w:r>
          </w:p>
        </w:tc>
        <w:tc>
          <w:tcPr>
            <w:tcW w:w="1754" w:type="pct"/>
            <w:tcMar/>
          </w:tcPr>
          <w:p w:rsidRPr="003F79AA" w:rsidR="001357BB" w:rsidP="00522CAC" w:rsidRDefault="001357BB" w14:paraId="5CC7F496" w14:textId="77777777">
            <w:pPr>
              <w:spacing w:line="240" w:lineRule="auto"/>
              <w:rPr>
                <w:lang w:val="pt-BR"/>
              </w:rPr>
            </w:pPr>
          </w:p>
        </w:tc>
        <w:tc>
          <w:tcPr>
            <w:tcW w:w="1236" w:type="pct"/>
            <w:tcMar/>
          </w:tcPr>
          <w:p w:rsidRPr="003F79AA" w:rsidR="001357BB" w:rsidP="00522CAC" w:rsidRDefault="001357BB" w14:paraId="7DFF0AFC" w14:textId="77777777">
            <w:pPr>
              <w:spacing w:line="240" w:lineRule="auto"/>
              <w:rPr>
                <w:lang w:val="pt-BR"/>
              </w:rPr>
            </w:pPr>
          </w:p>
        </w:tc>
      </w:tr>
      <w:tr w:rsidRPr="003F79AA" w:rsidR="008D4730" w:rsidTr="1D79C996" w14:paraId="1AD12308" w14:textId="77777777">
        <w:tc>
          <w:tcPr>
            <w:tcW w:w="2010" w:type="pct"/>
            <w:tcMar/>
          </w:tcPr>
          <w:p w:rsidRPr="003F79AA" w:rsidR="008D4730" w:rsidP="00522CAC" w:rsidRDefault="008D4730" w14:paraId="4F7FD2BD" w14:textId="77777777">
            <w:pPr>
              <w:spacing w:line="240" w:lineRule="auto"/>
              <w:rPr>
                <w:color w:val="000000" w:themeColor="text1"/>
                <w:lang w:val="pt-BR"/>
              </w:rPr>
            </w:pPr>
          </w:p>
        </w:tc>
        <w:tc>
          <w:tcPr>
            <w:tcW w:w="1754" w:type="pct"/>
            <w:tcMar/>
          </w:tcPr>
          <w:p w:rsidRPr="003F79AA" w:rsidR="008D4730" w:rsidP="00522CAC" w:rsidRDefault="008D4730" w14:paraId="75C47140" w14:textId="77777777">
            <w:pPr>
              <w:spacing w:line="240" w:lineRule="auto"/>
              <w:rPr>
                <w:lang w:val="pt-BR"/>
              </w:rPr>
            </w:pPr>
          </w:p>
        </w:tc>
        <w:tc>
          <w:tcPr>
            <w:tcW w:w="1236" w:type="pct"/>
            <w:tcMar/>
          </w:tcPr>
          <w:p w:rsidRPr="003F79AA" w:rsidR="008D4730" w:rsidP="00522CAC" w:rsidRDefault="008D4730" w14:paraId="0C39A73A" w14:textId="77777777">
            <w:pPr>
              <w:spacing w:line="240" w:lineRule="auto"/>
              <w:rPr>
                <w:lang w:val="pt-BR"/>
              </w:rPr>
            </w:pPr>
          </w:p>
        </w:tc>
      </w:tr>
      <w:tr w:rsidRPr="003F79AA" w:rsidR="008D4730" w:rsidTr="1D79C996" w14:paraId="7ECE47E5" w14:textId="77777777">
        <w:tc>
          <w:tcPr>
            <w:tcW w:w="2010" w:type="pct"/>
            <w:tcMar/>
          </w:tcPr>
          <w:p w:rsidRPr="003F79AA" w:rsidR="008D4730" w:rsidP="005A6760" w:rsidRDefault="008D4730" w14:paraId="351E0FEF" w14:textId="1C7EBFCC">
            <w:pPr>
              <w:pStyle w:val="ListParagraph"/>
              <w:numPr>
                <w:ilvl w:val="0"/>
                <w:numId w:val="92"/>
              </w:numPr>
              <w:spacing w:before="0" w:line="240" w:lineRule="auto"/>
              <w:ind w:left="596" w:right="0" w:hanging="596"/>
              <w:rPr>
                <w:color w:val="000000" w:themeColor="text1"/>
                <w:lang w:val="en-ID"/>
              </w:rPr>
            </w:pPr>
            <w:r w:rsidRPr="003F79AA">
              <w:rPr>
                <w:color w:val="000000" w:themeColor="text1"/>
                <w:lang w:val="en-ID"/>
              </w:rPr>
              <w:t>Kecukupan Kebijakan</w:t>
            </w:r>
            <w:r w:rsidRPr="003F79AA" w:rsidR="0004775B">
              <w:rPr>
                <w:color w:val="000000" w:themeColor="text1"/>
                <w:lang w:val="en-ID"/>
              </w:rPr>
              <w:t xml:space="preserve">, </w:t>
            </w:r>
            <w:r w:rsidRPr="003F79AA">
              <w:rPr>
                <w:color w:val="000000" w:themeColor="text1"/>
                <w:lang w:val="en-ID"/>
              </w:rPr>
              <w:t>Prosedur Manajemen Risiko serta Penetapan Limit Risiko</w:t>
            </w:r>
          </w:p>
        </w:tc>
        <w:tc>
          <w:tcPr>
            <w:tcW w:w="1754" w:type="pct"/>
            <w:tcMar/>
          </w:tcPr>
          <w:p w:rsidRPr="003F79AA" w:rsidR="008D4730" w:rsidP="00522CAC" w:rsidRDefault="008D4730" w14:paraId="5D561D4A" w14:textId="77777777">
            <w:pPr>
              <w:spacing w:line="240" w:lineRule="auto"/>
              <w:rPr>
                <w:lang w:val="en-ID"/>
              </w:rPr>
            </w:pPr>
          </w:p>
        </w:tc>
        <w:tc>
          <w:tcPr>
            <w:tcW w:w="1236" w:type="pct"/>
            <w:tcMar/>
          </w:tcPr>
          <w:p w:rsidRPr="003F79AA" w:rsidR="008D4730" w:rsidP="00522CAC" w:rsidRDefault="008D4730" w14:paraId="4BAE7513" w14:textId="77777777">
            <w:pPr>
              <w:spacing w:line="240" w:lineRule="auto"/>
              <w:rPr>
                <w:lang w:val="en-ID"/>
              </w:rPr>
            </w:pPr>
          </w:p>
        </w:tc>
      </w:tr>
      <w:tr w:rsidRPr="003F79AA" w:rsidR="008D4730" w:rsidTr="1D79C996" w14:paraId="2986B6F8" w14:textId="77777777">
        <w:tc>
          <w:tcPr>
            <w:tcW w:w="2010" w:type="pct"/>
            <w:tcMar/>
          </w:tcPr>
          <w:p w:rsidRPr="003F79AA" w:rsidR="008D4730" w:rsidP="005A6760" w:rsidRDefault="008D4730" w14:paraId="4AA90EE8" w14:textId="1B1D950A">
            <w:pPr>
              <w:pStyle w:val="ListParagraph"/>
              <w:spacing w:before="0" w:line="240" w:lineRule="auto"/>
              <w:ind w:left="595" w:right="0"/>
              <w:rPr>
                <w:color w:val="000000" w:themeColor="text1"/>
                <w:lang w:val="en-ID"/>
              </w:rPr>
            </w:pPr>
            <w:r w:rsidRPr="003F79AA">
              <w:rPr>
                <w:color w:val="000000" w:themeColor="text1"/>
                <w:lang w:val="en-ID"/>
              </w:rPr>
              <w:lastRenderedPageBreak/>
              <w:t xml:space="preserve">Dalam memastikan kecukupan kebijakan dan prosedur Manajemen Risiko serta penetapan limit Risiko untuk Risiko Hukum, selain memastikan kecukupan kebijakan dan prosedur Manajemen Risiko serta penetapan limit Risiko sebagaimana dimaksud dalam </w:t>
            </w:r>
            <w:r w:rsidRPr="003F79AA" w:rsidR="005A6760">
              <w:rPr>
                <w:color w:val="000000" w:themeColor="text1"/>
                <w:lang w:val="en-ID"/>
              </w:rPr>
              <w:t>Bab</w:t>
            </w:r>
            <w:r w:rsidRPr="003F79AA">
              <w:rPr>
                <w:color w:val="000000" w:themeColor="text1"/>
                <w:lang w:val="en-ID"/>
              </w:rPr>
              <w:t xml:space="preserve"> I huruf B, dalam setiap aspek tersebut </w:t>
            </w:r>
            <w:r w:rsidRPr="003F79AA" w:rsidR="00B04EAC">
              <w:rPr>
                <w:color w:val="000000" w:themeColor="text1"/>
                <w:lang w:val="en-ID"/>
              </w:rPr>
              <w:t>PVML</w:t>
            </w:r>
            <w:r w:rsidRPr="003F79AA">
              <w:rPr>
                <w:color w:val="000000" w:themeColor="text1"/>
                <w:lang w:val="en-ID"/>
              </w:rPr>
              <w:t xml:space="preserve"> harus menambahkan penerapan:</w:t>
            </w:r>
          </w:p>
        </w:tc>
        <w:tc>
          <w:tcPr>
            <w:tcW w:w="1754" w:type="pct"/>
            <w:tcMar/>
          </w:tcPr>
          <w:p w:rsidRPr="003F79AA" w:rsidR="008D4730" w:rsidP="00522CAC" w:rsidRDefault="008D4730" w14:paraId="52ADB7B7" w14:textId="77777777">
            <w:pPr>
              <w:spacing w:line="240" w:lineRule="auto"/>
              <w:rPr>
                <w:lang w:val="en-ID"/>
              </w:rPr>
            </w:pPr>
          </w:p>
        </w:tc>
        <w:tc>
          <w:tcPr>
            <w:tcW w:w="1236" w:type="pct"/>
            <w:tcMar/>
          </w:tcPr>
          <w:p w:rsidRPr="003F79AA" w:rsidR="008D4730" w:rsidP="00522CAC" w:rsidRDefault="008D4730" w14:paraId="6D6DD4B9" w14:textId="77777777">
            <w:pPr>
              <w:spacing w:line="240" w:lineRule="auto"/>
              <w:rPr>
                <w:lang w:val="en-ID"/>
              </w:rPr>
            </w:pPr>
          </w:p>
        </w:tc>
      </w:tr>
      <w:tr w:rsidRPr="003F79AA" w:rsidR="008D4730" w:rsidTr="1D79C996" w14:paraId="406E26E4" w14:textId="77777777">
        <w:tc>
          <w:tcPr>
            <w:tcW w:w="2010" w:type="pct"/>
            <w:tcMar/>
          </w:tcPr>
          <w:p w:rsidRPr="003F79AA" w:rsidR="008D4730" w:rsidP="006B463B" w:rsidRDefault="008D4730" w14:paraId="30260204" w14:textId="2A3966BC">
            <w:pPr>
              <w:pStyle w:val="ListParagraph"/>
              <w:numPr>
                <w:ilvl w:val="0"/>
                <w:numId w:val="97"/>
              </w:numPr>
              <w:spacing w:before="0" w:line="240" w:lineRule="auto"/>
              <w:ind w:left="1134" w:right="6" w:hanging="567"/>
              <w:rPr>
                <w:color w:val="000000" w:themeColor="text1"/>
                <w:lang w:val="en-ID"/>
              </w:rPr>
            </w:pPr>
            <w:r w:rsidRPr="003F79AA">
              <w:rPr>
                <w:color w:val="000000" w:themeColor="text1"/>
              </w:rPr>
              <w:t xml:space="preserve">Strategi </w:t>
            </w:r>
            <w:r w:rsidRPr="003F79AA">
              <w:rPr>
                <w:color w:val="000000" w:themeColor="text1"/>
                <w:lang w:val="en-ID"/>
              </w:rPr>
              <w:t>Manajemen</w:t>
            </w:r>
            <w:r w:rsidRPr="003F79AA">
              <w:rPr>
                <w:color w:val="000000" w:themeColor="text1"/>
              </w:rPr>
              <w:t xml:space="preserve"> Risiko</w:t>
            </w:r>
          </w:p>
        </w:tc>
        <w:tc>
          <w:tcPr>
            <w:tcW w:w="1754" w:type="pct"/>
            <w:tcMar/>
          </w:tcPr>
          <w:p w:rsidRPr="003F79AA" w:rsidR="008D4730" w:rsidP="00522CAC" w:rsidRDefault="008D4730" w14:paraId="3D281697" w14:textId="77777777">
            <w:pPr>
              <w:spacing w:line="240" w:lineRule="auto"/>
              <w:rPr>
                <w:lang w:val="en-ID"/>
              </w:rPr>
            </w:pPr>
          </w:p>
        </w:tc>
        <w:tc>
          <w:tcPr>
            <w:tcW w:w="1236" w:type="pct"/>
            <w:tcMar/>
          </w:tcPr>
          <w:p w:rsidRPr="003F79AA" w:rsidR="008D4730" w:rsidP="00522CAC" w:rsidRDefault="008D4730" w14:paraId="45F76F1B" w14:textId="77777777">
            <w:pPr>
              <w:spacing w:line="240" w:lineRule="auto"/>
              <w:rPr>
                <w:lang w:val="en-ID"/>
              </w:rPr>
            </w:pPr>
          </w:p>
        </w:tc>
      </w:tr>
      <w:tr w:rsidRPr="003F79AA" w:rsidR="008D4730" w:rsidTr="1D79C996" w14:paraId="11F2F640" w14:textId="77777777">
        <w:tc>
          <w:tcPr>
            <w:tcW w:w="2010" w:type="pct"/>
            <w:tcMar/>
          </w:tcPr>
          <w:p w:rsidRPr="003F79AA" w:rsidR="008D4730" w:rsidP="006B463B" w:rsidRDefault="008D4730" w14:paraId="67F3F5C4" w14:textId="2300489E">
            <w:pPr>
              <w:pStyle w:val="ListParagraph"/>
              <w:spacing w:before="0" w:line="240" w:lineRule="auto"/>
              <w:ind w:left="1134" w:right="6"/>
              <w:rPr>
                <w:color w:val="000000" w:themeColor="text1"/>
              </w:rPr>
            </w:pPr>
            <w:r w:rsidRPr="003F79AA">
              <w:rPr>
                <w:color w:val="000000" w:themeColor="text1"/>
              </w:rPr>
              <w:t xml:space="preserve">Strategi Manajemen Risiko untuk Risiko Hukum merupakan bagian yang tidak terpisahkan dari strategi Manajemen Risiko </w:t>
            </w:r>
            <w:r w:rsidRPr="003F79AA" w:rsidR="00590B5C">
              <w:rPr>
                <w:color w:val="000000" w:themeColor="text1"/>
              </w:rPr>
              <w:t>PVML</w:t>
            </w:r>
            <w:r w:rsidRPr="003F79AA">
              <w:rPr>
                <w:color w:val="000000" w:themeColor="text1"/>
              </w:rPr>
              <w:t xml:space="preserve"> sebagaimana dimaksud dalam </w:t>
            </w:r>
            <w:r w:rsidRPr="003F79AA" w:rsidR="006B463B">
              <w:rPr>
                <w:color w:val="000000" w:themeColor="text1"/>
              </w:rPr>
              <w:t>Bab</w:t>
            </w:r>
            <w:r w:rsidRPr="003F79AA">
              <w:rPr>
                <w:color w:val="000000" w:themeColor="text1"/>
              </w:rPr>
              <w:t xml:space="preserve"> I huruf B angka 6 huruf a.</w:t>
            </w:r>
          </w:p>
        </w:tc>
        <w:tc>
          <w:tcPr>
            <w:tcW w:w="1754" w:type="pct"/>
            <w:tcMar/>
          </w:tcPr>
          <w:p w:rsidRPr="003F79AA" w:rsidR="008D4730" w:rsidP="00522CAC" w:rsidRDefault="008D4730" w14:paraId="15285DDC" w14:textId="77777777">
            <w:pPr>
              <w:spacing w:line="240" w:lineRule="auto"/>
              <w:rPr>
                <w:lang w:val="en-ID"/>
              </w:rPr>
            </w:pPr>
          </w:p>
        </w:tc>
        <w:tc>
          <w:tcPr>
            <w:tcW w:w="1236" w:type="pct"/>
            <w:tcMar/>
          </w:tcPr>
          <w:p w:rsidRPr="003F79AA" w:rsidR="008D4730" w:rsidP="00522CAC" w:rsidRDefault="008D4730" w14:paraId="48A58BDA" w14:textId="77777777">
            <w:pPr>
              <w:spacing w:line="240" w:lineRule="auto"/>
              <w:rPr>
                <w:lang w:val="en-ID"/>
              </w:rPr>
            </w:pPr>
          </w:p>
        </w:tc>
      </w:tr>
      <w:tr w:rsidRPr="003F79AA" w:rsidR="008D4730" w:rsidTr="1D79C996" w14:paraId="285F6D27" w14:textId="77777777">
        <w:tc>
          <w:tcPr>
            <w:tcW w:w="2010" w:type="pct"/>
            <w:tcMar/>
          </w:tcPr>
          <w:p w:rsidRPr="003F79AA" w:rsidR="008D4730" w:rsidP="006B463B" w:rsidRDefault="008D4730" w14:paraId="30DDB6BD" w14:textId="0D6A5054">
            <w:pPr>
              <w:pStyle w:val="ListParagraph"/>
              <w:numPr>
                <w:ilvl w:val="0"/>
                <w:numId w:val="97"/>
              </w:numPr>
              <w:spacing w:before="0" w:line="240" w:lineRule="auto"/>
              <w:ind w:left="1134" w:right="6" w:hanging="567"/>
              <w:rPr>
                <w:color w:val="000000" w:themeColor="text1"/>
              </w:rPr>
            </w:pPr>
            <w:r w:rsidRPr="003F79AA">
              <w:rPr>
                <w:color w:val="000000" w:themeColor="text1"/>
              </w:rPr>
              <w:t>Tingkat Risiko yang akan Diambil (</w:t>
            </w:r>
            <w:r w:rsidRPr="003F79AA">
              <w:rPr>
                <w:i/>
                <w:iCs/>
                <w:color w:val="000000" w:themeColor="text1"/>
              </w:rPr>
              <w:t>risk appetite</w:t>
            </w:r>
            <w:r w:rsidRPr="003F79AA">
              <w:rPr>
                <w:color w:val="000000" w:themeColor="text1"/>
              </w:rPr>
              <w:t>) dan Toleransi Risiko (</w:t>
            </w:r>
            <w:r w:rsidRPr="003F79AA">
              <w:rPr>
                <w:i/>
                <w:iCs/>
                <w:color w:val="000000" w:themeColor="text1"/>
              </w:rPr>
              <w:t>risk tolerance</w:t>
            </w:r>
            <w:r w:rsidRPr="003F79AA">
              <w:rPr>
                <w:color w:val="000000" w:themeColor="text1"/>
              </w:rPr>
              <w:t>)</w:t>
            </w:r>
          </w:p>
        </w:tc>
        <w:tc>
          <w:tcPr>
            <w:tcW w:w="1754" w:type="pct"/>
            <w:tcMar/>
          </w:tcPr>
          <w:p w:rsidRPr="003F79AA" w:rsidR="008D4730" w:rsidP="00522CAC" w:rsidRDefault="008D4730" w14:paraId="44B8410F" w14:textId="77777777">
            <w:pPr>
              <w:spacing w:line="240" w:lineRule="auto"/>
              <w:rPr>
                <w:lang w:val="en-ID"/>
              </w:rPr>
            </w:pPr>
          </w:p>
        </w:tc>
        <w:tc>
          <w:tcPr>
            <w:tcW w:w="1236" w:type="pct"/>
            <w:tcMar/>
          </w:tcPr>
          <w:p w:rsidRPr="003F79AA" w:rsidR="008D4730" w:rsidP="00522CAC" w:rsidRDefault="008D4730" w14:paraId="6BA4B277" w14:textId="77777777">
            <w:pPr>
              <w:spacing w:line="240" w:lineRule="auto"/>
              <w:rPr>
                <w:lang w:val="en-ID"/>
              </w:rPr>
            </w:pPr>
          </w:p>
        </w:tc>
      </w:tr>
      <w:tr w:rsidRPr="003F79AA" w:rsidR="008D4730" w:rsidTr="1D79C996" w14:paraId="41F5CB3A" w14:textId="77777777">
        <w:tc>
          <w:tcPr>
            <w:tcW w:w="2010" w:type="pct"/>
            <w:tcMar/>
          </w:tcPr>
          <w:p w:rsidRPr="003F79AA" w:rsidR="008D4730" w:rsidP="00C8336D" w:rsidRDefault="008D4730" w14:paraId="6FEB36A0" w14:textId="03269C31">
            <w:pPr>
              <w:pStyle w:val="ListParagraph"/>
              <w:spacing w:before="0" w:line="240" w:lineRule="auto"/>
              <w:ind w:left="1134" w:right="6"/>
              <w:rPr>
                <w:color w:val="000000" w:themeColor="text1"/>
              </w:rPr>
            </w:pPr>
            <w:r w:rsidRPr="003F79AA">
              <w:rPr>
                <w:color w:val="000000" w:themeColor="text1"/>
              </w:rPr>
              <w:t>Penetapan tingkat Risiko yang akan diambil (</w:t>
            </w:r>
            <w:r w:rsidRPr="003F79AA">
              <w:rPr>
                <w:i/>
                <w:iCs/>
                <w:color w:val="000000" w:themeColor="text1"/>
              </w:rPr>
              <w:t>risk appetite</w:t>
            </w:r>
            <w:r w:rsidRPr="003F79AA">
              <w:rPr>
                <w:color w:val="000000" w:themeColor="text1"/>
              </w:rPr>
              <w:t>) dan toleransi Risiko (</w:t>
            </w:r>
            <w:r w:rsidRPr="003F79AA">
              <w:rPr>
                <w:i/>
                <w:iCs/>
                <w:color w:val="000000" w:themeColor="text1"/>
              </w:rPr>
              <w:t>risk tolerance</w:t>
            </w:r>
            <w:r w:rsidRPr="003F79AA">
              <w:rPr>
                <w:color w:val="000000" w:themeColor="text1"/>
              </w:rPr>
              <w:t xml:space="preserve">) untuk Risiko Hukum mengacu pada ketentuan sebagaimana dimaksud dalam </w:t>
            </w:r>
            <w:r w:rsidRPr="003F79AA" w:rsidR="006B463B">
              <w:rPr>
                <w:color w:val="000000" w:themeColor="text1"/>
              </w:rPr>
              <w:t>Bab</w:t>
            </w:r>
            <w:r w:rsidRPr="003F79AA">
              <w:rPr>
                <w:color w:val="000000" w:themeColor="text1"/>
              </w:rPr>
              <w:t xml:space="preserve"> I huruf B angka 6 huruf b.</w:t>
            </w:r>
          </w:p>
        </w:tc>
        <w:tc>
          <w:tcPr>
            <w:tcW w:w="1754" w:type="pct"/>
            <w:tcMar/>
          </w:tcPr>
          <w:p w:rsidRPr="003F79AA" w:rsidR="008D4730" w:rsidP="00522CAC" w:rsidRDefault="008D4730" w14:paraId="2D9B8094" w14:textId="77777777">
            <w:pPr>
              <w:spacing w:line="240" w:lineRule="auto"/>
              <w:rPr>
                <w:lang w:val="en-ID"/>
              </w:rPr>
            </w:pPr>
          </w:p>
        </w:tc>
        <w:tc>
          <w:tcPr>
            <w:tcW w:w="1236" w:type="pct"/>
            <w:tcMar/>
          </w:tcPr>
          <w:p w:rsidRPr="003F79AA" w:rsidR="008D4730" w:rsidP="00522CAC" w:rsidRDefault="008D4730" w14:paraId="41A06955" w14:textId="77777777">
            <w:pPr>
              <w:spacing w:line="240" w:lineRule="auto"/>
              <w:rPr>
                <w:lang w:val="en-ID"/>
              </w:rPr>
            </w:pPr>
          </w:p>
        </w:tc>
      </w:tr>
      <w:tr w:rsidRPr="003F79AA" w:rsidR="008D4730" w:rsidTr="1D79C996" w14:paraId="1DB32E96" w14:textId="77777777">
        <w:tc>
          <w:tcPr>
            <w:tcW w:w="2010" w:type="pct"/>
            <w:tcMar/>
          </w:tcPr>
          <w:p w:rsidRPr="003F79AA" w:rsidR="008D4730" w:rsidP="006B463B" w:rsidRDefault="008D4730" w14:paraId="4787BD4C" w14:textId="6BBEBBE2">
            <w:pPr>
              <w:pStyle w:val="ListParagraph"/>
              <w:numPr>
                <w:ilvl w:val="0"/>
                <w:numId w:val="97"/>
              </w:numPr>
              <w:spacing w:before="0" w:line="240" w:lineRule="auto"/>
              <w:ind w:left="1134" w:right="6" w:hanging="567"/>
              <w:rPr>
                <w:color w:val="000000" w:themeColor="text1"/>
              </w:rPr>
            </w:pPr>
            <w:r w:rsidRPr="003F79AA">
              <w:rPr>
                <w:color w:val="000000" w:themeColor="text1"/>
              </w:rPr>
              <w:t>Kebijakan dan Prosedur</w:t>
            </w:r>
          </w:p>
        </w:tc>
        <w:tc>
          <w:tcPr>
            <w:tcW w:w="1754" w:type="pct"/>
            <w:tcMar/>
          </w:tcPr>
          <w:p w:rsidRPr="003F79AA" w:rsidR="008D4730" w:rsidP="00522CAC" w:rsidRDefault="008D4730" w14:paraId="3D75F7FB" w14:textId="77777777">
            <w:pPr>
              <w:spacing w:line="240" w:lineRule="auto"/>
              <w:rPr>
                <w:lang w:val="en-ID"/>
              </w:rPr>
            </w:pPr>
          </w:p>
        </w:tc>
        <w:tc>
          <w:tcPr>
            <w:tcW w:w="1236" w:type="pct"/>
            <w:tcMar/>
          </w:tcPr>
          <w:p w:rsidRPr="003F79AA" w:rsidR="008D4730" w:rsidP="00522CAC" w:rsidRDefault="008D4730" w14:paraId="71B73D2F" w14:textId="77777777">
            <w:pPr>
              <w:spacing w:line="240" w:lineRule="auto"/>
              <w:rPr>
                <w:lang w:val="en-ID"/>
              </w:rPr>
            </w:pPr>
          </w:p>
        </w:tc>
      </w:tr>
      <w:tr w:rsidRPr="003F79AA" w:rsidR="008D4730" w:rsidTr="1D79C996" w14:paraId="599CAD90" w14:textId="77777777">
        <w:tc>
          <w:tcPr>
            <w:tcW w:w="2010" w:type="pct"/>
            <w:tcMar/>
          </w:tcPr>
          <w:p w:rsidRPr="003F79AA" w:rsidR="008D4730" w:rsidP="000F53BC" w:rsidRDefault="00306D87" w14:paraId="7E0EE35D" w14:textId="0F6502D5">
            <w:pPr>
              <w:pStyle w:val="ListParagraph"/>
              <w:numPr>
                <w:ilvl w:val="0"/>
                <w:numId w:val="197"/>
              </w:numPr>
              <w:spacing w:before="0" w:line="240" w:lineRule="auto"/>
              <w:ind w:left="1701" w:right="6" w:hanging="567"/>
              <w:rPr>
                <w:color w:val="000000" w:themeColor="text1"/>
              </w:rPr>
            </w:pPr>
            <w:r w:rsidRPr="003F79AA">
              <w:rPr>
                <w:color w:val="000000" w:themeColor="text1"/>
              </w:rPr>
              <w:t>PVML</w:t>
            </w:r>
            <w:r w:rsidRPr="003F79AA" w:rsidR="008D4730">
              <w:rPr>
                <w:color w:val="000000" w:themeColor="text1"/>
              </w:rPr>
              <w:t xml:space="preserve"> harus memiliki dan melaksanakan prosedur analisis aspek hukum terhadap kegiatan usaha baru</w:t>
            </w:r>
            <w:r w:rsidRPr="003F79AA" w:rsidR="004C0F50">
              <w:rPr>
                <w:color w:val="000000" w:themeColor="text1"/>
              </w:rPr>
              <w:t xml:space="preserve"> sebagaimana dimaksud dalam Bab I huruf B angka 6 huruf c</w:t>
            </w:r>
            <w:r w:rsidRPr="003F79AA" w:rsidR="008D4730">
              <w:rPr>
                <w:color w:val="000000" w:themeColor="text1"/>
              </w:rPr>
              <w:t>.</w:t>
            </w:r>
          </w:p>
        </w:tc>
        <w:tc>
          <w:tcPr>
            <w:tcW w:w="1754" w:type="pct"/>
            <w:tcMar/>
          </w:tcPr>
          <w:p w:rsidRPr="003F79AA" w:rsidR="008D4730" w:rsidP="00522CAC" w:rsidRDefault="008D4730" w14:paraId="1C3573CD" w14:textId="77777777">
            <w:pPr>
              <w:spacing w:line="240" w:lineRule="auto"/>
              <w:rPr>
                <w:lang w:val="en-ID"/>
              </w:rPr>
            </w:pPr>
          </w:p>
        </w:tc>
        <w:tc>
          <w:tcPr>
            <w:tcW w:w="1236" w:type="pct"/>
            <w:tcMar/>
          </w:tcPr>
          <w:p w:rsidRPr="003F79AA" w:rsidR="008D4730" w:rsidP="00522CAC" w:rsidRDefault="008D4730" w14:paraId="49A8539E" w14:textId="77777777">
            <w:pPr>
              <w:spacing w:line="240" w:lineRule="auto"/>
              <w:rPr>
                <w:lang w:val="en-ID"/>
              </w:rPr>
            </w:pPr>
          </w:p>
        </w:tc>
      </w:tr>
      <w:tr w:rsidRPr="003F79AA" w:rsidR="008D4730" w:rsidTr="1D79C996" w14:paraId="35D1872E" w14:textId="77777777">
        <w:tc>
          <w:tcPr>
            <w:tcW w:w="2010" w:type="pct"/>
            <w:tcMar/>
          </w:tcPr>
          <w:p w:rsidRPr="003F79AA" w:rsidR="008D4730" w:rsidP="000F53BC" w:rsidRDefault="00306D87" w14:paraId="6ABB4CFE" w14:textId="38E8ED66">
            <w:pPr>
              <w:pStyle w:val="ListParagraph"/>
              <w:numPr>
                <w:ilvl w:val="0"/>
                <w:numId w:val="197"/>
              </w:numPr>
              <w:spacing w:before="0" w:line="240" w:lineRule="auto"/>
              <w:ind w:left="1701" w:right="6" w:hanging="567"/>
              <w:rPr>
                <w:color w:val="000000" w:themeColor="text1"/>
              </w:rPr>
            </w:pPr>
            <w:r w:rsidRPr="003F79AA">
              <w:rPr>
                <w:color w:val="000000" w:themeColor="text1"/>
              </w:rPr>
              <w:t>PVML</w:t>
            </w:r>
            <w:r w:rsidRPr="003F79AA" w:rsidR="008D4730">
              <w:rPr>
                <w:color w:val="000000" w:themeColor="text1"/>
              </w:rPr>
              <w:t xml:space="preserve"> harus melakukan evaluasi dan pengkinian kebijakan dan prosedur pengendalian Risiko Hukum secara berkala, sesuai dengan perkembangan </w:t>
            </w:r>
            <w:r w:rsidRPr="003F79AA" w:rsidR="008D4730">
              <w:rPr>
                <w:color w:val="000000" w:themeColor="text1"/>
              </w:rPr>
              <w:lastRenderedPageBreak/>
              <w:t xml:space="preserve">eksternal dan internal </w:t>
            </w:r>
            <w:r w:rsidRPr="003F79AA">
              <w:rPr>
                <w:color w:val="000000" w:themeColor="text1"/>
              </w:rPr>
              <w:t>PVML</w:t>
            </w:r>
            <w:r w:rsidRPr="003F79AA" w:rsidR="008D4730">
              <w:rPr>
                <w:color w:val="000000" w:themeColor="text1"/>
              </w:rPr>
              <w:t>, seperti perubahan ketentuan</w:t>
            </w:r>
            <w:r w:rsidRPr="003F79AA" w:rsidR="00EB2D8F">
              <w:rPr>
                <w:color w:val="000000" w:themeColor="text1"/>
              </w:rPr>
              <w:t xml:space="preserve">, </w:t>
            </w:r>
          </w:p>
        </w:tc>
        <w:tc>
          <w:tcPr>
            <w:tcW w:w="1754" w:type="pct"/>
            <w:tcMar/>
          </w:tcPr>
          <w:p w:rsidRPr="003F79AA" w:rsidR="008D4730" w:rsidP="00522CAC" w:rsidRDefault="008D4730" w14:paraId="2E85AAC1" w14:textId="77777777">
            <w:pPr>
              <w:spacing w:line="240" w:lineRule="auto"/>
              <w:rPr>
                <w:lang w:val="en-ID"/>
              </w:rPr>
            </w:pPr>
          </w:p>
        </w:tc>
        <w:tc>
          <w:tcPr>
            <w:tcW w:w="1236" w:type="pct"/>
            <w:tcMar/>
          </w:tcPr>
          <w:p w:rsidRPr="003F79AA" w:rsidR="008D4730" w:rsidP="00522CAC" w:rsidRDefault="008D4730" w14:paraId="58F478F7" w14:textId="77777777">
            <w:pPr>
              <w:spacing w:line="240" w:lineRule="auto"/>
              <w:rPr>
                <w:lang w:val="en-ID"/>
              </w:rPr>
            </w:pPr>
          </w:p>
        </w:tc>
      </w:tr>
      <w:tr w:rsidRPr="003F79AA" w:rsidR="008D4730" w:rsidTr="1D79C996" w14:paraId="79CA9D4F" w14:textId="77777777">
        <w:tc>
          <w:tcPr>
            <w:tcW w:w="2010" w:type="pct"/>
            <w:tcMar/>
          </w:tcPr>
          <w:p w:rsidRPr="003F79AA" w:rsidR="008D4730" w:rsidP="00F24814" w:rsidRDefault="008D4730" w14:paraId="1788BC9C" w14:textId="475D7E77">
            <w:pPr>
              <w:pStyle w:val="ListParagraph"/>
              <w:numPr>
                <w:ilvl w:val="0"/>
                <w:numId w:val="97"/>
              </w:numPr>
              <w:spacing w:before="0" w:line="240" w:lineRule="auto"/>
              <w:ind w:left="1134" w:right="6" w:hanging="567"/>
              <w:rPr>
                <w:color w:val="000000" w:themeColor="text1"/>
              </w:rPr>
            </w:pPr>
            <w:r w:rsidRPr="003F79AA">
              <w:rPr>
                <w:color w:val="000000" w:themeColor="text1"/>
              </w:rPr>
              <w:t>Penetapan Limit Risiko</w:t>
            </w:r>
          </w:p>
        </w:tc>
        <w:tc>
          <w:tcPr>
            <w:tcW w:w="1754" w:type="pct"/>
            <w:tcMar/>
          </w:tcPr>
          <w:p w:rsidRPr="003F79AA" w:rsidR="008D4730" w:rsidP="00522CAC" w:rsidRDefault="008D4730" w14:paraId="73B8702E" w14:textId="77777777">
            <w:pPr>
              <w:spacing w:line="240" w:lineRule="auto"/>
              <w:rPr>
                <w:lang w:val="en-ID"/>
              </w:rPr>
            </w:pPr>
          </w:p>
        </w:tc>
        <w:tc>
          <w:tcPr>
            <w:tcW w:w="1236" w:type="pct"/>
            <w:tcMar/>
          </w:tcPr>
          <w:p w:rsidRPr="003F79AA" w:rsidR="008D4730" w:rsidP="00522CAC" w:rsidRDefault="008D4730" w14:paraId="05B487CE" w14:textId="77777777">
            <w:pPr>
              <w:spacing w:line="240" w:lineRule="auto"/>
              <w:rPr>
                <w:lang w:val="en-ID"/>
              </w:rPr>
            </w:pPr>
          </w:p>
        </w:tc>
      </w:tr>
      <w:tr w:rsidRPr="003F79AA" w:rsidR="008D4730" w:rsidTr="1D79C996" w14:paraId="4299A0BD" w14:textId="77777777">
        <w:tc>
          <w:tcPr>
            <w:tcW w:w="2010" w:type="pct"/>
            <w:tcMar/>
          </w:tcPr>
          <w:p w:rsidRPr="003F79AA" w:rsidR="008D4730" w:rsidP="00F24814" w:rsidRDefault="008D4730" w14:paraId="6D01D7BB" w14:textId="76E28AA7">
            <w:pPr>
              <w:pStyle w:val="ListParagraph"/>
              <w:spacing w:before="0" w:line="240" w:lineRule="auto"/>
              <w:ind w:left="1134" w:right="6"/>
              <w:rPr>
                <w:color w:val="000000" w:themeColor="text1"/>
              </w:rPr>
            </w:pPr>
            <w:r w:rsidRPr="003F79AA">
              <w:rPr>
                <w:color w:val="000000" w:themeColor="text1"/>
              </w:rPr>
              <w:t xml:space="preserve">Penetapan limit untuk Risiko Hukum mengacu pada cakupan penerapan secara umum sebagaimana dimaksud dalam </w:t>
            </w:r>
            <w:r w:rsidRPr="003F79AA" w:rsidR="00F24814">
              <w:rPr>
                <w:color w:val="000000" w:themeColor="text1"/>
              </w:rPr>
              <w:t>Bab</w:t>
            </w:r>
            <w:r w:rsidRPr="003F79AA">
              <w:rPr>
                <w:color w:val="000000" w:themeColor="text1"/>
              </w:rPr>
              <w:t xml:space="preserve"> I huruf B angka 6 huruf d</w:t>
            </w:r>
            <w:r w:rsidRPr="003F79AA" w:rsidR="00F24814">
              <w:rPr>
                <w:color w:val="000000" w:themeColor="text1"/>
              </w:rPr>
              <w:t>.</w:t>
            </w:r>
          </w:p>
        </w:tc>
        <w:tc>
          <w:tcPr>
            <w:tcW w:w="1754" w:type="pct"/>
            <w:tcMar/>
          </w:tcPr>
          <w:p w:rsidRPr="003F79AA" w:rsidR="008D4730" w:rsidP="00522CAC" w:rsidRDefault="008D4730" w14:paraId="7ABE20D5" w14:textId="77777777">
            <w:pPr>
              <w:spacing w:line="240" w:lineRule="auto"/>
              <w:rPr>
                <w:lang w:val="en-ID"/>
              </w:rPr>
            </w:pPr>
          </w:p>
        </w:tc>
        <w:tc>
          <w:tcPr>
            <w:tcW w:w="1236" w:type="pct"/>
            <w:tcMar/>
          </w:tcPr>
          <w:p w:rsidRPr="003F79AA" w:rsidR="008D4730" w:rsidP="00522CAC" w:rsidRDefault="008D4730" w14:paraId="6AFE8DFA" w14:textId="77777777">
            <w:pPr>
              <w:spacing w:line="240" w:lineRule="auto"/>
              <w:rPr>
                <w:lang w:val="en-ID"/>
              </w:rPr>
            </w:pPr>
          </w:p>
        </w:tc>
      </w:tr>
      <w:tr w:rsidRPr="003F79AA" w:rsidR="00F24814" w:rsidTr="1D79C996" w14:paraId="1E3A81ED" w14:textId="77777777">
        <w:tc>
          <w:tcPr>
            <w:tcW w:w="2010" w:type="pct"/>
            <w:tcMar/>
          </w:tcPr>
          <w:p w:rsidRPr="003F79AA" w:rsidR="00F24814" w:rsidP="00F24814" w:rsidRDefault="00F24814" w14:paraId="58211BBE" w14:textId="77777777">
            <w:pPr>
              <w:pStyle w:val="ListParagraph"/>
              <w:spacing w:before="0" w:line="240" w:lineRule="auto"/>
              <w:ind w:left="596" w:right="0"/>
              <w:rPr>
                <w:color w:val="000000" w:themeColor="text1"/>
                <w:lang w:val="en-ID"/>
              </w:rPr>
            </w:pPr>
          </w:p>
        </w:tc>
        <w:tc>
          <w:tcPr>
            <w:tcW w:w="1754" w:type="pct"/>
            <w:tcMar/>
          </w:tcPr>
          <w:p w:rsidRPr="003F79AA" w:rsidR="00F24814" w:rsidP="00522CAC" w:rsidRDefault="00F24814" w14:paraId="093220D1" w14:textId="77777777">
            <w:pPr>
              <w:spacing w:line="240" w:lineRule="auto"/>
              <w:rPr>
                <w:lang w:val="en-ID"/>
              </w:rPr>
            </w:pPr>
          </w:p>
        </w:tc>
        <w:tc>
          <w:tcPr>
            <w:tcW w:w="1236" w:type="pct"/>
            <w:tcMar/>
          </w:tcPr>
          <w:p w:rsidRPr="003F79AA" w:rsidR="00F24814" w:rsidP="00522CAC" w:rsidRDefault="00F24814" w14:paraId="6321AEC4" w14:textId="77777777">
            <w:pPr>
              <w:spacing w:line="240" w:lineRule="auto"/>
              <w:rPr>
                <w:lang w:val="en-ID"/>
              </w:rPr>
            </w:pPr>
          </w:p>
        </w:tc>
      </w:tr>
      <w:tr w:rsidRPr="003F79AA" w:rsidR="008D4730" w:rsidTr="1D79C996" w14:paraId="24801E87" w14:textId="77777777">
        <w:tc>
          <w:tcPr>
            <w:tcW w:w="2010" w:type="pct"/>
            <w:tcMar/>
          </w:tcPr>
          <w:p w:rsidRPr="003F79AA" w:rsidR="008D4730" w:rsidP="00DA384A" w:rsidRDefault="008D4730" w14:paraId="1AB84250" w14:textId="2B423ADE">
            <w:pPr>
              <w:pStyle w:val="ListParagraph"/>
              <w:numPr>
                <w:ilvl w:val="0"/>
                <w:numId w:val="92"/>
              </w:numPr>
              <w:spacing w:before="0" w:line="240" w:lineRule="auto"/>
              <w:ind w:left="596" w:right="0" w:hanging="596"/>
              <w:rPr>
                <w:color w:val="000000" w:themeColor="text1"/>
                <w:lang w:val="en-ID"/>
              </w:rPr>
            </w:pPr>
            <w:r w:rsidRPr="003F79AA">
              <w:rPr>
                <w:color w:val="000000" w:themeColor="text1"/>
                <w:lang w:val="en-ID"/>
              </w:rPr>
              <w:t>Kecukupan Proses Identifikasi, Pengukuran, Pengendalian, dan Pemantauan Risiko, serta Sistem Informasi Manajemen Risiko Bagi Risiko Hukum</w:t>
            </w:r>
          </w:p>
        </w:tc>
        <w:tc>
          <w:tcPr>
            <w:tcW w:w="1754" w:type="pct"/>
            <w:tcMar/>
          </w:tcPr>
          <w:p w:rsidRPr="003F79AA" w:rsidR="008D4730" w:rsidP="00522CAC" w:rsidRDefault="008D4730" w14:paraId="29D4ADC3" w14:textId="77777777">
            <w:pPr>
              <w:spacing w:line="240" w:lineRule="auto"/>
              <w:rPr>
                <w:lang w:val="en-ID"/>
              </w:rPr>
            </w:pPr>
          </w:p>
        </w:tc>
        <w:tc>
          <w:tcPr>
            <w:tcW w:w="1236" w:type="pct"/>
            <w:tcMar/>
          </w:tcPr>
          <w:p w:rsidRPr="003F79AA" w:rsidR="008D4730" w:rsidP="00522CAC" w:rsidRDefault="008D4730" w14:paraId="5F1ADC3E" w14:textId="77777777">
            <w:pPr>
              <w:spacing w:line="240" w:lineRule="auto"/>
              <w:rPr>
                <w:lang w:val="en-ID"/>
              </w:rPr>
            </w:pPr>
          </w:p>
        </w:tc>
      </w:tr>
      <w:tr w:rsidRPr="003F79AA" w:rsidR="008D4730" w:rsidTr="1D79C996" w14:paraId="5EDD32B4" w14:textId="77777777">
        <w:tc>
          <w:tcPr>
            <w:tcW w:w="2010" w:type="pct"/>
            <w:tcMar/>
          </w:tcPr>
          <w:p w:rsidRPr="003F79AA" w:rsidR="008D4730" w:rsidP="00DA384A" w:rsidRDefault="008D4730" w14:paraId="4A561670" w14:textId="1804C504">
            <w:pPr>
              <w:pStyle w:val="ListParagraph"/>
              <w:spacing w:before="0" w:line="240" w:lineRule="auto"/>
              <w:ind w:left="567" w:right="0"/>
              <w:rPr>
                <w:color w:val="000000" w:themeColor="text1"/>
                <w:lang w:val="en-ID"/>
              </w:rPr>
            </w:pPr>
            <w:r w:rsidRPr="003F79AA">
              <w:rPr>
                <w:color w:val="000000" w:themeColor="text1"/>
                <w:lang w:val="en-ID"/>
              </w:rPr>
              <w:t xml:space="preserve">Dalam memastikan kecukupan proses identifikasi, pengukuran, pengendalian, dan pemantauan Risiko, serta sistem informasi Manajemen Risiko untuk Risiko Hukum, selain memenuhi ketenttuan sebagaimana dalam </w:t>
            </w:r>
            <w:r w:rsidRPr="003F79AA" w:rsidR="00101226">
              <w:rPr>
                <w:color w:val="000000" w:themeColor="text1"/>
                <w:lang w:val="en-ID"/>
              </w:rPr>
              <w:t>Bab</w:t>
            </w:r>
            <w:r w:rsidRPr="003F79AA">
              <w:rPr>
                <w:color w:val="000000" w:themeColor="text1"/>
                <w:lang w:val="en-ID"/>
              </w:rPr>
              <w:t xml:space="preserve"> I huruf C, pada setiap proses tersebut, </w:t>
            </w:r>
            <w:r w:rsidRPr="003F79AA" w:rsidR="00DB4EC8">
              <w:rPr>
                <w:color w:val="000000" w:themeColor="text1"/>
                <w:lang w:val="en-ID"/>
              </w:rPr>
              <w:t>PVML</w:t>
            </w:r>
            <w:r w:rsidRPr="003F79AA">
              <w:rPr>
                <w:color w:val="000000" w:themeColor="text1"/>
                <w:lang w:val="en-ID"/>
              </w:rPr>
              <w:t xml:space="preserve"> harus menambahkan penerapan:</w:t>
            </w:r>
          </w:p>
        </w:tc>
        <w:tc>
          <w:tcPr>
            <w:tcW w:w="1754" w:type="pct"/>
            <w:tcMar/>
          </w:tcPr>
          <w:p w:rsidRPr="003F79AA" w:rsidR="008D4730" w:rsidP="00522CAC" w:rsidRDefault="008D4730" w14:paraId="63A7AC4A" w14:textId="77777777">
            <w:pPr>
              <w:spacing w:line="240" w:lineRule="auto"/>
              <w:rPr>
                <w:lang w:val="en-ID"/>
              </w:rPr>
            </w:pPr>
          </w:p>
        </w:tc>
        <w:tc>
          <w:tcPr>
            <w:tcW w:w="1236" w:type="pct"/>
            <w:tcMar/>
          </w:tcPr>
          <w:p w:rsidRPr="003F79AA" w:rsidR="008D4730" w:rsidP="00522CAC" w:rsidRDefault="008D4730" w14:paraId="32897869" w14:textId="77777777">
            <w:pPr>
              <w:spacing w:line="240" w:lineRule="auto"/>
              <w:rPr>
                <w:lang w:val="en-ID"/>
              </w:rPr>
            </w:pPr>
          </w:p>
        </w:tc>
      </w:tr>
      <w:tr w:rsidRPr="003F79AA" w:rsidR="008D4730" w:rsidTr="1D79C996" w14:paraId="0F7C3DC2" w14:textId="77777777">
        <w:tc>
          <w:tcPr>
            <w:tcW w:w="2010" w:type="pct"/>
            <w:tcMar/>
          </w:tcPr>
          <w:p w:rsidRPr="003F79AA" w:rsidR="008D4730" w:rsidP="00AD4BD4" w:rsidRDefault="008D4730" w14:paraId="66EF0612" w14:textId="29686F80">
            <w:pPr>
              <w:pStyle w:val="ListParagraph"/>
              <w:numPr>
                <w:ilvl w:val="0"/>
                <w:numId w:val="98"/>
              </w:numPr>
              <w:spacing w:before="0" w:line="240" w:lineRule="auto"/>
              <w:ind w:left="1134" w:hanging="567"/>
              <w:rPr>
                <w:color w:val="000000" w:themeColor="text1"/>
                <w:lang w:val="en-ID"/>
              </w:rPr>
            </w:pPr>
            <w:r w:rsidRPr="003F79AA">
              <w:rPr>
                <w:color w:val="000000" w:themeColor="text1"/>
                <w:lang w:val="en-ID"/>
              </w:rPr>
              <w:t>Identifikasi Risiko Hukum</w:t>
            </w:r>
          </w:p>
        </w:tc>
        <w:tc>
          <w:tcPr>
            <w:tcW w:w="1754" w:type="pct"/>
            <w:tcMar/>
          </w:tcPr>
          <w:p w:rsidRPr="003F79AA" w:rsidR="008D4730" w:rsidP="00522CAC" w:rsidRDefault="008D4730" w14:paraId="7AC8C2D7" w14:textId="77777777">
            <w:pPr>
              <w:spacing w:line="240" w:lineRule="auto"/>
              <w:rPr>
                <w:lang w:val="en-ID"/>
              </w:rPr>
            </w:pPr>
          </w:p>
        </w:tc>
        <w:tc>
          <w:tcPr>
            <w:tcW w:w="1236" w:type="pct"/>
            <w:tcMar/>
          </w:tcPr>
          <w:p w:rsidRPr="003F79AA" w:rsidR="008D4730" w:rsidP="00522CAC" w:rsidRDefault="008D4730" w14:paraId="02E7BE4D" w14:textId="77777777">
            <w:pPr>
              <w:spacing w:line="240" w:lineRule="auto"/>
              <w:rPr>
                <w:lang w:val="en-ID"/>
              </w:rPr>
            </w:pPr>
          </w:p>
        </w:tc>
      </w:tr>
      <w:tr w:rsidRPr="003F79AA" w:rsidR="008D4730" w:rsidTr="1D79C996" w14:paraId="7A7BB0F9" w14:textId="77777777">
        <w:tc>
          <w:tcPr>
            <w:tcW w:w="2010" w:type="pct"/>
            <w:tcMar/>
          </w:tcPr>
          <w:p w:rsidRPr="003F79AA" w:rsidR="008D4730" w:rsidP="00673FCF" w:rsidRDefault="008D4730" w14:paraId="2C59EE48" w14:textId="750B500E">
            <w:pPr>
              <w:pStyle w:val="ListParagraph"/>
              <w:spacing w:before="0" w:line="240" w:lineRule="auto"/>
              <w:ind w:left="1134" w:right="6"/>
              <w:rPr>
                <w:color w:val="000000" w:themeColor="text1"/>
                <w:lang w:val="en-ID"/>
              </w:rPr>
            </w:pPr>
            <w:r w:rsidRPr="003F79AA">
              <w:rPr>
                <w:color w:val="000000" w:themeColor="text1"/>
                <w:lang w:val="en-ID"/>
              </w:rPr>
              <w:t xml:space="preserve">Pelaksanaan identifikasi untuk Risiko Hukum mengacu pada ketentuan sebagaimana dimaksud dalam </w:t>
            </w:r>
            <w:r w:rsidRPr="003F79AA" w:rsidR="00DA384A">
              <w:rPr>
                <w:color w:val="000000" w:themeColor="text1"/>
                <w:lang w:val="en-ID"/>
              </w:rPr>
              <w:t>Bab</w:t>
            </w:r>
            <w:r w:rsidRPr="003F79AA">
              <w:rPr>
                <w:color w:val="000000" w:themeColor="text1"/>
                <w:lang w:val="en-ID"/>
              </w:rPr>
              <w:t xml:space="preserve"> I huruf C angka 4 huruf a.</w:t>
            </w:r>
          </w:p>
        </w:tc>
        <w:tc>
          <w:tcPr>
            <w:tcW w:w="1754" w:type="pct"/>
            <w:tcMar/>
          </w:tcPr>
          <w:p w:rsidRPr="003F79AA" w:rsidR="008D4730" w:rsidP="00522CAC" w:rsidRDefault="008D4730" w14:paraId="1117107C" w14:textId="77777777">
            <w:pPr>
              <w:spacing w:line="240" w:lineRule="auto"/>
              <w:rPr>
                <w:lang w:val="en-ID"/>
              </w:rPr>
            </w:pPr>
          </w:p>
        </w:tc>
        <w:tc>
          <w:tcPr>
            <w:tcW w:w="1236" w:type="pct"/>
            <w:tcMar/>
          </w:tcPr>
          <w:p w:rsidRPr="003F79AA" w:rsidR="008D4730" w:rsidP="00522CAC" w:rsidRDefault="008D4730" w14:paraId="3CE00DBC" w14:textId="77777777">
            <w:pPr>
              <w:spacing w:line="240" w:lineRule="auto"/>
              <w:rPr>
                <w:lang w:val="en-ID"/>
              </w:rPr>
            </w:pPr>
          </w:p>
        </w:tc>
      </w:tr>
      <w:tr w:rsidRPr="003F79AA" w:rsidR="008D4730" w:rsidTr="1D79C996" w14:paraId="2707183D" w14:textId="77777777">
        <w:tc>
          <w:tcPr>
            <w:tcW w:w="2010" w:type="pct"/>
            <w:tcMar/>
          </w:tcPr>
          <w:p w:rsidRPr="003F79AA" w:rsidR="008D4730" w:rsidP="00673FCF" w:rsidRDefault="008D4730" w14:paraId="30ACB84B" w14:textId="42278DF4">
            <w:pPr>
              <w:pStyle w:val="ListParagraph"/>
              <w:numPr>
                <w:ilvl w:val="0"/>
                <w:numId w:val="98"/>
              </w:numPr>
              <w:spacing w:before="0" w:line="240" w:lineRule="auto"/>
              <w:ind w:left="1134" w:hanging="567"/>
              <w:rPr>
                <w:color w:val="000000" w:themeColor="text1"/>
                <w:lang w:val="en-ID"/>
              </w:rPr>
            </w:pPr>
            <w:r w:rsidRPr="003F79AA">
              <w:rPr>
                <w:color w:val="000000" w:themeColor="text1"/>
                <w:lang w:val="en-ID"/>
              </w:rPr>
              <w:t>Pengukuran Risiko Hukum</w:t>
            </w:r>
          </w:p>
        </w:tc>
        <w:tc>
          <w:tcPr>
            <w:tcW w:w="1754" w:type="pct"/>
            <w:tcMar/>
          </w:tcPr>
          <w:p w:rsidRPr="003F79AA" w:rsidR="008D4730" w:rsidP="00522CAC" w:rsidRDefault="008D4730" w14:paraId="6D26F12E" w14:textId="77777777">
            <w:pPr>
              <w:spacing w:line="240" w:lineRule="auto"/>
              <w:rPr>
                <w:lang w:val="en-ID"/>
              </w:rPr>
            </w:pPr>
          </w:p>
        </w:tc>
        <w:tc>
          <w:tcPr>
            <w:tcW w:w="1236" w:type="pct"/>
            <w:tcMar/>
          </w:tcPr>
          <w:p w:rsidRPr="003F79AA" w:rsidR="008D4730" w:rsidP="00522CAC" w:rsidRDefault="008D4730" w14:paraId="09FF6D0C" w14:textId="77777777">
            <w:pPr>
              <w:spacing w:line="240" w:lineRule="auto"/>
              <w:rPr>
                <w:lang w:val="en-ID"/>
              </w:rPr>
            </w:pPr>
          </w:p>
        </w:tc>
      </w:tr>
      <w:tr w:rsidRPr="003F79AA" w:rsidR="008D4730" w:rsidTr="1D79C996" w14:paraId="38D6F475" w14:textId="77777777">
        <w:tc>
          <w:tcPr>
            <w:tcW w:w="2010" w:type="pct"/>
            <w:tcMar/>
          </w:tcPr>
          <w:p w:rsidRPr="003F79AA" w:rsidR="008D4730" w:rsidP="00673FCF" w:rsidRDefault="00C20E39" w14:paraId="56399C73" w14:textId="4E837A03">
            <w:pPr>
              <w:pStyle w:val="ListParagraph"/>
              <w:numPr>
                <w:ilvl w:val="0"/>
                <w:numId w:val="99"/>
              </w:numPr>
              <w:spacing w:before="0" w:line="240" w:lineRule="auto"/>
              <w:ind w:left="1701" w:right="6" w:hanging="567"/>
              <w:rPr>
                <w:color w:val="000000" w:themeColor="text1"/>
                <w:lang w:val="en-ID"/>
              </w:rPr>
            </w:pPr>
            <w:r w:rsidRPr="003F79AA">
              <w:rPr>
                <w:color w:val="000000" w:themeColor="text1"/>
                <w:lang w:val="en-ID"/>
              </w:rPr>
              <w:t>PVML</w:t>
            </w:r>
            <w:r w:rsidRPr="003F79AA" w:rsidR="008D4730">
              <w:rPr>
                <w:color w:val="000000" w:themeColor="text1"/>
                <w:lang w:val="en-ID"/>
              </w:rPr>
              <w:t xml:space="preserve"> harus memiliki metode pengukuran Risiko untuk Risiko Hukum yang memadai dan terintegrasi dengan kerangka Manajemen Risiko </w:t>
            </w:r>
            <w:r w:rsidRPr="003F79AA" w:rsidR="006C3AA0">
              <w:rPr>
                <w:color w:val="000000" w:themeColor="text1"/>
                <w:lang w:val="en-ID"/>
              </w:rPr>
              <w:t>PVML</w:t>
            </w:r>
            <w:r w:rsidRPr="003F79AA" w:rsidR="008D4730">
              <w:rPr>
                <w:color w:val="000000" w:themeColor="text1"/>
                <w:lang w:val="en-ID"/>
              </w:rPr>
              <w:t>, baik menggunakan pendekatan secara kuantitatif maupun kualitatif</w:t>
            </w:r>
            <w:r w:rsidRPr="003F79AA" w:rsidR="009B5A23">
              <w:rPr>
                <w:color w:val="000000" w:themeColor="text1"/>
                <w:lang w:val="en-ID"/>
              </w:rPr>
              <w:t>.</w:t>
            </w:r>
          </w:p>
        </w:tc>
        <w:tc>
          <w:tcPr>
            <w:tcW w:w="1754" w:type="pct"/>
            <w:tcMar/>
          </w:tcPr>
          <w:p w:rsidRPr="003F79AA" w:rsidR="008D4730" w:rsidP="00522CAC" w:rsidRDefault="008D4730" w14:paraId="7B33BBC5" w14:textId="77777777">
            <w:pPr>
              <w:spacing w:line="240" w:lineRule="auto"/>
              <w:rPr>
                <w:lang w:val="en-ID"/>
              </w:rPr>
            </w:pPr>
          </w:p>
        </w:tc>
        <w:tc>
          <w:tcPr>
            <w:tcW w:w="1236" w:type="pct"/>
            <w:tcMar/>
          </w:tcPr>
          <w:p w:rsidRPr="003F79AA" w:rsidR="008D4730" w:rsidP="00522CAC" w:rsidRDefault="008D4730" w14:paraId="0AB76629" w14:textId="77777777">
            <w:pPr>
              <w:spacing w:line="240" w:lineRule="auto"/>
              <w:rPr>
                <w:lang w:val="en-ID"/>
              </w:rPr>
            </w:pPr>
          </w:p>
        </w:tc>
      </w:tr>
      <w:tr w:rsidRPr="003F79AA" w:rsidR="008D4730" w:rsidTr="1D79C996" w14:paraId="3FF4C4A1" w14:textId="77777777">
        <w:tc>
          <w:tcPr>
            <w:tcW w:w="2010" w:type="pct"/>
            <w:tcMar/>
          </w:tcPr>
          <w:p w:rsidRPr="003F79AA" w:rsidR="008D4730" w:rsidP="00673FCF" w:rsidRDefault="008D4730" w14:paraId="296D03DF" w14:textId="10E47147">
            <w:pPr>
              <w:pStyle w:val="ListParagraph"/>
              <w:numPr>
                <w:ilvl w:val="0"/>
                <w:numId w:val="99"/>
              </w:numPr>
              <w:spacing w:before="0" w:line="240" w:lineRule="auto"/>
              <w:ind w:left="1701" w:right="6" w:hanging="567"/>
              <w:rPr>
                <w:color w:val="000000" w:themeColor="text1"/>
                <w:lang w:val="en-ID"/>
              </w:rPr>
            </w:pPr>
            <w:r w:rsidRPr="003F79AA">
              <w:rPr>
                <w:color w:val="000000" w:themeColor="text1"/>
                <w:lang w:val="en-ID"/>
              </w:rPr>
              <w:lastRenderedPageBreak/>
              <w:t xml:space="preserve">Dalam mengukur Risiko Hukum, </w:t>
            </w:r>
            <w:r w:rsidRPr="003F79AA" w:rsidR="006C3AA0">
              <w:rPr>
                <w:color w:val="000000" w:themeColor="text1"/>
                <w:lang w:val="en-ID"/>
              </w:rPr>
              <w:t>PVML</w:t>
            </w:r>
            <w:r w:rsidRPr="003F79AA">
              <w:rPr>
                <w:color w:val="000000" w:themeColor="text1"/>
                <w:lang w:val="en-ID"/>
              </w:rPr>
              <w:t xml:space="preserve"> dapat antara lain menggunakan indikator atau parameter berupa potensi kerugian akibat tuntutan litigasi, pembatalan perjanjian yang disebabkan oleh kelemahan perikatan, dan/atau terjadinya perubahan peraturan perundang-undangan yang menyebabkan kegiatan usaha </w:t>
            </w:r>
            <w:r w:rsidRPr="003F79AA" w:rsidR="006C3AA0">
              <w:rPr>
                <w:color w:val="000000" w:themeColor="text1"/>
                <w:lang w:val="en-ID"/>
              </w:rPr>
              <w:t>PVML</w:t>
            </w:r>
            <w:r w:rsidRPr="003F79AA">
              <w:rPr>
                <w:color w:val="000000" w:themeColor="text1"/>
                <w:lang w:val="en-ID"/>
              </w:rPr>
              <w:t xml:space="preserve"> menjadi tidak sejalan dengan ketentuan yang ada.</w:t>
            </w:r>
          </w:p>
        </w:tc>
        <w:tc>
          <w:tcPr>
            <w:tcW w:w="1754" w:type="pct"/>
            <w:tcMar/>
          </w:tcPr>
          <w:p w:rsidRPr="003F79AA" w:rsidR="008D4730" w:rsidP="00522CAC" w:rsidRDefault="008D4730" w14:paraId="563A53E8" w14:textId="77777777">
            <w:pPr>
              <w:spacing w:line="240" w:lineRule="auto"/>
              <w:rPr>
                <w:lang w:val="en-ID"/>
              </w:rPr>
            </w:pPr>
          </w:p>
        </w:tc>
        <w:tc>
          <w:tcPr>
            <w:tcW w:w="1236" w:type="pct"/>
            <w:tcMar/>
          </w:tcPr>
          <w:p w:rsidRPr="003F79AA" w:rsidR="008D4730" w:rsidP="00522CAC" w:rsidRDefault="008D4730" w14:paraId="16B1D994" w14:textId="77777777">
            <w:pPr>
              <w:spacing w:line="240" w:lineRule="auto"/>
              <w:rPr>
                <w:lang w:val="en-ID"/>
              </w:rPr>
            </w:pPr>
          </w:p>
        </w:tc>
      </w:tr>
      <w:tr w:rsidRPr="003F79AA" w:rsidR="008D4730" w:rsidTr="1D79C996" w14:paraId="7607B377" w14:textId="77777777">
        <w:tc>
          <w:tcPr>
            <w:tcW w:w="2010" w:type="pct"/>
            <w:tcMar/>
          </w:tcPr>
          <w:p w:rsidRPr="003F79AA" w:rsidR="008D4730" w:rsidP="00673FCF" w:rsidRDefault="008D4730" w14:paraId="7BD19029" w14:textId="1C25FA6F">
            <w:pPr>
              <w:pStyle w:val="ListParagraph"/>
              <w:numPr>
                <w:ilvl w:val="0"/>
                <w:numId w:val="98"/>
              </w:numPr>
              <w:spacing w:before="0" w:line="240" w:lineRule="auto"/>
              <w:ind w:left="1134" w:hanging="567"/>
              <w:rPr>
                <w:color w:val="000000" w:themeColor="text1"/>
                <w:lang w:val="en-ID"/>
              </w:rPr>
            </w:pPr>
            <w:r w:rsidRPr="003F79AA">
              <w:rPr>
                <w:color w:val="000000" w:themeColor="text1"/>
                <w:lang w:val="en-ID"/>
              </w:rPr>
              <w:t>Pengendalian Risiko Hukum</w:t>
            </w:r>
          </w:p>
        </w:tc>
        <w:tc>
          <w:tcPr>
            <w:tcW w:w="1754" w:type="pct"/>
            <w:tcMar/>
          </w:tcPr>
          <w:p w:rsidRPr="003F79AA" w:rsidR="008D4730" w:rsidP="00522CAC" w:rsidRDefault="008D4730" w14:paraId="31946271" w14:textId="77777777">
            <w:pPr>
              <w:spacing w:line="240" w:lineRule="auto"/>
              <w:rPr>
                <w:lang w:val="en-ID"/>
              </w:rPr>
            </w:pPr>
          </w:p>
        </w:tc>
        <w:tc>
          <w:tcPr>
            <w:tcW w:w="1236" w:type="pct"/>
            <w:tcMar/>
          </w:tcPr>
          <w:p w:rsidRPr="003F79AA" w:rsidR="008D4730" w:rsidP="00522CAC" w:rsidRDefault="008D4730" w14:paraId="2491521C" w14:textId="77777777">
            <w:pPr>
              <w:spacing w:line="240" w:lineRule="auto"/>
              <w:rPr>
                <w:lang w:val="en-ID"/>
              </w:rPr>
            </w:pPr>
          </w:p>
        </w:tc>
      </w:tr>
      <w:tr w:rsidRPr="003F79AA" w:rsidR="008D4730" w:rsidTr="1D79C996" w14:paraId="2C57D0EF" w14:textId="77777777">
        <w:tc>
          <w:tcPr>
            <w:tcW w:w="2010" w:type="pct"/>
            <w:tcMar/>
          </w:tcPr>
          <w:p w:rsidRPr="003F79AA" w:rsidR="008D4730" w:rsidP="00673FCF" w:rsidRDefault="008D4730" w14:paraId="207CDE62" w14:textId="2EBD5335">
            <w:pPr>
              <w:pStyle w:val="ListParagraph"/>
              <w:spacing w:before="0" w:line="240" w:lineRule="auto"/>
              <w:ind w:left="1134" w:right="6"/>
              <w:rPr>
                <w:color w:val="000000" w:themeColor="text1"/>
                <w:lang w:val="en-ID"/>
              </w:rPr>
            </w:pPr>
            <w:r w:rsidRPr="003F79AA">
              <w:rPr>
                <w:color w:val="000000" w:themeColor="text1"/>
                <w:lang w:val="en-ID"/>
              </w:rPr>
              <w:t xml:space="preserve">Fungsi yang membawahkan bidang hukum harus melakukan kaji ulang secara berkala terhadap kontrak dan perjanjian antara </w:t>
            </w:r>
            <w:r w:rsidRPr="003F79AA" w:rsidR="006C3AA0">
              <w:rPr>
                <w:color w:val="000000" w:themeColor="text1"/>
                <w:lang w:val="en-ID"/>
              </w:rPr>
              <w:t>PVML</w:t>
            </w:r>
            <w:r w:rsidRPr="003F79AA">
              <w:rPr>
                <w:color w:val="000000" w:themeColor="text1"/>
                <w:lang w:val="en-ID"/>
              </w:rPr>
              <w:t xml:space="preserve"> dengan pihak lain, antara lain dengan cara melakukan penilaian kembali terhadap efektivitas proses </w:t>
            </w:r>
            <w:r w:rsidRPr="003F79AA">
              <w:rPr>
                <w:i/>
                <w:iCs/>
                <w:color w:val="000000" w:themeColor="text1"/>
                <w:lang w:val="en-ID"/>
              </w:rPr>
              <w:t>enforceability</w:t>
            </w:r>
            <w:r w:rsidRPr="003F79AA">
              <w:rPr>
                <w:color w:val="000000" w:themeColor="text1"/>
                <w:lang w:val="en-ID"/>
              </w:rPr>
              <w:t xml:space="preserve"> guna mengecek validitas hak dalam kontrak dan perjanjian tersebut</w:t>
            </w:r>
            <w:r w:rsidRPr="003F79AA" w:rsidR="00D22D6B">
              <w:rPr>
                <w:color w:val="000000" w:themeColor="text1"/>
                <w:lang w:val="en-ID"/>
              </w:rPr>
              <w:t>.</w:t>
            </w:r>
          </w:p>
        </w:tc>
        <w:tc>
          <w:tcPr>
            <w:tcW w:w="1754" w:type="pct"/>
            <w:tcMar/>
          </w:tcPr>
          <w:p w:rsidRPr="003F79AA" w:rsidR="008D4730" w:rsidP="00522CAC" w:rsidRDefault="008D4730" w14:paraId="716C1CB5" w14:textId="77777777">
            <w:pPr>
              <w:spacing w:line="240" w:lineRule="auto"/>
              <w:rPr>
                <w:lang w:val="en-ID"/>
              </w:rPr>
            </w:pPr>
          </w:p>
        </w:tc>
        <w:tc>
          <w:tcPr>
            <w:tcW w:w="1236" w:type="pct"/>
            <w:tcMar/>
          </w:tcPr>
          <w:p w:rsidRPr="003F79AA" w:rsidR="008D4730" w:rsidP="00522CAC" w:rsidRDefault="008D4730" w14:paraId="5B96340D" w14:textId="77777777">
            <w:pPr>
              <w:spacing w:line="240" w:lineRule="auto"/>
              <w:rPr>
                <w:lang w:val="en-ID"/>
              </w:rPr>
            </w:pPr>
          </w:p>
        </w:tc>
      </w:tr>
      <w:tr w:rsidRPr="003F79AA" w:rsidR="008D4730" w:rsidTr="1D79C996" w14:paraId="2560D3AB" w14:textId="77777777">
        <w:tc>
          <w:tcPr>
            <w:tcW w:w="2010" w:type="pct"/>
            <w:tcMar/>
          </w:tcPr>
          <w:p w:rsidRPr="003F79AA" w:rsidR="008D4730" w:rsidP="00AD4BD4" w:rsidRDefault="008D4730" w14:paraId="3FF71E1E" w14:textId="5EB2B187">
            <w:pPr>
              <w:pStyle w:val="ListParagraph"/>
              <w:numPr>
                <w:ilvl w:val="0"/>
                <w:numId w:val="98"/>
              </w:numPr>
              <w:spacing w:before="0" w:line="240" w:lineRule="auto"/>
              <w:ind w:left="1134" w:hanging="567"/>
              <w:rPr>
                <w:color w:val="000000" w:themeColor="text1"/>
                <w:lang w:val="en-ID"/>
              </w:rPr>
            </w:pPr>
            <w:r w:rsidRPr="003F79AA">
              <w:rPr>
                <w:color w:val="000000" w:themeColor="text1"/>
                <w:lang w:val="en-ID"/>
              </w:rPr>
              <w:t>Pemantauan Risiko Hukum</w:t>
            </w:r>
          </w:p>
        </w:tc>
        <w:tc>
          <w:tcPr>
            <w:tcW w:w="1754" w:type="pct"/>
            <w:tcMar/>
          </w:tcPr>
          <w:p w:rsidRPr="003F79AA" w:rsidR="008D4730" w:rsidP="00522CAC" w:rsidRDefault="008D4730" w14:paraId="064B2EB5" w14:textId="77777777">
            <w:pPr>
              <w:spacing w:line="240" w:lineRule="auto"/>
              <w:rPr>
                <w:lang w:val="en-ID"/>
              </w:rPr>
            </w:pPr>
          </w:p>
        </w:tc>
        <w:tc>
          <w:tcPr>
            <w:tcW w:w="1236" w:type="pct"/>
            <w:tcMar/>
          </w:tcPr>
          <w:p w:rsidRPr="003F79AA" w:rsidR="008D4730" w:rsidP="00522CAC" w:rsidRDefault="008D4730" w14:paraId="0D4B8603" w14:textId="77777777">
            <w:pPr>
              <w:spacing w:line="240" w:lineRule="auto"/>
              <w:rPr>
                <w:lang w:val="en-ID"/>
              </w:rPr>
            </w:pPr>
          </w:p>
        </w:tc>
      </w:tr>
      <w:tr w:rsidRPr="003F79AA" w:rsidR="008D4730" w:rsidTr="1D79C996" w14:paraId="493E414C" w14:textId="77777777">
        <w:tc>
          <w:tcPr>
            <w:tcW w:w="2010" w:type="pct"/>
            <w:tcMar/>
          </w:tcPr>
          <w:p w:rsidRPr="003F79AA" w:rsidR="008D4730" w:rsidP="009B5A23" w:rsidRDefault="008D4730" w14:paraId="3CFE17A6" w14:textId="540BBCF7">
            <w:pPr>
              <w:pStyle w:val="ListParagraph"/>
              <w:spacing w:before="0" w:line="240" w:lineRule="auto"/>
              <w:ind w:left="1134" w:right="6"/>
              <w:rPr>
                <w:color w:val="000000" w:themeColor="text1"/>
                <w:lang w:val="en-ID"/>
              </w:rPr>
            </w:pPr>
            <w:r w:rsidRPr="003F79AA">
              <w:rPr>
                <w:color w:val="000000" w:themeColor="text1"/>
                <w:lang w:val="en-ID"/>
              </w:rPr>
              <w:t xml:space="preserve">Pelaksanaan pemantauan untuk Risiko Hukum mengacu pada ketentuan sebagaimana dimaksud dalam </w:t>
            </w:r>
            <w:r w:rsidRPr="003F79AA" w:rsidR="00673FCF">
              <w:rPr>
                <w:color w:val="000000" w:themeColor="text1"/>
                <w:lang w:val="en-ID"/>
              </w:rPr>
              <w:t>Bab</w:t>
            </w:r>
            <w:r w:rsidRPr="003F79AA">
              <w:rPr>
                <w:color w:val="000000" w:themeColor="text1"/>
                <w:lang w:val="en-ID"/>
              </w:rPr>
              <w:t xml:space="preserve"> I huruf C angka 4 huruf d.</w:t>
            </w:r>
          </w:p>
        </w:tc>
        <w:tc>
          <w:tcPr>
            <w:tcW w:w="1754" w:type="pct"/>
            <w:tcMar/>
          </w:tcPr>
          <w:p w:rsidRPr="003F79AA" w:rsidR="008D4730" w:rsidP="00522CAC" w:rsidRDefault="008D4730" w14:paraId="7ADE185D" w14:textId="77777777">
            <w:pPr>
              <w:spacing w:line="240" w:lineRule="auto"/>
              <w:rPr>
                <w:lang w:val="en-ID"/>
              </w:rPr>
            </w:pPr>
          </w:p>
        </w:tc>
        <w:tc>
          <w:tcPr>
            <w:tcW w:w="1236" w:type="pct"/>
            <w:tcMar/>
          </w:tcPr>
          <w:p w:rsidRPr="003F79AA" w:rsidR="008D4730" w:rsidP="00522CAC" w:rsidRDefault="008D4730" w14:paraId="3559988E" w14:textId="77777777">
            <w:pPr>
              <w:spacing w:line="240" w:lineRule="auto"/>
              <w:rPr>
                <w:lang w:val="en-ID"/>
              </w:rPr>
            </w:pPr>
          </w:p>
        </w:tc>
      </w:tr>
      <w:tr w:rsidRPr="003F79AA" w:rsidR="008D4730" w:rsidTr="1D79C996" w14:paraId="480A26BD" w14:textId="77777777">
        <w:tc>
          <w:tcPr>
            <w:tcW w:w="2010" w:type="pct"/>
            <w:tcMar/>
          </w:tcPr>
          <w:p w:rsidRPr="003F79AA" w:rsidR="008D4730" w:rsidP="00AD4BD4" w:rsidRDefault="008D4730" w14:paraId="745BE5E9" w14:textId="021B0FA2">
            <w:pPr>
              <w:pStyle w:val="ListParagraph"/>
              <w:numPr>
                <w:ilvl w:val="0"/>
                <w:numId w:val="98"/>
              </w:numPr>
              <w:spacing w:before="0" w:line="240" w:lineRule="auto"/>
              <w:ind w:left="1134" w:right="37" w:hanging="567"/>
              <w:rPr>
                <w:color w:val="000000" w:themeColor="text1"/>
                <w:lang w:val="pt-BR"/>
              </w:rPr>
            </w:pPr>
            <w:r w:rsidRPr="003F79AA">
              <w:rPr>
                <w:color w:val="000000" w:themeColor="text1"/>
                <w:lang w:val="pt-BR"/>
              </w:rPr>
              <w:t>Sistem Informasi Manajemen Risiko bagi Risiko Hukum</w:t>
            </w:r>
          </w:p>
        </w:tc>
        <w:tc>
          <w:tcPr>
            <w:tcW w:w="1754" w:type="pct"/>
            <w:tcMar/>
          </w:tcPr>
          <w:p w:rsidRPr="003F79AA" w:rsidR="008D4730" w:rsidP="00522CAC" w:rsidRDefault="008D4730" w14:paraId="04900BAB" w14:textId="77777777">
            <w:pPr>
              <w:spacing w:line="240" w:lineRule="auto"/>
              <w:rPr>
                <w:lang w:val="pt-BR"/>
              </w:rPr>
            </w:pPr>
          </w:p>
        </w:tc>
        <w:tc>
          <w:tcPr>
            <w:tcW w:w="1236" w:type="pct"/>
            <w:tcMar/>
          </w:tcPr>
          <w:p w:rsidRPr="003F79AA" w:rsidR="008D4730" w:rsidP="00522CAC" w:rsidRDefault="008D4730" w14:paraId="251C4184" w14:textId="77777777">
            <w:pPr>
              <w:spacing w:line="240" w:lineRule="auto"/>
              <w:rPr>
                <w:lang w:val="pt-BR"/>
              </w:rPr>
            </w:pPr>
          </w:p>
        </w:tc>
      </w:tr>
      <w:tr w:rsidRPr="003F79AA" w:rsidR="008D4730" w:rsidTr="1D79C996" w14:paraId="072731FC" w14:textId="77777777">
        <w:tc>
          <w:tcPr>
            <w:tcW w:w="2010" w:type="pct"/>
            <w:tcMar/>
          </w:tcPr>
          <w:p w:rsidRPr="003F79AA" w:rsidR="008D4730" w:rsidP="009B5A23" w:rsidRDefault="00D9481A" w14:paraId="487D0CEE" w14:textId="3FF3C98A">
            <w:pPr>
              <w:pStyle w:val="ListParagraph"/>
              <w:spacing w:before="0" w:line="240" w:lineRule="auto"/>
              <w:ind w:left="1134" w:right="6"/>
              <w:rPr>
                <w:color w:val="000000" w:themeColor="text1"/>
                <w:lang w:val="pt-BR"/>
              </w:rPr>
            </w:pPr>
            <w:r w:rsidRPr="003F79AA">
              <w:rPr>
                <w:color w:val="000000" w:themeColor="text1"/>
                <w:lang w:val="pt-BR"/>
              </w:rPr>
              <w:t>PVML</w:t>
            </w:r>
            <w:r w:rsidRPr="003F79AA" w:rsidR="008D4730">
              <w:rPr>
                <w:color w:val="000000" w:themeColor="text1"/>
                <w:lang w:val="pt-BR"/>
              </w:rPr>
              <w:t xml:space="preserve"> harus mendokumentasikan dan menatausahakan setiap kejadian, termasuk proses litigasi yang terkait dengan Risiko Hukum beserta jumlah potensi kerugian </w:t>
            </w:r>
            <w:r w:rsidRPr="003F79AA" w:rsidR="008D4730">
              <w:rPr>
                <w:color w:val="000000" w:themeColor="text1"/>
                <w:lang w:val="pt-BR"/>
              </w:rPr>
              <w:lastRenderedPageBreak/>
              <w:t xml:space="preserve">yang diakibatkan oleh kejadian dimaksud dalam suatu administrasi data. Pencatatan dan penatausahaan data tersebut disusun dalam suatu data stastistik yang dapat digunakan untuk memproyeksikan potensi kerugian aktivitas bisnis </w:t>
            </w:r>
            <w:r w:rsidRPr="003F79AA">
              <w:rPr>
                <w:color w:val="000000" w:themeColor="text1"/>
                <w:lang w:val="pt-BR"/>
              </w:rPr>
              <w:t>PVML</w:t>
            </w:r>
            <w:r w:rsidRPr="003F79AA" w:rsidR="008D4730">
              <w:rPr>
                <w:color w:val="000000" w:themeColor="text1"/>
                <w:lang w:val="pt-BR"/>
              </w:rPr>
              <w:t xml:space="preserve"> pada periode tertentu.</w:t>
            </w:r>
          </w:p>
        </w:tc>
        <w:tc>
          <w:tcPr>
            <w:tcW w:w="1754" w:type="pct"/>
            <w:tcMar/>
          </w:tcPr>
          <w:p w:rsidRPr="003F79AA" w:rsidR="008D4730" w:rsidP="00522CAC" w:rsidRDefault="008D4730" w14:paraId="0065F25D" w14:textId="77777777">
            <w:pPr>
              <w:spacing w:line="240" w:lineRule="auto"/>
              <w:rPr>
                <w:lang w:val="pt-BR"/>
              </w:rPr>
            </w:pPr>
          </w:p>
        </w:tc>
        <w:tc>
          <w:tcPr>
            <w:tcW w:w="1236" w:type="pct"/>
            <w:tcMar/>
          </w:tcPr>
          <w:p w:rsidRPr="003F79AA" w:rsidR="008D4730" w:rsidP="00522CAC" w:rsidRDefault="008D4730" w14:paraId="620F7C7A" w14:textId="77777777">
            <w:pPr>
              <w:spacing w:line="240" w:lineRule="auto"/>
              <w:rPr>
                <w:lang w:val="pt-BR"/>
              </w:rPr>
            </w:pPr>
          </w:p>
        </w:tc>
      </w:tr>
      <w:tr w:rsidRPr="003F79AA" w:rsidR="004B2010" w:rsidTr="1D79C996" w14:paraId="034AC968" w14:textId="77777777">
        <w:tc>
          <w:tcPr>
            <w:tcW w:w="2010" w:type="pct"/>
            <w:tcMar/>
          </w:tcPr>
          <w:p w:rsidRPr="003F79AA" w:rsidR="004B2010" w:rsidP="004B2010" w:rsidRDefault="004B2010" w14:paraId="70B44979" w14:textId="77777777">
            <w:pPr>
              <w:pStyle w:val="ListParagraph"/>
              <w:spacing w:before="0" w:line="240" w:lineRule="auto"/>
              <w:ind w:left="596" w:right="0"/>
              <w:rPr>
                <w:color w:val="000000" w:themeColor="text1"/>
                <w:lang w:val="pt-BR"/>
              </w:rPr>
            </w:pPr>
          </w:p>
        </w:tc>
        <w:tc>
          <w:tcPr>
            <w:tcW w:w="1754" w:type="pct"/>
            <w:tcMar/>
          </w:tcPr>
          <w:p w:rsidRPr="003F79AA" w:rsidR="004B2010" w:rsidP="00522CAC" w:rsidRDefault="004B2010" w14:paraId="4F739E9E" w14:textId="77777777">
            <w:pPr>
              <w:spacing w:line="240" w:lineRule="auto"/>
              <w:rPr>
                <w:lang w:val="pt-BR"/>
              </w:rPr>
            </w:pPr>
          </w:p>
        </w:tc>
        <w:tc>
          <w:tcPr>
            <w:tcW w:w="1236" w:type="pct"/>
            <w:tcMar/>
          </w:tcPr>
          <w:p w:rsidRPr="003F79AA" w:rsidR="004B2010" w:rsidP="00522CAC" w:rsidRDefault="004B2010" w14:paraId="2198F063" w14:textId="77777777">
            <w:pPr>
              <w:spacing w:line="240" w:lineRule="auto"/>
              <w:rPr>
                <w:lang w:val="pt-BR"/>
              </w:rPr>
            </w:pPr>
          </w:p>
        </w:tc>
      </w:tr>
      <w:tr w:rsidRPr="003F79AA" w:rsidR="008D4730" w:rsidTr="1D79C996" w14:paraId="4D22026F" w14:textId="77777777">
        <w:tc>
          <w:tcPr>
            <w:tcW w:w="2010" w:type="pct"/>
            <w:tcMar/>
          </w:tcPr>
          <w:p w:rsidRPr="003F79AA" w:rsidR="008D4730" w:rsidP="009B5A23" w:rsidRDefault="008D4730" w14:paraId="37CA8BEC" w14:textId="722086EB">
            <w:pPr>
              <w:pStyle w:val="ListParagraph"/>
              <w:numPr>
                <w:ilvl w:val="0"/>
                <w:numId w:val="92"/>
              </w:numPr>
              <w:spacing w:before="0" w:line="240" w:lineRule="auto"/>
              <w:ind w:left="567" w:right="0" w:hanging="567"/>
              <w:rPr>
                <w:color w:val="000000" w:themeColor="text1"/>
                <w:lang w:val="en-ID"/>
              </w:rPr>
            </w:pPr>
            <w:r w:rsidRPr="003F79AA">
              <w:rPr>
                <w:color w:val="000000" w:themeColor="text1"/>
                <w:lang w:val="en-ID"/>
              </w:rPr>
              <w:t>Sistem Pengendalian Internal yang Menyeluruh</w:t>
            </w:r>
          </w:p>
        </w:tc>
        <w:tc>
          <w:tcPr>
            <w:tcW w:w="1754" w:type="pct"/>
            <w:tcMar/>
          </w:tcPr>
          <w:p w:rsidRPr="003F79AA" w:rsidR="008D4730" w:rsidP="00522CAC" w:rsidRDefault="008D4730" w14:paraId="7066A82F" w14:textId="77777777">
            <w:pPr>
              <w:spacing w:line="240" w:lineRule="auto"/>
              <w:rPr>
                <w:lang w:val="en-ID"/>
              </w:rPr>
            </w:pPr>
          </w:p>
        </w:tc>
        <w:tc>
          <w:tcPr>
            <w:tcW w:w="1236" w:type="pct"/>
            <w:tcMar/>
          </w:tcPr>
          <w:p w:rsidRPr="003F79AA" w:rsidR="008D4730" w:rsidP="00522CAC" w:rsidRDefault="008D4730" w14:paraId="2D4F0FE8" w14:textId="77777777">
            <w:pPr>
              <w:spacing w:line="240" w:lineRule="auto"/>
              <w:rPr>
                <w:lang w:val="en-ID"/>
              </w:rPr>
            </w:pPr>
          </w:p>
        </w:tc>
      </w:tr>
      <w:tr w:rsidRPr="003F79AA" w:rsidR="008D4730" w:rsidTr="1D79C996" w14:paraId="5642DDAF" w14:textId="77777777">
        <w:tc>
          <w:tcPr>
            <w:tcW w:w="2010" w:type="pct"/>
            <w:tcMar/>
          </w:tcPr>
          <w:p w:rsidRPr="003F79AA" w:rsidR="008D4730" w:rsidP="006D73EF" w:rsidRDefault="008D4730" w14:paraId="2CC43D48" w14:textId="4A5A26CB">
            <w:pPr>
              <w:pStyle w:val="ListParagraph"/>
              <w:spacing w:before="0" w:line="240" w:lineRule="auto"/>
              <w:ind w:left="567" w:right="0"/>
              <w:rPr>
                <w:color w:val="000000" w:themeColor="text1"/>
                <w:lang w:val="pt-BR"/>
              </w:rPr>
            </w:pPr>
            <w:r w:rsidRPr="003F79AA">
              <w:rPr>
                <w:color w:val="000000" w:themeColor="text1"/>
                <w:lang w:val="pt-BR"/>
              </w:rPr>
              <w:t xml:space="preserve">Penerapan sistem pengendalian internal untuk Risiko Hukum mengacu pada ketentuan secara umum sebagaimana dalam </w:t>
            </w:r>
            <w:r w:rsidRPr="003F79AA" w:rsidR="006D73EF">
              <w:rPr>
                <w:color w:val="000000" w:themeColor="text1"/>
                <w:lang w:val="pt-BR"/>
              </w:rPr>
              <w:t>Bab</w:t>
            </w:r>
            <w:r w:rsidRPr="003F79AA">
              <w:rPr>
                <w:color w:val="000000" w:themeColor="text1"/>
                <w:lang w:val="pt-BR"/>
              </w:rPr>
              <w:t xml:space="preserve"> I huruf D.</w:t>
            </w:r>
          </w:p>
        </w:tc>
        <w:tc>
          <w:tcPr>
            <w:tcW w:w="1754" w:type="pct"/>
            <w:tcMar/>
          </w:tcPr>
          <w:p w:rsidRPr="003F79AA" w:rsidR="008D4730" w:rsidP="00522CAC" w:rsidRDefault="008D4730" w14:paraId="7F6FCEA4" w14:textId="77777777">
            <w:pPr>
              <w:spacing w:line="240" w:lineRule="auto"/>
              <w:rPr>
                <w:lang w:val="pt-BR"/>
              </w:rPr>
            </w:pPr>
          </w:p>
        </w:tc>
        <w:tc>
          <w:tcPr>
            <w:tcW w:w="1236" w:type="pct"/>
            <w:tcMar/>
          </w:tcPr>
          <w:p w:rsidRPr="003F79AA" w:rsidR="008D4730" w:rsidP="00522CAC" w:rsidRDefault="008D4730" w14:paraId="7F576176" w14:textId="77777777">
            <w:pPr>
              <w:spacing w:line="240" w:lineRule="auto"/>
              <w:rPr>
                <w:lang w:val="pt-BR"/>
              </w:rPr>
            </w:pPr>
          </w:p>
        </w:tc>
      </w:tr>
      <w:tr w:rsidRPr="003F79AA" w:rsidR="008D4730" w:rsidTr="1D79C996" w14:paraId="3FDD10C0" w14:textId="77777777">
        <w:tc>
          <w:tcPr>
            <w:tcW w:w="2010" w:type="pct"/>
            <w:tcMar/>
          </w:tcPr>
          <w:p w:rsidRPr="003F79AA" w:rsidR="008D4730" w:rsidP="00522CAC" w:rsidRDefault="008D4730" w14:paraId="5E3F591D" w14:textId="77777777">
            <w:pPr>
              <w:spacing w:line="240" w:lineRule="auto"/>
              <w:rPr>
                <w:color w:val="000000" w:themeColor="text1"/>
                <w:lang w:val="pt-BR"/>
              </w:rPr>
            </w:pPr>
          </w:p>
        </w:tc>
        <w:tc>
          <w:tcPr>
            <w:tcW w:w="1754" w:type="pct"/>
            <w:tcMar/>
          </w:tcPr>
          <w:p w:rsidRPr="003F79AA" w:rsidR="008D4730" w:rsidP="00522CAC" w:rsidRDefault="008D4730" w14:paraId="3F4AA5DF" w14:textId="77777777">
            <w:pPr>
              <w:spacing w:line="240" w:lineRule="auto"/>
              <w:rPr>
                <w:lang w:val="pt-BR"/>
              </w:rPr>
            </w:pPr>
          </w:p>
        </w:tc>
        <w:tc>
          <w:tcPr>
            <w:tcW w:w="1236" w:type="pct"/>
            <w:tcMar/>
          </w:tcPr>
          <w:p w:rsidRPr="003F79AA" w:rsidR="008D4730" w:rsidP="00522CAC" w:rsidRDefault="008D4730" w14:paraId="2DCA2AEA" w14:textId="77777777">
            <w:pPr>
              <w:spacing w:line="240" w:lineRule="auto"/>
              <w:rPr>
                <w:lang w:val="pt-BR"/>
              </w:rPr>
            </w:pPr>
          </w:p>
        </w:tc>
      </w:tr>
      <w:tr w:rsidRPr="003F79AA" w:rsidR="008D4730" w:rsidTr="1D79C996" w14:paraId="22D2B3A7" w14:textId="77777777">
        <w:tc>
          <w:tcPr>
            <w:tcW w:w="2010" w:type="pct"/>
            <w:tcMar/>
          </w:tcPr>
          <w:p w:rsidRPr="003F79AA" w:rsidR="008D4730" w:rsidP="008D4730" w:rsidRDefault="008D4730" w14:paraId="2A05A80F" w14:textId="5D830C65">
            <w:pPr>
              <w:tabs>
                <w:tab w:val="left" w:pos="1665"/>
              </w:tabs>
              <w:spacing w:line="240" w:lineRule="auto"/>
              <w:jc w:val="center"/>
              <w:rPr>
                <w:b/>
                <w:bCs/>
                <w:color w:val="000000" w:themeColor="text1"/>
                <w:lang w:val="en-ID"/>
              </w:rPr>
            </w:pPr>
            <w:r w:rsidRPr="003F79AA">
              <w:rPr>
                <w:b/>
                <w:bCs/>
                <w:color w:val="000000" w:themeColor="text1"/>
                <w:lang w:val="en-ID"/>
              </w:rPr>
              <w:t>BAB VII</w:t>
            </w:r>
          </w:p>
          <w:p w:rsidRPr="003F79AA" w:rsidR="008D4730" w:rsidP="008D4730" w:rsidRDefault="008D4730" w14:paraId="19541604" w14:textId="78A79B7E">
            <w:pPr>
              <w:tabs>
                <w:tab w:val="left" w:pos="1665"/>
              </w:tabs>
              <w:spacing w:line="240" w:lineRule="auto"/>
              <w:jc w:val="center"/>
              <w:rPr>
                <w:color w:val="000000" w:themeColor="text1"/>
                <w:lang w:val="pt-BR"/>
              </w:rPr>
            </w:pPr>
            <w:r w:rsidRPr="003F79AA">
              <w:rPr>
                <w:b/>
                <w:bCs/>
                <w:color w:val="000000" w:themeColor="text1"/>
                <w:lang w:val="en-ID"/>
              </w:rPr>
              <w:t>RISIKO KEPATUHAN</w:t>
            </w:r>
          </w:p>
        </w:tc>
        <w:tc>
          <w:tcPr>
            <w:tcW w:w="1754" w:type="pct"/>
            <w:tcMar/>
          </w:tcPr>
          <w:p w:rsidRPr="003F79AA" w:rsidR="008D4730" w:rsidP="008D4730" w:rsidRDefault="008D4730" w14:paraId="49DD5079" w14:textId="77777777">
            <w:pPr>
              <w:spacing w:line="240" w:lineRule="auto"/>
              <w:rPr>
                <w:lang w:val="pt-BR"/>
              </w:rPr>
            </w:pPr>
          </w:p>
        </w:tc>
        <w:tc>
          <w:tcPr>
            <w:tcW w:w="1236" w:type="pct"/>
            <w:tcMar/>
          </w:tcPr>
          <w:p w:rsidRPr="003F79AA" w:rsidR="008D4730" w:rsidP="008D4730" w:rsidRDefault="008D4730" w14:paraId="4A651490" w14:textId="77777777">
            <w:pPr>
              <w:spacing w:line="240" w:lineRule="auto"/>
              <w:rPr>
                <w:lang w:val="pt-BR"/>
              </w:rPr>
            </w:pPr>
          </w:p>
        </w:tc>
      </w:tr>
      <w:tr w:rsidRPr="003F79AA" w:rsidR="008D4730" w:rsidTr="1D79C996" w14:paraId="58F644EB" w14:textId="77777777">
        <w:tc>
          <w:tcPr>
            <w:tcW w:w="2010" w:type="pct"/>
            <w:tcMar/>
          </w:tcPr>
          <w:p w:rsidRPr="003F79AA" w:rsidR="008D4730" w:rsidP="008D4730" w:rsidRDefault="008D4730" w14:paraId="0842D142" w14:textId="77777777">
            <w:pPr>
              <w:spacing w:line="240" w:lineRule="auto"/>
              <w:rPr>
                <w:color w:val="000000" w:themeColor="text1"/>
                <w:lang w:val="pt-BR"/>
              </w:rPr>
            </w:pPr>
          </w:p>
        </w:tc>
        <w:tc>
          <w:tcPr>
            <w:tcW w:w="1754" w:type="pct"/>
            <w:tcMar/>
          </w:tcPr>
          <w:p w:rsidRPr="003F79AA" w:rsidR="008D4730" w:rsidP="008D4730" w:rsidRDefault="008D4730" w14:paraId="06627E50" w14:textId="77777777">
            <w:pPr>
              <w:spacing w:line="240" w:lineRule="auto"/>
              <w:rPr>
                <w:lang w:val="pt-BR"/>
              </w:rPr>
            </w:pPr>
          </w:p>
        </w:tc>
        <w:tc>
          <w:tcPr>
            <w:tcW w:w="1236" w:type="pct"/>
            <w:tcMar/>
          </w:tcPr>
          <w:p w:rsidRPr="003F79AA" w:rsidR="008D4730" w:rsidP="008D4730" w:rsidRDefault="008D4730" w14:paraId="0B94726C" w14:textId="77777777">
            <w:pPr>
              <w:spacing w:line="240" w:lineRule="auto"/>
              <w:rPr>
                <w:lang w:val="pt-BR"/>
              </w:rPr>
            </w:pPr>
          </w:p>
        </w:tc>
      </w:tr>
      <w:tr w:rsidRPr="003F79AA" w:rsidR="008D4730" w:rsidTr="1D79C996" w14:paraId="6F843635" w14:textId="77777777">
        <w:tc>
          <w:tcPr>
            <w:tcW w:w="2010" w:type="pct"/>
            <w:tcMar/>
          </w:tcPr>
          <w:p w:rsidRPr="003F79AA" w:rsidR="008D4730" w:rsidP="00AD4BD4" w:rsidRDefault="008D4730" w14:paraId="2AB18AC8" w14:textId="7BD224E8">
            <w:pPr>
              <w:pStyle w:val="ListParagraph"/>
              <w:numPr>
                <w:ilvl w:val="0"/>
                <w:numId w:val="146"/>
              </w:numPr>
              <w:spacing w:before="0" w:line="240" w:lineRule="auto"/>
              <w:ind w:left="567" w:hanging="567"/>
              <w:rPr>
                <w:color w:val="000000" w:themeColor="text1"/>
                <w:lang w:val="pt-BR"/>
              </w:rPr>
            </w:pPr>
            <w:r w:rsidRPr="003F79AA">
              <w:rPr>
                <w:color w:val="000000" w:themeColor="text1"/>
                <w:lang w:val="pt-BR"/>
              </w:rPr>
              <w:t>Definisi dan Pengertian Umum</w:t>
            </w:r>
          </w:p>
        </w:tc>
        <w:tc>
          <w:tcPr>
            <w:tcW w:w="1754" w:type="pct"/>
            <w:tcMar/>
          </w:tcPr>
          <w:p w:rsidRPr="003F79AA" w:rsidR="008D4730" w:rsidP="008D4730" w:rsidRDefault="008D4730" w14:paraId="7825F41E" w14:textId="77777777">
            <w:pPr>
              <w:spacing w:line="240" w:lineRule="auto"/>
              <w:rPr>
                <w:lang w:val="pt-BR"/>
              </w:rPr>
            </w:pPr>
          </w:p>
        </w:tc>
        <w:tc>
          <w:tcPr>
            <w:tcW w:w="1236" w:type="pct"/>
            <w:tcMar/>
          </w:tcPr>
          <w:p w:rsidRPr="003F79AA" w:rsidR="008D4730" w:rsidP="008D4730" w:rsidRDefault="008D4730" w14:paraId="63131E74" w14:textId="77777777">
            <w:pPr>
              <w:spacing w:line="240" w:lineRule="auto"/>
              <w:rPr>
                <w:lang w:val="pt-BR"/>
              </w:rPr>
            </w:pPr>
          </w:p>
        </w:tc>
      </w:tr>
      <w:tr w:rsidRPr="003F79AA" w:rsidR="008D4730" w:rsidTr="1D79C996" w14:paraId="17632F40" w14:textId="77777777">
        <w:tc>
          <w:tcPr>
            <w:tcW w:w="2010" w:type="pct"/>
            <w:tcMar/>
          </w:tcPr>
          <w:p w:rsidRPr="003F79AA" w:rsidR="008D4730" w:rsidP="00AD4BD4" w:rsidRDefault="008D4730" w14:paraId="3E2088F0" w14:textId="67DDE8D3">
            <w:pPr>
              <w:pStyle w:val="ListParagraph"/>
              <w:numPr>
                <w:ilvl w:val="0"/>
                <w:numId w:val="147"/>
              </w:numPr>
              <w:spacing w:before="0" w:line="240" w:lineRule="auto"/>
              <w:ind w:left="1134" w:right="0" w:hanging="567"/>
              <w:rPr>
                <w:color w:val="000000" w:themeColor="text1"/>
                <w:lang w:val="en-ID"/>
              </w:rPr>
            </w:pPr>
            <w:r w:rsidRPr="003F79AA">
              <w:rPr>
                <w:color w:val="000000" w:themeColor="text1"/>
              </w:rPr>
              <w:t>Risiko Kepatuhan adalah Risiko akibat PVML tidak mematuhi dan/atau tidak melaksanakan peraturan perundang-undangan dan ketentuan.</w:t>
            </w:r>
          </w:p>
        </w:tc>
        <w:tc>
          <w:tcPr>
            <w:tcW w:w="1754" w:type="pct"/>
            <w:tcMar/>
          </w:tcPr>
          <w:p w:rsidRPr="003F79AA" w:rsidR="008D4730" w:rsidP="008D4730" w:rsidRDefault="008D4730" w14:paraId="0132386E" w14:textId="77777777">
            <w:pPr>
              <w:spacing w:line="240" w:lineRule="auto"/>
              <w:rPr>
                <w:lang w:val="en-ID"/>
              </w:rPr>
            </w:pPr>
          </w:p>
        </w:tc>
        <w:tc>
          <w:tcPr>
            <w:tcW w:w="1236" w:type="pct"/>
            <w:tcMar/>
          </w:tcPr>
          <w:p w:rsidRPr="003F79AA" w:rsidR="008D4730" w:rsidP="008D4730" w:rsidRDefault="008D4730" w14:paraId="7EAB943F" w14:textId="77777777">
            <w:pPr>
              <w:spacing w:line="240" w:lineRule="auto"/>
              <w:rPr>
                <w:lang w:val="en-ID"/>
              </w:rPr>
            </w:pPr>
          </w:p>
        </w:tc>
      </w:tr>
      <w:tr w:rsidRPr="003F79AA" w:rsidR="008D4730" w:rsidTr="1D79C996" w14:paraId="7341D81F" w14:textId="77777777">
        <w:tc>
          <w:tcPr>
            <w:tcW w:w="2010" w:type="pct"/>
            <w:tcMar/>
          </w:tcPr>
          <w:p w:rsidRPr="003F79AA" w:rsidR="008D4730" w:rsidP="00AD4BD4" w:rsidRDefault="008D4730" w14:paraId="53185ABA" w14:textId="5B74E084">
            <w:pPr>
              <w:pStyle w:val="ListParagraph"/>
              <w:numPr>
                <w:ilvl w:val="0"/>
                <w:numId w:val="147"/>
              </w:numPr>
              <w:spacing w:before="0" w:line="240" w:lineRule="auto"/>
              <w:ind w:left="1134" w:right="0" w:hanging="567"/>
              <w:rPr>
                <w:color w:val="000000" w:themeColor="text1"/>
                <w:lang w:val="en-ID"/>
              </w:rPr>
            </w:pPr>
            <w:r w:rsidRPr="003F79AA">
              <w:rPr>
                <w:color w:val="000000" w:themeColor="text1"/>
              </w:rPr>
              <w:t>Risiko</w:t>
            </w:r>
            <w:r w:rsidRPr="003F79AA">
              <w:rPr>
                <w:color w:val="000000" w:themeColor="text1"/>
                <w:lang w:val="en-ID"/>
              </w:rPr>
              <w:t xml:space="preserve"> Kepatuhan dapat bersumber antara lain dari:</w:t>
            </w:r>
          </w:p>
        </w:tc>
        <w:tc>
          <w:tcPr>
            <w:tcW w:w="1754" w:type="pct"/>
            <w:tcMar/>
          </w:tcPr>
          <w:p w:rsidRPr="003F79AA" w:rsidR="008D4730" w:rsidP="008D4730" w:rsidRDefault="008D4730" w14:paraId="685D7F6A" w14:textId="77777777">
            <w:pPr>
              <w:spacing w:line="240" w:lineRule="auto"/>
              <w:rPr>
                <w:lang w:val="en-ID"/>
              </w:rPr>
            </w:pPr>
          </w:p>
        </w:tc>
        <w:tc>
          <w:tcPr>
            <w:tcW w:w="1236" w:type="pct"/>
            <w:tcMar/>
          </w:tcPr>
          <w:p w:rsidRPr="003F79AA" w:rsidR="008D4730" w:rsidP="008D4730" w:rsidRDefault="008D4730" w14:paraId="65EDEA49" w14:textId="77777777">
            <w:pPr>
              <w:spacing w:line="240" w:lineRule="auto"/>
              <w:rPr>
                <w:lang w:val="en-ID"/>
              </w:rPr>
            </w:pPr>
          </w:p>
        </w:tc>
      </w:tr>
      <w:tr w:rsidRPr="003F79AA" w:rsidR="008D4730" w:rsidTr="1D79C996" w14:paraId="45185BEF" w14:textId="77777777">
        <w:tc>
          <w:tcPr>
            <w:tcW w:w="2010" w:type="pct"/>
            <w:tcMar/>
          </w:tcPr>
          <w:p w:rsidRPr="003F79AA" w:rsidR="008D4730" w:rsidP="00AD4BD4" w:rsidRDefault="008D4730" w14:paraId="0AE398B3" w14:textId="43DC8335">
            <w:pPr>
              <w:pStyle w:val="ListParagraph"/>
              <w:numPr>
                <w:ilvl w:val="0"/>
                <w:numId w:val="148"/>
              </w:numPr>
              <w:spacing w:before="0" w:line="240" w:lineRule="auto"/>
              <w:ind w:left="1701" w:right="6" w:hanging="567"/>
              <w:rPr>
                <w:color w:val="000000" w:themeColor="text1"/>
                <w:lang w:val="en-ID"/>
              </w:rPr>
            </w:pPr>
            <w:r w:rsidRPr="003F79AA">
              <w:rPr>
                <w:color w:val="000000" w:themeColor="text1"/>
              </w:rPr>
              <w:t>perilaku hukum yaitu perilaku atau aktivitas PVML yang menyimpang dari atau melanggar dari ketentuan dan/atau peraturan perundang-undangan; dan</w:t>
            </w:r>
          </w:p>
        </w:tc>
        <w:tc>
          <w:tcPr>
            <w:tcW w:w="1754" w:type="pct"/>
            <w:tcMar/>
          </w:tcPr>
          <w:p w:rsidRPr="003F79AA" w:rsidR="008D4730" w:rsidP="008D4730" w:rsidRDefault="008D4730" w14:paraId="5865D129" w14:textId="77777777">
            <w:pPr>
              <w:spacing w:line="240" w:lineRule="auto"/>
              <w:rPr>
                <w:lang w:val="en-ID"/>
              </w:rPr>
            </w:pPr>
          </w:p>
        </w:tc>
        <w:tc>
          <w:tcPr>
            <w:tcW w:w="1236" w:type="pct"/>
            <w:tcMar/>
          </w:tcPr>
          <w:p w:rsidRPr="003F79AA" w:rsidR="008D4730" w:rsidP="008D4730" w:rsidRDefault="008D4730" w14:paraId="5515EC55" w14:textId="77777777">
            <w:pPr>
              <w:spacing w:line="240" w:lineRule="auto"/>
              <w:rPr>
                <w:lang w:val="en-ID"/>
              </w:rPr>
            </w:pPr>
          </w:p>
        </w:tc>
      </w:tr>
      <w:tr w:rsidRPr="003F79AA" w:rsidR="008D4730" w:rsidTr="1D79C996" w14:paraId="74BF594D" w14:textId="77777777">
        <w:tc>
          <w:tcPr>
            <w:tcW w:w="2010" w:type="pct"/>
            <w:tcMar/>
          </w:tcPr>
          <w:p w:rsidRPr="003F79AA" w:rsidR="008D4730" w:rsidP="00AD4BD4" w:rsidRDefault="008D4730" w14:paraId="528BBE9C" w14:textId="33DF9380">
            <w:pPr>
              <w:pStyle w:val="ListParagraph"/>
              <w:numPr>
                <w:ilvl w:val="0"/>
                <w:numId w:val="148"/>
              </w:numPr>
              <w:spacing w:before="0" w:line="240" w:lineRule="auto"/>
              <w:ind w:left="1701" w:right="6" w:hanging="567"/>
              <w:rPr>
                <w:color w:val="000000" w:themeColor="text1"/>
                <w:lang w:val="en-ID"/>
              </w:rPr>
            </w:pPr>
            <w:r w:rsidRPr="003F79AA">
              <w:rPr>
                <w:color w:val="000000" w:themeColor="text1"/>
              </w:rPr>
              <w:t xml:space="preserve">perilaku organisasi, yaitu perilaku atau aktivitas PVML yang menyimpang atau </w:t>
            </w:r>
            <w:r w:rsidRPr="003F79AA">
              <w:rPr>
                <w:color w:val="000000" w:themeColor="text1"/>
              </w:rPr>
              <w:lastRenderedPageBreak/>
              <w:t>bertentangan dari standar yang berlaku secara umum.</w:t>
            </w:r>
          </w:p>
        </w:tc>
        <w:tc>
          <w:tcPr>
            <w:tcW w:w="1754" w:type="pct"/>
            <w:tcMar/>
          </w:tcPr>
          <w:p w:rsidRPr="003F79AA" w:rsidR="008D4730" w:rsidP="008D4730" w:rsidRDefault="008D4730" w14:paraId="561C37E5" w14:textId="77777777">
            <w:pPr>
              <w:spacing w:line="240" w:lineRule="auto"/>
              <w:rPr>
                <w:lang w:val="en-ID"/>
              </w:rPr>
            </w:pPr>
          </w:p>
        </w:tc>
        <w:tc>
          <w:tcPr>
            <w:tcW w:w="1236" w:type="pct"/>
            <w:tcMar/>
          </w:tcPr>
          <w:p w:rsidRPr="003F79AA" w:rsidR="008D4730" w:rsidP="008D4730" w:rsidRDefault="008D4730" w14:paraId="13992223" w14:textId="77777777">
            <w:pPr>
              <w:spacing w:line="240" w:lineRule="auto"/>
              <w:rPr>
                <w:lang w:val="en-ID"/>
              </w:rPr>
            </w:pPr>
          </w:p>
        </w:tc>
      </w:tr>
      <w:tr w:rsidRPr="003F79AA" w:rsidR="008D4730" w:rsidTr="1D79C996" w14:paraId="1505BD1D" w14:textId="77777777">
        <w:tc>
          <w:tcPr>
            <w:tcW w:w="2010" w:type="pct"/>
            <w:tcMar/>
          </w:tcPr>
          <w:p w:rsidRPr="003F79AA" w:rsidR="008D4730" w:rsidP="00AD4BD4" w:rsidRDefault="008D4730" w14:paraId="6BD1CED7" w14:textId="0F0B77A7">
            <w:pPr>
              <w:pStyle w:val="ListParagraph"/>
              <w:numPr>
                <w:ilvl w:val="0"/>
                <w:numId w:val="147"/>
              </w:numPr>
              <w:spacing w:before="0" w:line="240" w:lineRule="auto"/>
              <w:ind w:left="1134" w:right="0" w:hanging="567"/>
              <w:rPr>
                <w:color w:val="000000" w:themeColor="text1"/>
                <w:lang w:val="en-ID"/>
              </w:rPr>
            </w:pPr>
            <w:r w:rsidRPr="003F79AA">
              <w:rPr>
                <w:color w:val="000000" w:themeColor="text1"/>
              </w:rPr>
              <w:t>Penerapan</w:t>
            </w:r>
            <w:r w:rsidRPr="003F79AA">
              <w:rPr>
                <w:color w:val="000000" w:themeColor="text1"/>
                <w:lang w:val="en-ID"/>
              </w:rPr>
              <w:t xml:space="preserve"> Manajemen Risiko untuk Risiko Kepatuhan bertujuan untuk</w:t>
            </w:r>
            <w:r w:rsidRPr="003F79AA">
              <w:rPr>
                <w:rFonts w:eastAsia="Times New Roman"/>
              </w:rPr>
              <w:t xml:space="preserve"> </w:t>
            </w:r>
            <w:r w:rsidRPr="003F79AA">
              <w:rPr>
                <w:color w:val="000000" w:themeColor="text1"/>
              </w:rPr>
              <w:t>memastikan bahwa proses Manajemen Risiko dapat meminimalkan kemungkinan dampak negatif dari perilaku PVML yang menyimpang atau melanggar standar yang berlaku secara umum, ketentuan, dan/atau peraturan perundang-undangan.</w:t>
            </w:r>
          </w:p>
        </w:tc>
        <w:tc>
          <w:tcPr>
            <w:tcW w:w="1754" w:type="pct"/>
            <w:tcMar/>
          </w:tcPr>
          <w:p w:rsidRPr="003F79AA" w:rsidR="008D4730" w:rsidP="008D4730" w:rsidRDefault="008D4730" w14:paraId="6AF8EF49" w14:textId="77777777">
            <w:pPr>
              <w:spacing w:line="240" w:lineRule="auto"/>
              <w:rPr>
                <w:lang w:val="en-ID"/>
              </w:rPr>
            </w:pPr>
          </w:p>
        </w:tc>
        <w:tc>
          <w:tcPr>
            <w:tcW w:w="1236" w:type="pct"/>
            <w:tcMar/>
          </w:tcPr>
          <w:p w:rsidRPr="003F79AA" w:rsidR="008D4730" w:rsidP="008D4730" w:rsidRDefault="008D4730" w14:paraId="6B00B3FC" w14:textId="77777777">
            <w:pPr>
              <w:spacing w:line="240" w:lineRule="auto"/>
              <w:rPr>
                <w:lang w:val="en-ID"/>
              </w:rPr>
            </w:pPr>
          </w:p>
        </w:tc>
      </w:tr>
      <w:tr w:rsidRPr="003F79AA" w:rsidR="008D4730" w:rsidTr="1D79C996" w14:paraId="2395487F" w14:textId="77777777">
        <w:tc>
          <w:tcPr>
            <w:tcW w:w="2010" w:type="pct"/>
            <w:tcMar/>
          </w:tcPr>
          <w:p w:rsidRPr="003F79AA" w:rsidR="008D4730" w:rsidP="008D4730" w:rsidRDefault="008D4730" w14:paraId="1834D109" w14:textId="77777777">
            <w:pPr>
              <w:spacing w:line="240" w:lineRule="auto"/>
              <w:rPr>
                <w:color w:val="000000" w:themeColor="text1"/>
                <w:lang w:val="en-ID"/>
              </w:rPr>
            </w:pPr>
          </w:p>
        </w:tc>
        <w:tc>
          <w:tcPr>
            <w:tcW w:w="1754" w:type="pct"/>
            <w:tcMar/>
          </w:tcPr>
          <w:p w:rsidRPr="003F79AA" w:rsidR="008D4730" w:rsidP="008D4730" w:rsidRDefault="008D4730" w14:paraId="3D441565" w14:textId="77777777">
            <w:pPr>
              <w:spacing w:line="240" w:lineRule="auto"/>
              <w:rPr>
                <w:lang w:val="en-ID"/>
              </w:rPr>
            </w:pPr>
          </w:p>
        </w:tc>
        <w:tc>
          <w:tcPr>
            <w:tcW w:w="1236" w:type="pct"/>
            <w:tcMar/>
          </w:tcPr>
          <w:p w:rsidRPr="003F79AA" w:rsidR="008D4730" w:rsidP="008D4730" w:rsidRDefault="008D4730" w14:paraId="77F59656" w14:textId="77777777">
            <w:pPr>
              <w:spacing w:line="240" w:lineRule="auto"/>
              <w:rPr>
                <w:lang w:val="en-ID"/>
              </w:rPr>
            </w:pPr>
          </w:p>
        </w:tc>
      </w:tr>
      <w:tr w:rsidRPr="003F79AA" w:rsidR="008D4730" w:rsidTr="1D79C996" w14:paraId="461E354C" w14:textId="77777777">
        <w:tc>
          <w:tcPr>
            <w:tcW w:w="2010" w:type="pct"/>
            <w:tcMar/>
          </w:tcPr>
          <w:p w:rsidRPr="003F79AA" w:rsidR="008D4730" w:rsidP="00AD4BD4" w:rsidRDefault="008D4730" w14:paraId="310AEF4D" w14:textId="7E5E87F0">
            <w:pPr>
              <w:pStyle w:val="ListParagraph"/>
              <w:numPr>
                <w:ilvl w:val="0"/>
                <w:numId w:val="146"/>
              </w:numPr>
              <w:spacing w:before="0" w:line="240" w:lineRule="auto"/>
              <w:ind w:left="595" w:right="8" w:hanging="595"/>
              <w:rPr>
                <w:color w:val="000000" w:themeColor="text1"/>
                <w:lang w:val="en-ID"/>
              </w:rPr>
            </w:pPr>
            <w:r w:rsidRPr="003F79AA">
              <w:rPr>
                <w:lang w:val="id-ID"/>
              </w:rPr>
              <w:t>Pengawasan Aktif Direksi, Dewan Komisaris, DPS, dan Pengelola</w:t>
            </w:r>
          </w:p>
        </w:tc>
        <w:tc>
          <w:tcPr>
            <w:tcW w:w="1754" w:type="pct"/>
            <w:tcMar/>
          </w:tcPr>
          <w:p w:rsidRPr="003F79AA" w:rsidR="008D4730" w:rsidP="008D4730" w:rsidRDefault="008D4730" w14:paraId="0B8B3B89" w14:textId="77777777">
            <w:pPr>
              <w:spacing w:line="240" w:lineRule="auto"/>
              <w:rPr>
                <w:lang w:val="en-ID"/>
              </w:rPr>
            </w:pPr>
          </w:p>
        </w:tc>
        <w:tc>
          <w:tcPr>
            <w:tcW w:w="1236" w:type="pct"/>
            <w:tcMar/>
          </w:tcPr>
          <w:p w:rsidRPr="003F79AA" w:rsidR="008D4730" w:rsidP="008D4730" w:rsidRDefault="008D4730" w14:paraId="7777B315" w14:textId="77777777">
            <w:pPr>
              <w:spacing w:line="240" w:lineRule="auto"/>
              <w:rPr>
                <w:lang w:val="en-ID"/>
              </w:rPr>
            </w:pPr>
          </w:p>
        </w:tc>
      </w:tr>
      <w:tr w:rsidRPr="003F79AA" w:rsidR="008D4730" w:rsidTr="1D79C996" w14:paraId="6D1FAC5D" w14:textId="77777777">
        <w:tc>
          <w:tcPr>
            <w:tcW w:w="2010" w:type="pct"/>
            <w:tcMar/>
          </w:tcPr>
          <w:p w:rsidRPr="003F79AA" w:rsidR="008D4730" w:rsidP="008D4730" w:rsidRDefault="008D4730" w14:paraId="0FEF8A71" w14:textId="42DB5986">
            <w:pPr>
              <w:spacing w:line="240" w:lineRule="auto"/>
              <w:ind w:left="598"/>
              <w:rPr>
                <w:color w:val="000000" w:themeColor="text1"/>
                <w:lang w:val="en-ID"/>
              </w:rPr>
            </w:pPr>
            <w:r w:rsidRPr="003F79AA">
              <w:rPr>
                <w:color w:val="000000" w:themeColor="text1"/>
              </w:rPr>
              <w:t xml:space="preserve">Dalam pelaksanaan pengawasan aktif </w:t>
            </w:r>
            <w:r w:rsidRPr="003F79AA">
              <w:rPr>
                <w:lang w:val="id-ID"/>
              </w:rPr>
              <w:t>Direksi, Dewan Komisaris, DPS, dan Pengelola</w:t>
            </w:r>
            <w:r w:rsidRPr="003F79AA">
              <w:rPr>
                <w:color w:val="000000" w:themeColor="text1"/>
              </w:rPr>
              <w:t xml:space="preserve"> untuk Risiko Kepatuhan, selain melaksanakan pengawasan aktif sebagaimana dimaksud dalam </w:t>
            </w:r>
            <w:r w:rsidRPr="003F79AA" w:rsidR="00E918F3">
              <w:rPr>
                <w:color w:val="000000" w:themeColor="text1"/>
              </w:rPr>
              <w:t>Bab</w:t>
            </w:r>
            <w:r w:rsidRPr="003F79AA">
              <w:rPr>
                <w:color w:val="000000" w:themeColor="text1"/>
              </w:rPr>
              <w:t xml:space="preserve"> I huruf A, pada setiap aspek pengawasan aktif tersebut PVML harus menambahkan penerapan:</w:t>
            </w:r>
          </w:p>
        </w:tc>
        <w:tc>
          <w:tcPr>
            <w:tcW w:w="1754" w:type="pct"/>
            <w:tcMar/>
          </w:tcPr>
          <w:p w:rsidRPr="003F79AA" w:rsidR="008D4730" w:rsidP="008D4730" w:rsidRDefault="008D4730" w14:paraId="739EBEC1" w14:textId="77777777">
            <w:pPr>
              <w:spacing w:line="240" w:lineRule="auto"/>
              <w:rPr>
                <w:lang w:val="en-ID"/>
              </w:rPr>
            </w:pPr>
          </w:p>
        </w:tc>
        <w:tc>
          <w:tcPr>
            <w:tcW w:w="1236" w:type="pct"/>
            <w:tcMar/>
          </w:tcPr>
          <w:p w:rsidRPr="003F79AA" w:rsidR="008D4730" w:rsidP="008D4730" w:rsidRDefault="008D4730" w14:paraId="2C08EAAD" w14:textId="77777777">
            <w:pPr>
              <w:spacing w:line="240" w:lineRule="auto"/>
              <w:rPr>
                <w:lang w:val="en-ID"/>
              </w:rPr>
            </w:pPr>
          </w:p>
        </w:tc>
      </w:tr>
      <w:tr w:rsidRPr="003F79AA" w:rsidR="008D4730" w:rsidTr="1D79C996" w14:paraId="258AD4C7" w14:textId="77777777">
        <w:tc>
          <w:tcPr>
            <w:tcW w:w="2010" w:type="pct"/>
            <w:tcMar/>
          </w:tcPr>
          <w:p w:rsidRPr="003F79AA" w:rsidR="008D4730" w:rsidP="00AD4BD4" w:rsidRDefault="008D4730" w14:paraId="73244A7E" w14:textId="10FAD55F">
            <w:pPr>
              <w:pStyle w:val="ListParagraph"/>
              <w:numPr>
                <w:ilvl w:val="0"/>
                <w:numId w:val="149"/>
              </w:numPr>
              <w:spacing w:before="0" w:line="240" w:lineRule="auto"/>
              <w:ind w:left="1134" w:right="6" w:hanging="567"/>
              <w:rPr>
                <w:color w:val="000000" w:themeColor="text1"/>
                <w:lang w:val="en-ID"/>
              </w:rPr>
            </w:pPr>
            <w:r w:rsidRPr="003F79AA">
              <w:rPr>
                <w:lang w:val="id-ID"/>
              </w:rPr>
              <w:t>Kewenangan dan Tanggung Jawab Direksi, Dewan Komisaris, DPS, dan Pengelola</w:t>
            </w:r>
          </w:p>
        </w:tc>
        <w:tc>
          <w:tcPr>
            <w:tcW w:w="1754" w:type="pct"/>
            <w:tcMar/>
          </w:tcPr>
          <w:p w:rsidRPr="003F79AA" w:rsidR="008D4730" w:rsidP="008D4730" w:rsidRDefault="008D4730" w14:paraId="524AB464" w14:textId="77777777">
            <w:pPr>
              <w:spacing w:line="240" w:lineRule="auto"/>
              <w:rPr>
                <w:lang w:val="en-ID"/>
              </w:rPr>
            </w:pPr>
          </w:p>
        </w:tc>
        <w:tc>
          <w:tcPr>
            <w:tcW w:w="1236" w:type="pct"/>
            <w:tcMar/>
          </w:tcPr>
          <w:p w:rsidRPr="003F79AA" w:rsidR="008D4730" w:rsidP="008D4730" w:rsidRDefault="008D4730" w14:paraId="16F73A78" w14:textId="77777777">
            <w:pPr>
              <w:spacing w:line="240" w:lineRule="auto"/>
              <w:rPr>
                <w:lang w:val="en-ID"/>
              </w:rPr>
            </w:pPr>
          </w:p>
        </w:tc>
      </w:tr>
      <w:tr w:rsidRPr="003F79AA" w:rsidR="008D4730" w:rsidTr="1D79C996" w14:paraId="0AAFA8A2" w14:textId="77777777">
        <w:tc>
          <w:tcPr>
            <w:tcW w:w="2010" w:type="pct"/>
            <w:tcMar/>
          </w:tcPr>
          <w:p w:rsidRPr="003F79AA" w:rsidR="008D4730" w:rsidP="00AD4BD4" w:rsidRDefault="008D4730" w14:paraId="400D02CA" w14:textId="440A3039">
            <w:pPr>
              <w:pStyle w:val="ListParagraph"/>
              <w:numPr>
                <w:ilvl w:val="0"/>
                <w:numId w:val="150"/>
              </w:numPr>
              <w:spacing w:before="0" w:line="240" w:lineRule="auto"/>
              <w:ind w:left="1701" w:right="0" w:hanging="567"/>
              <w:rPr>
                <w:color w:val="000000" w:themeColor="text1"/>
                <w:lang w:val="en-ID"/>
              </w:rPr>
            </w:pPr>
            <w:r w:rsidRPr="003F79AA">
              <w:rPr>
                <w:lang w:val="id-ID"/>
              </w:rPr>
              <w:t>Direksi, Dewan Komisaris, DPS, dan Pengelola</w:t>
            </w:r>
            <w:r w:rsidRPr="003F79AA">
              <w:rPr>
                <w:color w:val="000000" w:themeColor="text1"/>
              </w:rPr>
              <w:t xml:space="preserve"> harus memastikan bahwa Manajemen Risiko untuk Risiko Kepatuhan dilakukan secara efektif dan terintegrasi dengan penerapan Manajemen Risiko lainnya yang dapat berdampak pada profil Risiko Kepatuhan PVML secara keseluruhan.</w:t>
            </w:r>
          </w:p>
        </w:tc>
        <w:tc>
          <w:tcPr>
            <w:tcW w:w="1754" w:type="pct"/>
            <w:tcMar/>
          </w:tcPr>
          <w:p w:rsidRPr="003F79AA" w:rsidR="008D4730" w:rsidP="008D4730" w:rsidRDefault="008D4730" w14:paraId="4E30DE04" w14:textId="77777777">
            <w:pPr>
              <w:spacing w:line="240" w:lineRule="auto"/>
              <w:rPr>
                <w:lang w:val="en-ID"/>
              </w:rPr>
            </w:pPr>
          </w:p>
        </w:tc>
        <w:tc>
          <w:tcPr>
            <w:tcW w:w="1236" w:type="pct"/>
            <w:tcMar/>
          </w:tcPr>
          <w:p w:rsidRPr="003F79AA" w:rsidR="008D4730" w:rsidP="008D4730" w:rsidRDefault="008D4730" w14:paraId="43C2291A" w14:textId="77777777">
            <w:pPr>
              <w:spacing w:line="240" w:lineRule="auto"/>
              <w:rPr>
                <w:lang w:val="en-ID"/>
              </w:rPr>
            </w:pPr>
          </w:p>
        </w:tc>
      </w:tr>
      <w:tr w:rsidRPr="003F79AA" w:rsidR="008D4730" w:rsidTr="1D79C996" w14:paraId="326E5AF8" w14:textId="77777777">
        <w:tc>
          <w:tcPr>
            <w:tcW w:w="2010" w:type="pct"/>
            <w:tcMar/>
          </w:tcPr>
          <w:p w:rsidRPr="003F79AA" w:rsidR="008D4730" w:rsidP="00AD4BD4" w:rsidRDefault="008D4730" w14:paraId="67BF2BE5" w14:textId="35732AA8">
            <w:pPr>
              <w:pStyle w:val="ListParagraph"/>
              <w:numPr>
                <w:ilvl w:val="0"/>
                <w:numId w:val="150"/>
              </w:numPr>
              <w:spacing w:before="0" w:line="240" w:lineRule="auto"/>
              <w:ind w:left="1701" w:right="0" w:hanging="567"/>
              <w:rPr>
                <w:color w:val="000000" w:themeColor="text1"/>
                <w:lang w:val="en-ID"/>
              </w:rPr>
            </w:pPr>
            <w:r w:rsidRPr="003F79AA">
              <w:rPr>
                <w:lang w:val="id-ID"/>
              </w:rPr>
              <w:lastRenderedPageBreak/>
              <w:t>Direksi, Dewan Komisaris, DPS, dan Pengelola</w:t>
            </w:r>
            <w:r w:rsidRPr="003F79AA">
              <w:rPr>
                <w:color w:val="000000" w:themeColor="text1"/>
              </w:rPr>
              <w:t xml:space="preserve"> harus memastikan bahwa setiap permasalahan kepatuhan yang timbul dapat diselesaikan secara efektif oleh fungsi terkait dan dilakukan pemantauan atas tindakan perbaikan oleh fungsi kepatuhan. </w:t>
            </w:r>
          </w:p>
        </w:tc>
        <w:tc>
          <w:tcPr>
            <w:tcW w:w="1754" w:type="pct"/>
            <w:tcMar/>
          </w:tcPr>
          <w:p w:rsidRPr="003F79AA" w:rsidR="008D4730" w:rsidP="008D4730" w:rsidRDefault="008D4730" w14:paraId="2C03CB88" w14:textId="77777777">
            <w:pPr>
              <w:spacing w:line="240" w:lineRule="auto"/>
              <w:rPr>
                <w:lang w:val="en-ID"/>
              </w:rPr>
            </w:pPr>
          </w:p>
        </w:tc>
        <w:tc>
          <w:tcPr>
            <w:tcW w:w="1236" w:type="pct"/>
            <w:tcMar/>
          </w:tcPr>
          <w:p w:rsidRPr="003F79AA" w:rsidR="008D4730" w:rsidP="008D4730" w:rsidRDefault="008D4730" w14:paraId="28A3E3FE" w14:textId="77777777">
            <w:pPr>
              <w:spacing w:line="240" w:lineRule="auto"/>
              <w:rPr>
                <w:lang w:val="en-ID"/>
              </w:rPr>
            </w:pPr>
          </w:p>
        </w:tc>
      </w:tr>
      <w:tr w:rsidRPr="003F79AA" w:rsidR="008D4730" w:rsidTr="1D79C996" w14:paraId="001F461F" w14:textId="77777777">
        <w:tc>
          <w:tcPr>
            <w:tcW w:w="2010" w:type="pct"/>
            <w:tcMar/>
          </w:tcPr>
          <w:p w:rsidRPr="003F79AA" w:rsidR="008D4730" w:rsidP="00AD4BD4" w:rsidRDefault="008D4730" w14:paraId="4EA4B1D0" w14:textId="1A781FBF">
            <w:pPr>
              <w:pStyle w:val="ListParagraph"/>
              <w:numPr>
                <w:ilvl w:val="0"/>
                <w:numId w:val="150"/>
              </w:numPr>
              <w:spacing w:before="0" w:line="240" w:lineRule="auto"/>
              <w:ind w:left="1701" w:right="0" w:hanging="567"/>
              <w:rPr>
                <w:color w:val="000000" w:themeColor="text1"/>
                <w:lang w:val="en-ID"/>
              </w:rPr>
            </w:pPr>
            <w:r w:rsidRPr="003F79AA">
              <w:rPr>
                <w:lang w:val="id-ID"/>
              </w:rPr>
              <w:t>Direksi, Dewan Komisaris, DPS, dan Pengelola</w:t>
            </w:r>
            <w:r w:rsidRPr="003F79AA">
              <w:rPr>
                <w:color w:val="000000" w:themeColor="text1"/>
              </w:rPr>
              <w:t xml:space="preserve"> harus memastikan bahwa seluruh kebijakan, ketentuan, sistem, dan prosedur, serta kegiatan usaha yang dilakukan PVML telah sesuai dengan peraturan perundang-undangan. </w:t>
            </w:r>
          </w:p>
        </w:tc>
        <w:tc>
          <w:tcPr>
            <w:tcW w:w="1754" w:type="pct"/>
            <w:tcMar/>
          </w:tcPr>
          <w:p w:rsidRPr="003F79AA" w:rsidR="008D4730" w:rsidP="008D4730" w:rsidRDefault="008D4730" w14:paraId="1F464A9C" w14:textId="77777777">
            <w:pPr>
              <w:spacing w:line="240" w:lineRule="auto"/>
              <w:rPr>
                <w:lang w:val="en-ID"/>
              </w:rPr>
            </w:pPr>
          </w:p>
        </w:tc>
        <w:tc>
          <w:tcPr>
            <w:tcW w:w="1236" w:type="pct"/>
            <w:tcMar/>
          </w:tcPr>
          <w:p w:rsidRPr="003F79AA" w:rsidR="008D4730" w:rsidP="008D4730" w:rsidRDefault="008D4730" w14:paraId="66A9188A" w14:textId="77777777">
            <w:pPr>
              <w:spacing w:line="240" w:lineRule="auto"/>
              <w:rPr>
                <w:lang w:val="en-ID"/>
              </w:rPr>
            </w:pPr>
          </w:p>
        </w:tc>
      </w:tr>
      <w:tr w:rsidRPr="003F79AA" w:rsidR="008D4730" w:rsidTr="1D79C996" w14:paraId="41E19B8F" w14:textId="77777777">
        <w:tc>
          <w:tcPr>
            <w:tcW w:w="2010" w:type="pct"/>
            <w:tcMar/>
          </w:tcPr>
          <w:p w:rsidRPr="003F79AA" w:rsidR="008D4730" w:rsidP="00AD4BD4" w:rsidRDefault="008D4730" w14:paraId="4AD1BA86" w14:textId="556A7DF1">
            <w:pPr>
              <w:pStyle w:val="ListParagraph"/>
              <w:numPr>
                <w:ilvl w:val="0"/>
                <w:numId w:val="149"/>
              </w:numPr>
              <w:spacing w:before="0" w:line="240" w:lineRule="auto"/>
              <w:ind w:left="1134" w:right="6" w:hanging="567"/>
              <w:rPr>
                <w:color w:val="000000" w:themeColor="text1"/>
                <w:lang w:val="en-ID"/>
              </w:rPr>
            </w:pPr>
            <w:r w:rsidRPr="003F79AA">
              <w:rPr>
                <w:color w:val="000000" w:themeColor="text1"/>
                <w:lang w:val="en-ID"/>
              </w:rPr>
              <w:t>Sumber Daya Manusia</w:t>
            </w:r>
          </w:p>
        </w:tc>
        <w:tc>
          <w:tcPr>
            <w:tcW w:w="1754" w:type="pct"/>
            <w:tcMar/>
          </w:tcPr>
          <w:p w:rsidRPr="003F79AA" w:rsidR="008D4730" w:rsidP="008D4730" w:rsidRDefault="008D4730" w14:paraId="6AED8769" w14:textId="77777777">
            <w:pPr>
              <w:spacing w:line="240" w:lineRule="auto"/>
              <w:rPr>
                <w:lang w:val="en-ID"/>
              </w:rPr>
            </w:pPr>
          </w:p>
        </w:tc>
        <w:tc>
          <w:tcPr>
            <w:tcW w:w="1236" w:type="pct"/>
            <w:tcMar/>
          </w:tcPr>
          <w:p w:rsidRPr="003F79AA" w:rsidR="008D4730" w:rsidP="008D4730" w:rsidRDefault="008D4730" w14:paraId="3570C27A" w14:textId="77777777">
            <w:pPr>
              <w:spacing w:line="240" w:lineRule="auto"/>
              <w:rPr>
                <w:lang w:val="en-ID"/>
              </w:rPr>
            </w:pPr>
          </w:p>
        </w:tc>
      </w:tr>
      <w:tr w:rsidRPr="003F79AA" w:rsidR="008D4730" w:rsidTr="1D79C996" w14:paraId="6BF29037" w14:textId="77777777">
        <w:tc>
          <w:tcPr>
            <w:tcW w:w="2010" w:type="pct"/>
            <w:tcMar/>
          </w:tcPr>
          <w:p w:rsidRPr="003F79AA" w:rsidR="008D4730" w:rsidP="00201456" w:rsidRDefault="008D4730" w14:paraId="0719A39B" w14:textId="4B2D6C27">
            <w:pPr>
              <w:spacing w:line="240" w:lineRule="auto"/>
              <w:ind w:left="1134"/>
              <w:rPr>
                <w:color w:val="000000" w:themeColor="text1"/>
                <w:lang w:val="en-ID"/>
              </w:rPr>
            </w:pPr>
            <w:r w:rsidRPr="003F79AA">
              <w:rPr>
                <w:color w:val="000000" w:themeColor="text1"/>
              </w:rPr>
              <w:t>Pegawai yang ditempatkan pada fungsi kepatuhan tidak ditempatkan pada posisi yang rentan terhadap konflik kepentingan dalam melaksanakan tanggung jawab fungsi kepatuhan</w:t>
            </w:r>
            <w:r w:rsidRPr="003F79AA" w:rsidR="004242DB">
              <w:rPr>
                <w:color w:val="000000" w:themeColor="text1"/>
              </w:rPr>
              <w:t xml:space="preserve"> </w:t>
            </w:r>
            <w:r w:rsidRPr="003F79AA" w:rsidR="004242DB">
              <w:t>mengacu pada ketentuan sebagaimana dimaksud pada Bab I huruf A angka 2.</w:t>
            </w:r>
          </w:p>
        </w:tc>
        <w:tc>
          <w:tcPr>
            <w:tcW w:w="1754" w:type="pct"/>
            <w:tcMar/>
          </w:tcPr>
          <w:p w:rsidRPr="003F79AA" w:rsidR="008D4730" w:rsidP="008D4730" w:rsidRDefault="008D4730" w14:paraId="7DA61EF0" w14:textId="77777777">
            <w:pPr>
              <w:spacing w:line="240" w:lineRule="auto"/>
              <w:rPr>
                <w:lang w:val="en-ID"/>
              </w:rPr>
            </w:pPr>
          </w:p>
        </w:tc>
        <w:tc>
          <w:tcPr>
            <w:tcW w:w="1236" w:type="pct"/>
            <w:tcMar/>
          </w:tcPr>
          <w:p w:rsidRPr="003F79AA" w:rsidR="008D4730" w:rsidP="008D4730" w:rsidRDefault="008D4730" w14:paraId="68FDCEC7" w14:textId="77777777">
            <w:pPr>
              <w:spacing w:line="240" w:lineRule="auto"/>
              <w:rPr>
                <w:lang w:val="en-ID"/>
              </w:rPr>
            </w:pPr>
          </w:p>
        </w:tc>
      </w:tr>
      <w:tr w:rsidRPr="003F79AA" w:rsidR="008D4730" w:rsidTr="1D79C996" w14:paraId="1397379C" w14:textId="77777777">
        <w:tc>
          <w:tcPr>
            <w:tcW w:w="2010" w:type="pct"/>
            <w:tcMar/>
          </w:tcPr>
          <w:p w:rsidRPr="003F79AA" w:rsidR="008D4730" w:rsidP="00AD4BD4" w:rsidRDefault="008D4730" w14:paraId="53938BB6" w14:textId="2FC887FE">
            <w:pPr>
              <w:pStyle w:val="ListParagraph"/>
              <w:numPr>
                <w:ilvl w:val="0"/>
                <w:numId w:val="149"/>
              </w:numPr>
              <w:spacing w:before="0" w:line="240" w:lineRule="auto"/>
              <w:ind w:left="1134" w:right="6" w:hanging="567"/>
              <w:rPr>
                <w:color w:val="000000" w:themeColor="text1"/>
                <w:lang w:val="en-ID"/>
              </w:rPr>
            </w:pPr>
            <w:r w:rsidRPr="003F79AA">
              <w:rPr>
                <w:color w:val="000000" w:themeColor="text1"/>
                <w:lang w:val="en-ID"/>
              </w:rPr>
              <w:t>Organisasi Manajemen Risiko bagi Risiko Kepatuhan</w:t>
            </w:r>
          </w:p>
        </w:tc>
        <w:tc>
          <w:tcPr>
            <w:tcW w:w="1754" w:type="pct"/>
            <w:tcMar/>
          </w:tcPr>
          <w:p w:rsidRPr="003F79AA" w:rsidR="008D4730" w:rsidP="008D4730" w:rsidRDefault="008D4730" w14:paraId="5E63972A" w14:textId="77777777">
            <w:pPr>
              <w:spacing w:line="240" w:lineRule="auto"/>
              <w:rPr>
                <w:lang w:val="en-ID"/>
              </w:rPr>
            </w:pPr>
          </w:p>
        </w:tc>
        <w:tc>
          <w:tcPr>
            <w:tcW w:w="1236" w:type="pct"/>
            <w:tcMar/>
          </w:tcPr>
          <w:p w:rsidRPr="003F79AA" w:rsidR="008D4730" w:rsidP="008D4730" w:rsidRDefault="008D4730" w14:paraId="2DAAFC21" w14:textId="77777777">
            <w:pPr>
              <w:spacing w:line="240" w:lineRule="auto"/>
              <w:rPr>
                <w:lang w:val="en-ID"/>
              </w:rPr>
            </w:pPr>
          </w:p>
        </w:tc>
      </w:tr>
      <w:tr w:rsidRPr="003F79AA" w:rsidR="008D4730" w:rsidTr="1D79C996" w14:paraId="732058DC" w14:textId="77777777">
        <w:tc>
          <w:tcPr>
            <w:tcW w:w="2010" w:type="pct"/>
            <w:tcMar/>
          </w:tcPr>
          <w:p w:rsidRPr="003F79AA" w:rsidR="008D4730" w:rsidP="00201456" w:rsidRDefault="008D4730" w14:paraId="258F8E1C" w14:textId="14E8C77A">
            <w:pPr>
              <w:spacing w:line="240" w:lineRule="auto"/>
              <w:ind w:left="1134"/>
              <w:rPr>
                <w:color w:val="000000" w:themeColor="text1"/>
                <w:lang w:val="pt-BR"/>
              </w:rPr>
            </w:pPr>
            <w:r w:rsidRPr="003F79AA">
              <w:rPr>
                <w:color w:val="000000" w:themeColor="text1"/>
                <w:lang w:val="pt-BR"/>
              </w:rPr>
              <w:t>PVML harus memiliki fungsi kepatuhan sebagaimana diatur dalam Peraturan Otoritas Jasa Keuangan mengenai tata kelola PVML. Fungsi tersebut harus mendukung penerapan Manajemen Risiko untuk Risiko Kepatuhan</w:t>
            </w:r>
            <w:r w:rsidRPr="003F79AA" w:rsidR="005B2909">
              <w:rPr>
                <w:color w:val="000000" w:themeColor="text1"/>
                <w:lang w:val="pt-BR"/>
              </w:rPr>
              <w:t xml:space="preserve"> mengacu pada ketentuan sebagaimana dimaksud dalam Bab I huruf A angka 3.</w:t>
            </w:r>
          </w:p>
        </w:tc>
        <w:tc>
          <w:tcPr>
            <w:tcW w:w="1754" w:type="pct"/>
            <w:tcMar/>
          </w:tcPr>
          <w:p w:rsidRPr="003F79AA" w:rsidR="008D4730" w:rsidP="008D4730" w:rsidRDefault="008D4730" w14:paraId="0F4B9281" w14:textId="77777777">
            <w:pPr>
              <w:spacing w:line="240" w:lineRule="auto"/>
              <w:rPr>
                <w:lang w:val="pt-BR"/>
              </w:rPr>
            </w:pPr>
          </w:p>
        </w:tc>
        <w:tc>
          <w:tcPr>
            <w:tcW w:w="1236" w:type="pct"/>
            <w:tcMar/>
          </w:tcPr>
          <w:p w:rsidRPr="003F79AA" w:rsidR="008D4730" w:rsidP="008D4730" w:rsidRDefault="008D4730" w14:paraId="61401988" w14:textId="77777777">
            <w:pPr>
              <w:spacing w:line="240" w:lineRule="auto"/>
              <w:rPr>
                <w:lang w:val="pt-BR"/>
              </w:rPr>
            </w:pPr>
          </w:p>
        </w:tc>
      </w:tr>
      <w:tr w:rsidRPr="003F79AA" w:rsidR="008D4730" w:rsidTr="1D79C996" w14:paraId="15E65476" w14:textId="77777777">
        <w:tc>
          <w:tcPr>
            <w:tcW w:w="2010" w:type="pct"/>
            <w:tcMar/>
          </w:tcPr>
          <w:p w:rsidRPr="003F79AA" w:rsidR="008D4730" w:rsidP="008D4730" w:rsidRDefault="008D4730" w14:paraId="3AFDE3B0" w14:textId="77777777">
            <w:pPr>
              <w:spacing w:line="240" w:lineRule="auto"/>
              <w:rPr>
                <w:color w:val="000000" w:themeColor="text1"/>
                <w:lang w:val="pt-BR"/>
              </w:rPr>
            </w:pPr>
          </w:p>
        </w:tc>
        <w:tc>
          <w:tcPr>
            <w:tcW w:w="1754" w:type="pct"/>
            <w:tcMar/>
          </w:tcPr>
          <w:p w:rsidRPr="003F79AA" w:rsidR="008D4730" w:rsidP="008D4730" w:rsidRDefault="008D4730" w14:paraId="3914A2D7" w14:textId="77777777">
            <w:pPr>
              <w:spacing w:line="240" w:lineRule="auto"/>
              <w:rPr>
                <w:lang w:val="pt-BR"/>
              </w:rPr>
            </w:pPr>
          </w:p>
        </w:tc>
        <w:tc>
          <w:tcPr>
            <w:tcW w:w="1236" w:type="pct"/>
            <w:tcMar/>
          </w:tcPr>
          <w:p w:rsidRPr="003F79AA" w:rsidR="008D4730" w:rsidP="008D4730" w:rsidRDefault="008D4730" w14:paraId="67B7EC04" w14:textId="77777777">
            <w:pPr>
              <w:spacing w:line="240" w:lineRule="auto"/>
              <w:rPr>
                <w:lang w:val="pt-BR"/>
              </w:rPr>
            </w:pPr>
          </w:p>
        </w:tc>
      </w:tr>
      <w:tr w:rsidRPr="003F79AA" w:rsidR="008D4730" w:rsidTr="1D79C996" w14:paraId="0CC95EF4" w14:textId="77777777">
        <w:tc>
          <w:tcPr>
            <w:tcW w:w="2010" w:type="pct"/>
            <w:tcMar/>
          </w:tcPr>
          <w:p w:rsidRPr="003F79AA" w:rsidR="008D4730" w:rsidP="00AD4BD4" w:rsidRDefault="008D4730" w14:paraId="4042E1C6" w14:textId="5A2ADB99">
            <w:pPr>
              <w:pStyle w:val="ListParagraph"/>
              <w:numPr>
                <w:ilvl w:val="0"/>
                <w:numId w:val="146"/>
              </w:numPr>
              <w:spacing w:before="0" w:line="240" w:lineRule="auto"/>
              <w:ind w:left="595" w:right="8" w:hanging="595"/>
              <w:rPr>
                <w:color w:val="000000" w:themeColor="text1"/>
                <w:lang w:val="en-ID"/>
              </w:rPr>
            </w:pPr>
            <w:r w:rsidRPr="003F79AA">
              <w:rPr>
                <w:lang w:val="id-ID"/>
              </w:rPr>
              <w:t>Kecukupan</w:t>
            </w:r>
            <w:r w:rsidRPr="003F79AA">
              <w:rPr>
                <w:color w:val="000000" w:themeColor="text1"/>
              </w:rPr>
              <w:t xml:space="preserve"> Kebijakan dan Prosedur Manajemen Risiko serta Penetapan Limit Risiko</w:t>
            </w:r>
          </w:p>
        </w:tc>
        <w:tc>
          <w:tcPr>
            <w:tcW w:w="1754" w:type="pct"/>
            <w:tcMar/>
          </w:tcPr>
          <w:p w:rsidRPr="003F79AA" w:rsidR="008D4730" w:rsidP="008D4730" w:rsidRDefault="008D4730" w14:paraId="60DC3787" w14:textId="77777777">
            <w:pPr>
              <w:spacing w:line="240" w:lineRule="auto"/>
              <w:rPr>
                <w:lang w:val="en-ID"/>
              </w:rPr>
            </w:pPr>
          </w:p>
        </w:tc>
        <w:tc>
          <w:tcPr>
            <w:tcW w:w="1236" w:type="pct"/>
            <w:tcMar/>
          </w:tcPr>
          <w:p w:rsidRPr="003F79AA" w:rsidR="008D4730" w:rsidP="008D4730" w:rsidRDefault="008D4730" w14:paraId="7B4B24A2" w14:textId="77777777">
            <w:pPr>
              <w:spacing w:line="240" w:lineRule="auto"/>
              <w:rPr>
                <w:lang w:val="en-ID"/>
              </w:rPr>
            </w:pPr>
          </w:p>
        </w:tc>
      </w:tr>
      <w:tr w:rsidRPr="003F79AA" w:rsidR="008D4730" w:rsidTr="1D79C996" w14:paraId="29125685" w14:textId="77777777">
        <w:tc>
          <w:tcPr>
            <w:tcW w:w="2010" w:type="pct"/>
            <w:tcMar/>
          </w:tcPr>
          <w:p w:rsidRPr="003F79AA" w:rsidR="008D4730" w:rsidP="00AD4BD4" w:rsidRDefault="008D4730" w14:paraId="244C731C" w14:textId="3902C65D">
            <w:pPr>
              <w:pStyle w:val="ListParagraph"/>
              <w:numPr>
                <w:ilvl w:val="0"/>
                <w:numId w:val="151"/>
              </w:numPr>
              <w:spacing w:before="0" w:line="240" w:lineRule="auto"/>
              <w:ind w:left="1134" w:hanging="567"/>
              <w:rPr>
                <w:color w:val="000000" w:themeColor="text1"/>
                <w:lang w:val="en-ID"/>
              </w:rPr>
            </w:pPr>
            <w:r w:rsidRPr="003F79AA">
              <w:rPr>
                <w:color w:val="000000" w:themeColor="text1"/>
                <w:lang w:val="en-ID"/>
              </w:rPr>
              <w:t>Strategi Manajemen Risiko</w:t>
            </w:r>
          </w:p>
        </w:tc>
        <w:tc>
          <w:tcPr>
            <w:tcW w:w="1754" w:type="pct"/>
            <w:tcMar/>
          </w:tcPr>
          <w:p w:rsidRPr="003F79AA" w:rsidR="008D4730" w:rsidP="008D4730" w:rsidRDefault="008D4730" w14:paraId="23E8C30E" w14:textId="77777777">
            <w:pPr>
              <w:spacing w:line="240" w:lineRule="auto"/>
              <w:rPr>
                <w:lang w:val="en-ID"/>
              </w:rPr>
            </w:pPr>
          </w:p>
        </w:tc>
        <w:tc>
          <w:tcPr>
            <w:tcW w:w="1236" w:type="pct"/>
            <w:tcMar/>
          </w:tcPr>
          <w:p w:rsidRPr="003F79AA" w:rsidR="008D4730" w:rsidP="008D4730" w:rsidRDefault="008D4730" w14:paraId="338FA74F" w14:textId="77777777">
            <w:pPr>
              <w:spacing w:line="240" w:lineRule="auto"/>
              <w:rPr>
                <w:lang w:val="en-ID"/>
              </w:rPr>
            </w:pPr>
          </w:p>
        </w:tc>
      </w:tr>
      <w:tr w:rsidRPr="003F79AA" w:rsidR="008D4730" w:rsidTr="1D79C996" w14:paraId="754D32A3" w14:textId="77777777">
        <w:tc>
          <w:tcPr>
            <w:tcW w:w="2010" w:type="pct"/>
            <w:tcMar/>
          </w:tcPr>
          <w:p w:rsidRPr="003F79AA" w:rsidR="008D4730" w:rsidP="008D4730" w:rsidRDefault="008D4730" w14:paraId="3F8DF778" w14:textId="54F21380">
            <w:pPr>
              <w:tabs>
                <w:tab w:val="left" w:pos="4885"/>
              </w:tabs>
              <w:spacing w:line="240" w:lineRule="auto"/>
              <w:ind w:left="1165"/>
              <w:rPr>
                <w:color w:val="000000" w:themeColor="text1"/>
                <w:lang w:val="en-ID"/>
              </w:rPr>
            </w:pPr>
            <w:r w:rsidRPr="003F79AA">
              <w:rPr>
                <w:color w:val="000000" w:themeColor="text1"/>
              </w:rPr>
              <w:t xml:space="preserve">Penyusunan strategi untuk Risiko Kepatuhan mengacu pada ketentuan sebagaimana dimaksud dalam </w:t>
            </w:r>
            <w:r w:rsidRPr="003F79AA" w:rsidR="00E918F3">
              <w:rPr>
                <w:color w:val="000000" w:themeColor="text1"/>
              </w:rPr>
              <w:t>Bab</w:t>
            </w:r>
            <w:r w:rsidRPr="003F79AA">
              <w:rPr>
                <w:color w:val="000000" w:themeColor="text1"/>
              </w:rPr>
              <w:t xml:space="preserve"> I huruf B angka 6 huruf a.</w:t>
            </w:r>
          </w:p>
        </w:tc>
        <w:tc>
          <w:tcPr>
            <w:tcW w:w="1754" w:type="pct"/>
            <w:tcMar/>
          </w:tcPr>
          <w:p w:rsidRPr="003F79AA" w:rsidR="008D4730" w:rsidP="008D4730" w:rsidRDefault="008D4730" w14:paraId="445B978D" w14:textId="77777777">
            <w:pPr>
              <w:spacing w:line="240" w:lineRule="auto"/>
              <w:rPr>
                <w:lang w:val="en-ID"/>
              </w:rPr>
            </w:pPr>
          </w:p>
        </w:tc>
        <w:tc>
          <w:tcPr>
            <w:tcW w:w="1236" w:type="pct"/>
            <w:tcMar/>
          </w:tcPr>
          <w:p w:rsidRPr="003F79AA" w:rsidR="008D4730" w:rsidP="008D4730" w:rsidRDefault="008D4730" w14:paraId="08D1D7B7" w14:textId="77777777">
            <w:pPr>
              <w:spacing w:line="240" w:lineRule="auto"/>
              <w:rPr>
                <w:lang w:val="en-ID"/>
              </w:rPr>
            </w:pPr>
          </w:p>
        </w:tc>
      </w:tr>
      <w:tr w:rsidRPr="003F79AA" w:rsidR="008D4730" w:rsidTr="1D79C996" w14:paraId="56C30BA6" w14:textId="77777777">
        <w:tc>
          <w:tcPr>
            <w:tcW w:w="2010" w:type="pct"/>
            <w:tcMar/>
          </w:tcPr>
          <w:p w:rsidRPr="003F79AA" w:rsidR="008D4730" w:rsidP="00AD4BD4" w:rsidRDefault="008D4730" w14:paraId="2D9C8908" w14:textId="5156A20B">
            <w:pPr>
              <w:pStyle w:val="ListParagraph"/>
              <w:numPr>
                <w:ilvl w:val="0"/>
                <w:numId w:val="151"/>
              </w:numPr>
              <w:spacing w:before="0" w:line="240" w:lineRule="auto"/>
              <w:ind w:left="1134" w:right="0" w:hanging="567"/>
              <w:rPr>
                <w:color w:val="000000" w:themeColor="text1"/>
                <w:lang w:val="en-ID"/>
              </w:rPr>
            </w:pPr>
            <w:r w:rsidRPr="003F79AA">
              <w:rPr>
                <w:color w:val="000000" w:themeColor="text1"/>
                <w:lang w:val="en-ID"/>
              </w:rPr>
              <w:t>Tingkat</w:t>
            </w:r>
            <w:r w:rsidRPr="003F79AA">
              <w:rPr>
                <w:color w:val="000000" w:themeColor="text1"/>
              </w:rPr>
              <w:t xml:space="preserve"> Risiko yang akan Diambil (</w:t>
            </w:r>
            <w:r w:rsidRPr="003F79AA">
              <w:rPr>
                <w:i/>
                <w:iCs/>
                <w:color w:val="000000" w:themeColor="text1"/>
              </w:rPr>
              <w:t>risk appetite</w:t>
            </w:r>
            <w:r w:rsidRPr="003F79AA">
              <w:rPr>
                <w:color w:val="000000" w:themeColor="text1"/>
              </w:rPr>
              <w:t>) dan Toleransi Risiko (</w:t>
            </w:r>
            <w:r w:rsidRPr="003F79AA">
              <w:rPr>
                <w:i/>
                <w:iCs/>
                <w:color w:val="000000" w:themeColor="text1"/>
              </w:rPr>
              <w:t>risk tolerance</w:t>
            </w:r>
            <w:r w:rsidRPr="003F79AA">
              <w:rPr>
                <w:color w:val="000000" w:themeColor="text1"/>
              </w:rPr>
              <w:t>)</w:t>
            </w:r>
          </w:p>
        </w:tc>
        <w:tc>
          <w:tcPr>
            <w:tcW w:w="1754" w:type="pct"/>
            <w:tcMar/>
          </w:tcPr>
          <w:p w:rsidRPr="003F79AA" w:rsidR="008D4730" w:rsidP="008D4730" w:rsidRDefault="008D4730" w14:paraId="6941CE72" w14:textId="77777777">
            <w:pPr>
              <w:spacing w:line="240" w:lineRule="auto"/>
              <w:rPr>
                <w:lang w:val="en-ID"/>
              </w:rPr>
            </w:pPr>
          </w:p>
        </w:tc>
        <w:tc>
          <w:tcPr>
            <w:tcW w:w="1236" w:type="pct"/>
            <w:tcMar/>
          </w:tcPr>
          <w:p w:rsidRPr="003F79AA" w:rsidR="008D4730" w:rsidP="008D4730" w:rsidRDefault="008D4730" w14:paraId="1C99E3C0" w14:textId="77777777">
            <w:pPr>
              <w:spacing w:line="240" w:lineRule="auto"/>
              <w:rPr>
                <w:lang w:val="en-ID"/>
              </w:rPr>
            </w:pPr>
          </w:p>
        </w:tc>
      </w:tr>
      <w:tr w:rsidRPr="003F79AA" w:rsidR="008D4730" w:rsidTr="1D79C996" w14:paraId="7255AD19" w14:textId="77777777">
        <w:tc>
          <w:tcPr>
            <w:tcW w:w="2010" w:type="pct"/>
            <w:tcMar/>
          </w:tcPr>
          <w:p w:rsidRPr="003F79AA" w:rsidR="008D4730" w:rsidP="008D4730" w:rsidRDefault="008D4730" w14:paraId="13A2C369" w14:textId="7D92D375">
            <w:pPr>
              <w:tabs>
                <w:tab w:val="left" w:pos="2370"/>
              </w:tabs>
              <w:spacing w:line="240" w:lineRule="auto"/>
              <w:ind w:left="1165"/>
              <w:rPr>
                <w:color w:val="000000" w:themeColor="text1"/>
                <w:lang w:val="en-ID"/>
              </w:rPr>
            </w:pPr>
            <w:r w:rsidRPr="003F79AA">
              <w:rPr>
                <w:color w:val="000000" w:themeColor="text1"/>
              </w:rPr>
              <w:t>Pada dasarnya PVML harus mematuhi ketentuan dan peraturan perundang-undangan. Hal ini menyebabkan PVML seharusnya tidak memiliki toleransi sama sekali atas Risiko Kepatuhan dan mengambil langkah-langkah secara cepat dan tepat dalam menangani Risiko</w:t>
            </w:r>
            <w:r w:rsidRPr="003F79AA" w:rsidR="00443436">
              <w:rPr>
                <w:color w:val="000000" w:themeColor="text1"/>
              </w:rPr>
              <w:t xml:space="preserve"> </w:t>
            </w:r>
            <w:r w:rsidRPr="003F79AA" w:rsidR="00443436">
              <w:rPr>
                <w:color w:val="000000" w:themeColor="text1"/>
                <w:lang w:val="en-ID"/>
              </w:rPr>
              <w:t xml:space="preserve"> mengacu pada ketentuan sebagaimana dimaksud dalam Bab I huruf B angka 6 huruf b</w:t>
            </w:r>
            <w:r w:rsidRPr="003F79AA">
              <w:rPr>
                <w:color w:val="000000" w:themeColor="text1"/>
              </w:rPr>
              <w:t>.</w:t>
            </w:r>
          </w:p>
        </w:tc>
        <w:tc>
          <w:tcPr>
            <w:tcW w:w="1754" w:type="pct"/>
            <w:tcMar/>
          </w:tcPr>
          <w:p w:rsidRPr="003F79AA" w:rsidR="008D4730" w:rsidP="008D4730" w:rsidRDefault="008D4730" w14:paraId="662F6065" w14:textId="77777777">
            <w:pPr>
              <w:spacing w:line="240" w:lineRule="auto"/>
              <w:rPr>
                <w:lang w:val="en-ID"/>
              </w:rPr>
            </w:pPr>
          </w:p>
        </w:tc>
        <w:tc>
          <w:tcPr>
            <w:tcW w:w="1236" w:type="pct"/>
            <w:tcMar/>
          </w:tcPr>
          <w:p w:rsidRPr="003F79AA" w:rsidR="008D4730" w:rsidP="008D4730" w:rsidRDefault="008D4730" w14:paraId="4291E6F2" w14:textId="77777777">
            <w:pPr>
              <w:spacing w:line="240" w:lineRule="auto"/>
              <w:rPr>
                <w:lang w:val="en-ID"/>
              </w:rPr>
            </w:pPr>
          </w:p>
        </w:tc>
      </w:tr>
      <w:tr w:rsidRPr="003F79AA" w:rsidR="008D4730" w:rsidTr="1D79C996" w14:paraId="584F52E8" w14:textId="77777777">
        <w:tc>
          <w:tcPr>
            <w:tcW w:w="2010" w:type="pct"/>
            <w:tcMar/>
          </w:tcPr>
          <w:p w:rsidRPr="003F79AA" w:rsidR="008D4730" w:rsidP="00AD4BD4" w:rsidRDefault="008D4730" w14:paraId="5BDE9A75" w14:textId="34CBCE8B">
            <w:pPr>
              <w:pStyle w:val="ListParagraph"/>
              <w:numPr>
                <w:ilvl w:val="0"/>
                <w:numId w:val="151"/>
              </w:numPr>
              <w:spacing w:before="0" w:line="240" w:lineRule="auto"/>
              <w:ind w:left="1134" w:right="0" w:hanging="567"/>
              <w:rPr>
                <w:color w:val="000000" w:themeColor="text1"/>
                <w:lang w:val="en-ID"/>
              </w:rPr>
            </w:pPr>
            <w:r w:rsidRPr="003F79AA">
              <w:rPr>
                <w:color w:val="000000" w:themeColor="text1"/>
                <w:lang w:val="en-ID"/>
              </w:rPr>
              <w:t>Kebijakan dan Prosedur</w:t>
            </w:r>
          </w:p>
        </w:tc>
        <w:tc>
          <w:tcPr>
            <w:tcW w:w="1754" w:type="pct"/>
            <w:tcMar/>
          </w:tcPr>
          <w:p w:rsidRPr="003F79AA" w:rsidR="008D4730" w:rsidP="008D4730" w:rsidRDefault="008D4730" w14:paraId="05D85672" w14:textId="77777777">
            <w:pPr>
              <w:spacing w:line="240" w:lineRule="auto"/>
              <w:rPr>
                <w:lang w:val="en-ID"/>
              </w:rPr>
            </w:pPr>
          </w:p>
        </w:tc>
        <w:tc>
          <w:tcPr>
            <w:tcW w:w="1236" w:type="pct"/>
            <w:tcMar/>
          </w:tcPr>
          <w:p w:rsidRPr="003F79AA" w:rsidR="008D4730" w:rsidP="008D4730" w:rsidRDefault="008D4730" w14:paraId="57790205" w14:textId="77777777">
            <w:pPr>
              <w:spacing w:line="240" w:lineRule="auto"/>
              <w:rPr>
                <w:lang w:val="en-ID"/>
              </w:rPr>
            </w:pPr>
          </w:p>
        </w:tc>
      </w:tr>
      <w:tr w:rsidRPr="003F79AA" w:rsidR="008D4730" w:rsidTr="1D79C996" w14:paraId="6A7AA908" w14:textId="77777777">
        <w:tc>
          <w:tcPr>
            <w:tcW w:w="2010" w:type="pct"/>
            <w:tcMar/>
          </w:tcPr>
          <w:p w:rsidRPr="003F79AA" w:rsidR="008D4730" w:rsidP="00AD4BD4" w:rsidRDefault="008D4730" w14:paraId="762C66FE" w14:textId="29744D91">
            <w:pPr>
              <w:pStyle w:val="ListParagraph"/>
              <w:numPr>
                <w:ilvl w:val="0"/>
                <w:numId w:val="152"/>
              </w:numPr>
              <w:spacing w:before="0" w:line="240" w:lineRule="auto"/>
              <w:ind w:left="1701" w:right="6" w:hanging="567"/>
              <w:rPr>
                <w:color w:val="000000" w:themeColor="text1"/>
                <w:lang w:val="en-ID"/>
              </w:rPr>
            </w:pPr>
            <w:r w:rsidRPr="003F79AA">
              <w:rPr>
                <w:color w:val="000000" w:themeColor="text1"/>
              </w:rPr>
              <w:t>PVML harus memiliki rencana kerja kepatuhan yang memadai.</w:t>
            </w:r>
          </w:p>
        </w:tc>
        <w:tc>
          <w:tcPr>
            <w:tcW w:w="1754" w:type="pct"/>
            <w:tcMar/>
          </w:tcPr>
          <w:p w:rsidRPr="003F79AA" w:rsidR="008D4730" w:rsidP="008D4730" w:rsidRDefault="008D4730" w14:paraId="207820E0" w14:textId="77777777">
            <w:pPr>
              <w:spacing w:line="240" w:lineRule="auto"/>
              <w:rPr>
                <w:lang w:val="en-ID"/>
              </w:rPr>
            </w:pPr>
          </w:p>
        </w:tc>
        <w:tc>
          <w:tcPr>
            <w:tcW w:w="1236" w:type="pct"/>
            <w:tcMar/>
          </w:tcPr>
          <w:p w:rsidRPr="003F79AA" w:rsidR="008D4730" w:rsidP="008D4730" w:rsidRDefault="008D4730" w14:paraId="3B91FBEE" w14:textId="77777777">
            <w:pPr>
              <w:spacing w:line="240" w:lineRule="auto"/>
              <w:rPr>
                <w:lang w:val="en-ID"/>
              </w:rPr>
            </w:pPr>
          </w:p>
        </w:tc>
      </w:tr>
      <w:tr w:rsidRPr="003F79AA" w:rsidR="008D4730" w:rsidTr="1D79C996" w14:paraId="28B16A03" w14:textId="77777777">
        <w:tc>
          <w:tcPr>
            <w:tcW w:w="2010" w:type="pct"/>
            <w:tcMar/>
          </w:tcPr>
          <w:p w:rsidRPr="003F79AA" w:rsidR="008D4730" w:rsidP="00AD4BD4" w:rsidRDefault="008D4730" w14:paraId="7EB3945C" w14:textId="61885336">
            <w:pPr>
              <w:pStyle w:val="ListParagraph"/>
              <w:numPr>
                <w:ilvl w:val="0"/>
                <w:numId w:val="152"/>
              </w:numPr>
              <w:spacing w:before="0" w:line="240" w:lineRule="auto"/>
              <w:ind w:left="1701" w:right="6" w:hanging="567"/>
              <w:rPr>
                <w:color w:val="000000" w:themeColor="text1"/>
                <w:lang w:val="en-ID"/>
              </w:rPr>
            </w:pPr>
            <w:r w:rsidRPr="003F79AA">
              <w:rPr>
                <w:color w:val="000000" w:themeColor="text1"/>
              </w:rPr>
              <w:t>PVML harus memastikan efektivitas penerapan Manajemen Risiko untuk Risiko Kepatuhan, terutama penyusunan kebijakan dan prosedur telah sesuai dengan standar yang berlaku secara umum, ketentuan, dan/atau peraturan perundang-undangan.</w:t>
            </w:r>
          </w:p>
        </w:tc>
        <w:tc>
          <w:tcPr>
            <w:tcW w:w="1754" w:type="pct"/>
            <w:tcMar/>
          </w:tcPr>
          <w:p w:rsidRPr="003F79AA" w:rsidR="008D4730" w:rsidP="008D4730" w:rsidRDefault="008D4730" w14:paraId="4A4F824F" w14:textId="77777777">
            <w:pPr>
              <w:spacing w:line="240" w:lineRule="auto"/>
              <w:rPr>
                <w:lang w:val="en-ID"/>
              </w:rPr>
            </w:pPr>
          </w:p>
        </w:tc>
        <w:tc>
          <w:tcPr>
            <w:tcW w:w="1236" w:type="pct"/>
            <w:tcMar/>
          </w:tcPr>
          <w:p w:rsidRPr="003F79AA" w:rsidR="008D4730" w:rsidP="008D4730" w:rsidRDefault="008D4730" w14:paraId="6746F853" w14:textId="77777777">
            <w:pPr>
              <w:spacing w:line="240" w:lineRule="auto"/>
              <w:rPr>
                <w:lang w:val="en-ID"/>
              </w:rPr>
            </w:pPr>
          </w:p>
        </w:tc>
      </w:tr>
      <w:tr w:rsidRPr="003F79AA" w:rsidR="008D4730" w:rsidTr="1D79C996" w14:paraId="094F12AC" w14:textId="77777777">
        <w:tc>
          <w:tcPr>
            <w:tcW w:w="2010" w:type="pct"/>
            <w:tcMar/>
          </w:tcPr>
          <w:p w:rsidRPr="003F79AA" w:rsidR="008D4730" w:rsidP="00AD4BD4" w:rsidRDefault="008D4730" w14:paraId="35430D94" w14:textId="220ED364">
            <w:pPr>
              <w:pStyle w:val="ListParagraph"/>
              <w:numPr>
                <w:ilvl w:val="0"/>
                <w:numId w:val="151"/>
              </w:numPr>
              <w:spacing w:before="0" w:line="240" w:lineRule="auto"/>
              <w:ind w:left="1134" w:right="0" w:hanging="567"/>
              <w:rPr>
                <w:color w:val="000000" w:themeColor="text1"/>
                <w:lang w:val="en-ID"/>
              </w:rPr>
            </w:pPr>
            <w:r w:rsidRPr="003F79AA">
              <w:rPr>
                <w:color w:val="000000" w:themeColor="text1"/>
                <w:lang w:val="en-ID"/>
              </w:rPr>
              <w:t>Penetapan</w:t>
            </w:r>
            <w:r w:rsidRPr="003F79AA">
              <w:rPr>
                <w:color w:val="000000" w:themeColor="text1"/>
              </w:rPr>
              <w:t xml:space="preserve"> Limit Risiko</w:t>
            </w:r>
          </w:p>
        </w:tc>
        <w:tc>
          <w:tcPr>
            <w:tcW w:w="1754" w:type="pct"/>
            <w:tcMar/>
          </w:tcPr>
          <w:p w:rsidRPr="003F79AA" w:rsidR="008D4730" w:rsidP="008D4730" w:rsidRDefault="008D4730" w14:paraId="686CBFDA" w14:textId="77777777">
            <w:pPr>
              <w:spacing w:line="240" w:lineRule="auto"/>
              <w:rPr>
                <w:lang w:val="en-ID"/>
              </w:rPr>
            </w:pPr>
          </w:p>
        </w:tc>
        <w:tc>
          <w:tcPr>
            <w:tcW w:w="1236" w:type="pct"/>
            <w:tcMar/>
          </w:tcPr>
          <w:p w:rsidRPr="003F79AA" w:rsidR="008D4730" w:rsidP="008D4730" w:rsidRDefault="008D4730" w14:paraId="2F090D46" w14:textId="77777777">
            <w:pPr>
              <w:spacing w:line="240" w:lineRule="auto"/>
              <w:rPr>
                <w:lang w:val="en-ID"/>
              </w:rPr>
            </w:pPr>
          </w:p>
        </w:tc>
      </w:tr>
      <w:tr w:rsidRPr="003F79AA" w:rsidR="008D4730" w:rsidTr="1D79C996" w14:paraId="00A745D8" w14:textId="77777777">
        <w:tc>
          <w:tcPr>
            <w:tcW w:w="2010" w:type="pct"/>
            <w:tcMar/>
          </w:tcPr>
          <w:p w:rsidRPr="003F79AA" w:rsidR="008D4730" w:rsidP="00201456" w:rsidRDefault="008D4730" w14:paraId="398BF49A" w14:textId="45C7BD49">
            <w:pPr>
              <w:spacing w:line="240" w:lineRule="auto"/>
              <w:ind w:left="1134"/>
              <w:rPr>
                <w:color w:val="000000" w:themeColor="text1"/>
                <w:lang w:val="en-ID"/>
              </w:rPr>
            </w:pPr>
            <w:r w:rsidRPr="003F79AA">
              <w:rPr>
                <w:color w:val="000000" w:themeColor="text1"/>
              </w:rPr>
              <w:lastRenderedPageBreak/>
              <w:t xml:space="preserve">Penetapan limit untuk Risiko Kepatuhan mengacu pada ketentuan sebagaimana dimaksud dalam </w:t>
            </w:r>
            <w:r w:rsidRPr="003F79AA" w:rsidR="009000B4">
              <w:rPr>
                <w:color w:val="000000" w:themeColor="text1"/>
              </w:rPr>
              <w:t>Bab</w:t>
            </w:r>
            <w:r w:rsidRPr="003F79AA">
              <w:rPr>
                <w:color w:val="000000" w:themeColor="text1"/>
              </w:rPr>
              <w:t xml:space="preserve"> I huruf B angka 6 huruf d.</w:t>
            </w:r>
          </w:p>
        </w:tc>
        <w:tc>
          <w:tcPr>
            <w:tcW w:w="1754" w:type="pct"/>
            <w:tcMar/>
          </w:tcPr>
          <w:p w:rsidRPr="003F79AA" w:rsidR="008D4730" w:rsidP="008D4730" w:rsidRDefault="008D4730" w14:paraId="4933808D" w14:textId="77777777">
            <w:pPr>
              <w:spacing w:line="240" w:lineRule="auto"/>
              <w:rPr>
                <w:lang w:val="en-ID"/>
              </w:rPr>
            </w:pPr>
          </w:p>
        </w:tc>
        <w:tc>
          <w:tcPr>
            <w:tcW w:w="1236" w:type="pct"/>
            <w:tcMar/>
          </w:tcPr>
          <w:p w:rsidRPr="003F79AA" w:rsidR="008D4730" w:rsidP="008D4730" w:rsidRDefault="008D4730" w14:paraId="57D77B6F" w14:textId="77777777">
            <w:pPr>
              <w:spacing w:line="240" w:lineRule="auto"/>
              <w:rPr>
                <w:lang w:val="en-ID"/>
              </w:rPr>
            </w:pPr>
          </w:p>
        </w:tc>
      </w:tr>
      <w:tr w:rsidRPr="003F79AA" w:rsidR="008D4730" w:rsidTr="1D79C996" w14:paraId="0ED12D80" w14:textId="77777777">
        <w:tc>
          <w:tcPr>
            <w:tcW w:w="2010" w:type="pct"/>
            <w:tcMar/>
          </w:tcPr>
          <w:p w:rsidRPr="003F79AA" w:rsidR="008D4730" w:rsidP="008D4730" w:rsidRDefault="008D4730" w14:paraId="2C2F0DE4" w14:textId="77777777">
            <w:pPr>
              <w:spacing w:line="240" w:lineRule="auto"/>
              <w:rPr>
                <w:color w:val="000000" w:themeColor="text1"/>
                <w:lang w:val="en-ID"/>
              </w:rPr>
            </w:pPr>
          </w:p>
        </w:tc>
        <w:tc>
          <w:tcPr>
            <w:tcW w:w="1754" w:type="pct"/>
            <w:tcMar/>
          </w:tcPr>
          <w:p w:rsidRPr="003F79AA" w:rsidR="008D4730" w:rsidP="008D4730" w:rsidRDefault="008D4730" w14:paraId="2434B3EE" w14:textId="77777777">
            <w:pPr>
              <w:spacing w:line="240" w:lineRule="auto"/>
              <w:rPr>
                <w:lang w:val="en-ID"/>
              </w:rPr>
            </w:pPr>
          </w:p>
        </w:tc>
        <w:tc>
          <w:tcPr>
            <w:tcW w:w="1236" w:type="pct"/>
            <w:tcMar/>
          </w:tcPr>
          <w:p w:rsidRPr="003F79AA" w:rsidR="008D4730" w:rsidP="008D4730" w:rsidRDefault="008D4730" w14:paraId="14E7771C" w14:textId="77777777">
            <w:pPr>
              <w:spacing w:line="240" w:lineRule="auto"/>
              <w:rPr>
                <w:lang w:val="en-ID"/>
              </w:rPr>
            </w:pPr>
          </w:p>
        </w:tc>
      </w:tr>
      <w:tr w:rsidRPr="003F79AA" w:rsidR="008D4730" w:rsidTr="1D79C996" w14:paraId="45B307F7" w14:textId="77777777">
        <w:tc>
          <w:tcPr>
            <w:tcW w:w="2010" w:type="pct"/>
            <w:tcMar/>
          </w:tcPr>
          <w:p w:rsidRPr="003F79AA" w:rsidR="008D4730" w:rsidP="00AD4BD4" w:rsidRDefault="008D4730" w14:paraId="09CB4BCD" w14:textId="73D3ED58">
            <w:pPr>
              <w:pStyle w:val="ListParagraph"/>
              <w:numPr>
                <w:ilvl w:val="0"/>
                <w:numId w:val="146"/>
              </w:numPr>
              <w:spacing w:before="0" w:line="240" w:lineRule="auto"/>
              <w:ind w:left="595" w:right="8" w:hanging="595"/>
              <w:rPr>
                <w:color w:val="000000" w:themeColor="text1"/>
                <w:lang w:val="en-ID"/>
              </w:rPr>
            </w:pPr>
            <w:r w:rsidRPr="003F79AA">
              <w:rPr>
                <w:color w:val="000000" w:themeColor="text1"/>
              </w:rPr>
              <w:t>Kecukupan Proses Identifikasi, Pengukuran, Pengendalian, dan Pemantauan Risiko, serta Sistem Informasi Manajemen Risiko Bagi Risiko Kepatuhan</w:t>
            </w:r>
          </w:p>
        </w:tc>
        <w:tc>
          <w:tcPr>
            <w:tcW w:w="1754" w:type="pct"/>
            <w:tcMar/>
          </w:tcPr>
          <w:p w:rsidRPr="003F79AA" w:rsidR="008D4730" w:rsidP="008D4730" w:rsidRDefault="008D4730" w14:paraId="5727AD75" w14:textId="77777777">
            <w:pPr>
              <w:spacing w:line="240" w:lineRule="auto"/>
              <w:rPr>
                <w:lang w:val="en-ID"/>
              </w:rPr>
            </w:pPr>
          </w:p>
        </w:tc>
        <w:tc>
          <w:tcPr>
            <w:tcW w:w="1236" w:type="pct"/>
            <w:tcMar/>
          </w:tcPr>
          <w:p w:rsidRPr="003F79AA" w:rsidR="008D4730" w:rsidP="008D4730" w:rsidRDefault="008D4730" w14:paraId="2836499E" w14:textId="77777777">
            <w:pPr>
              <w:spacing w:line="240" w:lineRule="auto"/>
              <w:rPr>
                <w:lang w:val="en-ID"/>
              </w:rPr>
            </w:pPr>
          </w:p>
        </w:tc>
      </w:tr>
      <w:tr w:rsidRPr="003F79AA" w:rsidR="008D4730" w:rsidTr="1D79C996" w14:paraId="75BDF1D6" w14:textId="77777777">
        <w:tc>
          <w:tcPr>
            <w:tcW w:w="2010" w:type="pct"/>
            <w:tcMar/>
          </w:tcPr>
          <w:p w:rsidRPr="003F79AA" w:rsidR="008D4730" w:rsidP="008D4730" w:rsidRDefault="008D4730" w14:paraId="00457935" w14:textId="11648E34">
            <w:pPr>
              <w:spacing w:line="240" w:lineRule="auto"/>
              <w:ind w:left="598"/>
              <w:rPr>
                <w:color w:val="000000" w:themeColor="text1"/>
                <w:lang w:val="en-ID"/>
              </w:rPr>
            </w:pPr>
            <w:r w:rsidRPr="003F79AA">
              <w:rPr>
                <w:color w:val="000000" w:themeColor="text1"/>
              </w:rPr>
              <w:t>Dalam memastikan kecukupan proses identifikasi, pengukuran, pengendalian, dan pemantauan Risiko, serta sistem informasi Manajemen Risiko untuk Risiko Kepatuhan, selain memenuhi ketentuan sebagaimana dimaksud dalam</w:t>
            </w:r>
            <w:r w:rsidRPr="003F79AA" w:rsidR="009000B4">
              <w:rPr>
                <w:color w:val="000000" w:themeColor="text1"/>
              </w:rPr>
              <w:t xml:space="preserve"> Bab </w:t>
            </w:r>
            <w:r w:rsidRPr="003F79AA">
              <w:rPr>
                <w:color w:val="000000" w:themeColor="text1"/>
              </w:rPr>
              <w:t>I huruf C, pada setiap proses tersebut, PVML harus menambahkan penerapan:</w:t>
            </w:r>
          </w:p>
        </w:tc>
        <w:tc>
          <w:tcPr>
            <w:tcW w:w="1754" w:type="pct"/>
            <w:tcMar/>
          </w:tcPr>
          <w:p w:rsidRPr="003F79AA" w:rsidR="008D4730" w:rsidP="008D4730" w:rsidRDefault="008D4730" w14:paraId="04479E01" w14:textId="77777777">
            <w:pPr>
              <w:spacing w:line="240" w:lineRule="auto"/>
              <w:rPr>
                <w:lang w:val="en-ID"/>
              </w:rPr>
            </w:pPr>
          </w:p>
        </w:tc>
        <w:tc>
          <w:tcPr>
            <w:tcW w:w="1236" w:type="pct"/>
            <w:tcMar/>
          </w:tcPr>
          <w:p w:rsidRPr="003F79AA" w:rsidR="008D4730" w:rsidP="008D4730" w:rsidRDefault="008D4730" w14:paraId="4A85453C" w14:textId="77777777">
            <w:pPr>
              <w:spacing w:line="240" w:lineRule="auto"/>
              <w:rPr>
                <w:lang w:val="en-ID"/>
              </w:rPr>
            </w:pPr>
          </w:p>
        </w:tc>
      </w:tr>
      <w:tr w:rsidRPr="003F79AA" w:rsidR="008D4730" w:rsidTr="1D79C996" w14:paraId="4E5385DD" w14:textId="77777777">
        <w:tc>
          <w:tcPr>
            <w:tcW w:w="2010" w:type="pct"/>
            <w:tcMar/>
          </w:tcPr>
          <w:p w:rsidRPr="003F79AA" w:rsidR="008D4730" w:rsidP="00AD4BD4" w:rsidRDefault="008D4730" w14:paraId="12F38D0A" w14:textId="4F19E2BF">
            <w:pPr>
              <w:pStyle w:val="ListParagraph"/>
              <w:numPr>
                <w:ilvl w:val="0"/>
                <w:numId w:val="153"/>
              </w:numPr>
              <w:spacing w:before="0" w:line="240" w:lineRule="auto"/>
              <w:ind w:left="1134" w:hanging="567"/>
              <w:rPr>
                <w:color w:val="000000" w:themeColor="text1"/>
                <w:lang w:val="en-ID"/>
              </w:rPr>
            </w:pPr>
            <w:r w:rsidRPr="003F79AA">
              <w:rPr>
                <w:color w:val="000000" w:themeColor="text1"/>
                <w:lang w:val="en-ID"/>
              </w:rPr>
              <w:t>Identifikasi Risiko Kepatuhan</w:t>
            </w:r>
          </w:p>
        </w:tc>
        <w:tc>
          <w:tcPr>
            <w:tcW w:w="1754" w:type="pct"/>
            <w:tcMar/>
          </w:tcPr>
          <w:p w:rsidRPr="003F79AA" w:rsidR="008D4730" w:rsidP="008D4730" w:rsidRDefault="008D4730" w14:paraId="24767A7F" w14:textId="77777777">
            <w:pPr>
              <w:spacing w:line="240" w:lineRule="auto"/>
              <w:rPr>
                <w:lang w:val="en-ID"/>
              </w:rPr>
            </w:pPr>
          </w:p>
        </w:tc>
        <w:tc>
          <w:tcPr>
            <w:tcW w:w="1236" w:type="pct"/>
            <w:tcMar/>
          </w:tcPr>
          <w:p w:rsidRPr="003F79AA" w:rsidR="008D4730" w:rsidP="008D4730" w:rsidRDefault="008D4730" w14:paraId="70462703" w14:textId="77777777">
            <w:pPr>
              <w:spacing w:line="240" w:lineRule="auto"/>
              <w:rPr>
                <w:lang w:val="en-ID"/>
              </w:rPr>
            </w:pPr>
          </w:p>
        </w:tc>
      </w:tr>
      <w:tr w:rsidRPr="003F79AA" w:rsidR="008D4730" w:rsidTr="1D79C996" w14:paraId="40A2C4D7" w14:textId="77777777">
        <w:tc>
          <w:tcPr>
            <w:tcW w:w="2010" w:type="pct"/>
            <w:tcMar/>
          </w:tcPr>
          <w:p w:rsidRPr="003F79AA" w:rsidR="008D4730" w:rsidP="00BD2499" w:rsidRDefault="008D4730" w14:paraId="75435F26" w14:textId="21727A46">
            <w:pPr>
              <w:spacing w:line="240" w:lineRule="auto"/>
              <w:ind w:left="1134"/>
              <w:rPr>
                <w:color w:val="000000" w:themeColor="text1"/>
                <w:lang w:val="en-ID"/>
              </w:rPr>
            </w:pPr>
            <w:r w:rsidRPr="003F79AA">
              <w:rPr>
                <w:color w:val="000000" w:themeColor="text1"/>
              </w:rPr>
              <w:t>PVML harus melakukan identifikasi dan analisis terhadap beberapa faktor yang dapat meningkatkan eksposur Risiko Kepatuhan, antara lain:</w:t>
            </w:r>
          </w:p>
        </w:tc>
        <w:tc>
          <w:tcPr>
            <w:tcW w:w="1754" w:type="pct"/>
            <w:tcMar/>
          </w:tcPr>
          <w:p w:rsidRPr="003F79AA" w:rsidR="008D4730" w:rsidP="008D4730" w:rsidRDefault="008D4730" w14:paraId="34A63C47" w14:textId="77777777">
            <w:pPr>
              <w:spacing w:line="240" w:lineRule="auto"/>
              <w:rPr>
                <w:lang w:val="en-ID"/>
              </w:rPr>
            </w:pPr>
          </w:p>
        </w:tc>
        <w:tc>
          <w:tcPr>
            <w:tcW w:w="1236" w:type="pct"/>
            <w:tcMar/>
          </w:tcPr>
          <w:p w:rsidRPr="003F79AA" w:rsidR="008D4730" w:rsidP="008D4730" w:rsidRDefault="008D4730" w14:paraId="686332DA" w14:textId="77777777">
            <w:pPr>
              <w:spacing w:line="240" w:lineRule="auto"/>
              <w:rPr>
                <w:lang w:val="en-ID"/>
              </w:rPr>
            </w:pPr>
          </w:p>
        </w:tc>
      </w:tr>
      <w:tr w:rsidRPr="003F79AA" w:rsidR="008D4730" w:rsidTr="1D79C996" w14:paraId="2006A46D" w14:textId="77777777">
        <w:tc>
          <w:tcPr>
            <w:tcW w:w="2010" w:type="pct"/>
            <w:tcMar/>
          </w:tcPr>
          <w:p w:rsidRPr="003F79AA" w:rsidR="008D4730" w:rsidP="00AD4BD4" w:rsidRDefault="008D4730" w14:paraId="3F66384F" w14:textId="518173D1">
            <w:pPr>
              <w:pStyle w:val="ListParagraph"/>
              <w:numPr>
                <w:ilvl w:val="0"/>
                <w:numId w:val="154"/>
              </w:numPr>
              <w:spacing w:before="0" w:line="240" w:lineRule="auto"/>
              <w:ind w:left="1701" w:right="6" w:hanging="567"/>
              <w:rPr>
                <w:color w:val="000000" w:themeColor="text1"/>
                <w:lang w:val="en-ID"/>
              </w:rPr>
            </w:pPr>
            <w:r w:rsidRPr="003F79AA">
              <w:rPr>
                <w:color w:val="000000" w:themeColor="text1"/>
              </w:rPr>
              <w:t>jenis dan kompleksitas kegiatan usaha PVML, termasuk pengembangan atau perluasan kegiatan usaha; dan</w:t>
            </w:r>
          </w:p>
        </w:tc>
        <w:tc>
          <w:tcPr>
            <w:tcW w:w="1754" w:type="pct"/>
            <w:tcMar/>
          </w:tcPr>
          <w:p w:rsidRPr="003F79AA" w:rsidR="008D4730" w:rsidP="008D4730" w:rsidRDefault="008D4730" w14:paraId="4F8AFE1F" w14:textId="77777777">
            <w:pPr>
              <w:spacing w:line="240" w:lineRule="auto"/>
              <w:rPr>
                <w:lang w:val="en-ID"/>
              </w:rPr>
            </w:pPr>
          </w:p>
        </w:tc>
        <w:tc>
          <w:tcPr>
            <w:tcW w:w="1236" w:type="pct"/>
            <w:tcMar/>
          </w:tcPr>
          <w:p w:rsidRPr="003F79AA" w:rsidR="008D4730" w:rsidP="008D4730" w:rsidRDefault="008D4730" w14:paraId="2243D9C8" w14:textId="77777777">
            <w:pPr>
              <w:spacing w:line="240" w:lineRule="auto"/>
              <w:rPr>
                <w:lang w:val="en-ID"/>
              </w:rPr>
            </w:pPr>
          </w:p>
        </w:tc>
      </w:tr>
      <w:tr w:rsidRPr="003F79AA" w:rsidR="008D4730" w:rsidTr="1D79C996" w14:paraId="7AC4A840" w14:textId="77777777">
        <w:tc>
          <w:tcPr>
            <w:tcW w:w="2010" w:type="pct"/>
            <w:tcMar/>
          </w:tcPr>
          <w:p w:rsidRPr="003F79AA" w:rsidR="008D4730" w:rsidP="00AD4BD4" w:rsidRDefault="008D4730" w14:paraId="39DEAA1D" w14:textId="5850CA1C">
            <w:pPr>
              <w:pStyle w:val="ListParagraph"/>
              <w:numPr>
                <w:ilvl w:val="0"/>
                <w:numId w:val="154"/>
              </w:numPr>
              <w:spacing w:before="0" w:line="240" w:lineRule="auto"/>
              <w:ind w:left="1701" w:right="6" w:hanging="567"/>
              <w:rPr>
                <w:color w:val="000000" w:themeColor="text1"/>
                <w:lang w:val="en-ID"/>
              </w:rPr>
            </w:pPr>
            <w:r w:rsidRPr="003F79AA">
              <w:rPr>
                <w:color w:val="000000" w:themeColor="text1"/>
              </w:rPr>
              <w:t>jumlah dan materialitas ketidakpatuhan PVML terhadap kebijakan dan prosedur internal, ketentuan dan/atau peraturan perundang-undangan, serta praktik dan standar etika bisnis yang sehat.</w:t>
            </w:r>
          </w:p>
        </w:tc>
        <w:tc>
          <w:tcPr>
            <w:tcW w:w="1754" w:type="pct"/>
            <w:tcMar/>
          </w:tcPr>
          <w:p w:rsidRPr="003F79AA" w:rsidR="008D4730" w:rsidP="008D4730" w:rsidRDefault="008D4730" w14:paraId="2E30DD13" w14:textId="77777777">
            <w:pPr>
              <w:spacing w:line="240" w:lineRule="auto"/>
              <w:rPr>
                <w:lang w:val="en-ID"/>
              </w:rPr>
            </w:pPr>
          </w:p>
        </w:tc>
        <w:tc>
          <w:tcPr>
            <w:tcW w:w="1236" w:type="pct"/>
            <w:tcMar/>
          </w:tcPr>
          <w:p w:rsidRPr="003F79AA" w:rsidR="008D4730" w:rsidP="008D4730" w:rsidRDefault="008D4730" w14:paraId="239DE0C5" w14:textId="77777777">
            <w:pPr>
              <w:spacing w:line="240" w:lineRule="auto"/>
              <w:rPr>
                <w:lang w:val="en-ID"/>
              </w:rPr>
            </w:pPr>
          </w:p>
        </w:tc>
      </w:tr>
      <w:tr w:rsidRPr="003F79AA" w:rsidR="008D4730" w:rsidTr="1D79C996" w14:paraId="5319DF79" w14:textId="77777777">
        <w:tc>
          <w:tcPr>
            <w:tcW w:w="2010" w:type="pct"/>
            <w:tcMar/>
          </w:tcPr>
          <w:p w:rsidRPr="003F79AA" w:rsidR="008D4730" w:rsidP="00AD4BD4" w:rsidRDefault="008D4730" w14:paraId="6577926A" w14:textId="3DE0C9BB">
            <w:pPr>
              <w:pStyle w:val="ListParagraph"/>
              <w:numPr>
                <w:ilvl w:val="0"/>
                <w:numId w:val="153"/>
              </w:numPr>
              <w:spacing w:before="0" w:line="240" w:lineRule="auto"/>
              <w:ind w:left="1134" w:hanging="567"/>
              <w:rPr>
                <w:color w:val="000000" w:themeColor="text1"/>
                <w:lang w:val="en-ID"/>
              </w:rPr>
            </w:pPr>
            <w:r w:rsidRPr="003F79AA">
              <w:rPr>
                <w:color w:val="000000" w:themeColor="text1"/>
                <w:lang w:val="en-ID"/>
              </w:rPr>
              <w:t>Pengukuran Risiko Kepatuhan</w:t>
            </w:r>
          </w:p>
        </w:tc>
        <w:tc>
          <w:tcPr>
            <w:tcW w:w="1754" w:type="pct"/>
            <w:tcMar/>
          </w:tcPr>
          <w:p w:rsidRPr="003F79AA" w:rsidR="008D4730" w:rsidP="008D4730" w:rsidRDefault="008D4730" w14:paraId="3738CD64" w14:textId="77777777">
            <w:pPr>
              <w:spacing w:line="240" w:lineRule="auto"/>
              <w:rPr>
                <w:lang w:val="en-ID"/>
              </w:rPr>
            </w:pPr>
          </w:p>
        </w:tc>
        <w:tc>
          <w:tcPr>
            <w:tcW w:w="1236" w:type="pct"/>
            <w:tcMar/>
          </w:tcPr>
          <w:p w:rsidRPr="003F79AA" w:rsidR="008D4730" w:rsidP="008D4730" w:rsidRDefault="008D4730" w14:paraId="192C49DA" w14:textId="77777777">
            <w:pPr>
              <w:spacing w:line="240" w:lineRule="auto"/>
              <w:rPr>
                <w:lang w:val="en-ID"/>
              </w:rPr>
            </w:pPr>
          </w:p>
        </w:tc>
      </w:tr>
      <w:tr w:rsidRPr="003F79AA" w:rsidR="008D4730" w:rsidTr="1D79C996" w14:paraId="5B624574" w14:textId="77777777">
        <w:tc>
          <w:tcPr>
            <w:tcW w:w="2010" w:type="pct"/>
            <w:tcMar/>
          </w:tcPr>
          <w:p w:rsidRPr="003F79AA" w:rsidR="008D4730" w:rsidP="00BD2499" w:rsidRDefault="008D4730" w14:paraId="229F1667" w14:textId="105C3095">
            <w:pPr>
              <w:spacing w:line="240" w:lineRule="auto"/>
              <w:ind w:left="1134"/>
              <w:rPr>
                <w:color w:val="000000" w:themeColor="text1"/>
                <w:lang w:val="en-ID"/>
              </w:rPr>
            </w:pPr>
            <w:r w:rsidRPr="003F79AA">
              <w:rPr>
                <w:color w:val="000000" w:themeColor="text1"/>
              </w:rPr>
              <w:lastRenderedPageBreak/>
              <w:t>Dalam mengukur Risiko Kepatuhan, PVML dapat menggunakan indikator atau parameter antara lain berupa:</w:t>
            </w:r>
          </w:p>
        </w:tc>
        <w:tc>
          <w:tcPr>
            <w:tcW w:w="1754" w:type="pct"/>
            <w:tcMar/>
          </w:tcPr>
          <w:p w:rsidRPr="003F79AA" w:rsidR="008D4730" w:rsidP="008D4730" w:rsidRDefault="008D4730" w14:paraId="4C2B210B" w14:textId="77777777">
            <w:pPr>
              <w:spacing w:line="240" w:lineRule="auto"/>
              <w:rPr>
                <w:lang w:val="en-ID"/>
              </w:rPr>
            </w:pPr>
          </w:p>
        </w:tc>
        <w:tc>
          <w:tcPr>
            <w:tcW w:w="1236" w:type="pct"/>
            <w:tcMar/>
          </w:tcPr>
          <w:p w:rsidRPr="003F79AA" w:rsidR="008D4730" w:rsidP="008D4730" w:rsidRDefault="008D4730" w14:paraId="2D9F829B" w14:textId="77777777">
            <w:pPr>
              <w:spacing w:line="240" w:lineRule="auto"/>
              <w:rPr>
                <w:lang w:val="en-ID"/>
              </w:rPr>
            </w:pPr>
          </w:p>
        </w:tc>
      </w:tr>
      <w:tr w:rsidRPr="003F79AA" w:rsidR="008D4730" w:rsidTr="1D79C996" w14:paraId="2FE5CEEB" w14:textId="77777777">
        <w:tc>
          <w:tcPr>
            <w:tcW w:w="2010" w:type="pct"/>
            <w:tcMar/>
          </w:tcPr>
          <w:p w:rsidRPr="003F79AA" w:rsidR="008D4730" w:rsidP="00AD4BD4" w:rsidRDefault="008D4730" w14:paraId="640F687A" w14:textId="15C8F62E">
            <w:pPr>
              <w:pStyle w:val="ListParagraph"/>
              <w:numPr>
                <w:ilvl w:val="0"/>
                <w:numId w:val="155"/>
              </w:numPr>
              <w:spacing w:before="0" w:line="240" w:lineRule="auto"/>
              <w:ind w:left="1701" w:right="6" w:hanging="567"/>
              <w:rPr>
                <w:color w:val="000000" w:themeColor="text1"/>
                <w:lang w:val="en-ID"/>
              </w:rPr>
            </w:pPr>
            <w:r w:rsidRPr="003F79AA">
              <w:rPr>
                <w:color w:val="000000" w:themeColor="text1"/>
              </w:rPr>
              <w:t>jenis dan signifikansi pelanggaran yang dilakukan;</w:t>
            </w:r>
          </w:p>
        </w:tc>
        <w:tc>
          <w:tcPr>
            <w:tcW w:w="1754" w:type="pct"/>
            <w:tcMar/>
          </w:tcPr>
          <w:p w:rsidRPr="003F79AA" w:rsidR="008D4730" w:rsidP="008D4730" w:rsidRDefault="008D4730" w14:paraId="3E27FB65" w14:textId="77777777">
            <w:pPr>
              <w:spacing w:line="240" w:lineRule="auto"/>
              <w:rPr>
                <w:lang w:val="en-ID"/>
              </w:rPr>
            </w:pPr>
          </w:p>
        </w:tc>
        <w:tc>
          <w:tcPr>
            <w:tcW w:w="1236" w:type="pct"/>
            <w:tcMar/>
          </w:tcPr>
          <w:p w:rsidRPr="003F79AA" w:rsidR="008D4730" w:rsidP="008D4730" w:rsidRDefault="008D4730" w14:paraId="1EE41AD3" w14:textId="77777777">
            <w:pPr>
              <w:spacing w:line="240" w:lineRule="auto"/>
              <w:rPr>
                <w:lang w:val="en-ID"/>
              </w:rPr>
            </w:pPr>
          </w:p>
        </w:tc>
      </w:tr>
      <w:tr w:rsidRPr="003F79AA" w:rsidR="008D4730" w:rsidTr="1D79C996" w14:paraId="73A2E06F" w14:textId="77777777">
        <w:tc>
          <w:tcPr>
            <w:tcW w:w="2010" w:type="pct"/>
            <w:tcMar/>
          </w:tcPr>
          <w:p w:rsidRPr="003F79AA" w:rsidR="008D4730" w:rsidP="00AD4BD4" w:rsidRDefault="008D4730" w14:paraId="209364DE" w14:textId="4C19EEE9">
            <w:pPr>
              <w:pStyle w:val="ListParagraph"/>
              <w:numPr>
                <w:ilvl w:val="0"/>
                <w:numId w:val="155"/>
              </w:numPr>
              <w:spacing w:before="0" w:line="240" w:lineRule="auto"/>
              <w:ind w:left="1701" w:right="6" w:hanging="567"/>
              <w:rPr>
                <w:color w:val="000000" w:themeColor="text1"/>
                <w:lang w:val="en-ID"/>
              </w:rPr>
            </w:pPr>
            <w:r w:rsidRPr="003F79AA">
              <w:rPr>
                <w:color w:val="000000" w:themeColor="text1"/>
              </w:rPr>
              <w:t xml:space="preserve">frekuensi pelanggaran (termasuk sanksi) atau </w:t>
            </w:r>
            <w:r w:rsidRPr="003F79AA">
              <w:rPr>
                <w:i/>
                <w:iCs/>
                <w:color w:val="000000" w:themeColor="text1"/>
              </w:rPr>
              <w:t>track record</w:t>
            </w:r>
            <w:r w:rsidRPr="003F79AA">
              <w:rPr>
                <w:color w:val="000000" w:themeColor="text1"/>
              </w:rPr>
              <w:t xml:space="preserve"> kepatuhan Perusahaan; dan</w:t>
            </w:r>
          </w:p>
        </w:tc>
        <w:tc>
          <w:tcPr>
            <w:tcW w:w="1754" w:type="pct"/>
            <w:tcMar/>
          </w:tcPr>
          <w:p w:rsidRPr="003F79AA" w:rsidR="008D4730" w:rsidP="008D4730" w:rsidRDefault="008D4730" w14:paraId="51916CB8" w14:textId="77777777">
            <w:pPr>
              <w:spacing w:line="240" w:lineRule="auto"/>
              <w:rPr>
                <w:lang w:val="en-ID"/>
              </w:rPr>
            </w:pPr>
          </w:p>
        </w:tc>
        <w:tc>
          <w:tcPr>
            <w:tcW w:w="1236" w:type="pct"/>
            <w:tcMar/>
          </w:tcPr>
          <w:p w:rsidRPr="003F79AA" w:rsidR="008D4730" w:rsidP="008D4730" w:rsidRDefault="008D4730" w14:paraId="5304A10A" w14:textId="77777777">
            <w:pPr>
              <w:spacing w:line="240" w:lineRule="auto"/>
              <w:rPr>
                <w:lang w:val="en-ID"/>
              </w:rPr>
            </w:pPr>
          </w:p>
        </w:tc>
      </w:tr>
      <w:tr w:rsidRPr="003F79AA" w:rsidR="008D4730" w:rsidTr="1D79C996" w14:paraId="50066473" w14:textId="77777777">
        <w:tc>
          <w:tcPr>
            <w:tcW w:w="2010" w:type="pct"/>
            <w:tcMar/>
          </w:tcPr>
          <w:p w:rsidRPr="003F79AA" w:rsidR="008D4730" w:rsidP="00AD4BD4" w:rsidRDefault="008D4730" w14:paraId="4A89006E" w14:textId="1D1D9D21">
            <w:pPr>
              <w:pStyle w:val="ListParagraph"/>
              <w:numPr>
                <w:ilvl w:val="0"/>
                <w:numId w:val="155"/>
              </w:numPr>
              <w:spacing w:before="0" w:line="240" w:lineRule="auto"/>
              <w:ind w:left="1701" w:right="6" w:hanging="567"/>
              <w:rPr>
                <w:color w:val="000000" w:themeColor="text1"/>
                <w:lang w:val="en-ID"/>
              </w:rPr>
            </w:pPr>
            <w:r w:rsidRPr="003F79AA">
              <w:rPr>
                <w:color w:val="000000" w:themeColor="text1"/>
              </w:rPr>
              <w:t>pelanggaran terhadap ketentuan peraturan perundang-undangan atau standar bisnis yang berlaku umum; dan</w:t>
            </w:r>
          </w:p>
        </w:tc>
        <w:tc>
          <w:tcPr>
            <w:tcW w:w="1754" w:type="pct"/>
            <w:tcMar/>
          </w:tcPr>
          <w:p w:rsidRPr="003F79AA" w:rsidR="008D4730" w:rsidP="008D4730" w:rsidRDefault="008D4730" w14:paraId="04E24A6A" w14:textId="77777777">
            <w:pPr>
              <w:spacing w:line="240" w:lineRule="auto"/>
              <w:rPr>
                <w:lang w:val="en-ID"/>
              </w:rPr>
            </w:pPr>
          </w:p>
        </w:tc>
        <w:tc>
          <w:tcPr>
            <w:tcW w:w="1236" w:type="pct"/>
            <w:tcMar/>
          </w:tcPr>
          <w:p w:rsidRPr="003F79AA" w:rsidR="008D4730" w:rsidP="008D4730" w:rsidRDefault="008D4730" w14:paraId="784D7ECD" w14:textId="77777777">
            <w:pPr>
              <w:spacing w:line="240" w:lineRule="auto"/>
              <w:rPr>
                <w:lang w:val="en-ID"/>
              </w:rPr>
            </w:pPr>
          </w:p>
        </w:tc>
      </w:tr>
      <w:tr w:rsidRPr="003F79AA" w:rsidR="008D4730" w:rsidTr="1D79C996" w14:paraId="52B649AA" w14:textId="77777777">
        <w:tc>
          <w:tcPr>
            <w:tcW w:w="2010" w:type="pct"/>
            <w:tcMar/>
          </w:tcPr>
          <w:p w:rsidRPr="003F79AA" w:rsidR="008D4730" w:rsidP="00AD4BD4" w:rsidRDefault="008D4730" w14:paraId="6A1F31FD" w14:textId="7FB9AD0E">
            <w:pPr>
              <w:pStyle w:val="ListParagraph"/>
              <w:numPr>
                <w:ilvl w:val="0"/>
                <w:numId w:val="155"/>
              </w:numPr>
              <w:spacing w:before="0" w:line="240" w:lineRule="auto"/>
              <w:ind w:left="1701" w:right="6" w:hanging="567"/>
              <w:rPr>
                <w:color w:val="000000" w:themeColor="text1"/>
                <w:lang w:val="en-ID"/>
              </w:rPr>
            </w:pPr>
            <w:r w:rsidRPr="003F79AA">
              <w:rPr>
                <w:color w:val="000000" w:themeColor="text1"/>
              </w:rPr>
              <w:t>tindak lanjut atas pelanggaran.</w:t>
            </w:r>
          </w:p>
        </w:tc>
        <w:tc>
          <w:tcPr>
            <w:tcW w:w="1754" w:type="pct"/>
            <w:tcMar/>
          </w:tcPr>
          <w:p w:rsidRPr="003F79AA" w:rsidR="008D4730" w:rsidP="008D4730" w:rsidRDefault="008D4730" w14:paraId="49CDA547" w14:textId="77777777">
            <w:pPr>
              <w:spacing w:line="240" w:lineRule="auto"/>
              <w:rPr>
                <w:lang w:val="en-ID"/>
              </w:rPr>
            </w:pPr>
          </w:p>
        </w:tc>
        <w:tc>
          <w:tcPr>
            <w:tcW w:w="1236" w:type="pct"/>
            <w:tcMar/>
          </w:tcPr>
          <w:p w:rsidRPr="003F79AA" w:rsidR="008D4730" w:rsidP="008D4730" w:rsidRDefault="008D4730" w14:paraId="714A83FC" w14:textId="77777777">
            <w:pPr>
              <w:spacing w:line="240" w:lineRule="auto"/>
              <w:rPr>
                <w:lang w:val="en-ID"/>
              </w:rPr>
            </w:pPr>
          </w:p>
        </w:tc>
      </w:tr>
      <w:tr w:rsidRPr="003F79AA" w:rsidR="008D4730" w:rsidTr="1D79C996" w14:paraId="59C42585" w14:textId="77777777">
        <w:tc>
          <w:tcPr>
            <w:tcW w:w="2010" w:type="pct"/>
            <w:tcMar/>
          </w:tcPr>
          <w:p w:rsidRPr="003F79AA" w:rsidR="008D4730" w:rsidP="00AD4BD4" w:rsidRDefault="008D4730" w14:paraId="3634E6FC" w14:textId="1009188C">
            <w:pPr>
              <w:pStyle w:val="ListParagraph"/>
              <w:numPr>
                <w:ilvl w:val="0"/>
                <w:numId w:val="153"/>
              </w:numPr>
              <w:spacing w:before="0" w:line="240" w:lineRule="auto"/>
              <w:ind w:left="1165" w:hanging="567"/>
              <w:rPr>
                <w:color w:val="000000" w:themeColor="text1"/>
                <w:lang w:val="en-ID"/>
              </w:rPr>
            </w:pPr>
            <w:r w:rsidRPr="003F79AA">
              <w:rPr>
                <w:color w:val="000000" w:themeColor="text1"/>
              </w:rPr>
              <w:t>Pengendalian Risiko Kepatuhan</w:t>
            </w:r>
          </w:p>
        </w:tc>
        <w:tc>
          <w:tcPr>
            <w:tcW w:w="1754" w:type="pct"/>
            <w:tcMar/>
          </w:tcPr>
          <w:p w:rsidRPr="003F79AA" w:rsidR="008D4730" w:rsidP="008D4730" w:rsidRDefault="008D4730" w14:paraId="268E1E6D" w14:textId="77777777">
            <w:pPr>
              <w:spacing w:line="240" w:lineRule="auto"/>
              <w:rPr>
                <w:lang w:val="en-ID"/>
              </w:rPr>
            </w:pPr>
          </w:p>
        </w:tc>
        <w:tc>
          <w:tcPr>
            <w:tcW w:w="1236" w:type="pct"/>
            <w:tcMar/>
          </w:tcPr>
          <w:p w:rsidRPr="003F79AA" w:rsidR="008D4730" w:rsidP="008D4730" w:rsidRDefault="008D4730" w14:paraId="3531FD03" w14:textId="77777777">
            <w:pPr>
              <w:spacing w:line="240" w:lineRule="auto"/>
              <w:rPr>
                <w:lang w:val="en-ID"/>
              </w:rPr>
            </w:pPr>
          </w:p>
        </w:tc>
      </w:tr>
      <w:tr w:rsidRPr="003F79AA" w:rsidR="008D4730" w:rsidTr="1D79C996" w14:paraId="345EDA32" w14:textId="77777777">
        <w:tc>
          <w:tcPr>
            <w:tcW w:w="2010" w:type="pct"/>
            <w:tcMar/>
          </w:tcPr>
          <w:p w:rsidRPr="003F79AA" w:rsidR="008D4730" w:rsidP="008D4730" w:rsidRDefault="008D4730" w14:paraId="54E03974" w14:textId="28798E9A">
            <w:pPr>
              <w:spacing w:line="240" w:lineRule="auto"/>
              <w:ind w:left="1165"/>
              <w:rPr>
                <w:color w:val="000000" w:themeColor="text1"/>
                <w:lang w:val="en-ID"/>
              </w:rPr>
            </w:pPr>
            <w:r w:rsidRPr="003F79AA">
              <w:rPr>
                <w:color w:val="000000" w:themeColor="text1"/>
              </w:rPr>
              <w:t xml:space="preserve">Pelaksanaan pengendalian untuk Risiko Kepatuhan mengacu pada ketentuan sebagaimana dimaksud dalam </w:t>
            </w:r>
            <w:r w:rsidRPr="003F79AA" w:rsidR="00011B8F">
              <w:rPr>
                <w:color w:val="000000" w:themeColor="text1"/>
              </w:rPr>
              <w:t>Bab</w:t>
            </w:r>
            <w:r w:rsidRPr="003F79AA">
              <w:rPr>
                <w:color w:val="000000" w:themeColor="text1"/>
              </w:rPr>
              <w:t xml:space="preserve"> I huruf C angka 4 huruf c.</w:t>
            </w:r>
          </w:p>
        </w:tc>
        <w:tc>
          <w:tcPr>
            <w:tcW w:w="1754" w:type="pct"/>
            <w:tcMar/>
          </w:tcPr>
          <w:p w:rsidRPr="003F79AA" w:rsidR="008D4730" w:rsidP="008D4730" w:rsidRDefault="008D4730" w14:paraId="390904B0" w14:textId="77777777">
            <w:pPr>
              <w:spacing w:line="240" w:lineRule="auto"/>
              <w:rPr>
                <w:lang w:val="en-ID"/>
              </w:rPr>
            </w:pPr>
          </w:p>
        </w:tc>
        <w:tc>
          <w:tcPr>
            <w:tcW w:w="1236" w:type="pct"/>
            <w:tcMar/>
          </w:tcPr>
          <w:p w:rsidRPr="003F79AA" w:rsidR="008D4730" w:rsidP="008D4730" w:rsidRDefault="008D4730" w14:paraId="2A059CD8" w14:textId="77777777">
            <w:pPr>
              <w:spacing w:line="240" w:lineRule="auto"/>
              <w:rPr>
                <w:lang w:val="en-ID"/>
              </w:rPr>
            </w:pPr>
          </w:p>
        </w:tc>
      </w:tr>
      <w:tr w:rsidRPr="003F79AA" w:rsidR="008D4730" w:rsidTr="1D79C996" w14:paraId="2A36E962" w14:textId="77777777">
        <w:tc>
          <w:tcPr>
            <w:tcW w:w="2010" w:type="pct"/>
            <w:tcMar/>
          </w:tcPr>
          <w:p w:rsidRPr="003F79AA" w:rsidR="008D4730" w:rsidP="00AD4BD4" w:rsidRDefault="008D4730" w14:paraId="35E56DD5" w14:textId="112CCAA3">
            <w:pPr>
              <w:pStyle w:val="ListParagraph"/>
              <w:numPr>
                <w:ilvl w:val="0"/>
                <w:numId w:val="153"/>
              </w:numPr>
              <w:spacing w:before="0" w:line="240" w:lineRule="auto"/>
              <w:ind w:left="1165" w:hanging="567"/>
              <w:rPr>
                <w:color w:val="000000" w:themeColor="text1"/>
                <w:lang w:val="en-ID"/>
              </w:rPr>
            </w:pPr>
            <w:r w:rsidRPr="003F79AA">
              <w:rPr>
                <w:color w:val="000000" w:themeColor="text1"/>
                <w:lang w:val="en-ID"/>
              </w:rPr>
              <w:t>Pemantauan Risiko Kepatuhan</w:t>
            </w:r>
          </w:p>
        </w:tc>
        <w:tc>
          <w:tcPr>
            <w:tcW w:w="1754" w:type="pct"/>
            <w:tcMar/>
          </w:tcPr>
          <w:p w:rsidRPr="003F79AA" w:rsidR="008D4730" w:rsidP="008D4730" w:rsidRDefault="008D4730" w14:paraId="3DB34AAA" w14:textId="77777777">
            <w:pPr>
              <w:spacing w:line="240" w:lineRule="auto"/>
              <w:rPr>
                <w:lang w:val="en-ID"/>
              </w:rPr>
            </w:pPr>
          </w:p>
        </w:tc>
        <w:tc>
          <w:tcPr>
            <w:tcW w:w="1236" w:type="pct"/>
            <w:tcMar/>
          </w:tcPr>
          <w:p w:rsidRPr="003F79AA" w:rsidR="008D4730" w:rsidP="008D4730" w:rsidRDefault="008D4730" w14:paraId="22441DC6" w14:textId="77777777">
            <w:pPr>
              <w:spacing w:line="240" w:lineRule="auto"/>
              <w:rPr>
                <w:lang w:val="en-ID"/>
              </w:rPr>
            </w:pPr>
          </w:p>
        </w:tc>
      </w:tr>
      <w:tr w:rsidRPr="003F79AA" w:rsidR="008D4730" w:rsidTr="1D79C996" w14:paraId="6DF51DEF" w14:textId="77777777">
        <w:tc>
          <w:tcPr>
            <w:tcW w:w="2010" w:type="pct"/>
            <w:tcMar/>
          </w:tcPr>
          <w:p w:rsidRPr="003F79AA" w:rsidR="008D4730" w:rsidP="008D4730" w:rsidRDefault="008D4730" w14:paraId="05D4D368" w14:textId="0FB16F6A">
            <w:pPr>
              <w:spacing w:line="240" w:lineRule="auto"/>
              <w:ind w:left="1165"/>
              <w:rPr>
                <w:color w:val="000000" w:themeColor="text1"/>
                <w:lang w:val="en-ID"/>
              </w:rPr>
            </w:pPr>
            <w:r w:rsidRPr="003F79AA">
              <w:rPr>
                <w:color w:val="000000" w:themeColor="text1"/>
              </w:rPr>
              <w:t>Fungsi Manajemen Risiko atau fungsi kepatuhan harus memantau dan melaporkan Risiko Kepatuhan yang terjadi kepada Direksi PVML baik sewaktu-waktu pada saat terjadinya Risiko Kepatuhan maupun secara berkala.</w:t>
            </w:r>
          </w:p>
        </w:tc>
        <w:tc>
          <w:tcPr>
            <w:tcW w:w="1754" w:type="pct"/>
            <w:tcMar/>
          </w:tcPr>
          <w:p w:rsidRPr="003F79AA" w:rsidR="008D4730" w:rsidP="008D4730" w:rsidRDefault="008D4730" w14:paraId="50BEE312" w14:textId="77777777">
            <w:pPr>
              <w:spacing w:line="240" w:lineRule="auto"/>
              <w:rPr>
                <w:lang w:val="en-ID"/>
              </w:rPr>
            </w:pPr>
          </w:p>
        </w:tc>
        <w:tc>
          <w:tcPr>
            <w:tcW w:w="1236" w:type="pct"/>
            <w:tcMar/>
          </w:tcPr>
          <w:p w:rsidRPr="003F79AA" w:rsidR="008D4730" w:rsidP="008D4730" w:rsidRDefault="008D4730" w14:paraId="4619FC69" w14:textId="77777777">
            <w:pPr>
              <w:spacing w:line="240" w:lineRule="auto"/>
              <w:rPr>
                <w:lang w:val="en-ID"/>
              </w:rPr>
            </w:pPr>
          </w:p>
        </w:tc>
      </w:tr>
      <w:tr w:rsidRPr="003F79AA" w:rsidR="008D4730" w:rsidTr="1D79C996" w14:paraId="7DB6E360" w14:textId="77777777">
        <w:tc>
          <w:tcPr>
            <w:tcW w:w="2010" w:type="pct"/>
            <w:tcMar/>
          </w:tcPr>
          <w:p w:rsidRPr="003F79AA" w:rsidR="008D4730" w:rsidP="00AD4BD4" w:rsidRDefault="008D4730" w14:paraId="6F8A5933" w14:textId="3B65F11B">
            <w:pPr>
              <w:pStyle w:val="ListParagraph"/>
              <w:numPr>
                <w:ilvl w:val="0"/>
                <w:numId w:val="153"/>
              </w:numPr>
              <w:spacing w:before="0" w:line="240" w:lineRule="auto"/>
              <w:ind w:left="1165" w:right="8" w:hanging="567"/>
              <w:rPr>
                <w:color w:val="000000" w:themeColor="text1"/>
                <w:lang w:val="en-ID"/>
              </w:rPr>
            </w:pPr>
            <w:r w:rsidRPr="003F79AA">
              <w:rPr>
                <w:color w:val="000000" w:themeColor="text1"/>
              </w:rPr>
              <w:t>Sistem Informasi Manajemen Risiko bagi Risiko Kepatuhan</w:t>
            </w:r>
          </w:p>
        </w:tc>
        <w:tc>
          <w:tcPr>
            <w:tcW w:w="1754" w:type="pct"/>
            <w:tcMar/>
          </w:tcPr>
          <w:p w:rsidRPr="003F79AA" w:rsidR="008D4730" w:rsidP="008D4730" w:rsidRDefault="008D4730" w14:paraId="298CF1A4" w14:textId="77777777">
            <w:pPr>
              <w:spacing w:line="240" w:lineRule="auto"/>
              <w:rPr>
                <w:lang w:val="en-ID"/>
              </w:rPr>
            </w:pPr>
          </w:p>
        </w:tc>
        <w:tc>
          <w:tcPr>
            <w:tcW w:w="1236" w:type="pct"/>
            <w:tcMar/>
          </w:tcPr>
          <w:p w:rsidRPr="003F79AA" w:rsidR="008D4730" w:rsidP="008D4730" w:rsidRDefault="008D4730" w14:paraId="1F1EDAA6" w14:textId="77777777">
            <w:pPr>
              <w:spacing w:line="240" w:lineRule="auto"/>
              <w:rPr>
                <w:lang w:val="en-ID"/>
              </w:rPr>
            </w:pPr>
          </w:p>
        </w:tc>
      </w:tr>
      <w:tr w:rsidRPr="003F79AA" w:rsidR="008D4730" w:rsidTr="1D79C996" w14:paraId="5194D77E" w14:textId="77777777">
        <w:tc>
          <w:tcPr>
            <w:tcW w:w="2010" w:type="pct"/>
            <w:tcMar/>
          </w:tcPr>
          <w:p w:rsidRPr="003F79AA" w:rsidR="008D4730" w:rsidP="008D4730" w:rsidRDefault="008D4730" w14:paraId="6C3DC83E" w14:textId="7F785919">
            <w:pPr>
              <w:tabs>
                <w:tab w:val="left" w:pos="1950"/>
              </w:tabs>
              <w:spacing w:line="240" w:lineRule="auto"/>
              <w:ind w:left="1165"/>
              <w:rPr>
                <w:color w:val="000000" w:themeColor="text1"/>
                <w:lang w:val="en-ID"/>
              </w:rPr>
            </w:pPr>
            <w:r w:rsidRPr="003F79AA">
              <w:rPr>
                <w:color w:val="000000" w:themeColor="text1"/>
              </w:rPr>
              <w:t xml:space="preserve">Pelaksanaan sistem informasi manajemen untuk Risiko Kepatuhan mengacu pada ketentuan sebagaimana dimaksud dalam </w:t>
            </w:r>
            <w:r w:rsidRPr="003F79AA" w:rsidR="00011B8F">
              <w:rPr>
                <w:color w:val="000000" w:themeColor="text1"/>
              </w:rPr>
              <w:t xml:space="preserve">Bab </w:t>
            </w:r>
            <w:r w:rsidRPr="003F79AA">
              <w:rPr>
                <w:color w:val="000000" w:themeColor="text1"/>
              </w:rPr>
              <w:t>I huruf C angka 4 huruf e.</w:t>
            </w:r>
          </w:p>
        </w:tc>
        <w:tc>
          <w:tcPr>
            <w:tcW w:w="1754" w:type="pct"/>
            <w:tcMar/>
          </w:tcPr>
          <w:p w:rsidRPr="003F79AA" w:rsidR="008D4730" w:rsidP="008D4730" w:rsidRDefault="008D4730" w14:paraId="1937E1CB" w14:textId="77777777">
            <w:pPr>
              <w:spacing w:line="240" w:lineRule="auto"/>
              <w:rPr>
                <w:lang w:val="en-ID"/>
              </w:rPr>
            </w:pPr>
          </w:p>
        </w:tc>
        <w:tc>
          <w:tcPr>
            <w:tcW w:w="1236" w:type="pct"/>
            <w:tcMar/>
          </w:tcPr>
          <w:p w:rsidRPr="003F79AA" w:rsidR="008D4730" w:rsidP="008D4730" w:rsidRDefault="008D4730" w14:paraId="0FDDF88C" w14:textId="77777777">
            <w:pPr>
              <w:spacing w:line="240" w:lineRule="auto"/>
              <w:rPr>
                <w:lang w:val="en-ID"/>
              </w:rPr>
            </w:pPr>
          </w:p>
        </w:tc>
      </w:tr>
      <w:tr w:rsidRPr="003F79AA" w:rsidR="008D4730" w:rsidTr="1D79C996" w14:paraId="0A377C6A" w14:textId="77777777">
        <w:tc>
          <w:tcPr>
            <w:tcW w:w="2010" w:type="pct"/>
            <w:tcMar/>
          </w:tcPr>
          <w:p w:rsidRPr="003F79AA" w:rsidR="008D4730" w:rsidP="008D4730" w:rsidRDefault="008D4730" w14:paraId="561BE54C" w14:textId="77777777">
            <w:pPr>
              <w:spacing w:line="240" w:lineRule="auto"/>
              <w:rPr>
                <w:color w:val="000000" w:themeColor="text1"/>
                <w:lang w:val="en-ID"/>
              </w:rPr>
            </w:pPr>
          </w:p>
        </w:tc>
        <w:tc>
          <w:tcPr>
            <w:tcW w:w="1754" w:type="pct"/>
            <w:tcMar/>
          </w:tcPr>
          <w:p w:rsidRPr="003F79AA" w:rsidR="008D4730" w:rsidP="008D4730" w:rsidRDefault="008D4730" w14:paraId="07387D5D" w14:textId="77777777">
            <w:pPr>
              <w:spacing w:line="240" w:lineRule="auto"/>
              <w:rPr>
                <w:lang w:val="en-ID"/>
              </w:rPr>
            </w:pPr>
          </w:p>
        </w:tc>
        <w:tc>
          <w:tcPr>
            <w:tcW w:w="1236" w:type="pct"/>
            <w:tcMar/>
          </w:tcPr>
          <w:p w:rsidRPr="003F79AA" w:rsidR="008D4730" w:rsidP="008D4730" w:rsidRDefault="008D4730" w14:paraId="1D2E09B7" w14:textId="77777777">
            <w:pPr>
              <w:spacing w:line="240" w:lineRule="auto"/>
              <w:rPr>
                <w:lang w:val="en-ID"/>
              </w:rPr>
            </w:pPr>
          </w:p>
        </w:tc>
      </w:tr>
      <w:tr w:rsidRPr="003F79AA" w:rsidR="008D4730" w:rsidTr="1D79C996" w14:paraId="44EBEE35" w14:textId="77777777">
        <w:tc>
          <w:tcPr>
            <w:tcW w:w="2010" w:type="pct"/>
            <w:tcMar/>
          </w:tcPr>
          <w:p w:rsidRPr="003F79AA" w:rsidR="008D4730" w:rsidP="00AD4BD4" w:rsidRDefault="008D4730" w14:paraId="2835A312" w14:textId="2375B2F6">
            <w:pPr>
              <w:pStyle w:val="ListParagraph"/>
              <w:numPr>
                <w:ilvl w:val="0"/>
                <w:numId w:val="146"/>
              </w:numPr>
              <w:spacing w:before="0" w:line="240" w:lineRule="auto"/>
              <w:ind w:left="595" w:right="8" w:hanging="595"/>
              <w:rPr>
                <w:color w:val="000000" w:themeColor="text1"/>
                <w:lang w:val="en-ID"/>
              </w:rPr>
            </w:pPr>
            <w:r w:rsidRPr="003F79AA">
              <w:rPr>
                <w:color w:val="000000" w:themeColor="text1"/>
                <w:lang w:val="en-ID"/>
              </w:rPr>
              <w:lastRenderedPageBreak/>
              <w:t>Sistem Pengendalian Internal yang Menyeluruh</w:t>
            </w:r>
          </w:p>
        </w:tc>
        <w:tc>
          <w:tcPr>
            <w:tcW w:w="1754" w:type="pct"/>
            <w:tcMar/>
          </w:tcPr>
          <w:p w:rsidRPr="003F79AA" w:rsidR="008D4730" w:rsidP="008D4730" w:rsidRDefault="008D4730" w14:paraId="2CBDA9E7" w14:textId="77777777">
            <w:pPr>
              <w:spacing w:line="240" w:lineRule="auto"/>
              <w:rPr>
                <w:lang w:val="en-ID"/>
              </w:rPr>
            </w:pPr>
          </w:p>
        </w:tc>
        <w:tc>
          <w:tcPr>
            <w:tcW w:w="1236" w:type="pct"/>
            <w:tcMar/>
          </w:tcPr>
          <w:p w:rsidRPr="003F79AA" w:rsidR="008D4730" w:rsidP="008D4730" w:rsidRDefault="008D4730" w14:paraId="032BDDE3" w14:textId="77777777">
            <w:pPr>
              <w:spacing w:line="240" w:lineRule="auto"/>
              <w:rPr>
                <w:lang w:val="en-ID"/>
              </w:rPr>
            </w:pPr>
          </w:p>
        </w:tc>
      </w:tr>
      <w:tr w:rsidRPr="003F79AA" w:rsidR="008D4730" w:rsidTr="1D79C996" w14:paraId="4D60B4A3" w14:textId="77777777">
        <w:tc>
          <w:tcPr>
            <w:tcW w:w="2010" w:type="pct"/>
            <w:tcMar/>
          </w:tcPr>
          <w:p w:rsidRPr="003F79AA" w:rsidR="008D4730" w:rsidP="008D4730" w:rsidRDefault="008D4730" w14:paraId="2A1E4F8F" w14:textId="313954D6">
            <w:pPr>
              <w:spacing w:line="240" w:lineRule="auto"/>
              <w:ind w:left="598"/>
              <w:rPr>
                <w:color w:val="000000" w:themeColor="text1"/>
                <w:lang w:val="en-ID"/>
              </w:rPr>
            </w:pPr>
            <w:r w:rsidRPr="003F79AA">
              <w:rPr>
                <w:color w:val="000000" w:themeColor="text1"/>
              </w:rPr>
              <w:t xml:space="preserve">Dalam melakukan penerapan Manajemen Risiko untuk Risiko Kepatuhan, selain memenuhi ketentuan sebagaimana dimaksud dalam </w:t>
            </w:r>
            <w:r w:rsidRPr="003F79AA" w:rsidR="00011B8F">
              <w:rPr>
                <w:color w:val="000000" w:themeColor="text1"/>
              </w:rPr>
              <w:t xml:space="preserve">Bab </w:t>
            </w:r>
            <w:r w:rsidRPr="003F79AA">
              <w:rPr>
                <w:color w:val="000000" w:themeColor="text1"/>
              </w:rPr>
              <w:t xml:space="preserve">I huruf D, PVML harus memiliki sistem pengendalian internal untuk Risiko Kepatuhan, antara lain untuk memastikan tingkat responsif </w:t>
            </w:r>
            <w:r w:rsidRPr="003F79AA" w:rsidR="00011B8F">
              <w:rPr>
                <w:color w:val="000000" w:themeColor="text1"/>
              </w:rPr>
              <w:t>PVML</w:t>
            </w:r>
            <w:r w:rsidRPr="003F79AA">
              <w:rPr>
                <w:color w:val="000000" w:themeColor="text1"/>
              </w:rPr>
              <w:t xml:space="preserve"> terhadap penyimpangan standar yang berlaku secara umum, ketentuan atau peraturan perundang-undangan.</w:t>
            </w:r>
          </w:p>
        </w:tc>
        <w:tc>
          <w:tcPr>
            <w:tcW w:w="1754" w:type="pct"/>
            <w:tcMar/>
          </w:tcPr>
          <w:p w:rsidRPr="003F79AA" w:rsidR="008D4730" w:rsidP="008D4730" w:rsidRDefault="008D4730" w14:paraId="67DEE56E" w14:textId="77777777">
            <w:pPr>
              <w:spacing w:line="240" w:lineRule="auto"/>
              <w:rPr>
                <w:lang w:val="en-ID"/>
              </w:rPr>
            </w:pPr>
          </w:p>
        </w:tc>
        <w:tc>
          <w:tcPr>
            <w:tcW w:w="1236" w:type="pct"/>
            <w:tcMar/>
          </w:tcPr>
          <w:p w:rsidRPr="003F79AA" w:rsidR="008D4730" w:rsidP="008D4730" w:rsidRDefault="008D4730" w14:paraId="6D14ADE9" w14:textId="77777777">
            <w:pPr>
              <w:spacing w:line="240" w:lineRule="auto"/>
              <w:rPr>
                <w:lang w:val="en-ID"/>
              </w:rPr>
            </w:pPr>
          </w:p>
        </w:tc>
      </w:tr>
      <w:tr w:rsidRPr="003F79AA" w:rsidR="008D4730" w:rsidTr="1D79C996" w14:paraId="0BA13273" w14:textId="77777777">
        <w:tc>
          <w:tcPr>
            <w:tcW w:w="2010" w:type="pct"/>
            <w:tcMar/>
          </w:tcPr>
          <w:p w:rsidRPr="003F79AA" w:rsidR="008D4730" w:rsidP="008D4730" w:rsidRDefault="008D4730" w14:paraId="44E3B5BF" w14:textId="77777777">
            <w:pPr>
              <w:spacing w:line="240" w:lineRule="auto"/>
              <w:rPr>
                <w:color w:val="000000" w:themeColor="text1"/>
                <w:lang w:val="en-ID"/>
              </w:rPr>
            </w:pPr>
          </w:p>
        </w:tc>
        <w:tc>
          <w:tcPr>
            <w:tcW w:w="1754" w:type="pct"/>
            <w:tcMar/>
          </w:tcPr>
          <w:p w:rsidRPr="003F79AA" w:rsidR="008D4730" w:rsidP="008D4730" w:rsidRDefault="008D4730" w14:paraId="6EC04803" w14:textId="77777777">
            <w:pPr>
              <w:spacing w:line="240" w:lineRule="auto"/>
              <w:rPr>
                <w:lang w:val="en-ID"/>
              </w:rPr>
            </w:pPr>
          </w:p>
        </w:tc>
        <w:tc>
          <w:tcPr>
            <w:tcW w:w="1236" w:type="pct"/>
            <w:tcMar/>
          </w:tcPr>
          <w:p w:rsidRPr="003F79AA" w:rsidR="008D4730" w:rsidP="008D4730" w:rsidRDefault="008D4730" w14:paraId="61977CF2" w14:textId="77777777">
            <w:pPr>
              <w:spacing w:line="240" w:lineRule="auto"/>
              <w:rPr>
                <w:lang w:val="en-ID"/>
              </w:rPr>
            </w:pPr>
          </w:p>
        </w:tc>
      </w:tr>
      <w:tr w:rsidRPr="003F79AA" w:rsidR="008D4730" w:rsidTr="1D79C996" w14:paraId="434D8FFA" w14:textId="77777777">
        <w:tc>
          <w:tcPr>
            <w:tcW w:w="2010" w:type="pct"/>
            <w:tcMar/>
          </w:tcPr>
          <w:p w:rsidRPr="003F79AA" w:rsidR="008D4730" w:rsidP="008D4730" w:rsidRDefault="008D4730" w14:paraId="5E5F53D5" w14:textId="77777777">
            <w:pPr>
              <w:spacing w:line="240" w:lineRule="auto"/>
              <w:jc w:val="center"/>
              <w:rPr>
                <w:b/>
                <w:bCs/>
                <w:color w:val="000000" w:themeColor="text1"/>
                <w:lang w:val="en-ID"/>
              </w:rPr>
            </w:pPr>
            <w:r w:rsidRPr="003F79AA">
              <w:rPr>
                <w:b/>
                <w:bCs/>
                <w:color w:val="000000" w:themeColor="text1"/>
                <w:lang w:val="en-ID"/>
              </w:rPr>
              <w:t>BAB VIII</w:t>
            </w:r>
          </w:p>
          <w:p w:rsidRPr="003F79AA" w:rsidR="008D4730" w:rsidP="008D4730" w:rsidRDefault="008D4730" w14:paraId="6AFB2A06" w14:textId="0A200B8B">
            <w:pPr>
              <w:spacing w:line="240" w:lineRule="auto"/>
              <w:jc w:val="center"/>
              <w:rPr>
                <w:color w:val="000000" w:themeColor="text1"/>
                <w:lang w:val="en-ID"/>
              </w:rPr>
            </w:pPr>
            <w:r w:rsidRPr="003F79AA">
              <w:rPr>
                <w:b/>
                <w:bCs/>
                <w:color w:val="000000" w:themeColor="text1"/>
                <w:lang w:val="en-ID"/>
              </w:rPr>
              <w:t>RISIKO REPUTASI</w:t>
            </w:r>
          </w:p>
        </w:tc>
        <w:tc>
          <w:tcPr>
            <w:tcW w:w="1754" w:type="pct"/>
            <w:tcMar/>
          </w:tcPr>
          <w:p w:rsidRPr="003F79AA" w:rsidR="008D4730" w:rsidP="008D4730" w:rsidRDefault="008D4730" w14:paraId="40881906" w14:textId="77777777">
            <w:pPr>
              <w:spacing w:line="240" w:lineRule="auto"/>
              <w:rPr>
                <w:lang w:val="en-ID"/>
              </w:rPr>
            </w:pPr>
          </w:p>
        </w:tc>
        <w:tc>
          <w:tcPr>
            <w:tcW w:w="1236" w:type="pct"/>
            <w:tcMar/>
          </w:tcPr>
          <w:p w:rsidRPr="003F79AA" w:rsidR="008D4730" w:rsidP="008D4730" w:rsidRDefault="008D4730" w14:paraId="4034C3EF" w14:textId="77777777">
            <w:pPr>
              <w:spacing w:line="240" w:lineRule="auto"/>
              <w:rPr>
                <w:lang w:val="en-ID"/>
              </w:rPr>
            </w:pPr>
          </w:p>
        </w:tc>
      </w:tr>
      <w:tr w:rsidRPr="003F79AA" w:rsidR="008D4730" w:rsidTr="1D79C996" w14:paraId="2E073FF7" w14:textId="77777777">
        <w:tc>
          <w:tcPr>
            <w:tcW w:w="2010" w:type="pct"/>
            <w:tcMar/>
          </w:tcPr>
          <w:p w:rsidRPr="003F79AA" w:rsidR="008D4730" w:rsidP="008D4730" w:rsidRDefault="008D4730" w14:paraId="11992FBB" w14:textId="77777777">
            <w:pPr>
              <w:spacing w:line="240" w:lineRule="auto"/>
              <w:rPr>
                <w:color w:val="000000" w:themeColor="text1"/>
                <w:lang w:val="en-ID"/>
              </w:rPr>
            </w:pPr>
          </w:p>
        </w:tc>
        <w:tc>
          <w:tcPr>
            <w:tcW w:w="1754" w:type="pct"/>
            <w:tcMar/>
          </w:tcPr>
          <w:p w:rsidRPr="003F79AA" w:rsidR="008D4730" w:rsidP="008D4730" w:rsidRDefault="008D4730" w14:paraId="3CC8DE78" w14:textId="77777777">
            <w:pPr>
              <w:spacing w:line="240" w:lineRule="auto"/>
              <w:rPr>
                <w:lang w:val="en-ID"/>
              </w:rPr>
            </w:pPr>
          </w:p>
        </w:tc>
        <w:tc>
          <w:tcPr>
            <w:tcW w:w="1236" w:type="pct"/>
            <w:tcMar/>
          </w:tcPr>
          <w:p w:rsidRPr="003F79AA" w:rsidR="008D4730" w:rsidP="008D4730" w:rsidRDefault="008D4730" w14:paraId="010B6AA7" w14:textId="77777777">
            <w:pPr>
              <w:spacing w:line="240" w:lineRule="auto"/>
              <w:rPr>
                <w:lang w:val="en-ID"/>
              </w:rPr>
            </w:pPr>
          </w:p>
        </w:tc>
      </w:tr>
      <w:tr w:rsidRPr="003F79AA" w:rsidR="008D4730" w:rsidTr="1D79C996" w14:paraId="35B7AD0D" w14:textId="77777777">
        <w:tc>
          <w:tcPr>
            <w:tcW w:w="2010" w:type="pct"/>
            <w:tcMar/>
          </w:tcPr>
          <w:p w:rsidRPr="003F79AA" w:rsidR="008D4730" w:rsidP="009571D5" w:rsidRDefault="008D4730" w14:paraId="1DD14202" w14:textId="0AE3C964">
            <w:pPr>
              <w:pStyle w:val="ListParagraph"/>
              <w:numPr>
                <w:ilvl w:val="0"/>
                <w:numId w:val="100"/>
              </w:numPr>
              <w:spacing w:before="0" w:line="240" w:lineRule="auto"/>
              <w:ind w:left="567" w:hanging="567"/>
              <w:rPr>
                <w:color w:val="000000" w:themeColor="text1"/>
                <w:lang w:val="en-ID"/>
              </w:rPr>
            </w:pPr>
            <w:r w:rsidRPr="003F79AA">
              <w:rPr>
                <w:color w:val="000000" w:themeColor="text1"/>
                <w:lang w:val="en-ID"/>
              </w:rPr>
              <w:t xml:space="preserve">Definisi dan </w:t>
            </w:r>
            <w:r w:rsidRPr="003F79AA" w:rsidR="00110471">
              <w:rPr>
                <w:color w:val="000000" w:themeColor="text1"/>
                <w:lang w:val="en-ID"/>
              </w:rPr>
              <w:t>Pengertian Umum</w:t>
            </w:r>
          </w:p>
        </w:tc>
        <w:tc>
          <w:tcPr>
            <w:tcW w:w="1754" w:type="pct"/>
            <w:tcMar/>
          </w:tcPr>
          <w:p w:rsidRPr="003F79AA" w:rsidR="008D4730" w:rsidP="008D4730" w:rsidRDefault="008D4730" w14:paraId="7FDE05AA" w14:textId="77777777">
            <w:pPr>
              <w:spacing w:line="240" w:lineRule="auto"/>
              <w:rPr>
                <w:lang w:val="en-ID"/>
              </w:rPr>
            </w:pPr>
          </w:p>
        </w:tc>
        <w:tc>
          <w:tcPr>
            <w:tcW w:w="1236" w:type="pct"/>
            <w:tcMar/>
          </w:tcPr>
          <w:p w:rsidRPr="003F79AA" w:rsidR="008D4730" w:rsidP="008D4730" w:rsidRDefault="008D4730" w14:paraId="038C3AC8" w14:textId="77777777">
            <w:pPr>
              <w:spacing w:line="240" w:lineRule="auto"/>
              <w:rPr>
                <w:lang w:val="en-ID"/>
              </w:rPr>
            </w:pPr>
          </w:p>
        </w:tc>
      </w:tr>
      <w:tr w:rsidRPr="003F79AA" w:rsidR="008D4730" w:rsidTr="1D79C996" w14:paraId="06D66654" w14:textId="77777777">
        <w:tc>
          <w:tcPr>
            <w:tcW w:w="2010" w:type="pct"/>
            <w:tcMar/>
          </w:tcPr>
          <w:p w:rsidRPr="003F79AA" w:rsidR="008D4730" w:rsidP="009571D5" w:rsidRDefault="008D4730" w14:paraId="62768D82" w14:textId="4D754BC3">
            <w:pPr>
              <w:pStyle w:val="ListParagraph"/>
              <w:numPr>
                <w:ilvl w:val="0"/>
                <w:numId w:val="101"/>
              </w:numPr>
              <w:spacing w:before="0" w:line="240" w:lineRule="auto"/>
              <w:ind w:left="1134" w:right="0" w:hanging="567"/>
              <w:rPr>
                <w:color w:val="000000" w:themeColor="text1"/>
                <w:lang w:val="en-ID"/>
              </w:rPr>
            </w:pPr>
            <w:r w:rsidRPr="003F79AA">
              <w:rPr>
                <w:color w:val="000000" w:themeColor="text1"/>
                <w:lang w:val="en-ID"/>
              </w:rPr>
              <w:t xml:space="preserve">Risiko Reputasi adalah Risiko akibat menurunnya tingkat kepercayaan pemangku kepentingan yang bersumber dari persepsi negatif terhadap </w:t>
            </w:r>
            <w:r w:rsidRPr="003F79AA" w:rsidR="00BB2EB6">
              <w:rPr>
                <w:color w:val="000000" w:themeColor="text1"/>
                <w:lang w:val="en-ID"/>
              </w:rPr>
              <w:t>PVML.</w:t>
            </w:r>
          </w:p>
        </w:tc>
        <w:tc>
          <w:tcPr>
            <w:tcW w:w="1754" w:type="pct"/>
            <w:tcMar/>
          </w:tcPr>
          <w:p w:rsidRPr="003F79AA" w:rsidR="008D4730" w:rsidP="008D4730" w:rsidRDefault="008D4730" w14:paraId="791FA07F" w14:textId="77777777">
            <w:pPr>
              <w:spacing w:line="240" w:lineRule="auto"/>
              <w:rPr>
                <w:lang w:val="en-ID"/>
              </w:rPr>
            </w:pPr>
          </w:p>
        </w:tc>
        <w:tc>
          <w:tcPr>
            <w:tcW w:w="1236" w:type="pct"/>
            <w:tcMar/>
          </w:tcPr>
          <w:p w:rsidRPr="003F79AA" w:rsidR="008D4730" w:rsidP="008D4730" w:rsidRDefault="008D4730" w14:paraId="4D5D1408" w14:textId="77777777">
            <w:pPr>
              <w:spacing w:line="240" w:lineRule="auto"/>
              <w:rPr>
                <w:lang w:val="en-ID"/>
              </w:rPr>
            </w:pPr>
          </w:p>
        </w:tc>
      </w:tr>
      <w:tr w:rsidRPr="003F79AA" w:rsidR="008D4730" w:rsidTr="1D79C996" w14:paraId="441B5DE7" w14:textId="77777777">
        <w:tc>
          <w:tcPr>
            <w:tcW w:w="2010" w:type="pct"/>
            <w:tcMar/>
          </w:tcPr>
          <w:p w:rsidRPr="003F79AA" w:rsidR="008D4730" w:rsidP="009571D5" w:rsidRDefault="008D4730" w14:paraId="6A205BCF" w14:textId="7A7C792B">
            <w:pPr>
              <w:pStyle w:val="ListParagraph"/>
              <w:numPr>
                <w:ilvl w:val="0"/>
                <w:numId w:val="101"/>
              </w:numPr>
              <w:spacing w:before="0" w:line="240" w:lineRule="auto"/>
              <w:ind w:left="1134" w:right="0" w:hanging="567"/>
              <w:rPr>
                <w:color w:val="000000" w:themeColor="text1"/>
                <w:lang w:val="en-ID"/>
              </w:rPr>
            </w:pPr>
            <w:r w:rsidRPr="003F79AA">
              <w:rPr>
                <w:color w:val="000000" w:themeColor="text1"/>
                <w:lang w:val="en-ID"/>
              </w:rPr>
              <w:t xml:space="preserve">Risiko reputasi timbul antara lain karena adanya pemberitaan media dan/atau rumor mengenai Perusahaan yang bersifat negatif, serta strategi komunikasi </w:t>
            </w:r>
            <w:r w:rsidRPr="003F79AA" w:rsidR="003B65B4">
              <w:rPr>
                <w:color w:val="000000" w:themeColor="text1"/>
                <w:lang w:val="en-ID"/>
              </w:rPr>
              <w:t>PVML</w:t>
            </w:r>
            <w:r w:rsidRPr="003F79AA">
              <w:rPr>
                <w:color w:val="000000" w:themeColor="text1"/>
                <w:lang w:val="en-ID"/>
              </w:rPr>
              <w:t xml:space="preserve"> yang kurang efektif</w:t>
            </w:r>
          </w:p>
        </w:tc>
        <w:tc>
          <w:tcPr>
            <w:tcW w:w="1754" w:type="pct"/>
            <w:tcMar/>
          </w:tcPr>
          <w:p w:rsidRPr="003F79AA" w:rsidR="008D4730" w:rsidP="008D4730" w:rsidRDefault="008D4730" w14:paraId="766F1659" w14:textId="77777777">
            <w:pPr>
              <w:spacing w:line="240" w:lineRule="auto"/>
              <w:rPr>
                <w:lang w:val="en-ID"/>
              </w:rPr>
            </w:pPr>
          </w:p>
        </w:tc>
        <w:tc>
          <w:tcPr>
            <w:tcW w:w="1236" w:type="pct"/>
            <w:tcMar/>
          </w:tcPr>
          <w:p w:rsidRPr="003F79AA" w:rsidR="008D4730" w:rsidP="008D4730" w:rsidRDefault="008D4730" w14:paraId="1EB941BB" w14:textId="77777777">
            <w:pPr>
              <w:spacing w:line="240" w:lineRule="auto"/>
              <w:rPr>
                <w:lang w:val="en-ID"/>
              </w:rPr>
            </w:pPr>
          </w:p>
        </w:tc>
      </w:tr>
      <w:tr w:rsidRPr="003F79AA" w:rsidR="008D4730" w:rsidTr="1D79C996" w14:paraId="25BEA139" w14:textId="77777777">
        <w:tc>
          <w:tcPr>
            <w:tcW w:w="2010" w:type="pct"/>
            <w:tcMar/>
          </w:tcPr>
          <w:p w:rsidRPr="003F79AA" w:rsidR="008D4730" w:rsidP="009571D5" w:rsidRDefault="00110471" w14:paraId="2ADE3A52" w14:textId="3A4E1223">
            <w:pPr>
              <w:pStyle w:val="ListParagraph"/>
              <w:numPr>
                <w:ilvl w:val="0"/>
                <w:numId w:val="101"/>
              </w:numPr>
              <w:spacing w:before="0" w:line="240" w:lineRule="auto"/>
              <w:ind w:left="1134" w:right="0" w:hanging="567"/>
              <w:rPr>
                <w:color w:val="000000" w:themeColor="text1"/>
                <w:lang w:val="en-ID"/>
              </w:rPr>
            </w:pPr>
            <w:r w:rsidRPr="003F79AA">
              <w:rPr>
                <w:color w:val="000000" w:themeColor="text1"/>
                <w:lang w:val="en-ID"/>
              </w:rPr>
              <w:t>Penerapan</w:t>
            </w:r>
            <w:r w:rsidRPr="003F79AA" w:rsidR="008D4730">
              <w:rPr>
                <w:color w:val="000000" w:themeColor="text1"/>
                <w:lang w:val="en-ID"/>
              </w:rPr>
              <w:t xml:space="preserve"> Manajemen Risiko untuk Risiko Reputasi </w:t>
            </w:r>
            <w:r w:rsidRPr="003F79AA">
              <w:rPr>
                <w:color w:val="000000" w:themeColor="text1"/>
                <w:lang w:val="en-ID"/>
              </w:rPr>
              <w:t>bertujuan</w:t>
            </w:r>
            <w:r w:rsidRPr="003F79AA" w:rsidR="008D4730">
              <w:rPr>
                <w:color w:val="000000" w:themeColor="text1"/>
                <w:lang w:val="en-ID"/>
              </w:rPr>
              <w:t xml:space="preserve"> untuk mengantisipasi dan meminimalkan dampak kerugian dari menurunnya tingkat kepercayaan pemangku kepentingan (</w:t>
            </w:r>
            <w:r w:rsidRPr="003F79AA" w:rsidR="008D4730">
              <w:rPr>
                <w:i/>
                <w:iCs/>
                <w:color w:val="000000" w:themeColor="text1"/>
                <w:lang w:val="en-ID"/>
              </w:rPr>
              <w:t>stakeholder</w:t>
            </w:r>
            <w:r w:rsidRPr="003F79AA" w:rsidR="008D4730">
              <w:rPr>
                <w:color w:val="000000" w:themeColor="text1"/>
                <w:lang w:val="en-ID"/>
              </w:rPr>
              <w:t>) yang bersumber dari persepsi negatif terhadap</w:t>
            </w:r>
            <w:r w:rsidRPr="003F79AA" w:rsidR="00114039">
              <w:rPr>
                <w:color w:val="000000" w:themeColor="text1"/>
                <w:lang w:val="en-ID"/>
              </w:rPr>
              <w:t xml:space="preserve"> PVML </w:t>
            </w:r>
            <w:r w:rsidRPr="003F79AA" w:rsidR="008D4730">
              <w:rPr>
                <w:color w:val="000000" w:themeColor="text1"/>
                <w:lang w:val="en-ID"/>
              </w:rPr>
              <w:t>untuk ketepatan Risiko Reputasi</w:t>
            </w:r>
            <w:r w:rsidRPr="003F79AA" w:rsidR="00114039">
              <w:rPr>
                <w:color w:val="000000" w:themeColor="text1"/>
                <w:lang w:val="en-ID"/>
              </w:rPr>
              <w:t xml:space="preserve"> PVML</w:t>
            </w:r>
            <w:r w:rsidRPr="003F79AA" w:rsidR="008D4730">
              <w:rPr>
                <w:color w:val="000000" w:themeColor="text1"/>
                <w:lang w:val="en-ID"/>
              </w:rPr>
              <w:t>.</w:t>
            </w:r>
          </w:p>
        </w:tc>
        <w:tc>
          <w:tcPr>
            <w:tcW w:w="1754" w:type="pct"/>
            <w:tcMar/>
          </w:tcPr>
          <w:p w:rsidRPr="003F79AA" w:rsidR="008D4730" w:rsidP="008D4730" w:rsidRDefault="008D4730" w14:paraId="2A7032EF" w14:textId="77777777">
            <w:pPr>
              <w:spacing w:line="240" w:lineRule="auto"/>
              <w:rPr>
                <w:lang w:val="en-ID"/>
              </w:rPr>
            </w:pPr>
          </w:p>
        </w:tc>
        <w:tc>
          <w:tcPr>
            <w:tcW w:w="1236" w:type="pct"/>
            <w:tcMar/>
          </w:tcPr>
          <w:p w:rsidRPr="003F79AA" w:rsidR="008D4730" w:rsidP="008D4730" w:rsidRDefault="008D4730" w14:paraId="2D5EB7D1" w14:textId="77777777">
            <w:pPr>
              <w:spacing w:line="240" w:lineRule="auto"/>
              <w:rPr>
                <w:lang w:val="en-ID"/>
              </w:rPr>
            </w:pPr>
          </w:p>
        </w:tc>
      </w:tr>
      <w:tr w:rsidRPr="003F79AA" w:rsidR="008D4730" w:rsidTr="1D79C996" w14:paraId="56150F68" w14:textId="77777777">
        <w:tc>
          <w:tcPr>
            <w:tcW w:w="2010" w:type="pct"/>
            <w:tcMar/>
          </w:tcPr>
          <w:p w:rsidRPr="003F79AA" w:rsidR="008D4730" w:rsidP="008D4730" w:rsidRDefault="008D4730" w14:paraId="1D3BC873" w14:textId="77777777">
            <w:pPr>
              <w:spacing w:line="240" w:lineRule="auto"/>
              <w:rPr>
                <w:color w:val="000000" w:themeColor="text1"/>
                <w:lang w:val="en-ID"/>
              </w:rPr>
            </w:pPr>
          </w:p>
        </w:tc>
        <w:tc>
          <w:tcPr>
            <w:tcW w:w="1754" w:type="pct"/>
            <w:tcMar/>
          </w:tcPr>
          <w:p w:rsidRPr="003F79AA" w:rsidR="008D4730" w:rsidP="008D4730" w:rsidRDefault="008D4730" w14:paraId="198594DC" w14:textId="77777777">
            <w:pPr>
              <w:spacing w:line="240" w:lineRule="auto"/>
              <w:rPr>
                <w:lang w:val="en-ID"/>
              </w:rPr>
            </w:pPr>
          </w:p>
        </w:tc>
        <w:tc>
          <w:tcPr>
            <w:tcW w:w="1236" w:type="pct"/>
            <w:tcMar/>
          </w:tcPr>
          <w:p w:rsidRPr="003F79AA" w:rsidR="008D4730" w:rsidP="008D4730" w:rsidRDefault="008D4730" w14:paraId="34AC6E6D" w14:textId="77777777">
            <w:pPr>
              <w:spacing w:line="240" w:lineRule="auto"/>
              <w:rPr>
                <w:lang w:val="en-ID"/>
              </w:rPr>
            </w:pPr>
          </w:p>
        </w:tc>
      </w:tr>
      <w:tr w:rsidRPr="003F79AA" w:rsidR="008D4730" w:rsidTr="1D79C996" w14:paraId="32F0A427" w14:textId="77777777">
        <w:tc>
          <w:tcPr>
            <w:tcW w:w="2010" w:type="pct"/>
            <w:tcMar/>
          </w:tcPr>
          <w:p w:rsidRPr="003F79AA" w:rsidR="008D4730" w:rsidP="009571D5" w:rsidRDefault="00A31042" w14:paraId="00FCF163" w14:textId="4416B646">
            <w:pPr>
              <w:pStyle w:val="ListParagraph"/>
              <w:numPr>
                <w:ilvl w:val="0"/>
                <w:numId w:val="100"/>
              </w:numPr>
              <w:spacing w:before="0" w:line="240" w:lineRule="auto"/>
              <w:ind w:left="567" w:right="0" w:hanging="567"/>
              <w:rPr>
                <w:color w:val="000000" w:themeColor="text1"/>
                <w:lang w:val="en-ID"/>
              </w:rPr>
            </w:pPr>
            <w:r w:rsidRPr="003F79AA">
              <w:rPr>
                <w:color w:val="000000" w:themeColor="text1"/>
                <w:lang w:val="en-ID"/>
              </w:rPr>
              <w:t>Pengawasan Aktif Direksi, Dewan Komisaris, dan Dewan Pengawas Syariah</w:t>
            </w:r>
          </w:p>
        </w:tc>
        <w:tc>
          <w:tcPr>
            <w:tcW w:w="1754" w:type="pct"/>
            <w:tcMar/>
          </w:tcPr>
          <w:p w:rsidRPr="003F79AA" w:rsidR="008D4730" w:rsidP="008D4730" w:rsidRDefault="008D4730" w14:paraId="02C505F6" w14:textId="77777777">
            <w:pPr>
              <w:spacing w:line="240" w:lineRule="auto"/>
              <w:rPr>
                <w:lang w:val="en-ID"/>
              </w:rPr>
            </w:pPr>
          </w:p>
        </w:tc>
        <w:tc>
          <w:tcPr>
            <w:tcW w:w="1236" w:type="pct"/>
            <w:tcMar/>
          </w:tcPr>
          <w:p w:rsidRPr="003F79AA" w:rsidR="008D4730" w:rsidP="008D4730" w:rsidRDefault="008D4730" w14:paraId="5B825B2D" w14:textId="77777777">
            <w:pPr>
              <w:spacing w:line="240" w:lineRule="auto"/>
              <w:rPr>
                <w:lang w:val="en-ID"/>
              </w:rPr>
            </w:pPr>
          </w:p>
        </w:tc>
      </w:tr>
      <w:tr w:rsidRPr="003F79AA" w:rsidR="008D4730" w:rsidTr="1D79C996" w14:paraId="42A559DA" w14:textId="77777777">
        <w:tc>
          <w:tcPr>
            <w:tcW w:w="2010" w:type="pct"/>
            <w:tcMar/>
          </w:tcPr>
          <w:p w:rsidRPr="003F79AA" w:rsidR="008D4730" w:rsidP="009571D5" w:rsidRDefault="008D4730" w14:paraId="1CEF3F07" w14:textId="1F024AEA">
            <w:pPr>
              <w:pStyle w:val="ListParagraph"/>
              <w:spacing w:before="0" w:line="240" w:lineRule="auto"/>
              <w:ind w:left="567" w:right="6"/>
              <w:rPr>
                <w:color w:val="000000" w:themeColor="text1"/>
                <w:lang w:val="en-ID"/>
              </w:rPr>
            </w:pPr>
            <w:r w:rsidRPr="003F79AA">
              <w:rPr>
                <w:color w:val="000000" w:themeColor="text1"/>
                <w:lang w:val="en-ID"/>
              </w:rPr>
              <w:t>Dalam pelaksanaan pengawasan aktif Direksi, Dewan Komisaris,</w:t>
            </w:r>
            <w:r w:rsidRPr="003F79AA" w:rsidR="009C03D8">
              <w:rPr>
                <w:color w:val="000000" w:themeColor="text1"/>
                <w:lang w:val="en-ID"/>
              </w:rPr>
              <w:t xml:space="preserve"> DPS, dan Pengelola </w:t>
            </w:r>
            <w:r w:rsidRPr="003F79AA">
              <w:rPr>
                <w:color w:val="000000" w:themeColor="text1"/>
                <w:lang w:val="en-ID"/>
              </w:rPr>
              <w:t xml:space="preserve">untuk Risiko Reputasi, selain melaksanakan pengawasan aktif sebagaimana dimaksud pada </w:t>
            </w:r>
            <w:r w:rsidRPr="003F79AA" w:rsidR="00B73AB2">
              <w:rPr>
                <w:color w:val="000000" w:themeColor="text1"/>
                <w:lang w:val="en-ID"/>
              </w:rPr>
              <w:t>Bab</w:t>
            </w:r>
            <w:r w:rsidRPr="003F79AA">
              <w:rPr>
                <w:color w:val="000000" w:themeColor="text1"/>
                <w:lang w:val="en-ID"/>
              </w:rPr>
              <w:t xml:space="preserve"> I huruf A, pada setiap aspek pengawasan aktif tersebut </w:t>
            </w:r>
            <w:r w:rsidRPr="003F79AA" w:rsidR="00114039">
              <w:rPr>
                <w:color w:val="000000" w:themeColor="text1"/>
                <w:lang w:val="en-ID"/>
              </w:rPr>
              <w:t xml:space="preserve">PVML </w:t>
            </w:r>
            <w:r w:rsidRPr="003F79AA">
              <w:rPr>
                <w:color w:val="000000" w:themeColor="text1"/>
                <w:lang w:val="en-ID"/>
              </w:rPr>
              <w:t>harus menambahkan penerapan</w:t>
            </w:r>
            <w:r w:rsidRPr="003F79AA" w:rsidR="009C03D8">
              <w:rPr>
                <w:color w:val="000000" w:themeColor="text1"/>
                <w:lang w:val="en-ID"/>
              </w:rPr>
              <w:t>:</w:t>
            </w:r>
          </w:p>
        </w:tc>
        <w:tc>
          <w:tcPr>
            <w:tcW w:w="1754" w:type="pct"/>
            <w:tcMar/>
          </w:tcPr>
          <w:p w:rsidRPr="003F79AA" w:rsidR="008D4730" w:rsidP="008D4730" w:rsidRDefault="008D4730" w14:paraId="2151AEA3" w14:textId="77777777">
            <w:pPr>
              <w:spacing w:line="240" w:lineRule="auto"/>
              <w:rPr>
                <w:lang w:val="en-ID"/>
              </w:rPr>
            </w:pPr>
          </w:p>
        </w:tc>
        <w:tc>
          <w:tcPr>
            <w:tcW w:w="1236" w:type="pct"/>
            <w:tcMar/>
          </w:tcPr>
          <w:p w:rsidRPr="003F79AA" w:rsidR="008D4730" w:rsidP="008D4730" w:rsidRDefault="008D4730" w14:paraId="55A55471" w14:textId="77777777">
            <w:pPr>
              <w:spacing w:line="240" w:lineRule="auto"/>
              <w:rPr>
                <w:lang w:val="en-ID"/>
              </w:rPr>
            </w:pPr>
          </w:p>
        </w:tc>
      </w:tr>
      <w:tr w:rsidRPr="003F79AA" w:rsidR="008D4730" w:rsidTr="1D79C996" w14:paraId="03D493AE" w14:textId="77777777">
        <w:tc>
          <w:tcPr>
            <w:tcW w:w="2010" w:type="pct"/>
            <w:tcMar/>
          </w:tcPr>
          <w:p w:rsidRPr="003F79AA" w:rsidR="008D4730" w:rsidP="009571D5" w:rsidRDefault="008D4730" w14:paraId="74695BAC" w14:textId="0E7D5FAC">
            <w:pPr>
              <w:pStyle w:val="ListParagraph"/>
              <w:numPr>
                <w:ilvl w:val="0"/>
                <w:numId w:val="102"/>
              </w:numPr>
              <w:spacing w:before="0" w:line="240" w:lineRule="auto"/>
              <w:ind w:left="1134" w:right="0" w:hanging="567"/>
              <w:rPr>
                <w:color w:val="000000" w:themeColor="text1"/>
                <w:lang w:val="en-ID"/>
              </w:rPr>
            </w:pPr>
            <w:r w:rsidRPr="003F79AA">
              <w:rPr>
                <w:color w:val="000000" w:themeColor="text1"/>
                <w:lang w:val="en-ID"/>
              </w:rPr>
              <w:t xml:space="preserve">Kewenangan dan Tanggung Jawab Direksi, Dewan Komisaris, </w:t>
            </w:r>
            <w:r w:rsidRPr="003F79AA" w:rsidR="009C03D8">
              <w:rPr>
                <w:color w:val="000000" w:themeColor="text1"/>
                <w:lang w:val="en-ID"/>
              </w:rPr>
              <w:t>DPS, dan Pengelola</w:t>
            </w:r>
          </w:p>
        </w:tc>
        <w:tc>
          <w:tcPr>
            <w:tcW w:w="1754" w:type="pct"/>
            <w:tcMar/>
          </w:tcPr>
          <w:p w:rsidRPr="003F79AA" w:rsidR="008D4730" w:rsidP="008D4730" w:rsidRDefault="008D4730" w14:paraId="08EECAE7" w14:textId="77777777">
            <w:pPr>
              <w:spacing w:line="240" w:lineRule="auto"/>
              <w:rPr>
                <w:lang w:val="en-ID"/>
              </w:rPr>
            </w:pPr>
          </w:p>
        </w:tc>
        <w:tc>
          <w:tcPr>
            <w:tcW w:w="1236" w:type="pct"/>
            <w:tcMar/>
          </w:tcPr>
          <w:p w:rsidRPr="003F79AA" w:rsidR="008D4730" w:rsidP="008D4730" w:rsidRDefault="008D4730" w14:paraId="4BEAA54F" w14:textId="77777777">
            <w:pPr>
              <w:spacing w:line="240" w:lineRule="auto"/>
              <w:rPr>
                <w:lang w:val="en-ID"/>
              </w:rPr>
            </w:pPr>
          </w:p>
        </w:tc>
      </w:tr>
      <w:tr w:rsidRPr="003F79AA" w:rsidR="008D4730" w:rsidTr="1D79C996" w14:paraId="69EF1318" w14:textId="77777777">
        <w:tc>
          <w:tcPr>
            <w:tcW w:w="2010" w:type="pct"/>
            <w:tcMar/>
          </w:tcPr>
          <w:p w:rsidRPr="003F79AA" w:rsidR="008D4730" w:rsidP="009571D5" w:rsidRDefault="008D4730" w14:paraId="0D3234BC" w14:textId="067A4D7B">
            <w:pPr>
              <w:pStyle w:val="ListParagraph"/>
              <w:numPr>
                <w:ilvl w:val="0"/>
                <w:numId w:val="103"/>
              </w:numPr>
              <w:spacing w:before="0" w:line="240" w:lineRule="auto"/>
              <w:ind w:left="1701" w:right="0" w:hanging="567"/>
              <w:rPr>
                <w:color w:val="000000" w:themeColor="text1"/>
                <w:lang w:val="en-ID"/>
              </w:rPr>
            </w:pPr>
            <w:r w:rsidRPr="003F79AA">
              <w:rPr>
                <w:color w:val="000000" w:themeColor="text1"/>
                <w:lang w:val="en-ID"/>
              </w:rPr>
              <w:t xml:space="preserve">Direksi, Dewan Komisaris, </w:t>
            </w:r>
            <w:r w:rsidRPr="003F79AA" w:rsidR="00A13635">
              <w:rPr>
                <w:color w:val="000000" w:themeColor="text1"/>
                <w:lang w:val="en-ID"/>
              </w:rPr>
              <w:t>DPS, dan Pengelola</w:t>
            </w:r>
            <w:r w:rsidRPr="003F79AA">
              <w:rPr>
                <w:color w:val="000000" w:themeColor="text1"/>
                <w:lang w:val="en-ID"/>
              </w:rPr>
              <w:t xml:space="preserve"> harus memastikan bahwa penerapan Manajemen Risiko untuk Risiko Reputasi dilakukan secara efektif dan terintegrasi dengan penerapan Manajemen Risiko untuk lainnya yang dapat berdampak pada profil Risiko </w:t>
            </w:r>
            <w:r w:rsidRPr="003F79AA" w:rsidR="00114039">
              <w:rPr>
                <w:color w:val="000000" w:themeColor="text1"/>
                <w:lang w:val="en-ID"/>
              </w:rPr>
              <w:t xml:space="preserve">PVML </w:t>
            </w:r>
            <w:r w:rsidRPr="003F79AA">
              <w:rPr>
                <w:color w:val="000000" w:themeColor="text1"/>
                <w:lang w:val="en-ID"/>
              </w:rPr>
              <w:t>secara keseluruhan.</w:t>
            </w:r>
          </w:p>
        </w:tc>
        <w:tc>
          <w:tcPr>
            <w:tcW w:w="1754" w:type="pct"/>
            <w:tcMar/>
          </w:tcPr>
          <w:p w:rsidRPr="003F79AA" w:rsidR="008D4730" w:rsidP="008D4730" w:rsidRDefault="008D4730" w14:paraId="5A1DBE74" w14:textId="77777777">
            <w:pPr>
              <w:spacing w:line="240" w:lineRule="auto"/>
              <w:rPr>
                <w:lang w:val="en-ID"/>
              </w:rPr>
            </w:pPr>
          </w:p>
        </w:tc>
        <w:tc>
          <w:tcPr>
            <w:tcW w:w="1236" w:type="pct"/>
            <w:tcMar/>
          </w:tcPr>
          <w:p w:rsidRPr="003F79AA" w:rsidR="008D4730" w:rsidP="008D4730" w:rsidRDefault="008D4730" w14:paraId="42203DC9" w14:textId="77777777">
            <w:pPr>
              <w:spacing w:line="240" w:lineRule="auto"/>
              <w:rPr>
                <w:lang w:val="en-ID"/>
              </w:rPr>
            </w:pPr>
          </w:p>
        </w:tc>
      </w:tr>
      <w:tr w:rsidRPr="003F79AA" w:rsidR="008D4730" w:rsidTr="1D79C996" w14:paraId="02E8BB9E" w14:textId="77777777">
        <w:tc>
          <w:tcPr>
            <w:tcW w:w="2010" w:type="pct"/>
            <w:tcMar/>
          </w:tcPr>
          <w:p w:rsidRPr="003F79AA" w:rsidR="008D4730" w:rsidP="009571D5" w:rsidRDefault="008D4730" w14:paraId="13BC8013" w14:textId="64077E19">
            <w:pPr>
              <w:pStyle w:val="ListParagraph"/>
              <w:numPr>
                <w:ilvl w:val="0"/>
                <w:numId w:val="103"/>
              </w:numPr>
              <w:spacing w:before="0" w:line="240" w:lineRule="auto"/>
              <w:ind w:left="1701" w:right="0" w:hanging="567"/>
              <w:rPr>
                <w:color w:val="000000" w:themeColor="text1"/>
                <w:lang w:val="en-ID"/>
              </w:rPr>
            </w:pPr>
            <w:r w:rsidRPr="003F79AA">
              <w:rPr>
                <w:color w:val="000000" w:themeColor="text1"/>
                <w:lang w:val="en-ID"/>
              </w:rPr>
              <w:t>Direksi, Dewan Komisaris,</w:t>
            </w:r>
            <w:r w:rsidRPr="003F79AA" w:rsidR="009C03D8">
              <w:rPr>
                <w:color w:val="000000" w:themeColor="text1"/>
                <w:lang w:val="en-ID"/>
              </w:rPr>
              <w:t xml:space="preserve"> DPS, dan Pengelola </w:t>
            </w:r>
            <w:r w:rsidRPr="003F79AA">
              <w:rPr>
                <w:color w:val="000000" w:themeColor="text1"/>
                <w:lang w:val="en-ID"/>
              </w:rPr>
              <w:t xml:space="preserve">harus memberikan perhatian terhadap pelaksanaan Manajemen Risiko untuk Risiko Reputasi oleh fungsi terkait di </w:t>
            </w:r>
            <w:r w:rsidRPr="003F79AA" w:rsidR="0066358E">
              <w:rPr>
                <w:color w:val="000000" w:themeColor="text1"/>
                <w:lang w:val="en-ID"/>
              </w:rPr>
              <w:t>PVML</w:t>
            </w:r>
            <w:r w:rsidRPr="003F79AA">
              <w:rPr>
                <w:color w:val="000000" w:themeColor="text1"/>
                <w:lang w:val="en-ID"/>
              </w:rPr>
              <w:t>, khususnya fungsi yang berhubungan dengan interaksi dengan pihak eksternal.</w:t>
            </w:r>
          </w:p>
        </w:tc>
        <w:tc>
          <w:tcPr>
            <w:tcW w:w="1754" w:type="pct"/>
            <w:tcMar/>
          </w:tcPr>
          <w:p w:rsidRPr="003F79AA" w:rsidR="008D4730" w:rsidP="008D4730" w:rsidRDefault="008D4730" w14:paraId="418A1226" w14:textId="77777777">
            <w:pPr>
              <w:spacing w:line="240" w:lineRule="auto"/>
              <w:rPr>
                <w:lang w:val="en-ID"/>
              </w:rPr>
            </w:pPr>
          </w:p>
        </w:tc>
        <w:tc>
          <w:tcPr>
            <w:tcW w:w="1236" w:type="pct"/>
            <w:tcMar/>
          </w:tcPr>
          <w:p w:rsidRPr="003F79AA" w:rsidR="008D4730" w:rsidP="008D4730" w:rsidRDefault="008D4730" w14:paraId="68E70CF3" w14:textId="77777777">
            <w:pPr>
              <w:spacing w:line="240" w:lineRule="auto"/>
              <w:rPr>
                <w:lang w:val="en-ID"/>
              </w:rPr>
            </w:pPr>
          </w:p>
        </w:tc>
      </w:tr>
      <w:tr w:rsidRPr="003F79AA" w:rsidR="008D4730" w:rsidTr="1D79C996" w14:paraId="7CAF2491" w14:textId="77777777">
        <w:tc>
          <w:tcPr>
            <w:tcW w:w="2010" w:type="pct"/>
            <w:tcMar/>
          </w:tcPr>
          <w:p w:rsidRPr="003F79AA" w:rsidR="008D4730" w:rsidP="00AD4BD4" w:rsidRDefault="008D4730" w14:paraId="7F7251E8" w14:textId="542D2C40">
            <w:pPr>
              <w:pStyle w:val="ListParagraph"/>
              <w:numPr>
                <w:ilvl w:val="0"/>
                <w:numId w:val="103"/>
              </w:numPr>
              <w:spacing w:before="0" w:line="240" w:lineRule="auto"/>
              <w:ind w:left="1701" w:right="0" w:hanging="567"/>
              <w:rPr>
                <w:color w:val="000000" w:themeColor="text1"/>
                <w:lang w:val="en-ID"/>
              </w:rPr>
            </w:pPr>
            <w:r w:rsidRPr="003F79AA">
              <w:rPr>
                <w:color w:val="000000" w:themeColor="text1"/>
                <w:lang w:val="en-ID"/>
              </w:rPr>
              <w:t xml:space="preserve">Direksi, Dewan Komisaris, </w:t>
            </w:r>
            <w:r w:rsidRPr="003F79AA" w:rsidR="009C03D8">
              <w:rPr>
                <w:color w:val="000000" w:themeColor="text1"/>
                <w:lang w:val="en-ID"/>
              </w:rPr>
              <w:t>DPS, dan Pengelola</w:t>
            </w:r>
            <w:r w:rsidRPr="003F79AA">
              <w:rPr>
                <w:color w:val="000000" w:themeColor="text1"/>
                <w:lang w:val="en-ID"/>
              </w:rPr>
              <w:t xml:space="preserve"> harus berperilaku secara profesional dan menjaga etika bisnis sehingga dapat menjadi contoh bagi seluruh elemen organisasi</w:t>
            </w:r>
            <w:r w:rsidRPr="003F79AA" w:rsidR="0066358E">
              <w:rPr>
                <w:color w:val="000000" w:themeColor="text1"/>
                <w:lang w:val="en-ID"/>
              </w:rPr>
              <w:t xml:space="preserve"> PVML </w:t>
            </w:r>
            <w:r w:rsidRPr="003F79AA">
              <w:rPr>
                <w:color w:val="000000" w:themeColor="text1"/>
                <w:lang w:val="en-ID"/>
              </w:rPr>
              <w:t xml:space="preserve">dalam </w:t>
            </w:r>
            <w:r w:rsidRPr="003F79AA">
              <w:rPr>
                <w:color w:val="000000" w:themeColor="text1"/>
                <w:lang w:val="en-ID"/>
              </w:rPr>
              <w:lastRenderedPageBreak/>
              <w:t>upaya membangun dan menjaga reputasi.</w:t>
            </w:r>
          </w:p>
        </w:tc>
        <w:tc>
          <w:tcPr>
            <w:tcW w:w="1754" w:type="pct"/>
            <w:tcMar/>
          </w:tcPr>
          <w:p w:rsidRPr="003F79AA" w:rsidR="008D4730" w:rsidP="008D4730" w:rsidRDefault="008D4730" w14:paraId="5FBD2DBC" w14:textId="77777777">
            <w:pPr>
              <w:spacing w:line="240" w:lineRule="auto"/>
              <w:rPr>
                <w:lang w:val="en-ID"/>
              </w:rPr>
            </w:pPr>
          </w:p>
        </w:tc>
        <w:tc>
          <w:tcPr>
            <w:tcW w:w="1236" w:type="pct"/>
            <w:tcMar/>
          </w:tcPr>
          <w:p w:rsidRPr="003F79AA" w:rsidR="008D4730" w:rsidP="008D4730" w:rsidRDefault="008D4730" w14:paraId="77907A42" w14:textId="77777777">
            <w:pPr>
              <w:spacing w:line="240" w:lineRule="auto"/>
              <w:rPr>
                <w:lang w:val="en-ID"/>
              </w:rPr>
            </w:pPr>
          </w:p>
        </w:tc>
      </w:tr>
      <w:tr w:rsidRPr="003F79AA" w:rsidR="008D4730" w:rsidTr="1D79C996" w14:paraId="6F8CC26D" w14:textId="77777777">
        <w:tc>
          <w:tcPr>
            <w:tcW w:w="2010" w:type="pct"/>
            <w:tcMar/>
          </w:tcPr>
          <w:p w:rsidRPr="003F79AA" w:rsidR="008D4730" w:rsidP="00FD4A61" w:rsidRDefault="008D4730" w14:paraId="661AD2C6" w14:textId="3BAF255E">
            <w:pPr>
              <w:pStyle w:val="ListParagraph"/>
              <w:numPr>
                <w:ilvl w:val="0"/>
                <w:numId w:val="103"/>
              </w:numPr>
              <w:spacing w:before="0" w:line="240" w:lineRule="auto"/>
              <w:ind w:left="1701" w:right="0" w:hanging="567"/>
              <w:rPr>
                <w:color w:val="000000" w:themeColor="text1"/>
                <w:lang w:val="en-ID"/>
              </w:rPr>
            </w:pPr>
            <w:r w:rsidRPr="003F79AA">
              <w:rPr>
                <w:color w:val="000000" w:themeColor="text1"/>
                <w:lang w:val="en-ID"/>
              </w:rPr>
              <w:t xml:space="preserve">Direksi </w:t>
            </w:r>
            <w:r w:rsidRPr="003F79AA" w:rsidR="009C03D8">
              <w:rPr>
                <w:color w:val="000000" w:themeColor="text1"/>
                <w:lang w:val="en-ID"/>
              </w:rPr>
              <w:t xml:space="preserve">dan Pengelola </w:t>
            </w:r>
            <w:r w:rsidRPr="003F79AA">
              <w:rPr>
                <w:color w:val="000000" w:themeColor="text1"/>
                <w:lang w:val="en-ID"/>
              </w:rPr>
              <w:t xml:space="preserve">harus menetapkan alur penyampaian informasi kepada debitur dan pihak eksternal lainnya terkait dengan kegiatan usaha </w:t>
            </w:r>
            <w:r w:rsidRPr="003F79AA" w:rsidR="0066358E">
              <w:rPr>
                <w:color w:val="000000" w:themeColor="text1"/>
                <w:lang w:val="en-ID"/>
              </w:rPr>
              <w:t xml:space="preserve">PVML </w:t>
            </w:r>
            <w:r w:rsidRPr="003F79AA">
              <w:rPr>
                <w:color w:val="000000" w:themeColor="text1"/>
                <w:lang w:val="en-ID"/>
              </w:rPr>
              <w:t>dalam rangka mengendalikan Risiko Reputasi.</w:t>
            </w:r>
          </w:p>
        </w:tc>
        <w:tc>
          <w:tcPr>
            <w:tcW w:w="1754" w:type="pct"/>
            <w:tcMar/>
          </w:tcPr>
          <w:p w:rsidRPr="003F79AA" w:rsidR="008D4730" w:rsidP="008D4730" w:rsidRDefault="008D4730" w14:paraId="2E14D8C3" w14:textId="77777777">
            <w:pPr>
              <w:spacing w:line="240" w:lineRule="auto"/>
              <w:rPr>
                <w:lang w:val="en-ID"/>
              </w:rPr>
            </w:pPr>
          </w:p>
        </w:tc>
        <w:tc>
          <w:tcPr>
            <w:tcW w:w="1236" w:type="pct"/>
            <w:tcMar/>
          </w:tcPr>
          <w:p w:rsidRPr="003F79AA" w:rsidR="008D4730" w:rsidP="008D4730" w:rsidRDefault="008D4730" w14:paraId="70CC7AB7" w14:textId="77777777">
            <w:pPr>
              <w:spacing w:line="240" w:lineRule="auto"/>
              <w:rPr>
                <w:lang w:val="en-ID"/>
              </w:rPr>
            </w:pPr>
          </w:p>
        </w:tc>
      </w:tr>
      <w:tr w:rsidRPr="003F79AA" w:rsidR="008D4730" w:rsidTr="1D79C996" w14:paraId="25512F1D" w14:textId="77777777">
        <w:tc>
          <w:tcPr>
            <w:tcW w:w="2010" w:type="pct"/>
            <w:tcMar/>
          </w:tcPr>
          <w:p w:rsidRPr="003F79AA" w:rsidR="008D4730" w:rsidP="00AD4BD4" w:rsidRDefault="008D4730" w14:paraId="060BCADC" w14:textId="3368BD26">
            <w:pPr>
              <w:pStyle w:val="ListParagraph"/>
              <w:numPr>
                <w:ilvl w:val="0"/>
                <w:numId w:val="102"/>
              </w:numPr>
              <w:spacing w:before="0" w:line="240" w:lineRule="auto"/>
              <w:ind w:left="1134" w:right="0" w:hanging="567"/>
              <w:rPr>
                <w:color w:val="000000" w:themeColor="text1"/>
                <w:lang w:val="en-ID"/>
              </w:rPr>
            </w:pPr>
            <w:r w:rsidRPr="003F79AA">
              <w:rPr>
                <w:color w:val="000000" w:themeColor="text1"/>
                <w:lang w:val="en-ID"/>
              </w:rPr>
              <w:t>Sumber Daya Manusia</w:t>
            </w:r>
          </w:p>
        </w:tc>
        <w:tc>
          <w:tcPr>
            <w:tcW w:w="1754" w:type="pct"/>
            <w:tcMar/>
          </w:tcPr>
          <w:p w:rsidRPr="003F79AA" w:rsidR="008D4730" w:rsidP="008D4730" w:rsidRDefault="008D4730" w14:paraId="0D7205C2" w14:textId="77777777">
            <w:pPr>
              <w:spacing w:line="240" w:lineRule="auto"/>
              <w:rPr>
                <w:lang w:val="en-ID"/>
              </w:rPr>
            </w:pPr>
          </w:p>
        </w:tc>
        <w:tc>
          <w:tcPr>
            <w:tcW w:w="1236" w:type="pct"/>
            <w:tcMar/>
          </w:tcPr>
          <w:p w:rsidRPr="003F79AA" w:rsidR="008D4730" w:rsidP="008D4730" w:rsidRDefault="008D4730" w14:paraId="6A53A0EA" w14:textId="77777777">
            <w:pPr>
              <w:spacing w:line="240" w:lineRule="auto"/>
              <w:rPr>
                <w:lang w:val="en-ID"/>
              </w:rPr>
            </w:pPr>
          </w:p>
        </w:tc>
      </w:tr>
      <w:tr w:rsidRPr="003F79AA" w:rsidR="008D4730" w:rsidTr="1D79C996" w14:paraId="0311F6FE" w14:textId="77777777">
        <w:tc>
          <w:tcPr>
            <w:tcW w:w="2010" w:type="pct"/>
            <w:tcMar/>
          </w:tcPr>
          <w:p w:rsidRPr="003F79AA" w:rsidR="008D4730" w:rsidP="00FD4A61" w:rsidRDefault="0066358E" w14:paraId="5A92A773" w14:textId="3C0257CD">
            <w:pPr>
              <w:pStyle w:val="ListParagraph"/>
              <w:spacing w:before="0" w:line="240" w:lineRule="auto"/>
              <w:ind w:left="1134" w:right="0"/>
              <w:rPr>
                <w:color w:val="000000" w:themeColor="text1"/>
                <w:lang w:val="en-ID"/>
              </w:rPr>
            </w:pPr>
            <w:r w:rsidRPr="003F79AA">
              <w:rPr>
                <w:color w:val="000000" w:themeColor="text1"/>
                <w:lang w:val="en-ID"/>
              </w:rPr>
              <w:t xml:space="preserve">PVML </w:t>
            </w:r>
            <w:r w:rsidRPr="003F79AA" w:rsidR="008D4730">
              <w:rPr>
                <w:color w:val="000000" w:themeColor="text1"/>
                <w:lang w:val="en-ID"/>
              </w:rPr>
              <w:t xml:space="preserve">perlu menyediakan SDM dalam rangka pelayanan terpusat dalam rangka penanganan pertanyaan, saran, atau pengaduan dari debitur misalnya dalam bentuk layanan </w:t>
            </w:r>
            <w:r w:rsidRPr="003F79AA" w:rsidR="008D4730">
              <w:rPr>
                <w:i/>
                <w:iCs/>
                <w:color w:val="000000" w:themeColor="text1"/>
                <w:lang w:val="en-ID"/>
              </w:rPr>
              <w:t>call center</w:t>
            </w:r>
            <w:r w:rsidRPr="003F79AA" w:rsidR="00440590">
              <w:rPr>
                <w:color w:val="000000" w:themeColor="text1"/>
                <w:lang w:val="en-ID"/>
              </w:rPr>
              <w:t xml:space="preserve"> </w:t>
            </w:r>
            <w:r w:rsidRPr="003F79AA" w:rsidR="00440590">
              <w:t>mengacu pada ketentuan sebagaimana dimaksud pada Bab I huruf A angka 2.</w:t>
            </w:r>
          </w:p>
        </w:tc>
        <w:tc>
          <w:tcPr>
            <w:tcW w:w="1754" w:type="pct"/>
            <w:tcMar/>
          </w:tcPr>
          <w:p w:rsidRPr="003F79AA" w:rsidR="008D4730" w:rsidP="008D4730" w:rsidRDefault="008D4730" w14:paraId="472EDA9E" w14:textId="77777777">
            <w:pPr>
              <w:spacing w:line="240" w:lineRule="auto"/>
              <w:rPr>
                <w:lang w:val="en-ID"/>
              </w:rPr>
            </w:pPr>
          </w:p>
        </w:tc>
        <w:tc>
          <w:tcPr>
            <w:tcW w:w="1236" w:type="pct"/>
            <w:tcMar/>
          </w:tcPr>
          <w:p w:rsidRPr="003F79AA" w:rsidR="008D4730" w:rsidP="008D4730" w:rsidRDefault="008D4730" w14:paraId="6B85B231" w14:textId="77777777">
            <w:pPr>
              <w:spacing w:line="240" w:lineRule="auto"/>
              <w:rPr>
                <w:lang w:val="en-ID"/>
              </w:rPr>
            </w:pPr>
          </w:p>
        </w:tc>
      </w:tr>
      <w:tr w:rsidRPr="003F79AA" w:rsidR="008D4730" w:rsidTr="1D79C996" w14:paraId="6E8D2591" w14:textId="77777777">
        <w:tc>
          <w:tcPr>
            <w:tcW w:w="2010" w:type="pct"/>
            <w:tcMar/>
          </w:tcPr>
          <w:p w:rsidRPr="003F79AA" w:rsidR="008D4730" w:rsidP="00FD4A61" w:rsidRDefault="008D4730" w14:paraId="633D250B" w14:textId="19C0BFC6">
            <w:pPr>
              <w:pStyle w:val="ListParagraph"/>
              <w:numPr>
                <w:ilvl w:val="0"/>
                <w:numId w:val="102"/>
              </w:numPr>
              <w:spacing w:before="0" w:line="240" w:lineRule="auto"/>
              <w:ind w:left="1134" w:right="0" w:hanging="567"/>
              <w:rPr>
                <w:color w:val="000000" w:themeColor="text1"/>
                <w:lang w:val="en-ID"/>
              </w:rPr>
            </w:pPr>
            <w:r w:rsidRPr="003F79AA">
              <w:rPr>
                <w:color w:val="000000" w:themeColor="text1"/>
                <w:lang w:val="en-ID"/>
              </w:rPr>
              <w:t xml:space="preserve">Organisasi Manajemen Risiko </w:t>
            </w:r>
          </w:p>
        </w:tc>
        <w:tc>
          <w:tcPr>
            <w:tcW w:w="1754" w:type="pct"/>
            <w:tcMar/>
          </w:tcPr>
          <w:p w:rsidRPr="003F79AA" w:rsidR="008D4730" w:rsidP="008D4730" w:rsidRDefault="008D4730" w14:paraId="3BC30EBC" w14:textId="77777777">
            <w:pPr>
              <w:spacing w:line="240" w:lineRule="auto"/>
              <w:rPr>
                <w:lang w:val="en-ID"/>
              </w:rPr>
            </w:pPr>
          </w:p>
        </w:tc>
        <w:tc>
          <w:tcPr>
            <w:tcW w:w="1236" w:type="pct"/>
            <w:tcMar/>
          </w:tcPr>
          <w:p w:rsidRPr="003F79AA" w:rsidR="008D4730" w:rsidP="008D4730" w:rsidRDefault="008D4730" w14:paraId="451916D1" w14:textId="77777777">
            <w:pPr>
              <w:spacing w:line="240" w:lineRule="auto"/>
              <w:rPr>
                <w:lang w:val="en-ID"/>
              </w:rPr>
            </w:pPr>
          </w:p>
        </w:tc>
      </w:tr>
      <w:tr w:rsidRPr="003F79AA" w:rsidR="008D4730" w:rsidTr="1D79C996" w14:paraId="113EFAD6" w14:textId="77777777">
        <w:tc>
          <w:tcPr>
            <w:tcW w:w="2010" w:type="pct"/>
            <w:tcMar/>
          </w:tcPr>
          <w:p w:rsidRPr="003F79AA" w:rsidR="008D4730" w:rsidP="000F53BC" w:rsidRDefault="008D4730" w14:paraId="37E71D1E" w14:textId="08E8A22B">
            <w:pPr>
              <w:pStyle w:val="ListParagraph"/>
              <w:numPr>
                <w:ilvl w:val="0"/>
                <w:numId w:val="198"/>
              </w:numPr>
              <w:spacing w:before="0" w:line="240" w:lineRule="auto"/>
              <w:ind w:left="1701" w:right="0" w:hanging="567"/>
              <w:rPr>
                <w:color w:val="000000" w:themeColor="text1"/>
                <w:lang w:val="en-ID"/>
              </w:rPr>
            </w:pPr>
            <w:r w:rsidRPr="003F79AA">
              <w:rPr>
                <w:color w:val="000000" w:themeColor="text1"/>
                <w:lang w:val="en-ID"/>
              </w:rPr>
              <w:t>Seluruh pegawai termasuk manajemen fungsi bisnis dan operasional (</w:t>
            </w:r>
            <w:r w:rsidRPr="003F79AA">
              <w:rPr>
                <w:i/>
                <w:iCs/>
                <w:color w:val="000000" w:themeColor="text1"/>
                <w:lang w:val="en-ID"/>
              </w:rPr>
              <w:t>risk-taking function</w:t>
            </w:r>
            <w:r w:rsidRPr="003F79AA">
              <w:rPr>
                <w:color w:val="000000" w:themeColor="text1"/>
                <w:lang w:val="en-ID"/>
              </w:rPr>
              <w:t xml:space="preserve">) dan fungsi pendukung </w:t>
            </w:r>
            <w:r w:rsidRPr="003F79AA" w:rsidR="00FA718E">
              <w:rPr>
                <w:color w:val="000000" w:themeColor="text1"/>
                <w:lang w:val="en-ID"/>
              </w:rPr>
              <w:t xml:space="preserve">PVML </w:t>
            </w:r>
            <w:r w:rsidRPr="003F79AA">
              <w:rPr>
                <w:color w:val="000000" w:themeColor="text1"/>
                <w:lang w:val="en-ID"/>
              </w:rPr>
              <w:t xml:space="preserve">harus menjadi bagian dari struktur pelaksana Manajemen Risiko untuk Risiko Reputasi, mengingat reputasi merupakan hasil dari seluruh kegiatan usaha </w:t>
            </w:r>
            <w:r w:rsidRPr="003F79AA" w:rsidR="00FA718E">
              <w:rPr>
                <w:color w:val="000000" w:themeColor="text1"/>
                <w:lang w:val="en-ID"/>
              </w:rPr>
              <w:t>PVML</w:t>
            </w:r>
            <w:r w:rsidRPr="003F79AA">
              <w:rPr>
                <w:color w:val="000000" w:themeColor="text1"/>
                <w:lang w:val="en-ID"/>
              </w:rPr>
              <w:t>.</w:t>
            </w:r>
          </w:p>
        </w:tc>
        <w:tc>
          <w:tcPr>
            <w:tcW w:w="1754" w:type="pct"/>
            <w:tcMar/>
          </w:tcPr>
          <w:p w:rsidRPr="003F79AA" w:rsidR="008D4730" w:rsidP="008D4730" w:rsidRDefault="008D4730" w14:paraId="3854E20A" w14:textId="77777777">
            <w:pPr>
              <w:spacing w:line="240" w:lineRule="auto"/>
              <w:rPr>
                <w:lang w:val="en-ID"/>
              </w:rPr>
            </w:pPr>
          </w:p>
        </w:tc>
        <w:tc>
          <w:tcPr>
            <w:tcW w:w="1236" w:type="pct"/>
            <w:tcMar/>
          </w:tcPr>
          <w:p w:rsidRPr="003F79AA" w:rsidR="008D4730" w:rsidP="008D4730" w:rsidRDefault="008D4730" w14:paraId="2B7060D1" w14:textId="77777777">
            <w:pPr>
              <w:spacing w:line="240" w:lineRule="auto"/>
              <w:rPr>
                <w:lang w:val="en-ID"/>
              </w:rPr>
            </w:pPr>
          </w:p>
        </w:tc>
      </w:tr>
      <w:tr w:rsidRPr="003F79AA" w:rsidR="008D4730" w:rsidTr="1D79C996" w14:paraId="3AE6F7F0" w14:textId="77777777">
        <w:tc>
          <w:tcPr>
            <w:tcW w:w="2010" w:type="pct"/>
            <w:tcMar/>
          </w:tcPr>
          <w:p w:rsidRPr="003F79AA" w:rsidR="008D4730" w:rsidP="000F53BC" w:rsidRDefault="008D4730" w14:paraId="730AA451" w14:textId="5FA1FF3F">
            <w:pPr>
              <w:pStyle w:val="ListParagraph"/>
              <w:numPr>
                <w:ilvl w:val="0"/>
                <w:numId w:val="198"/>
              </w:numPr>
              <w:spacing w:before="0" w:line="240" w:lineRule="auto"/>
              <w:ind w:left="1701" w:right="0" w:hanging="567"/>
              <w:rPr>
                <w:color w:val="000000" w:themeColor="text1"/>
                <w:lang w:val="en-ID"/>
              </w:rPr>
            </w:pPr>
            <w:r w:rsidRPr="003F79AA">
              <w:rPr>
                <w:color w:val="000000" w:themeColor="text1"/>
                <w:lang w:val="en-ID"/>
              </w:rPr>
              <w:t xml:space="preserve">Peran manajemen fungsi bisnis adalah mengidentifikasi Risiko Reputasi yang terjadi pada bisnis atau aktivitas unit tersebut dan sebagai </w:t>
            </w:r>
            <w:r w:rsidRPr="003F79AA">
              <w:rPr>
                <w:i/>
                <w:iCs/>
                <w:color w:val="000000" w:themeColor="text1"/>
                <w:lang w:val="en-ID"/>
              </w:rPr>
              <w:t>front liner</w:t>
            </w:r>
            <w:r w:rsidRPr="003F79AA">
              <w:rPr>
                <w:color w:val="000000" w:themeColor="text1"/>
                <w:lang w:val="en-ID"/>
              </w:rPr>
              <w:t xml:space="preserve"> dalam membangun dan mencegah Risiko </w:t>
            </w:r>
            <w:r w:rsidRPr="003F79AA">
              <w:rPr>
                <w:color w:val="000000" w:themeColor="text1"/>
                <w:lang w:val="en-ID"/>
              </w:rPr>
              <w:lastRenderedPageBreak/>
              <w:t>Reputasi, khususnya terkait hubungan dengan debitur</w:t>
            </w:r>
            <w:r w:rsidRPr="003F79AA" w:rsidR="007470CC">
              <w:rPr>
                <w:color w:val="000000" w:themeColor="text1"/>
                <w:lang w:val="en-ID"/>
              </w:rPr>
              <w:t>.</w:t>
            </w:r>
          </w:p>
        </w:tc>
        <w:tc>
          <w:tcPr>
            <w:tcW w:w="1754" w:type="pct"/>
            <w:tcMar/>
          </w:tcPr>
          <w:p w:rsidRPr="003F79AA" w:rsidR="008D4730" w:rsidP="008D4730" w:rsidRDefault="008D4730" w14:paraId="7A4EB899" w14:textId="77777777">
            <w:pPr>
              <w:spacing w:line="240" w:lineRule="auto"/>
              <w:rPr>
                <w:lang w:val="en-ID"/>
              </w:rPr>
            </w:pPr>
          </w:p>
        </w:tc>
        <w:tc>
          <w:tcPr>
            <w:tcW w:w="1236" w:type="pct"/>
            <w:tcMar/>
          </w:tcPr>
          <w:p w:rsidRPr="003F79AA" w:rsidR="008D4730" w:rsidP="008D4730" w:rsidRDefault="008D4730" w14:paraId="390CCB7B" w14:textId="77777777">
            <w:pPr>
              <w:spacing w:line="240" w:lineRule="auto"/>
              <w:rPr>
                <w:lang w:val="en-ID"/>
              </w:rPr>
            </w:pPr>
          </w:p>
        </w:tc>
      </w:tr>
      <w:tr w:rsidRPr="003F79AA" w:rsidR="008D4730" w:rsidTr="1D79C996" w14:paraId="0C096059" w14:textId="77777777">
        <w:tc>
          <w:tcPr>
            <w:tcW w:w="2010" w:type="pct"/>
            <w:tcMar/>
          </w:tcPr>
          <w:p w:rsidRPr="003F79AA" w:rsidR="008D4730" w:rsidP="000F53BC" w:rsidRDefault="008D4730" w14:paraId="49C28C40" w14:textId="4C1BEF6D">
            <w:pPr>
              <w:pStyle w:val="ListParagraph"/>
              <w:numPr>
                <w:ilvl w:val="0"/>
                <w:numId w:val="198"/>
              </w:numPr>
              <w:spacing w:before="0" w:line="240" w:lineRule="auto"/>
              <w:ind w:left="1701" w:right="0" w:hanging="567"/>
              <w:rPr>
                <w:color w:val="000000" w:themeColor="text1"/>
                <w:lang w:val="en-ID"/>
              </w:rPr>
            </w:pPr>
            <w:r w:rsidRPr="003F79AA">
              <w:rPr>
                <w:color w:val="000000" w:themeColor="text1"/>
                <w:lang w:val="en-ID"/>
              </w:rPr>
              <w:t xml:space="preserve">Fungsi Manajemen Risiko untuk Risiko Reputasi antara lain </w:t>
            </w:r>
            <w:r w:rsidRPr="003F79AA">
              <w:rPr>
                <w:i/>
                <w:iCs/>
                <w:color w:val="000000" w:themeColor="text1"/>
                <w:lang w:val="en-ID"/>
              </w:rPr>
              <w:t>corporate secretary</w:t>
            </w:r>
            <w:r w:rsidRPr="003F79AA">
              <w:rPr>
                <w:color w:val="000000" w:themeColor="text1"/>
                <w:lang w:val="en-ID"/>
              </w:rPr>
              <w:t xml:space="preserve">, </w:t>
            </w:r>
            <w:r w:rsidRPr="003F79AA" w:rsidR="009C03D8">
              <w:rPr>
                <w:color w:val="000000" w:themeColor="text1"/>
                <w:lang w:val="en-ID"/>
              </w:rPr>
              <w:t>hubungan masyarakat</w:t>
            </w:r>
            <w:r w:rsidRPr="003F79AA">
              <w:rPr>
                <w:color w:val="000000" w:themeColor="text1"/>
                <w:lang w:val="en-ID"/>
              </w:rPr>
              <w:t xml:space="preserve">, </w:t>
            </w:r>
            <w:r w:rsidRPr="003F79AA">
              <w:rPr>
                <w:i/>
                <w:iCs/>
                <w:color w:val="000000" w:themeColor="text1"/>
                <w:lang w:val="en-ID"/>
              </w:rPr>
              <w:t>investor relation</w:t>
            </w:r>
            <w:r w:rsidRPr="003F79AA">
              <w:rPr>
                <w:color w:val="000000" w:themeColor="text1"/>
                <w:lang w:val="en-ID"/>
              </w:rPr>
              <w:t>, antara lain bertanggung jawab:</w:t>
            </w:r>
          </w:p>
        </w:tc>
        <w:tc>
          <w:tcPr>
            <w:tcW w:w="1754" w:type="pct"/>
            <w:tcMar/>
          </w:tcPr>
          <w:p w:rsidRPr="003F79AA" w:rsidR="008D4730" w:rsidP="008D4730" w:rsidRDefault="008D4730" w14:paraId="478B59D4" w14:textId="77777777">
            <w:pPr>
              <w:spacing w:line="240" w:lineRule="auto"/>
              <w:rPr>
                <w:lang w:val="en-ID"/>
              </w:rPr>
            </w:pPr>
          </w:p>
        </w:tc>
        <w:tc>
          <w:tcPr>
            <w:tcW w:w="1236" w:type="pct"/>
            <w:tcMar/>
          </w:tcPr>
          <w:p w:rsidRPr="003F79AA" w:rsidR="008D4730" w:rsidP="008D4730" w:rsidRDefault="008D4730" w14:paraId="4801E70B" w14:textId="77777777">
            <w:pPr>
              <w:spacing w:line="240" w:lineRule="auto"/>
              <w:rPr>
                <w:lang w:val="en-ID"/>
              </w:rPr>
            </w:pPr>
          </w:p>
        </w:tc>
      </w:tr>
      <w:tr w:rsidRPr="003F79AA" w:rsidR="00B3484F" w:rsidTr="1D79C996" w14:paraId="71A6E755" w14:textId="77777777">
        <w:tc>
          <w:tcPr>
            <w:tcW w:w="2010" w:type="pct"/>
            <w:tcMar/>
          </w:tcPr>
          <w:p w:rsidRPr="003F79AA" w:rsidR="00B3484F" w:rsidP="000F53BC" w:rsidRDefault="00891385" w14:paraId="43814966" w14:textId="21C27727">
            <w:pPr>
              <w:pStyle w:val="ListParagraph"/>
              <w:numPr>
                <w:ilvl w:val="0"/>
                <w:numId w:val="201"/>
              </w:numPr>
              <w:spacing w:before="0" w:line="240" w:lineRule="auto"/>
              <w:ind w:left="2293" w:right="0" w:hanging="567"/>
              <w:rPr>
                <w:color w:val="000000" w:themeColor="text1"/>
                <w:lang w:val="en-ID"/>
              </w:rPr>
            </w:pPr>
            <w:r w:rsidRPr="003F79AA">
              <w:rPr>
                <w:color w:val="000000" w:themeColor="text1"/>
                <w:lang w:val="en-ID"/>
              </w:rPr>
              <w:t xml:space="preserve">menjalankan fungsi kehumasan dan menindaklanjuti pemberitaan negatif atau kejadian lainnya yang memengaruhi reputasi </w:t>
            </w:r>
            <w:r w:rsidRPr="003F79AA" w:rsidR="004F4F39">
              <w:rPr>
                <w:color w:val="000000" w:themeColor="text1"/>
                <w:lang w:val="en-ID"/>
              </w:rPr>
              <w:t>PVML</w:t>
            </w:r>
            <w:r w:rsidRPr="003F79AA">
              <w:rPr>
                <w:color w:val="000000" w:themeColor="text1"/>
                <w:lang w:val="en-ID"/>
              </w:rPr>
              <w:t xml:space="preserve"> dan dapat menyebabkan kerugian </w:t>
            </w:r>
            <w:r w:rsidRPr="003F79AA" w:rsidR="004F4F39">
              <w:rPr>
                <w:color w:val="000000" w:themeColor="text1"/>
                <w:lang w:val="en-ID"/>
              </w:rPr>
              <w:t>PVML</w:t>
            </w:r>
            <w:r w:rsidRPr="003F79AA">
              <w:rPr>
                <w:color w:val="000000" w:themeColor="text1"/>
                <w:lang w:val="en-ID"/>
              </w:rPr>
              <w:t>; dan</w:t>
            </w:r>
          </w:p>
        </w:tc>
        <w:tc>
          <w:tcPr>
            <w:tcW w:w="1754" w:type="pct"/>
            <w:tcMar/>
          </w:tcPr>
          <w:p w:rsidRPr="003F79AA" w:rsidR="00B3484F" w:rsidP="008D4730" w:rsidRDefault="00B3484F" w14:paraId="51E9B109" w14:textId="77777777">
            <w:pPr>
              <w:spacing w:line="240" w:lineRule="auto"/>
              <w:rPr>
                <w:lang w:val="en-ID"/>
              </w:rPr>
            </w:pPr>
          </w:p>
        </w:tc>
        <w:tc>
          <w:tcPr>
            <w:tcW w:w="1236" w:type="pct"/>
            <w:tcMar/>
          </w:tcPr>
          <w:p w:rsidRPr="003F79AA" w:rsidR="00B3484F" w:rsidP="008D4730" w:rsidRDefault="00B3484F" w14:paraId="0D397E17" w14:textId="77777777">
            <w:pPr>
              <w:spacing w:line="240" w:lineRule="auto"/>
              <w:rPr>
                <w:lang w:val="en-ID"/>
              </w:rPr>
            </w:pPr>
          </w:p>
        </w:tc>
      </w:tr>
      <w:tr w:rsidRPr="003F79AA" w:rsidR="00693C90" w:rsidTr="1D79C996" w14:paraId="1F3E8EE7" w14:textId="77777777">
        <w:tc>
          <w:tcPr>
            <w:tcW w:w="2010" w:type="pct"/>
            <w:tcMar/>
          </w:tcPr>
          <w:p w:rsidRPr="003F79AA" w:rsidR="00693C90" w:rsidP="000F53BC" w:rsidRDefault="00891385" w14:paraId="088B07A2" w14:textId="41A85037">
            <w:pPr>
              <w:pStyle w:val="ListParagraph"/>
              <w:numPr>
                <w:ilvl w:val="0"/>
                <w:numId w:val="201"/>
              </w:numPr>
              <w:spacing w:before="0" w:line="240" w:lineRule="auto"/>
              <w:ind w:left="2293" w:right="0" w:hanging="567"/>
              <w:rPr>
                <w:color w:val="000000" w:themeColor="text1"/>
                <w:lang w:val="en-ID"/>
              </w:rPr>
            </w:pPr>
            <w:r w:rsidRPr="003F79AA">
              <w:rPr>
                <w:color w:val="000000" w:themeColor="text1"/>
                <w:lang w:val="en-ID"/>
              </w:rPr>
              <w:t xml:space="preserve">mengkomunikasikan informasi yang dibutuhkan pemangku kepentingan antara lain investor, debitur, kreditur, asosiasi, dan </w:t>
            </w:r>
            <w:r w:rsidRPr="003F79AA" w:rsidR="00394D99">
              <w:rPr>
                <w:color w:val="000000" w:themeColor="text1"/>
                <w:lang w:val="en-ID"/>
              </w:rPr>
              <w:t>Masyarakat,</w:t>
            </w:r>
          </w:p>
        </w:tc>
        <w:tc>
          <w:tcPr>
            <w:tcW w:w="1754" w:type="pct"/>
            <w:tcMar/>
          </w:tcPr>
          <w:p w:rsidRPr="003F79AA" w:rsidR="00693C90" w:rsidP="008D4730" w:rsidRDefault="00693C90" w14:paraId="58B09669" w14:textId="77777777">
            <w:pPr>
              <w:spacing w:line="240" w:lineRule="auto"/>
              <w:rPr>
                <w:lang w:val="en-ID"/>
              </w:rPr>
            </w:pPr>
          </w:p>
        </w:tc>
        <w:tc>
          <w:tcPr>
            <w:tcW w:w="1236" w:type="pct"/>
            <w:tcMar/>
          </w:tcPr>
          <w:p w:rsidRPr="003F79AA" w:rsidR="00693C90" w:rsidP="008D4730" w:rsidRDefault="00693C90" w14:paraId="09871BB4" w14:textId="77777777">
            <w:pPr>
              <w:spacing w:line="240" w:lineRule="auto"/>
              <w:rPr>
                <w:lang w:val="en-ID"/>
              </w:rPr>
            </w:pPr>
          </w:p>
        </w:tc>
      </w:tr>
      <w:tr w:rsidRPr="003F79AA" w:rsidR="00394D99" w:rsidTr="1D79C996" w14:paraId="5DEAF7F9" w14:textId="77777777">
        <w:tc>
          <w:tcPr>
            <w:tcW w:w="2010" w:type="pct"/>
            <w:tcMar/>
          </w:tcPr>
          <w:p w:rsidRPr="003F79AA" w:rsidR="00394D99" w:rsidP="00394D99" w:rsidRDefault="00394D99" w14:paraId="7E922862" w14:textId="47FFADC3">
            <w:pPr>
              <w:spacing w:line="240" w:lineRule="auto"/>
              <w:ind w:left="1163"/>
              <w:rPr>
                <w:color w:val="000000" w:themeColor="text1"/>
                <w:lang w:val="pt-BR"/>
              </w:rPr>
            </w:pPr>
            <w:r w:rsidRPr="003F79AA">
              <w:rPr>
                <w:color w:val="000000" w:themeColor="text1"/>
                <w:lang w:val="pt-BR"/>
              </w:rPr>
              <w:t>dengan mengacu pada ketentuan sebagaimana dimaksud dalam Bab I huruf A angka 3.</w:t>
            </w:r>
          </w:p>
        </w:tc>
        <w:tc>
          <w:tcPr>
            <w:tcW w:w="1754" w:type="pct"/>
            <w:tcMar/>
          </w:tcPr>
          <w:p w:rsidRPr="003F79AA" w:rsidR="00394D99" w:rsidP="008D4730" w:rsidRDefault="00394D99" w14:paraId="482443B8" w14:textId="77777777">
            <w:pPr>
              <w:spacing w:line="240" w:lineRule="auto"/>
              <w:rPr>
                <w:lang w:val="pt-BR"/>
              </w:rPr>
            </w:pPr>
          </w:p>
        </w:tc>
        <w:tc>
          <w:tcPr>
            <w:tcW w:w="1236" w:type="pct"/>
            <w:tcMar/>
          </w:tcPr>
          <w:p w:rsidRPr="003F79AA" w:rsidR="00394D99" w:rsidP="008D4730" w:rsidRDefault="00394D99" w14:paraId="3246B719" w14:textId="77777777">
            <w:pPr>
              <w:spacing w:line="240" w:lineRule="auto"/>
              <w:rPr>
                <w:lang w:val="pt-BR"/>
              </w:rPr>
            </w:pPr>
          </w:p>
        </w:tc>
      </w:tr>
      <w:tr w:rsidRPr="003F79AA" w:rsidR="00B3484F" w:rsidTr="1D79C996" w14:paraId="30083F4E" w14:textId="77777777">
        <w:tc>
          <w:tcPr>
            <w:tcW w:w="2010" w:type="pct"/>
            <w:tcMar/>
          </w:tcPr>
          <w:p w:rsidRPr="003F79AA" w:rsidR="00B3484F" w:rsidP="001B0140" w:rsidRDefault="00B3484F" w14:paraId="3E77E43C" w14:textId="77777777">
            <w:pPr>
              <w:pStyle w:val="ListParagraph"/>
              <w:spacing w:before="0" w:line="240" w:lineRule="auto"/>
              <w:ind w:left="1701" w:right="0"/>
              <w:rPr>
                <w:color w:val="000000" w:themeColor="text1"/>
                <w:lang w:val="pt-BR"/>
              </w:rPr>
            </w:pPr>
          </w:p>
        </w:tc>
        <w:tc>
          <w:tcPr>
            <w:tcW w:w="1754" w:type="pct"/>
            <w:tcMar/>
          </w:tcPr>
          <w:p w:rsidRPr="003F79AA" w:rsidR="00B3484F" w:rsidP="008D4730" w:rsidRDefault="00B3484F" w14:paraId="187BA738" w14:textId="77777777">
            <w:pPr>
              <w:spacing w:line="240" w:lineRule="auto"/>
              <w:rPr>
                <w:lang w:val="pt-BR"/>
              </w:rPr>
            </w:pPr>
          </w:p>
        </w:tc>
        <w:tc>
          <w:tcPr>
            <w:tcW w:w="1236" w:type="pct"/>
            <w:tcMar/>
          </w:tcPr>
          <w:p w:rsidRPr="003F79AA" w:rsidR="00B3484F" w:rsidP="008D4730" w:rsidRDefault="00B3484F" w14:paraId="5ACAC584" w14:textId="77777777">
            <w:pPr>
              <w:spacing w:line="240" w:lineRule="auto"/>
              <w:rPr>
                <w:lang w:val="pt-BR"/>
              </w:rPr>
            </w:pPr>
          </w:p>
        </w:tc>
      </w:tr>
      <w:tr w:rsidRPr="003F79AA" w:rsidR="00B3484F" w:rsidTr="1D79C996" w14:paraId="3202CB38" w14:textId="77777777">
        <w:tc>
          <w:tcPr>
            <w:tcW w:w="2010" w:type="pct"/>
            <w:tcMar/>
          </w:tcPr>
          <w:p w:rsidRPr="003F79AA" w:rsidR="00B3484F" w:rsidP="005E1E45" w:rsidRDefault="00BE69D2" w14:paraId="3D41F20D" w14:textId="4ADA8709">
            <w:pPr>
              <w:pStyle w:val="ListParagraph"/>
              <w:numPr>
                <w:ilvl w:val="0"/>
                <w:numId w:val="100"/>
              </w:numPr>
              <w:spacing w:before="0" w:line="240" w:lineRule="auto"/>
              <w:ind w:left="567" w:right="0" w:hanging="567"/>
              <w:rPr>
                <w:color w:val="000000" w:themeColor="text1"/>
                <w:lang w:val="en-ID"/>
              </w:rPr>
            </w:pPr>
            <w:r w:rsidRPr="003F79AA">
              <w:rPr>
                <w:color w:val="000000" w:themeColor="text1"/>
                <w:lang w:val="en-ID"/>
              </w:rPr>
              <w:t>Kecukupan Kebijakan dan Prosedur Manajemen Risiko serta Penetapan Limit Risiko</w:t>
            </w:r>
          </w:p>
        </w:tc>
        <w:tc>
          <w:tcPr>
            <w:tcW w:w="1754" w:type="pct"/>
            <w:tcMar/>
          </w:tcPr>
          <w:p w:rsidRPr="003F79AA" w:rsidR="00B3484F" w:rsidP="008D4730" w:rsidRDefault="00B3484F" w14:paraId="25EFB451" w14:textId="77777777">
            <w:pPr>
              <w:spacing w:line="240" w:lineRule="auto"/>
              <w:rPr>
                <w:lang w:val="en-ID"/>
              </w:rPr>
            </w:pPr>
          </w:p>
        </w:tc>
        <w:tc>
          <w:tcPr>
            <w:tcW w:w="1236" w:type="pct"/>
            <w:tcMar/>
          </w:tcPr>
          <w:p w:rsidRPr="003F79AA" w:rsidR="00B3484F" w:rsidP="008D4730" w:rsidRDefault="00B3484F" w14:paraId="77E547DC" w14:textId="77777777">
            <w:pPr>
              <w:spacing w:line="240" w:lineRule="auto"/>
              <w:rPr>
                <w:lang w:val="en-ID"/>
              </w:rPr>
            </w:pPr>
          </w:p>
        </w:tc>
      </w:tr>
      <w:tr w:rsidRPr="003F79AA" w:rsidR="00B3484F" w:rsidTr="1D79C996" w14:paraId="2412C2E3" w14:textId="77777777">
        <w:tc>
          <w:tcPr>
            <w:tcW w:w="2010" w:type="pct"/>
            <w:tcMar/>
          </w:tcPr>
          <w:p w:rsidRPr="003F79AA" w:rsidR="00B3484F" w:rsidP="005E1E45" w:rsidRDefault="00771252" w14:paraId="543EA7E0" w14:textId="1FDF2C2C">
            <w:pPr>
              <w:pStyle w:val="ListParagraph"/>
              <w:spacing w:before="0" w:line="240" w:lineRule="auto"/>
              <w:ind w:left="567" w:right="6"/>
              <w:rPr>
                <w:color w:val="000000" w:themeColor="text1"/>
                <w:lang w:val="en-ID"/>
              </w:rPr>
            </w:pPr>
            <w:r w:rsidRPr="003F79AA">
              <w:rPr>
                <w:color w:val="000000" w:themeColor="text1"/>
                <w:lang w:val="en-ID"/>
              </w:rPr>
              <w:t xml:space="preserve">Dalam memastikan kecukupan kebijakan dan prosedur Manajemen Risiko serta penetapan limit Risiko untuk Risiko Reputasi, selain memastikan kecukupan kebijakan dan prosedur Manajemen Risiko serta penetapan limit Risiko sebagaimana dimaksud dalam </w:t>
            </w:r>
            <w:r w:rsidRPr="003F79AA" w:rsidR="00356A46">
              <w:rPr>
                <w:color w:val="000000" w:themeColor="text1"/>
                <w:lang w:val="en-ID"/>
              </w:rPr>
              <w:t>Bab</w:t>
            </w:r>
            <w:r w:rsidRPr="003F79AA">
              <w:rPr>
                <w:color w:val="000000" w:themeColor="text1"/>
                <w:lang w:val="en-ID"/>
              </w:rPr>
              <w:t xml:space="preserve"> I huruf B, dalam setiap aspek </w:t>
            </w:r>
            <w:r w:rsidRPr="003F79AA" w:rsidR="00B9732E">
              <w:rPr>
                <w:color w:val="000000" w:themeColor="text1"/>
                <w:lang w:val="en-ID"/>
              </w:rPr>
              <w:t>PVML</w:t>
            </w:r>
            <w:r w:rsidRPr="003F79AA">
              <w:rPr>
                <w:color w:val="000000" w:themeColor="text1"/>
                <w:lang w:val="en-ID"/>
              </w:rPr>
              <w:t xml:space="preserve"> harus menambahkan penerapan:</w:t>
            </w:r>
          </w:p>
        </w:tc>
        <w:tc>
          <w:tcPr>
            <w:tcW w:w="1754" w:type="pct"/>
            <w:tcMar/>
          </w:tcPr>
          <w:p w:rsidRPr="003F79AA" w:rsidR="00B3484F" w:rsidP="008D4730" w:rsidRDefault="00B3484F" w14:paraId="02BB2AE6" w14:textId="77777777">
            <w:pPr>
              <w:spacing w:line="240" w:lineRule="auto"/>
              <w:rPr>
                <w:lang w:val="en-ID"/>
              </w:rPr>
            </w:pPr>
          </w:p>
        </w:tc>
        <w:tc>
          <w:tcPr>
            <w:tcW w:w="1236" w:type="pct"/>
            <w:tcMar/>
          </w:tcPr>
          <w:p w:rsidRPr="003F79AA" w:rsidR="00B3484F" w:rsidP="008D4730" w:rsidRDefault="00B3484F" w14:paraId="616969F5" w14:textId="77777777">
            <w:pPr>
              <w:spacing w:line="240" w:lineRule="auto"/>
              <w:rPr>
                <w:lang w:val="en-ID"/>
              </w:rPr>
            </w:pPr>
          </w:p>
        </w:tc>
      </w:tr>
      <w:tr w:rsidRPr="003F79AA" w:rsidR="00B3484F" w:rsidTr="1D79C996" w14:paraId="456546D9" w14:textId="77777777">
        <w:tc>
          <w:tcPr>
            <w:tcW w:w="2010" w:type="pct"/>
            <w:tcMar/>
          </w:tcPr>
          <w:p w:rsidRPr="003F79AA" w:rsidR="00B3484F" w:rsidP="000F53BC" w:rsidRDefault="00720DF2" w14:paraId="77A0FC3C" w14:textId="6B144CFF">
            <w:pPr>
              <w:pStyle w:val="ListParagraph"/>
              <w:numPr>
                <w:ilvl w:val="0"/>
                <w:numId w:val="199"/>
              </w:numPr>
              <w:spacing w:before="0" w:line="240" w:lineRule="auto"/>
              <w:ind w:left="1134" w:right="0" w:hanging="567"/>
              <w:rPr>
                <w:color w:val="000000" w:themeColor="text1"/>
                <w:lang w:val="en-ID"/>
              </w:rPr>
            </w:pPr>
            <w:r w:rsidRPr="003F79AA">
              <w:rPr>
                <w:color w:val="000000" w:themeColor="text1"/>
              </w:rPr>
              <w:t>Strategi</w:t>
            </w:r>
            <w:r w:rsidRPr="003F79AA">
              <w:rPr>
                <w:color w:val="000000" w:themeColor="text1"/>
                <w:lang w:val="en-ID"/>
              </w:rPr>
              <w:t xml:space="preserve"> Manajemen Risiko</w:t>
            </w:r>
          </w:p>
        </w:tc>
        <w:tc>
          <w:tcPr>
            <w:tcW w:w="1754" w:type="pct"/>
            <w:tcMar/>
          </w:tcPr>
          <w:p w:rsidRPr="003F79AA" w:rsidR="00B3484F" w:rsidP="008D4730" w:rsidRDefault="00B3484F" w14:paraId="75F981C1" w14:textId="77777777">
            <w:pPr>
              <w:spacing w:line="240" w:lineRule="auto"/>
              <w:rPr>
                <w:lang w:val="en-ID"/>
              </w:rPr>
            </w:pPr>
          </w:p>
        </w:tc>
        <w:tc>
          <w:tcPr>
            <w:tcW w:w="1236" w:type="pct"/>
            <w:tcMar/>
          </w:tcPr>
          <w:p w:rsidRPr="003F79AA" w:rsidR="00B3484F" w:rsidP="008D4730" w:rsidRDefault="00B3484F" w14:paraId="7FF3C1F8" w14:textId="77777777">
            <w:pPr>
              <w:spacing w:line="240" w:lineRule="auto"/>
              <w:rPr>
                <w:lang w:val="en-ID"/>
              </w:rPr>
            </w:pPr>
          </w:p>
        </w:tc>
      </w:tr>
      <w:tr w:rsidRPr="003F79AA" w:rsidR="00771252" w:rsidTr="1D79C996" w14:paraId="0BB2AC4D" w14:textId="77777777">
        <w:tc>
          <w:tcPr>
            <w:tcW w:w="2010" w:type="pct"/>
            <w:tcMar/>
          </w:tcPr>
          <w:p w:rsidRPr="003F79AA" w:rsidR="00771252" w:rsidP="005E1E45" w:rsidRDefault="00AC6065" w14:paraId="421AAB80" w14:textId="7E8D64BB">
            <w:pPr>
              <w:pStyle w:val="ListParagraph"/>
              <w:spacing w:before="0" w:line="240" w:lineRule="auto"/>
              <w:ind w:left="1134" w:right="0"/>
              <w:rPr>
                <w:color w:val="000000" w:themeColor="text1"/>
                <w:lang w:val="en-ID"/>
              </w:rPr>
            </w:pPr>
            <w:r w:rsidRPr="003F79AA">
              <w:rPr>
                <w:color w:val="000000" w:themeColor="text1"/>
              </w:rPr>
              <w:lastRenderedPageBreak/>
              <w:t xml:space="preserve">Strategi Manajemen Risiko untuk Risiko Reputasi </w:t>
            </w:r>
            <w:r w:rsidRPr="003F79AA">
              <w:rPr>
                <w:color w:val="000000" w:themeColor="text1"/>
                <w:lang w:val="en-ID"/>
              </w:rPr>
              <w:t>merupakan</w:t>
            </w:r>
            <w:r w:rsidRPr="003F79AA">
              <w:rPr>
                <w:color w:val="000000" w:themeColor="text1"/>
              </w:rPr>
              <w:t xml:space="preserve"> bagian yang tidak terpisahkan dari strategi Manajemen Risiko </w:t>
            </w:r>
            <w:r w:rsidRPr="003F79AA" w:rsidR="00B9732E">
              <w:rPr>
                <w:color w:val="000000" w:themeColor="text1"/>
              </w:rPr>
              <w:t>PVML</w:t>
            </w:r>
            <w:r w:rsidRPr="003F79AA">
              <w:rPr>
                <w:color w:val="000000" w:themeColor="text1"/>
              </w:rPr>
              <w:t xml:space="preserve"> sebagaimana dimaksud dalam </w:t>
            </w:r>
            <w:r w:rsidRPr="003F79AA" w:rsidR="005E1E45">
              <w:rPr>
                <w:color w:val="000000" w:themeColor="text1"/>
              </w:rPr>
              <w:t>Bab</w:t>
            </w:r>
            <w:r w:rsidRPr="003F79AA">
              <w:rPr>
                <w:color w:val="000000" w:themeColor="text1"/>
              </w:rPr>
              <w:t xml:space="preserve"> I huruf B angka 6 huruf a.</w:t>
            </w:r>
          </w:p>
        </w:tc>
        <w:tc>
          <w:tcPr>
            <w:tcW w:w="1754" w:type="pct"/>
            <w:tcMar/>
          </w:tcPr>
          <w:p w:rsidRPr="003F79AA" w:rsidR="00771252" w:rsidP="008D4730" w:rsidRDefault="00771252" w14:paraId="143235A7" w14:textId="77777777">
            <w:pPr>
              <w:spacing w:line="240" w:lineRule="auto"/>
              <w:rPr>
                <w:lang w:val="en-ID"/>
              </w:rPr>
            </w:pPr>
          </w:p>
        </w:tc>
        <w:tc>
          <w:tcPr>
            <w:tcW w:w="1236" w:type="pct"/>
            <w:tcMar/>
          </w:tcPr>
          <w:p w:rsidRPr="003F79AA" w:rsidR="00771252" w:rsidP="008D4730" w:rsidRDefault="00771252" w14:paraId="65410D93" w14:textId="77777777">
            <w:pPr>
              <w:spacing w:line="240" w:lineRule="auto"/>
              <w:rPr>
                <w:lang w:val="en-ID"/>
              </w:rPr>
            </w:pPr>
          </w:p>
        </w:tc>
      </w:tr>
      <w:tr w:rsidRPr="003F79AA" w:rsidR="00771252" w:rsidTr="1D79C996" w14:paraId="273E112A" w14:textId="77777777">
        <w:tc>
          <w:tcPr>
            <w:tcW w:w="2010" w:type="pct"/>
            <w:tcMar/>
          </w:tcPr>
          <w:p w:rsidRPr="003F79AA" w:rsidR="00771252" w:rsidP="000F53BC" w:rsidRDefault="006B0805" w14:paraId="7D5DED51" w14:textId="6570F2D4">
            <w:pPr>
              <w:pStyle w:val="ListParagraph"/>
              <w:numPr>
                <w:ilvl w:val="0"/>
                <w:numId w:val="199"/>
              </w:numPr>
              <w:spacing w:before="0" w:line="240" w:lineRule="auto"/>
              <w:ind w:left="1134" w:right="0" w:hanging="567"/>
              <w:rPr>
                <w:color w:val="000000" w:themeColor="text1"/>
              </w:rPr>
            </w:pPr>
            <w:r w:rsidRPr="003F79AA">
              <w:rPr>
                <w:color w:val="000000" w:themeColor="text1"/>
              </w:rPr>
              <w:t>Tingkat Risiko yang akan diambil (</w:t>
            </w:r>
            <w:r w:rsidRPr="003F79AA">
              <w:rPr>
                <w:i/>
                <w:iCs/>
                <w:color w:val="000000" w:themeColor="text1"/>
              </w:rPr>
              <w:t>risk appetite)</w:t>
            </w:r>
            <w:r w:rsidRPr="003F79AA">
              <w:rPr>
                <w:color w:val="000000" w:themeColor="text1"/>
              </w:rPr>
              <w:t xml:space="preserve"> dan Toleransi Risiko (</w:t>
            </w:r>
            <w:r w:rsidRPr="003F79AA">
              <w:rPr>
                <w:i/>
                <w:iCs/>
                <w:color w:val="000000" w:themeColor="text1"/>
              </w:rPr>
              <w:t>risk tolerance</w:t>
            </w:r>
            <w:r w:rsidRPr="003F79AA">
              <w:rPr>
                <w:color w:val="000000" w:themeColor="text1"/>
              </w:rPr>
              <w:t>)</w:t>
            </w:r>
          </w:p>
        </w:tc>
        <w:tc>
          <w:tcPr>
            <w:tcW w:w="1754" w:type="pct"/>
            <w:tcMar/>
          </w:tcPr>
          <w:p w:rsidRPr="003F79AA" w:rsidR="00771252" w:rsidP="008D4730" w:rsidRDefault="00771252" w14:paraId="176624BB" w14:textId="77777777">
            <w:pPr>
              <w:spacing w:line="240" w:lineRule="auto"/>
              <w:rPr>
                <w:lang w:val="en-ID"/>
              </w:rPr>
            </w:pPr>
          </w:p>
        </w:tc>
        <w:tc>
          <w:tcPr>
            <w:tcW w:w="1236" w:type="pct"/>
            <w:tcMar/>
          </w:tcPr>
          <w:p w:rsidRPr="003F79AA" w:rsidR="00771252" w:rsidP="008D4730" w:rsidRDefault="00771252" w14:paraId="449BC76A" w14:textId="77777777">
            <w:pPr>
              <w:spacing w:line="240" w:lineRule="auto"/>
              <w:rPr>
                <w:lang w:val="en-ID"/>
              </w:rPr>
            </w:pPr>
          </w:p>
        </w:tc>
      </w:tr>
      <w:tr w:rsidRPr="003F79AA" w:rsidR="00771252" w:rsidTr="1D79C996" w14:paraId="69606F48" w14:textId="77777777">
        <w:tc>
          <w:tcPr>
            <w:tcW w:w="2010" w:type="pct"/>
            <w:tcMar/>
          </w:tcPr>
          <w:p w:rsidRPr="003F79AA" w:rsidR="00771252" w:rsidP="005E1E45" w:rsidRDefault="0042115A" w14:paraId="72DB52B2" w14:textId="61B1B025">
            <w:pPr>
              <w:pStyle w:val="ListParagraph"/>
              <w:spacing w:before="0" w:line="240" w:lineRule="auto"/>
              <w:ind w:left="1134" w:right="0"/>
              <w:rPr>
                <w:color w:val="000000" w:themeColor="text1"/>
              </w:rPr>
            </w:pPr>
            <w:r w:rsidRPr="003F79AA">
              <w:rPr>
                <w:color w:val="000000" w:themeColor="text1"/>
              </w:rPr>
              <w:t>Penetapan tingkat Risiko yang akan diambil (</w:t>
            </w:r>
            <w:r w:rsidRPr="003F79AA">
              <w:rPr>
                <w:i/>
                <w:iCs/>
                <w:color w:val="000000" w:themeColor="text1"/>
              </w:rPr>
              <w:t>risk appetite</w:t>
            </w:r>
            <w:r w:rsidRPr="003F79AA">
              <w:rPr>
                <w:color w:val="000000" w:themeColor="text1"/>
              </w:rPr>
              <w:t>) dan toleransi Risiko (</w:t>
            </w:r>
            <w:r w:rsidRPr="003F79AA">
              <w:rPr>
                <w:i/>
                <w:iCs/>
                <w:color w:val="000000" w:themeColor="text1"/>
              </w:rPr>
              <w:t>risk tolerance</w:t>
            </w:r>
            <w:r w:rsidRPr="003F79AA">
              <w:rPr>
                <w:color w:val="000000" w:themeColor="text1"/>
              </w:rPr>
              <w:t xml:space="preserve">) untuk Risiko Reputasi mengacu pada ketentuan sebagaimana pada </w:t>
            </w:r>
            <w:r w:rsidRPr="003F79AA" w:rsidR="005E1E45">
              <w:rPr>
                <w:color w:val="000000" w:themeColor="text1"/>
              </w:rPr>
              <w:t>Bab</w:t>
            </w:r>
            <w:r w:rsidRPr="003F79AA">
              <w:rPr>
                <w:color w:val="000000" w:themeColor="text1"/>
              </w:rPr>
              <w:t xml:space="preserve"> I huruf B angka 6 huruf b.</w:t>
            </w:r>
          </w:p>
        </w:tc>
        <w:tc>
          <w:tcPr>
            <w:tcW w:w="1754" w:type="pct"/>
            <w:tcMar/>
          </w:tcPr>
          <w:p w:rsidRPr="003F79AA" w:rsidR="00771252" w:rsidP="008D4730" w:rsidRDefault="00771252" w14:paraId="63005B4A" w14:textId="77777777">
            <w:pPr>
              <w:spacing w:line="240" w:lineRule="auto"/>
              <w:rPr>
                <w:lang w:val="en-ID"/>
              </w:rPr>
            </w:pPr>
          </w:p>
        </w:tc>
        <w:tc>
          <w:tcPr>
            <w:tcW w:w="1236" w:type="pct"/>
            <w:tcMar/>
          </w:tcPr>
          <w:p w:rsidRPr="003F79AA" w:rsidR="00771252" w:rsidP="008D4730" w:rsidRDefault="00771252" w14:paraId="1FBB23FD" w14:textId="77777777">
            <w:pPr>
              <w:spacing w:line="240" w:lineRule="auto"/>
              <w:rPr>
                <w:lang w:val="en-ID"/>
              </w:rPr>
            </w:pPr>
          </w:p>
        </w:tc>
      </w:tr>
      <w:tr w:rsidRPr="003F79AA" w:rsidR="00771252" w:rsidTr="1D79C996" w14:paraId="64E9F9B3" w14:textId="77777777">
        <w:tc>
          <w:tcPr>
            <w:tcW w:w="2010" w:type="pct"/>
            <w:tcMar/>
          </w:tcPr>
          <w:p w:rsidRPr="003F79AA" w:rsidR="00771252" w:rsidP="000F53BC" w:rsidRDefault="0042115A" w14:paraId="3B5B0DFE" w14:textId="1D7021EF">
            <w:pPr>
              <w:pStyle w:val="ListParagraph"/>
              <w:numPr>
                <w:ilvl w:val="0"/>
                <w:numId w:val="199"/>
              </w:numPr>
              <w:spacing w:before="0" w:line="240" w:lineRule="auto"/>
              <w:ind w:left="1134" w:right="0" w:hanging="567"/>
              <w:rPr>
                <w:color w:val="000000" w:themeColor="text1"/>
              </w:rPr>
            </w:pPr>
            <w:r w:rsidRPr="003F79AA">
              <w:rPr>
                <w:color w:val="000000" w:themeColor="text1"/>
              </w:rPr>
              <w:t>Kebijakan dan Prosedur</w:t>
            </w:r>
          </w:p>
        </w:tc>
        <w:tc>
          <w:tcPr>
            <w:tcW w:w="1754" w:type="pct"/>
            <w:tcMar/>
          </w:tcPr>
          <w:p w:rsidRPr="003F79AA" w:rsidR="00771252" w:rsidP="008D4730" w:rsidRDefault="00771252" w14:paraId="2F349C38" w14:textId="77777777">
            <w:pPr>
              <w:spacing w:line="240" w:lineRule="auto"/>
              <w:rPr>
                <w:lang w:val="en-ID"/>
              </w:rPr>
            </w:pPr>
          </w:p>
        </w:tc>
        <w:tc>
          <w:tcPr>
            <w:tcW w:w="1236" w:type="pct"/>
            <w:tcMar/>
          </w:tcPr>
          <w:p w:rsidRPr="003F79AA" w:rsidR="00771252" w:rsidP="008D4730" w:rsidRDefault="00771252" w14:paraId="1059ED1C" w14:textId="77777777">
            <w:pPr>
              <w:spacing w:line="240" w:lineRule="auto"/>
              <w:rPr>
                <w:lang w:val="en-ID"/>
              </w:rPr>
            </w:pPr>
          </w:p>
        </w:tc>
      </w:tr>
      <w:tr w:rsidRPr="003F79AA" w:rsidR="00771252" w:rsidTr="1D79C996" w14:paraId="48DA6140" w14:textId="77777777">
        <w:tc>
          <w:tcPr>
            <w:tcW w:w="2010" w:type="pct"/>
            <w:tcMar/>
          </w:tcPr>
          <w:p w:rsidRPr="003F79AA" w:rsidR="00771252" w:rsidP="000F53BC" w:rsidRDefault="004E3DC5" w14:paraId="2B1D57BD" w14:textId="72FB78B7">
            <w:pPr>
              <w:pStyle w:val="ListParagraph"/>
              <w:numPr>
                <w:ilvl w:val="0"/>
                <w:numId w:val="200"/>
              </w:numPr>
              <w:spacing w:before="0" w:line="240" w:lineRule="auto"/>
              <w:ind w:left="1701" w:right="0" w:hanging="567"/>
              <w:rPr>
                <w:color w:val="000000" w:themeColor="text1"/>
              </w:rPr>
            </w:pPr>
            <w:r w:rsidRPr="003F79AA">
              <w:rPr>
                <w:color w:val="000000" w:themeColor="text1"/>
              </w:rPr>
              <w:t>PVML</w:t>
            </w:r>
            <w:r w:rsidRPr="003F79AA" w:rsidR="00A75A49">
              <w:rPr>
                <w:color w:val="000000" w:themeColor="text1"/>
              </w:rPr>
              <w:t xml:space="preserve"> harus memiliki kebijakan dan prosedur tertulis yang memenuhi prinsip transparansi dalam rangka pelaksanaan tata kelola yang baik. Kebijakan tersebut juga harus sejalan dengan ketentuan atau peraturan perundang</w:t>
            </w:r>
            <w:r w:rsidRPr="003F79AA" w:rsidR="00A44613">
              <w:rPr>
                <w:color w:val="000000" w:themeColor="text1"/>
              </w:rPr>
              <w:t>-</w:t>
            </w:r>
            <w:r w:rsidRPr="003F79AA" w:rsidR="00A75A49">
              <w:rPr>
                <w:color w:val="000000" w:themeColor="text1"/>
              </w:rPr>
              <w:t>undangan yang mengatur mengenai perlindungan konsumen.</w:t>
            </w:r>
          </w:p>
        </w:tc>
        <w:tc>
          <w:tcPr>
            <w:tcW w:w="1754" w:type="pct"/>
            <w:tcMar/>
          </w:tcPr>
          <w:p w:rsidRPr="003F79AA" w:rsidR="00771252" w:rsidP="008D4730" w:rsidRDefault="00771252" w14:paraId="1FBBC6E7" w14:textId="77777777">
            <w:pPr>
              <w:spacing w:line="240" w:lineRule="auto"/>
              <w:rPr>
                <w:lang w:val="en-ID"/>
              </w:rPr>
            </w:pPr>
          </w:p>
        </w:tc>
        <w:tc>
          <w:tcPr>
            <w:tcW w:w="1236" w:type="pct"/>
            <w:tcMar/>
          </w:tcPr>
          <w:p w:rsidRPr="003F79AA" w:rsidR="00771252" w:rsidP="008D4730" w:rsidRDefault="00771252" w14:paraId="01CA4C36" w14:textId="77777777">
            <w:pPr>
              <w:spacing w:line="240" w:lineRule="auto"/>
              <w:rPr>
                <w:lang w:val="en-ID"/>
              </w:rPr>
            </w:pPr>
          </w:p>
        </w:tc>
      </w:tr>
      <w:tr w:rsidRPr="003F79AA" w:rsidR="00771252" w:rsidTr="1D79C996" w14:paraId="7B55192A" w14:textId="77777777">
        <w:tc>
          <w:tcPr>
            <w:tcW w:w="2010" w:type="pct"/>
            <w:tcMar/>
          </w:tcPr>
          <w:p w:rsidRPr="003F79AA" w:rsidR="00771252" w:rsidP="000F53BC" w:rsidRDefault="004E3DC5" w14:paraId="62923EAF" w14:textId="598738E0">
            <w:pPr>
              <w:pStyle w:val="ListParagraph"/>
              <w:numPr>
                <w:ilvl w:val="0"/>
                <w:numId w:val="200"/>
              </w:numPr>
              <w:spacing w:before="0" w:line="240" w:lineRule="auto"/>
              <w:ind w:left="1701" w:right="0" w:hanging="567"/>
              <w:rPr>
                <w:color w:val="000000" w:themeColor="text1"/>
              </w:rPr>
            </w:pPr>
            <w:r w:rsidRPr="003F79AA">
              <w:rPr>
                <w:color w:val="000000" w:themeColor="text1"/>
              </w:rPr>
              <w:t>PVML</w:t>
            </w:r>
            <w:r w:rsidRPr="003F79AA" w:rsidR="003E3073">
              <w:rPr>
                <w:color w:val="000000" w:themeColor="text1"/>
              </w:rPr>
              <w:t xml:space="preserve"> harus memiliki dan melaksanakan kebijakan komunikasi yang tepat dalam rangka menghadapi berita atau publikasi yang bersifat negatif atau mencegah informasi yang cenderung kontraproduktif, antara lain dengan cara menerapkan strategi penggunaan media yang efektif untuk menghadapi berita negatif.</w:t>
            </w:r>
          </w:p>
        </w:tc>
        <w:tc>
          <w:tcPr>
            <w:tcW w:w="1754" w:type="pct"/>
            <w:tcMar/>
          </w:tcPr>
          <w:p w:rsidRPr="003F79AA" w:rsidR="00771252" w:rsidP="008D4730" w:rsidRDefault="00771252" w14:paraId="1F7BA5B4" w14:textId="77777777">
            <w:pPr>
              <w:spacing w:line="240" w:lineRule="auto"/>
              <w:rPr>
                <w:lang w:val="en-ID"/>
              </w:rPr>
            </w:pPr>
          </w:p>
        </w:tc>
        <w:tc>
          <w:tcPr>
            <w:tcW w:w="1236" w:type="pct"/>
            <w:tcMar/>
          </w:tcPr>
          <w:p w:rsidRPr="003F79AA" w:rsidR="00771252" w:rsidP="008D4730" w:rsidRDefault="00771252" w14:paraId="6590B3F8" w14:textId="77777777">
            <w:pPr>
              <w:spacing w:line="240" w:lineRule="auto"/>
              <w:rPr>
                <w:lang w:val="en-ID"/>
              </w:rPr>
            </w:pPr>
          </w:p>
        </w:tc>
      </w:tr>
      <w:tr w:rsidRPr="003F79AA" w:rsidR="00BA54BD" w:rsidTr="1D79C996" w14:paraId="75400C01" w14:textId="77777777">
        <w:tc>
          <w:tcPr>
            <w:tcW w:w="2010" w:type="pct"/>
            <w:tcMar/>
          </w:tcPr>
          <w:p w:rsidRPr="003F79AA" w:rsidR="00BA54BD" w:rsidP="000F53BC" w:rsidRDefault="003E3073" w14:paraId="596C09B4" w14:textId="64726E31">
            <w:pPr>
              <w:pStyle w:val="ListParagraph"/>
              <w:numPr>
                <w:ilvl w:val="0"/>
                <w:numId w:val="199"/>
              </w:numPr>
              <w:spacing w:before="0" w:line="240" w:lineRule="auto"/>
              <w:ind w:left="1134" w:right="0" w:hanging="567"/>
              <w:rPr>
                <w:color w:val="000000" w:themeColor="text1"/>
              </w:rPr>
            </w:pPr>
            <w:r w:rsidRPr="003F79AA">
              <w:rPr>
                <w:color w:val="000000" w:themeColor="text1"/>
              </w:rPr>
              <w:t>Penetapan Limit Risiko</w:t>
            </w:r>
          </w:p>
        </w:tc>
        <w:tc>
          <w:tcPr>
            <w:tcW w:w="1754" w:type="pct"/>
            <w:tcMar/>
          </w:tcPr>
          <w:p w:rsidRPr="003F79AA" w:rsidR="00BA54BD" w:rsidP="008D4730" w:rsidRDefault="00BA54BD" w14:paraId="20BD3108" w14:textId="77777777">
            <w:pPr>
              <w:spacing w:line="240" w:lineRule="auto"/>
              <w:rPr>
                <w:lang w:val="en-ID"/>
              </w:rPr>
            </w:pPr>
          </w:p>
        </w:tc>
        <w:tc>
          <w:tcPr>
            <w:tcW w:w="1236" w:type="pct"/>
            <w:tcMar/>
          </w:tcPr>
          <w:p w:rsidRPr="003F79AA" w:rsidR="00BA54BD" w:rsidP="008D4730" w:rsidRDefault="00BA54BD" w14:paraId="150ED64D" w14:textId="77777777">
            <w:pPr>
              <w:spacing w:line="240" w:lineRule="auto"/>
              <w:rPr>
                <w:lang w:val="en-ID"/>
              </w:rPr>
            </w:pPr>
          </w:p>
        </w:tc>
      </w:tr>
      <w:tr w:rsidRPr="003F79AA" w:rsidR="00BA54BD" w:rsidTr="1D79C996" w14:paraId="7036D5C0" w14:textId="77777777">
        <w:tc>
          <w:tcPr>
            <w:tcW w:w="2010" w:type="pct"/>
            <w:tcMar/>
          </w:tcPr>
          <w:p w:rsidRPr="003F79AA" w:rsidR="00BA54BD" w:rsidP="005E1E45" w:rsidRDefault="00A31DC8" w14:paraId="2EBC3306" w14:textId="10924B02">
            <w:pPr>
              <w:pStyle w:val="ListParagraph"/>
              <w:spacing w:before="0" w:line="240" w:lineRule="auto"/>
              <w:ind w:left="1134" w:right="0"/>
              <w:rPr>
                <w:color w:val="000000" w:themeColor="text1"/>
              </w:rPr>
            </w:pPr>
            <w:r w:rsidRPr="003F79AA">
              <w:rPr>
                <w:color w:val="000000" w:themeColor="text1"/>
              </w:rPr>
              <w:lastRenderedPageBreak/>
              <w:t>Limit Risiko Reputasi secara umum bukan merupakan limit yang dapat dikuantifikasi secara finansial. Sebagai contoh: limit waktu menindaklanjuti keluhan debitur dan batasan waktu menunggu dalam antrian untuk mendapat pelayanan</w:t>
            </w:r>
            <w:r w:rsidRPr="003F79AA" w:rsidR="00B17BC9">
              <w:rPr>
                <w:color w:val="000000" w:themeColor="text1"/>
              </w:rPr>
              <w:t>.</w:t>
            </w:r>
          </w:p>
        </w:tc>
        <w:tc>
          <w:tcPr>
            <w:tcW w:w="1754" w:type="pct"/>
            <w:tcMar/>
          </w:tcPr>
          <w:p w:rsidRPr="003F79AA" w:rsidR="00BA54BD" w:rsidP="008D4730" w:rsidRDefault="00BA54BD" w14:paraId="04FE4500" w14:textId="77777777">
            <w:pPr>
              <w:spacing w:line="240" w:lineRule="auto"/>
              <w:rPr>
                <w:lang w:val="en-ID"/>
              </w:rPr>
            </w:pPr>
          </w:p>
        </w:tc>
        <w:tc>
          <w:tcPr>
            <w:tcW w:w="1236" w:type="pct"/>
            <w:tcMar/>
          </w:tcPr>
          <w:p w:rsidRPr="003F79AA" w:rsidR="00BA54BD" w:rsidP="008D4730" w:rsidRDefault="00BA54BD" w14:paraId="29A9BFFB" w14:textId="77777777">
            <w:pPr>
              <w:spacing w:line="240" w:lineRule="auto"/>
              <w:rPr>
                <w:lang w:val="en-ID"/>
              </w:rPr>
            </w:pPr>
          </w:p>
        </w:tc>
      </w:tr>
      <w:tr w:rsidRPr="003F79AA" w:rsidR="0042757A" w:rsidTr="1D79C996" w14:paraId="1C1284FE" w14:textId="77777777">
        <w:tc>
          <w:tcPr>
            <w:tcW w:w="2010" w:type="pct"/>
            <w:tcMar/>
          </w:tcPr>
          <w:p w:rsidRPr="003F79AA" w:rsidR="0042757A" w:rsidP="009F3518" w:rsidRDefault="0042757A" w14:paraId="11F6D33D" w14:textId="77777777">
            <w:pPr>
              <w:pStyle w:val="ListParagraph"/>
              <w:spacing w:before="0" w:line="240" w:lineRule="auto"/>
              <w:ind w:left="1134" w:right="0"/>
              <w:rPr>
                <w:color w:val="000000" w:themeColor="text1"/>
              </w:rPr>
            </w:pPr>
          </w:p>
        </w:tc>
        <w:tc>
          <w:tcPr>
            <w:tcW w:w="1754" w:type="pct"/>
            <w:tcMar/>
          </w:tcPr>
          <w:p w:rsidRPr="003F79AA" w:rsidR="0042757A" w:rsidP="008D4730" w:rsidRDefault="0042757A" w14:paraId="4512926B" w14:textId="77777777">
            <w:pPr>
              <w:spacing w:line="240" w:lineRule="auto"/>
              <w:rPr>
                <w:lang w:val="en-ID"/>
              </w:rPr>
            </w:pPr>
          </w:p>
        </w:tc>
        <w:tc>
          <w:tcPr>
            <w:tcW w:w="1236" w:type="pct"/>
            <w:tcMar/>
          </w:tcPr>
          <w:p w:rsidRPr="003F79AA" w:rsidR="0042757A" w:rsidP="008D4730" w:rsidRDefault="0042757A" w14:paraId="7487E2BE" w14:textId="77777777">
            <w:pPr>
              <w:spacing w:line="240" w:lineRule="auto"/>
              <w:rPr>
                <w:lang w:val="en-ID"/>
              </w:rPr>
            </w:pPr>
          </w:p>
        </w:tc>
      </w:tr>
      <w:tr w:rsidRPr="003F79AA" w:rsidR="00BA54BD" w:rsidTr="1D79C996" w14:paraId="7B24DA6F" w14:textId="77777777">
        <w:tc>
          <w:tcPr>
            <w:tcW w:w="2010" w:type="pct"/>
            <w:tcMar/>
          </w:tcPr>
          <w:p w:rsidRPr="003F79AA" w:rsidR="00BA54BD" w:rsidP="00D53C59" w:rsidRDefault="00862BE0" w14:paraId="170B4476" w14:textId="48BCD501">
            <w:pPr>
              <w:pStyle w:val="ListParagraph"/>
              <w:numPr>
                <w:ilvl w:val="0"/>
                <w:numId w:val="100"/>
              </w:numPr>
              <w:spacing w:before="0" w:line="240" w:lineRule="auto"/>
              <w:ind w:left="567" w:right="0" w:hanging="567"/>
              <w:rPr>
                <w:color w:val="000000" w:themeColor="text1"/>
                <w:lang w:val="en-ID"/>
              </w:rPr>
            </w:pPr>
            <w:r w:rsidRPr="003F79AA">
              <w:rPr>
                <w:color w:val="000000" w:themeColor="text1"/>
                <w:lang w:val="en-ID"/>
              </w:rPr>
              <w:t>Kecukupan Proses Identifikasi, Pengukuran, Pengendalian, dan Pemantauan Risiko, serta Sistem Informasi Manajemen Risiko Bagi Risiko Reputasi</w:t>
            </w:r>
          </w:p>
        </w:tc>
        <w:tc>
          <w:tcPr>
            <w:tcW w:w="1754" w:type="pct"/>
            <w:tcMar/>
          </w:tcPr>
          <w:p w:rsidRPr="003F79AA" w:rsidR="00BA54BD" w:rsidP="008D4730" w:rsidRDefault="00BA54BD" w14:paraId="264E1765" w14:textId="77777777">
            <w:pPr>
              <w:spacing w:line="240" w:lineRule="auto"/>
              <w:rPr>
                <w:lang w:val="en-ID"/>
              </w:rPr>
            </w:pPr>
          </w:p>
        </w:tc>
        <w:tc>
          <w:tcPr>
            <w:tcW w:w="1236" w:type="pct"/>
            <w:tcMar/>
          </w:tcPr>
          <w:p w:rsidRPr="003F79AA" w:rsidR="00BA54BD" w:rsidP="008D4730" w:rsidRDefault="00BA54BD" w14:paraId="1CE43DD5" w14:textId="77777777">
            <w:pPr>
              <w:spacing w:line="240" w:lineRule="auto"/>
              <w:rPr>
                <w:lang w:val="en-ID"/>
              </w:rPr>
            </w:pPr>
          </w:p>
        </w:tc>
      </w:tr>
      <w:tr w:rsidRPr="003F79AA" w:rsidR="00BA54BD" w:rsidTr="1D79C996" w14:paraId="161D3231" w14:textId="77777777">
        <w:tc>
          <w:tcPr>
            <w:tcW w:w="2010" w:type="pct"/>
            <w:tcMar/>
          </w:tcPr>
          <w:p w:rsidRPr="003F79AA" w:rsidR="00BA54BD" w:rsidP="00D53C59" w:rsidRDefault="00862BE0" w14:paraId="2F020CC9" w14:textId="0D594C79">
            <w:pPr>
              <w:pStyle w:val="ListParagraph"/>
              <w:spacing w:before="0" w:line="240" w:lineRule="auto"/>
              <w:ind w:left="567" w:right="0"/>
              <w:rPr>
                <w:color w:val="000000" w:themeColor="text1"/>
                <w:lang w:val="en-ID"/>
              </w:rPr>
            </w:pPr>
            <w:r w:rsidRPr="003F79AA">
              <w:rPr>
                <w:color w:val="000000" w:themeColor="text1"/>
                <w:lang w:val="en-ID"/>
              </w:rPr>
              <w:t xml:space="preserve">Dalam memastikan kecukupan proses identifikasi, pengukuran, pengendalian, dan pemantauan Risiko, serta sistem informasi Manajemen Risiko untuk Risiko Reputasi, selain memenuhi ketentuan sebagaimana dimaksud dalam </w:t>
            </w:r>
            <w:r w:rsidRPr="003F79AA" w:rsidR="00D53C59">
              <w:rPr>
                <w:color w:val="000000" w:themeColor="text1"/>
                <w:lang w:val="en-ID"/>
              </w:rPr>
              <w:t>Bab</w:t>
            </w:r>
            <w:r w:rsidRPr="003F79AA">
              <w:rPr>
                <w:color w:val="000000" w:themeColor="text1"/>
                <w:lang w:val="en-ID"/>
              </w:rPr>
              <w:t xml:space="preserve"> I huruf C, pada setiap proses tersebut Perusahaan harus menambahkan penerapan:</w:t>
            </w:r>
          </w:p>
        </w:tc>
        <w:tc>
          <w:tcPr>
            <w:tcW w:w="1754" w:type="pct"/>
            <w:tcMar/>
          </w:tcPr>
          <w:p w:rsidRPr="003F79AA" w:rsidR="00BA54BD" w:rsidP="008D4730" w:rsidRDefault="00BA54BD" w14:paraId="7CB13FF3" w14:textId="77777777">
            <w:pPr>
              <w:spacing w:line="240" w:lineRule="auto"/>
              <w:rPr>
                <w:lang w:val="en-ID"/>
              </w:rPr>
            </w:pPr>
          </w:p>
        </w:tc>
        <w:tc>
          <w:tcPr>
            <w:tcW w:w="1236" w:type="pct"/>
            <w:tcMar/>
          </w:tcPr>
          <w:p w:rsidRPr="003F79AA" w:rsidR="00BA54BD" w:rsidP="008D4730" w:rsidRDefault="00BA54BD" w14:paraId="36EF51AD" w14:textId="77777777">
            <w:pPr>
              <w:spacing w:line="240" w:lineRule="auto"/>
              <w:rPr>
                <w:lang w:val="en-ID"/>
              </w:rPr>
            </w:pPr>
          </w:p>
        </w:tc>
      </w:tr>
      <w:tr w:rsidRPr="003F79AA" w:rsidR="00BA54BD" w:rsidTr="1D79C996" w14:paraId="5EB00FC0" w14:textId="77777777">
        <w:tc>
          <w:tcPr>
            <w:tcW w:w="2010" w:type="pct"/>
            <w:tcMar/>
          </w:tcPr>
          <w:p w:rsidRPr="003F79AA" w:rsidR="00BA54BD" w:rsidP="000F53BC" w:rsidRDefault="002D473E" w14:paraId="37695DE0" w14:textId="76438ED2">
            <w:pPr>
              <w:pStyle w:val="ListParagraph"/>
              <w:numPr>
                <w:ilvl w:val="0"/>
                <w:numId w:val="202"/>
              </w:numPr>
              <w:spacing w:before="0" w:line="240" w:lineRule="auto"/>
              <w:ind w:left="1134" w:right="0" w:hanging="567"/>
              <w:rPr>
                <w:color w:val="000000" w:themeColor="text1"/>
                <w:lang w:val="en-ID"/>
              </w:rPr>
            </w:pPr>
            <w:r w:rsidRPr="003F79AA">
              <w:rPr>
                <w:color w:val="000000" w:themeColor="text1"/>
              </w:rPr>
              <w:t>Identifikasi Risiko Reputasi</w:t>
            </w:r>
          </w:p>
        </w:tc>
        <w:tc>
          <w:tcPr>
            <w:tcW w:w="1754" w:type="pct"/>
            <w:tcMar/>
          </w:tcPr>
          <w:p w:rsidRPr="003F79AA" w:rsidR="00BA54BD" w:rsidP="008D4730" w:rsidRDefault="00BA54BD" w14:paraId="60433EB4" w14:textId="77777777">
            <w:pPr>
              <w:spacing w:line="240" w:lineRule="auto"/>
              <w:rPr>
                <w:lang w:val="en-ID"/>
              </w:rPr>
            </w:pPr>
          </w:p>
        </w:tc>
        <w:tc>
          <w:tcPr>
            <w:tcW w:w="1236" w:type="pct"/>
            <w:tcMar/>
          </w:tcPr>
          <w:p w:rsidRPr="003F79AA" w:rsidR="00BA54BD" w:rsidP="008D4730" w:rsidRDefault="00BA54BD" w14:paraId="0EC9618D" w14:textId="77777777">
            <w:pPr>
              <w:spacing w:line="240" w:lineRule="auto"/>
              <w:rPr>
                <w:lang w:val="en-ID"/>
              </w:rPr>
            </w:pPr>
          </w:p>
        </w:tc>
      </w:tr>
      <w:tr w:rsidRPr="003F79AA" w:rsidR="00BA54BD" w:rsidTr="1D79C996" w14:paraId="58C04E2A" w14:textId="77777777">
        <w:tc>
          <w:tcPr>
            <w:tcW w:w="2010" w:type="pct"/>
            <w:tcMar/>
          </w:tcPr>
          <w:p w:rsidRPr="003F79AA" w:rsidR="00BA54BD" w:rsidP="000F53BC" w:rsidRDefault="00C16366" w14:paraId="70BBE73D" w14:textId="4A9602A9">
            <w:pPr>
              <w:pStyle w:val="ListParagraph"/>
              <w:numPr>
                <w:ilvl w:val="0"/>
                <w:numId w:val="203"/>
              </w:numPr>
              <w:spacing w:before="0" w:line="240" w:lineRule="auto"/>
              <w:ind w:left="1701" w:right="0" w:hanging="567"/>
              <w:rPr>
                <w:color w:val="000000" w:themeColor="text1"/>
                <w:lang w:val="en-ID"/>
              </w:rPr>
            </w:pPr>
            <w:r w:rsidRPr="003F79AA">
              <w:rPr>
                <w:color w:val="000000" w:themeColor="text1"/>
              </w:rPr>
              <w:t>PVML</w:t>
            </w:r>
            <w:r w:rsidRPr="003F79AA" w:rsidR="002D473E">
              <w:rPr>
                <w:color w:val="000000" w:themeColor="text1"/>
              </w:rPr>
              <w:t xml:space="preserve"> harus mencatat dan menatausahakan setiap kejadian yang terkait dengan Risiko Reputasi termasuk jumlah potensi kerugian dalam suatu administrasi data.</w:t>
            </w:r>
          </w:p>
        </w:tc>
        <w:tc>
          <w:tcPr>
            <w:tcW w:w="1754" w:type="pct"/>
            <w:tcMar/>
          </w:tcPr>
          <w:p w:rsidRPr="003F79AA" w:rsidR="00BA54BD" w:rsidP="008D4730" w:rsidRDefault="00BA54BD" w14:paraId="73A30026" w14:textId="77777777">
            <w:pPr>
              <w:spacing w:line="240" w:lineRule="auto"/>
              <w:rPr>
                <w:lang w:val="en-ID"/>
              </w:rPr>
            </w:pPr>
          </w:p>
        </w:tc>
        <w:tc>
          <w:tcPr>
            <w:tcW w:w="1236" w:type="pct"/>
            <w:tcMar/>
          </w:tcPr>
          <w:p w:rsidRPr="003F79AA" w:rsidR="00BA54BD" w:rsidP="008D4730" w:rsidRDefault="00BA54BD" w14:paraId="4F49AEB6" w14:textId="77777777">
            <w:pPr>
              <w:spacing w:line="240" w:lineRule="auto"/>
              <w:rPr>
                <w:lang w:val="en-ID"/>
              </w:rPr>
            </w:pPr>
          </w:p>
        </w:tc>
      </w:tr>
      <w:tr w:rsidRPr="003F79AA" w:rsidR="00BA54BD" w:rsidTr="1D79C996" w14:paraId="35655551" w14:textId="77777777">
        <w:tc>
          <w:tcPr>
            <w:tcW w:w="2010" w:type="pct"/>
            <w:tcMar/>
          </w:tcPr>
          <w:p w:rsidRPr="003F79AA" w:rsidR="00BA54BD" w:rsidP="000F53BC" w:rsidRDefault="00C16366" w14:paraId="77B89057" w14:textId="030AAD67">
            <w:pPr>
              <w:pStyle w:val="ListParagraph"/>
              <w:numPr>
                <w:ilvl w:val="0"/>
                <w:numId w:val="203"/>
              </w:numPr>
              <w:spacing w:before="0" w:line="240" w:lineRule="auto"/>
              <w:ind w:left="1701" w:right="0" w:hanging="567"/>
              <w:rPr>
                <w:color w:val="000000" w:themeColor="text1"/>
                <w:lang w:val="en-ID"/>
              </w:rPr>
            </w:pPr>
            <w:r w:rsidRPr="003F79AA">
              <w:rPr>
                <w:color w:val="000000" w:themeColor="text1"/>
              </w:rPr>
              <w:t>PVML</w:t>
            </w:r>
            <w:r w:rsidRPr="003F79AA" w:rsidR="002D473E">
              <w:rPr>
                <w:color w:val="000000" w:themeColor="text1"/>
              </w:rPr>
              <w:t xml:space="preserve"> dapat menggunakan beberapa sumber informasi untuk mengidentifikasi dampak dari Risiko Reputasi antara lain pemberitaan media massa, situs </w:t>
            </w:r>
            <w:r w:rsidRPr="003F79AA" w:rsidR="002D473E">
              <w:rPr>
                <w:i/>
                <w:iCs/>
                <w:color w:val="000000" w:themeColor="text1"/>
              </w:rPr>
              <w:t>web</w:t>
            </w:r>
            <w:r w:rsidRPr="003F79AA" w:rsidR="002D473E">
              <w:rPr>
                <w:color w:val="000000" w:themeColor="text1"/>
              </w:rPr>
              <w:t xml:space="preserve"> </w:t>
            </w:r>
            <w:r w:rsidRPr="003F79AA" w:rsidR="00F95F28">
              <w:rPr>
                <w:color w:val="000000" w:themeColor="text1"/>
              </w:rPr>
              <w:t>PVML</w:t>
            </w:r>
            <w:r w:rsidRPr="003F79AA" w:rsidR="002D473E">
              <w:rPr>
                <w:color w:val="000000" w:themeColor="text1"/>
              </w:rPr>
              <w:t xml:space="preserve">, dan hasil analisis jejaring sosial, pengaduan </w:t>
            </w:r>
            <w:r w:rsidRPr="003F79AA" w:rsidR="002D473E">
              <w:rPr>
                <w:color w:val="000000" w:themeColor="text1"/>
              </w:rPr>
              <w:lastRenderedPageBreak/>
              <w:t xml:space="preserve">debitur melalui layanan </w:t>
            </w:r>
            <w:r w:rsidRPr="003F79AA" w:rsidR="002D473E">
              <w:rPr>
                <w:i/>
                <w:iCs/>
                <w:color w:val="000000" w:themeColor="text1"/>
              </w:rPr>
              <w:t>call center</w:t>
            </w:r>
            <w:r w:rsidRPr="003F79AA" w:rsidR="002D473E">
              <w:rPr>
                <w:color w:val="000000" w:themeColor="text1"/>
              </w:rPr>
              <w:t>, atau kuesioner kepuasan debitur.</w:t>
            </w:r>
          </w:p>
        </w:tc>
        <w:tc>
          <w:tcPr>
            <w:tcW w:w="1754" w:type="pct"/>
            <w:tcMar/>
          </w:tcPr>
          <w:p w:rsidRPr="003F79AA" w:rsidR="00BA54BD" w:rsidP="008D4730" w:rsidRDefault="00BA54BD" w14:paraId="7E86468C" w14:textId="77777777">
            <w:pPr>
              <w:spacing w:line="240" w:lineRule="auto"/>
              <w:rPr>
                <w:lang w:val="en-ID"/>
              </w:rPr>
            </w:pPr>
          </w:p>
        </w:tc>
        <w:tc>
          <w:tcPr>
            <w:tcW w:w="1236" w:type="pct"/>
            <w:tcMar/>
          </w:tcPr>
          <w:p w:rsidRPr="003F79AA" w:rsidR="00BA54BD" w:rsidP="008D4730" w:rsidRDefault="00BA54BD" w14:paraId="004D6D43" w14:textId="77777777">
            <w:pPr>
              <w:spacing w:line="240" w:lineRule="auto"/>
              <w:rPr>
                <w:lang w:val="en-ID"/>
              </w:rPr>
            </w:pPr>
          </w:p>
        </w:tc>
      </w:tr>
      <w:tr w:rsidRPr="003F79AA" w:rsidR="00BA54BD" w:rsidTr="1D79C996" w14:paraId="52037720" w14:textId="77777777">
        <w:tc>
          <w:tcPr>
            <w:tcW w:w="2010" w:type="pct"/>
            <w:tcMar/>
          </w:tcPr>
          <w:p w:rsidRPr="003F79AA" w:rsidR="00BA54BD" w:rsidP="000F53BC" w:rsidRDefault="00035E2B" w14:paraId="08DCDDF5" w14:textId="57B061ED">
            <w:pPr>
              <w:pStyle w:val="ListParagraph"/>
              <w:numPr>
                <w:ilvl w:val="0"/>
                <w:numId w:val="202"/>
              </w:numPr>
              <w:spacing w:before="0" w:line="240" w:lineRule="auto"/>
              <w:ind w:left="1134" w:right="0" w:hanging="567"/>
              <w:rPr>
                <w:color w:val="000000" w:themeColor="text1"/>
                <w:lang w:val="en-ID"/>
              </w:rPr>
            </w:pPr>
            <w:r w:rsidRPr="003F79AA">
              <w:rPr>
                <w:color w:val="000000" w:themeColor="text1"/>
              </w:rPr>
              <w:t>Pengukuran Risiko Reputasi</w:t>
            </w:r>
          </w:p>
        </w:tc>
        <w:tc>
          <w:tcPr>
            <w:tcW w:w="1754" w:type="pct"/>
            <w:tcMar/>
          </w:tcPr>
          <w:p w:rsidRPr="003F79AA" w:rsidR="00BA54BD" w:rsidP="008D4730" w:rsidRDefault="00BA54BD" w14:paraId="1C3BBD4C" w14:textId="77777777">
            <w:pPr>
              <w:spacing w:line="240" w:lineRule="auto"/>
              <w:rPr>
                <w:lang w:val="en-ID"/>
              </w:rPr>
            </w:pPr>
          </w:p>
        </w:tc>
        <w:tc>
          <w:tcPr>
            <w:tcW w:w="1236" w:type="pct"/>
            <w:tcMar/>
          </w:tcPr>
          <w:p w:rsidRPr="003F79AA" w:rsidR="00BA54BD" w:rsidP="008D4730" w:rsidRDefault="00BA54BD" w14:paraId="3AD9D66A" w14:textId="77777777">
            <w:pPr>
              <w:spacing w:line="240" w:lineRule="auto"/>
              <w:rPr>
                <w:lang w:val="en-ID"/>
              </w:rPr>
            </w:pPr>
          </w:p>
        </w:tc>
      </w:tr>
      <w:tr w:rsidRPr="003F79AA" w:rsidR="00BA54BD" w:rsidTr="1D79C996" w14:paraId="78D8A229" w14:textId="77777777">
        <w:tc>
          <w:tcPr>
            <w:tcW w:w="2010" w:type="pct"/>
            <w:tcMar/>
          </w:tcPr>
          <w:p w:rsidRPr="003F79AA" w:rsidR="00BA54BD" w:rsidP="000F53BC" w:rsidRDefault="00035E2B" w14:paraId="2E00D37E" w14:textId="26FE1015">
            <w:pPr>
              <w:pStyle w:val="ListParagraph"/>
              <w:numPr>
                <w:ilvl w:val="0"/>
                <w:numId w:val="204"/>
              </w:numPr>
              <w:spacing w:before="0" w:line="240" w:lineRule="auto"/>
              <w:ind w:left="1701" w:right="0" w:hanging="567"/>
              <w:rPr>
                <w:color w:val="000000" w:themeColor="text1"/>
                <w:lang w:val="en-ID"/>
              </w:rPr>
            </w:pPr>
            <w:r w:rsidRPr="003F79AA">
              <w:rPr>
                <w:color w:val="000000" w:themeColor="text1"/>
              </w:rPr>
              <w:t xml:space="preserve">Pencatatan dan penatausahaan setiap kejadian yang terkait dengan Risiko Reputasi termasuk jumlah potensi kerugian dalam suatu administrasi data disusun dalam suatu data stastistik yang dapat digunakan untuk memproyeksikan potensi kerugian pada suatu periode dan aktivitas tertentu </w:t>
            </w:r>
            <w:r w:rsidRPr="003F79AA" w:rsidR="00B83BAF">
              <w:rPr>
                <w:color w:val="000000" w:themeColor="text1"/>
              </w:rPr>
              <w:t>PVML.</w:t>
            </w:r>
          </w:p>
        </w:tc>
        <w:tc>
          <w:tcPr>
            <w:tcW w:w="1754" w:type="pct"/>
            <w:tcMar/>
          </w:tcPr>
          <w:p w:rsidRPr="003F79AA" w:rsidR="00BA54BD" w:rsidP="008D4730" w:rsidRDefault="00BA54BD" w14:paraId="70BE586B" w14:textId="77777777">
            <w:pPr>
              <w:spacing w:line="240" w:lineRule="auto"/>
              <w:rPr>
                <w:lang w:val="en-ID"/>
              </w:rPr>
            </w:pPr>
          </w:p>
        </w:tc>
        <w:tc>
          <w:tcPr>
            <w:tcW w:w="1236" w:type="pct"/>
            <w:tcMar/>
          </w:tcPr>
          <w:p w:rsidRPr="003F79AA" w:rsidR="00BA54BD" w:rsidP="008D4730" w:rsidRDefault="00BA54BD" w14:paraId="5153044B" w14:textId="77777777">
            <w:pPr>
              <w:spacing w:line="240" w:lineRule="auto"/>
              <w:rPr>
                <w:lang w:val="en-ID"/>
              </w:rPr>
            </w:pPr>
          </w:p>
        </w:tc>
      </w:tr>
      <w:tr w:rsidRPr="003F79AA" w:rsidR="00BA54BD" w:rsidTr="1D79C996" w14:paraId="11530B0B" w14:textId="77777777">
        <w:tc>
          <w:tcPr>
            <w:tcW w:w="2010" w:type="pct"/>
            <w:tcMar/>
          </w:tcPr>
          <w:p w:rsidRPr="003F79AA" w:rsidR="00BA54BD" w:rsidP="000F53BC" w:rsidRDefault="00035E2B" w14:paraId="3CE3A73E" w14:textId="408D4339">
            <w:pPr>
              <w:pStyle w:val="ListParagraph"/>
              <w:numPr>
                <w:ilvl w:val="0"/>
                <w:numId w:val="204"/>
              </w:numPr>
              <w:spacing w:before="0" w:line="240" w:lineRule="auto"/>
              <w:ind w:left="1701" w:right="0" w:hanging="567"/>
              <w:rPr>
                <w:color w:val="000000" w:themeColor="text1"/>
                <w:lang w:val="en-ID"/>
              </w:rPr>
            </w:pPr>
            <w:r w:rsidRPr="003F79AA">
              <w:rPr>
                <w:color w:val="000000" w:themeColor="text1"/>
              </w:rPr>
              <w:t>Dalam mengukur Risiko Reputasi, antara lain dapat menggunakan indikator/parameter berupa pengaruh reputasi pengurus, pemilik, dan grup, pelanggaran etika bisnis, kompleksitas produk dan kerja sama bisnis, frekuensi, materialitas, dan eksposur pemberitaan negatif, dan frekuensi dan materialitas keluhan debitur atau konsumen.</w:t>
            </w:r>
          </w:p>
        </w:tc>
        <w:tc>
          <w:tcPr>
            <w:tcW w:w="1754" w:type="pct"/>
            <w:tcMar/>
          </w:tcPr>
          <w:p w:rsidRPr="003F79AA" w:rsidR="00BA54BD" w:rsidP="008D4730" w:rsidRDefault="00BA54BD" w14:paraId="0493BFB5" w14:textId="77777777">
            <w:pPr>
              <w:spacing w:line="240" w:lineRule="auto"/>
              <w:rPr>
                <w:lang w:val="en-ID"/>
              </w:rPr>
            </w:pPr>
          </w:p>
        </w:tc>
        <w:tc>
          <w:tcPr>
            <w:tcW w:w="1236" w:type="pct"/>
            <w:tcMar/>
          </w:tcPr>
          <w:p w:rsidRPr="003F79AA" w:rsidR="00BA54BD" w:rsidP="008D4730" w:rsidRDefault="00BA54BD" w14:paraId="332E467D" w14:textId="77777777">
            <w:pPr>
              <w:spacing w:line="240" w:lineRule="auto"/>
              <w:rPr>
                <w:lang w:val="en-ID"/>
              </w:rPr>
            </w:pPr>
          </w:p>
        </w:tc>
      </w:tr>
      <w:tr w:rsidRPr="003F79AA" w:rsidR="00BA54BD" w:rsidTr="1D79C996" w14:paraId="421E71A9" w14:textId="77777777">
        <w:tc>
          <w:tcPr>
            <w:tcW w:w="2010" w:type="pct"/>
            <w:tcMar/>
          </w:tcPr>
          <w:p w:rsidRPr="003F79AA" w:rsidR="00BA54BD" w:rsidP="000F53BC" w:rsidRDefault="00035E2B" w14:paraId="64C03452" w14:textId="649A9A45">
            <w:pPr>
              <w:pStyle w:val="ListParagraph"/>
              <w:numPr>
                <w:ilvl w:val="0"/>
                <w:numId w:val="202"/>
              </w:numPr>
              <w:spacing w:before="0" w:line="240" w:lineRule="auto"/>
              <w:ind w:left="1134" w:right="0" w:hanging="567"/>
              <w:rPr>
                <w:color w:val="000000" w:themeColor="text1"/>
                <w:lang w:val="en-ID"/>
              </w:rPr>
            </w:pPr>
            <w:r w:rsidRPr="003F79AA">
              <w:rPr>
                <w:color w:val="000000" w:themeColor="text1"/>
              </w:rPr>
              <w:t>Pengendalian Risiko Reputasi</w:t>
            </w:r>
          </w:p>
        </w:tc>
        <w:tc>
          <w:tcPr>
            <w:tcW w:w="1754" w:type="pct"/>
            <w:tcMar/>
          </w:tcPr>
          <w:p w:rsidRPr="003F79AA" w:rsidR="00BA54BD" w:rsidP="008D4730" w:rsidRDefault="00BA54BD" w14:paraId="3CA42586" w14:textId="77777777">
            <w:pPr>
              <w:spacing w:line="240" w:lineRule="auto"/>
              <w:rPr>
                <w:lang w:val="en-ID"/>
              </w:rPr>
            </w:pPr>
          </w:p>
        </w:tc>
        <w:tc>
          <w:tcPr>
            <w:tcW w:w="1236" w:type="pct"/>
            <w:tcMar/>
          </w:tcPr>
          <w:p w:rsidRPr="003F79AA" w:rsidR="00BA54BD" w:rsidP="008D4730" w:rsidRDefault="00BA54BD" w14:paraId="00406990" w14:textId="77777777">
            <w:pPr>
              <w:spacing w:line="240" w:lineRule="auto"/>
              <w:rPr>
                <w:lang w:val="en-ID"/>
              </w:rPr>
            </w:pPr>
          </w:p>
        </w:tc>
      </w:tr>
      <w:tr w:rsidRPr="003F79AA" w:rsidR="00035E2B" w:rsidTr="1D79C996" w14:paraId="16EB79AA" w14:textId="77777777">
        <w:tc>
          <w:tcPr>
            <w:tcW w:w="2010" w:type="pct"/>
            <w:tcMar/>
          </w:tcPr>
          <w:p w:rsidRPr="003F79AA" w:rsidR="00035E2B" w:rsidP="000F53BC" w:rsidRDefault="00F5615A" w14:paraId="48F3A714" w14:textId="51273022">
            <w:pPr>
              <w:pStyle w:val="ListParagraph"/>
              <w:numPr>
                <w:ilvl w:val="0"/>
                <w:numId w:val="207"/>
              </w:numPr>
              <w:spacing w:before="0" w:line="240" w:lineRule="auto"/>
              <w:ind w:left="1701" w:right="0" w:hanging="567"/>
              <w:rPr>
                <w:color w:val="000000" w:themeColor="text1"/>
              </w:rPr>
            </w:pPr>
            <w:r w:rsidRPr="003F79AA">
              <w:rPr>
                <w:color w:val="000000" w:themeColor="text1"/>
              </w:rPr>
              <w:t>PVML</w:t>
            </w:r>
            <w:r w:rsidRPr="003F79AA" w:rsidR="00202491">
              <w:rPr>
                <w:color w:val="000000" w:themeColor="text1"/>
              </w:rPr>
              <w:t xml:space="preserve"> harus segera menindaklanjuti dan mengatasi adanya keluhan nasabah dan gugatan hukum yang dapat meningkatkan eksposur Risiko Reputasi.</w:t>
            </w:r>
          </w:p>
        </w:tc>
        <w:tc>
          <w:tcPr>
            <w:tcW w:w="1754" w:type="pct"/>
            <w:tcMar/>
          </w:tcPr>
          <w:p w:rsidRPr="003F79AA" w:rsidR="00035E2B" w:rsidP="008D4730" w:rsidRDefault="00035E2B" w14:paraId="465D9843" w14:textId="77777777">
            <w:pPr>
              <w:spacing w:line="240" w:lineRule="auto"/>
              <w:rPr>
                <w:lang w:val="en-ID"/>
              </w:rPr>
            </w:pPr>
          </w:p>
        </w:tc>
        <w:tc>
          <w:tcPr>
            <w:tcW w:w="1236" w:type="pct"/>
            <w:tcMar/>
          </w:tcPr>
          <w:p w:rsidRPr="003F79AA" w:rsidR="00035E2B" w:rsidP="008D4730" w:rsidRDefault="00035E2B" w14:paraId="0FA70EB2" w14:textId="77777777">
            <w:pPr>
              <w:spacing w:line="240" w:lineRule="auto"/>
              <w:rPr>
                <w:lang w:val="en-ID"/>
              </w:rPr>
            </w:pPr>
          </w:p>
        </w:tc>
      </w:tr>
      <w:tr w:rsidRPr="003F79AA" w:rsidR="00035E2B" w:rsidTr="1D79C996" w14:paraId="0296C537" w14:textId="77777777">
        <w:tc>
          <w:tcPr>
            <w:tcW w:w="2010" w:type="pct"/>
            <w:tcMar/>
          </w:tcPr>
          <w:p w:rsidRPr="003F79AA" w:rsidR="00035E2B" w:rsidP="000F53BC" w:rsidRDefault="00F5615A" w14:paraId="011FC86F" w14:textId="1B693FE8">
            <w:pPr>
              <w:pStyle w:val="ListParagraph"/>
              <w:numPr>
                <w:ilvl w:val="0"/>
                <w:numId w:val="207"/>
              </w:numPr>
              <w:spacing w:before="0" w:line="240" w:lineRule="auto"/>
              <w:ind w:left="1701" w:right="0" w:hanging="567"/>
              <w:rPr>
                <w:color w:val="000000" w:themeColor="text1"/>
                <w:lang w:val="pt-BR"/>
              </w:rPr>
            </w:pPr>
            <w:r w:rsidRPr="003F79AA">
              <w:rPr>
                <w:color w:val="000000" w:themeColor="text1"/>
              </w:rPr>
              <w:t>PVML</w:t>
            </w:r>
            <w:r w:rsidRPr="003F79AA" w:rsidR="00202491">
              <w:rPr>
                <w:color w:val="000000" w:themeColor="text1"/>
              </w:rPr>
              <w:t xml:space="preserve"> harus mengembangkan mekanisme yang andal dalam melakukan tindakan pengendalian </w:t>
            </w:r>
            <w:r w:rsidRPr="003F79AA" w:rsidR="00202491">
              <w:rPr>
                <w:color w:val="000000" w:themeColor="text1"/>
              </w:rPr>
              <w:lastRenderedPageBreak/>
              <w:t xml:space="preserve">Risiko Reputasi yang efektif. </w:t>
            </w:r>
            <w:r w:rsidRPr="003F79AA" w:rsidR="00202491">
              <w:rPr>
                <w:color w:val="000000" w:themeColor="text1"/>
                <w:lang w:val="pt-BR"/>
              </w:rPr>
              <w:t>Secara umum, pengendalian Risiko Reputasi dapat dilakukan melalui 2 (dua) hal:</w:t>
            </w:r>
          </w:p>
        </w:tc>
        <w:tc>
          <w:tcPr>
            <w:tcW w:w="1754" w:type="pct"/>
            <w:tcMar/>
          </w:tcPr>
          <w:p w:rsidRPr="003F79AA" w:rsidR="00035E2B" w:rsidP="008D4730" w:rsidRDefault="00035E2B" w14:paraId="3B590CF0" w14:textId="77777777">
            <w:pPr>
              <w:spacing w:line="240" w:lineRule="auto"/>
              <w:rPr>
                <w:lang w:val="pt-BR"/>
              </w:rPr>
            </w:pPr>
          </w:p>
        </w:tc>
        <w:tc>
          <w:tcPr>
            <w:tcW w:w="1236" w:type="pct"/>
            <w:tcMar/>
          </w:tcPr>
          <w:p w:rsidRPr="003F79AA" w:rsidR="00035E2B" w:rsidP="008D4730" w:rsidRDefault="00035E2B" w14:paraId="62521905" w14:textId="77777777">
            <w:pPr>
              <w:spacing w:line="240" w:lineRule="auto"/>
              <w:rPr>
                <w:lang w:val="pt-BR"/>
              </w:rPr>
            </w:pPr>
          </w:p>
        </w:tc>
      </w:tr>
      <w:tr w:rsidRPr="003F79AA" w:rsidR="00035E2B" w:rsidTr="1D79C996" w14:paraId="0723C8B2" w14:textId="77777777">
        <w:tc>
          <w:tcPr>
            <w:tcW w:w="2010" w:type="pct"/>
            <w:tcMar/>
          </w:tcPr>
          <w:p w:rsidRPr="003F79AA" w:rsidR="00035E2B" w:rsidP="000F53BC" w:rsidRDefault="00202491" w14:paraId="15311018" w14:textId="3FC4697E">
            <w:pPr>
              <w:pStyle w:val="ListParagraph"/>
              <w:numPr>
                <w:ilvl w:val="0"/>
                <w:numId w:val="205"/>
              </w:numPr>
              <w:spacing w:before="0" w:line="240" w:lineRule="auto"/>
              <w:ind w:left="2268" w:right="0" w:hanging="567"/>
              <w:rPr>
                <w:color w:val="000000" w:themeColor="text1"/>
                <w:lang w:val="pt-BR"/>
              </w:rPr>
            </w:pPr>
            <w:r w:rsidRPr="003F79AA">
              <w:rPr>
                <w:color w:val="000000" w:themeColor="text1"/>
                <w:lang w:val="pt-BR"/>
              </w:rPr>
              <w:t>Pencegahan terjadinya kejadian yang menimbulkan Risiko Reputasi, yang secara umum dilakukan melalui serangkaian aktivitas sebagai berikut:</w:t>
            </w:r>
          </w:p>
        </w:tc>
        <w:tc>
          <w:tcPr>
            <w:tcW w:w="1754" w:type="pct"/>
            <w:tcMar/>
          </w:tcPr>
          <w:p w:rsidRPr="003F79AA" w:rsidR="00035E2B" w:rsidP="008D4730" w:rsidRDefault="00035E2B" w14:paraId="164317B4" w14:textId="77777777">
            <w:pPr>
              <w:spacing w:line="240" w:lineRule="auto"/>
              <w:rPr>
                <w:lang w:val="pt-BR"/>
              </w:rPr>
            </w:pPr>
          </w:p>
        </w:tc>
        <w:tc>
          <w:tcPr>
            <w:tcW w:w="1236" w:type="pct"/>
            <w:tcMar/>
          </w:tcPr>
          <w:p w:rsidRPr="003F79AA" w:rsidR="00035E2B" w:rsidP="008D4730" w:rsidRDefault="00035E2B" w14:paraId="26F10399" w14:textId="77777777">
            <w:pPr>
              <w:spacing w:line="240" w:lineRule="auto"/>
              <w:rPr>
                <w:lang w:val="pt-BR"/>
              </w:rPr>
            </w:pPr>
          </w:p>
        </w:tc>
      </w:tr>
      <w:tr w:rsidRPr="003F79AA" w:rsidR="00035E2B" w:rsidTr="1D79C996" w14:paraId="70470AD0" w14:textId="77777777">
        <w:tc>
          <w:tcPr>
            <w:tcW w:w="2010" w:type="pct"/>
            <w:tcMar/>
          </w:tcPr>
          <w:p w:rsidRPr="003F79AA" w:rsidR="00035E2B" w:rsidP="002A602C" w:rsidRDefault="00FB49E8" w14:paraId="046676DE" w14:textId="3657B8E6">
            <w:pPr>
              <w:pStyle w:val="ListParagraph"/>
              <w:numPr>
                <w:ilvl w:val="1"/>
                <w:numId w:val="188"/>
              </w:numPr>
              <w:spacing w:before="0" w:line="240" w:lineRule="auto"/>
              <w:ind w:left="2835" w:right="0" w:hanging="567"/>
              <w:rPr>
                <w:color w:val="000000" w:themeColor="text1"/>
                <w:lang w:val="pt-BR"/>
              </w:rPr>
            </w:pPr>
            <w:r w:rsidRPr="003F79AA">
              <w:rPr>
                <w:color w:val="000000" w:themeColor="text1"/>
                <w:lang w:val="pt-BR"/>
              </w:rPr>
              <w:t xml:space="preserve">Tanggung jawab sosial perusahaan </w:t>
            </w:r>
            <w:r w:rsidRPr="003F79AA">
              <w:rPr>
                <w:i/>
                <w:iCs/>
                <w:color w:val="000000" w:themeColor="text1"/>
                <w:lang w:val="pt-BR"/>
              </w:rPr>
              <w:t>(corporate social responsibility</w:t>
            </w:r>
            <w:r w:rsidRPr="003F79AA">
              <w:rPr>
                <w:color w:val="000000" w:themeColor="text1"/>
                <w:lang w:val="pt-BR"/>
              </w:rPr>
              <w:t xml:space="preserve">), merupakan serangkaian aktivitas yang dilakukan Perusahaan untuk pemberdayaan masyarakat dalam bentuk kegiatan ekonomi atau sosial yang diharapkan dapat membangun reputasi positif dari pemangku kepentingan terhadap </w:t>
            </w:r>
            <w:r w:rsidRPr="003F79AA" w:rsidR="00442408">
              <w:rPr>
                <w:color w:val="000000" w:themeColor="text1"/>
                <w:lang w:val="pt-BR"/>
              </w:rPr>
              <w:t>PVML</w:t>
            </w:r>
            <w:r w:rsidRPr="003F79AA">
              <w:rPr>
                <w:color w:val="000000" w:themeColor="text1"/>
                <w:lang w:val="pt-BR"/>
              </w:rPr>
              <w:t>.</w:t>
            </w:r>
          </w:p>
        </w:tc>
        <w:tc>
          <w:tcPr>
            <w:tcW w:w="1754" w:type="pct"/>
            <w:tcMar/>
          </w:tcPr>
          <w:p w:rsidRPr="003F79AA" w:rsidR="00035E2B" w:rsidP="008D4730" w:rsidRDefault="00035E2B" w14:paraId="69EADC6A" w14:textId="77777777">
            <w:pPr>
              <w:spacing w:line="240" w:lineRule="auto"/>
              <w:rPr>
                <w:lang w:val="pt-BR"/>
              </w:rPr>
            </w:pPr>
          </w:p>
        </w:tc>
        <w:tc>
          <w:tcPr>
            <w:tcW w:w="1236" w:type="pct"/>
            <w:tcMar/>
          </w:tcPr>
          <w:p w:rsidRPr="003F79AA" w:rsidR="00035E2B" w:rsidP="008D4730" w:rsidRDefault="00035E2B" w14:paraId="7216D06E" w14:textId="77777777">
            <w:pPr>
              <w:spacing w:line="240" w:lineRule="auto"/>
              <w:rPr>
                <w:lang w:val="pt-BR"/>
              </w:rPr>
            </w:pPr>
          </w:p>
        </w:tc>
      </w:tr>
      <w:tr w:rsidRPr="003F79AA" w:rsidR="00035E2B" w:rsidTr="1D79C996" w14:paraId="4E86D4AA" w14:textId="77777777">
        <w:tc>
          <w:tcPr>
            <w:tcW w:w="2010" w:type="pct"/>
            <w:tcMar/>
          </w:tcPr>
          <w:p w:rsidRPr="003F79AA" w:rsidR="00035E2B" w:rsidP="002A602C" w:rsidRDefault="00FB49E8" w14:paraId="64C0984F" w14:textId="446371B9">
            <w:pPr>
              <w:pStyle w:val="ListParagraph"/>
              <w:numPr>
                <w:ilvl w:val="1"/>
                <w:numId w:val="188"/>
              </w:numPr>
              <w:spacing w:before="0" w:line="240" w:lineRule="auto"/>
              <w:ind w:left="2835" w:right="0" w:hanging="567"/>
              <w:rPr>
                <w:color w:val="000000" w:themeColor="text1"/>
                <w:lang w:val="pt-BR"/>
              </w:rPr>
            </w:pPr>
            <w:r w:rsidRPr="003F79AA">
              <w:rPr>
                <w:color w:val="000000" w:themeColor="text1"/>
                <w:lang w:val="pt-BR"/>
              </w:rPr>
              <w:t>Komunikasi atau edukasi secara rutin kepada pemangku kepentingan dalam rangka membentuk reputasi positif dari pemangku kepentingan.</w:t>
            </w:r>
          </w:p>
        </w:tc>
        <w:tc>
          <w:tcPr>
            <w:tcW w:w="1754" w:type="pct"/>
            <w:tcMar/>
          </w:tcPr>
          <w:p w:rsidRPr="003F79AA" w:rsidR="00035E2B" w:rsidP="008D4730" w:rsidRDefault="00035E2B" w14:paraId="4B9FED09" w14:textId="77777777">
            <w:pPr>
              <w:spacing w:line="240" w:lineRule="auto"/>
              <w:rPr>
                <w:lang w:val="pt-BR"/>
              </w:rPr>
            </w:pPr>
          </w:p>
        </w:tc>
        <w:tc>
          <w:tcPr>
            <w:tcW w:w="1236" w:type="pct"/>
            <w:tcMar/>
          </w:tcPr>
          <w:p w:rsidRPr="003F79AA" w:rsidR="00035E2B" w:rsidP="008D4730" w:rsidRDefault="00035E2B" w14:paraId="5155400B" w14:textId="77777777">
            <w:pPr>
              <w:spacing w:line="240" w:lineRule="auto"/>
              <w:rPr>
                <w:lang w:val="pt-BR"/>
              </w:rPr>
            </w:pPr>
          </w:p>
        </w:tc>
      </w:tr>
      <w:tr w:rsidRPr="003F79AA" w:rsidR="00035E2B" w:rsidTr="1D79C996" w14:paraId="1436BC96" w14:textId="77777777">
        <w:tc>
          <w:tcPr>
            <w:tcW w:w="2010" w:type="pct"/>
            <w:tcMar/>
          </w:tcPr>
          <w:p w:rsidRPr="003F79AA" w:rsidR="00035E2B" w:rsidP="000F53BC" w:rsidRDefault="007B0D36" w14:paraId="1BEFE6FE" w14:textId="619C02E1">
            <w:pPr>
              <w:pStyle w:val="ListParagraph"/>
              <w:numPr>
                <w:ilvl w:val="0"/>
                <w:numId w:val="205"/>
              </w:numPr>
              <w:spacing w:before="0" w:line="240" w:lineRule="auto"/>
              <w:ind w:left="2268" w:right="0" w:hanging="567"/>
              <w:rPr>
                <w:color w:val="000000" w:themeColor="text1"/>
                <w:lang w:val="pt-BR"/>
              </w:rPr>
            </w:pPr>
            <w:r w:rsidRPr="003F79AA">
              <w:rPr>
                <w:color w:val="000000" w:themeColor="text1"/>
                <w:lang w:val="pt-BR"/>
              </w:rPr>
              <w:t xml:space="preserve">Pemulihan reputasi </w:t>
            </w:r>
            <w:r w:rsidRPr="003F79AA" w:rsidR="00223D17">
              <w:rPr>
                <w:color w:val="000000" w:themeColor="text1"/>
                <w:lang w:val="pt-BR"/>
              </w:rPr>
              <w:t>PVML</w:t>
            </w:r>
            <w:r w:rsidRPr="003F79AA">
              <w:rPr>
                <w:color w:val="000000" w:themeColor="text1"/>
                <w:lang w:val="pt-BR"/>
              </w:rPr>
              <w:t xml:space="preserve"> setelah terjadi kejadian yang menimbulkan Risiko Reputasi, yaitu seluruh tindak lanjut </w:t>
            </w:r>
            <w:r w:rsidRPr="003F79AA" w:rsidR="00223D17">
              <w:rPr>
                <w:color w:val="000000" w:themeColor="text1"/>
                <w:lang w:val="pt-BR"/>
              </w:rPr>
              <w:t>PVML</w:t>
            </w:r>
            <w:r w:rsidRPr="003F79AA">
              <w:rPr>
                <w:color w:val="000000" w:themeColor="text1"/>
                <w:lang w:val="pt-BR"/>
              </w:rPr>
              <w:t xml:space="preserve"> untuk memulihkan reputasi dan </w:t>
            </w:r>
            <w:r w:rsidRPr="003F79AA">
              <w:rPr>
                <w:color w:val="000000" w:themeColor="text1"/>
                <w:lang w:val="pt-BR"/>
              </w:rPr>
              <w:lastRenderedPageBreak/>
              <w:t xml:space="preserve">mencegah terjadinya pemburukan reputasi </w:t>
            </w:r>
            <w:r w:rsidRPr="003F79AA" w:rsidR="00824517">
              <w:rPr>
                <w:color w:val="000000" w:themeColor="text1"/>
                <w:lang w:val="pt-BR"/>
              </w:rPr>
              <w:t>PVML</w:t>
            </w:r>
            <w:r w:rsidRPr="003F79AA">
              <w:rPr>
                <w:color w:val="000000" w:themeColor="text1"/>
                <w:lang w:val="pt-BR"/>
              </w:rPr>
              <w:t>.</w:t>
            </w:r>
          </w:p>
        </w:tc>
        <w:tc>
          <w:tcPr>
            <w:tcW w:w="1754" w:type="pct"/>
            <w:tcMar/>
          </w:tcPr>
          <w:p w:rsidRPr="003F79AA" w:rsidR="00035E2B" w:rsidP="008D4730" w:rsidRDefault="00035E2B" w14:paraId="5D7D5E1C" w14:textId="77777777">
            <w:pPr>
              <w:spacing w:line="240" w:lineRule="auto"/>
              <w:rPr>
                <w:lang w:val="pt-BR"/>
              </w:rPr>
            </w:pPr>
          </w:p>
        </w:tc>
        <w:tc>
          <w:tcPr>
            <w:tcW w:w="1236" w:type="pct"/>
            <w:tcMar/>
          </w:tcPr>
          <w:p w:rsidRPr="003F79AA" w:rsidR="00035E2B" w:rsidP="008D4730" w:rsidRDefault="00035E2B" w14:paraId="2D904F16" w14:textId="77777777">
            <w:pPr>
              <w:spacing w:line="240" w:lineRule="auto"/>
              <w:rPr>
                <w:lang w:val="pt-BR"/>
              </w:rPr>
            </w:pPr>
          </w:p>
        </w:tc>
      </w:tr>
      <w:tr w:rsidRPr="003F79AA" w:rsidR="00035E2B" w:rsidTr="1D79C996" w14:paraId="4953BD85" w14:textId="77777777">
        <w:tc>
          <w:tcPr>
            <w:tcW w:w="2010" w:type="pct"/>
            <w:tcMar/>
          </w:tcPr>
          <w:p w:rsidRPr="003F79AA" w:rsidR="00035E2B" w:rsidP="000F53BC" w:rsidRDefault="007B0D36" w14:paraId="6C9BDD7B" w14:textId="4395D218">
            <w:pPr>
              <w:pStyle w:val="ListParagraph"/>
              <w:numPr>
                <w:ilvl w:val="0"/>
                <w:numId w:val="207"/>
              </w:numPr>
              <w:spacing w:before="0" w:line="240" w:lineRule="auto"/>
              <w:ind w:left="1701" w:right="0" w:hanging="567"/>
              <w:rPr>
                <w:color w:val="000000" w:themeColor="text1"/>
              </w:rPr>
            </w:pPr>
            <w:r w:rsidRPr="003F79AA">
              <w:rPr>
                <w:color w:val="000000" w:themeColor="text1"/>
                <w:lang w:val="pt-BR"/>
              </w:rPr>
              <w:t xml:space="preserve">Mitigasi Risiko Reputasi maupun kejadian yang menimbulkan Risiko Reputasi dilakukan dengan mempertimbangkan materialitas permasalahan dan biaya. </w:t>
            </w:r>
            <w:r w:rsidRPr="003F79AA">
              <w:rPr>
                <w:color w:val="000000" w:themeColor="text1"/>
              </w:rPr>
              <w:t>Risiko Reputasi dapat diterima sepanjang masih sesuai dengan tingkat Risiko yang akan diambil (</w:t>
            </w:r>
            <w:r w:rsidRPr="003F79AA">
              <w:rPr>
                <w:i/>
                <w:iCs/>
                <w:color w:val="000000" w:themeColor="text1"/>
              </w:rPr>
              <w:t>risk appetite</w:t>
            </w:r>
            <w:r w:rsidRPr="003F79AA">
              <w:rPr>
                <w:color w:val="000000" w:themeColor="text1"/>
              </w:rPr>
              <w:t>).</w:t>
            </w:r>
          </w:p>
        </w:tc>
        <w:tc>
          <w:tcPr>
            <w:tcW w:w="1754" w:type="pct"/>
            <w:tcMar/>
          </w:tcPr>
          <w:p w:rsidRPr="003F79AA" w:rsidR="00035E2B" w:rsidP="008D4730" w:rsidRDefault="00035E2B" w14:paraId="328C969E" w14:textId="77777777">
            <w:pPr>
              <w:spacing w:line="240" w:lineRule="auto"/>
              <w:rPr>
                <w:lang w:val="en-ID"/>
              </w:rPr>
            </w:pPr>
          </w:p>
        </w:tc>
        <w:tc>
          <w:tcPr>
            <w:tcW w:w="1236" w:type="pct"/>
            <w:tcMar/>
          </w:tcPr>
          <w:p w:rsidRPr="003F79AA" w:rsidR="00035E2B" w:rsidP="008D4730" w:rsidRDefault="00035E2B" w14:paraId="567B0AA2" w14:textId="77777777">
            <w:pPr>
              <w:spacing w:line="240" w:lineRule="auto"/>
              <w:rPr>
                <w:lang w:val="en-ID"/>
              </w:rPr>
            </w:pPr>
          </w:p>
        </w:tc>
      </w:tr>
      <w:tr w:rsidRPr="003F79AA" w:rsidR="00035E2B" w:rsidTr="1D79C996" w14:paraId="2D2A293C" w14:textId="77777777">
        <w:tc>
          <w:tcPr>
            <w:tcW w:w="2010" w:type="pct"/>
            <w:tcMar/>
          </w:tcPr>
          <w:p w:rsidRPr="003F79AA" w:rsidR="00035E2B" w:rsidP="000F53BC" w:rsidRDefault="002F6825" w14:paraId="2E516BBE" w14:textId="5B9907C1">
            <w:pPr>
              <w:pStyle w:val="ListParagraph"/>
              <w:numPr>
                <w:ilvl w:val="0"/>
                <w:numId w:val="202"/>
              </w:numPr>
              <w:spacing w:before="0" w:line="240" w:lineRule="auto"/>
              <w:ind w:left="1159" w:hanging="567"/>
              <w:rPr>
                <w:color w:val="000000" w:themeColor="text1"/>
              </w:rPr>
            </w:pPr>
            <w:r w:rsidRPr="003F79AA">
              <w:rPr>
                <w:color w:val="000000" w:themeColor="text1"/>
              </w:rPr>
              <w:t>Pemantauan Risiko Reputasi</w:t>
            </w:r>
          </w:p>
        </w:tc>
        <w:tc>
          <w:tcPr>
            <w:tcW w:w="1754" w:type="pct"/>
            <w:tcMar/>
          </w:tcPr>
          <w:p w:rsidRPr="003F79AA" w:rsidR="00035E2B" w:rsidP="008D4730" w:rsidRDefault="00035E2B" w14:paraId="049F2654" w14:textId="77777777">
            <w:pPr>
              <w:spacing w:line="240" w:lineRule="auto"/>
              <w:rPr>
                <w:lang w:val="en-ID"/>
              </w:rPr>
            </w:pPr>
          </w:p>
        </w:tc>
        <w:tc>
          <w:tcPr>
            <w:tcW w:w="1236" w:type="pct"/>
            <w:tcMar/>
          </w:tcPr>
          <w:p w:rsidRPr="003F79AA" w:rsidR="00035E2B" w:rsidP="008D4730" w:rsidRDefault="00035E2B" w14:paraId="688E10DF" w14:textId="77777777">
            <w:pPr>
              <w:spacing w:line="240" w:lineRule="auto"/>
              <w:rPr>
                <w:lang w:val="en-ID"/>
              </w:rPr>
            </w:pPr>
          </w:p>
        </w:tc>
      </w:tr>
      <w:tr w:rsidRPr="003F79AA" w:rsidR="00035E2B" w:rsidTr="1D79C996" w14:paraId="24359075" w14:textId="77777777">
        <w:tc>
          <w:tcPr>
            <w:tcW w:w="2010" w:type="pct"/>
            <w:tcMar/>
          </w:tcPr>
          <w:p w:rsidRPr="003F79AA" w:rsidR="00035E2B" w:rsidP="00436796" w:rsidRDefault="002F6825" w14:paraId="7137DF0A" w14:textId="1AA9B7E9">
            <w:pPr>
              <w:pStyle w:val="ListParagraph"/>
              <w:spacing w:before="0" w:line="240" w:lineRule="auto"/>
              <w:ind w:left="1159" w:right="42"/>
              <w:rPr>
                <w:color w:val="000000" w:themeColor="text1"/>
              </w:rPr>
            </w:pPr>
            <w:r w:rsidRPr="003F79AA">
              <w:rPr>
                <w:color w:val="000000" w:themeColor="text1"/>
              </w:rPr>
              <w:t xml:space="preserve">Pelaksanaan pemantauan untuk Risiko Reputasi mengacu pada ketentuan secara umum sebagaimana dalam </w:t>
            </w:r>
            <w:r w:rsidRPr="003F79AA" w:rsidR="00436796">
              <w:rPr>
                <w:color w:val="000000" w:themeColor="text1"/>
              </w:rPr>
              <w:t>Bab</w:t>
            </w:r>
            <w:r w:rsidRPr="003F79AA">
              <w:rPr>
                <w:color w:val="000000" w:themeColor="text1"/>
              </w:rPr>
              <w:t xml:space="preserve"> I huruf C angka 4 huruf d.</w:t>
            </w:r>
          </w:p>
        </w:tc>
        <w:tc>
          <w:tcPr>
            <w:tcW w:w="1754" w:type="pct"/>
            <w:tcMar/>
          </w:tcPr>
          <w:p w:rsidRPr="003F79AA" w:rsidR="00035E2B" w:rsidP="008D4730" w:rsidRDefault="00035E2B" w14:paraId="07747162" w14:textId="77777777">
            <w:pPr>
              <w:spacing w:line="240" w:lineRule="auto"/>
              <w:rPr>
                <w:lang w:val="en-ID"/>
              </w:rPr>
            </w:pPr>
          </w:p>
        </w:tc>
        <w:tc>
          <w:tcPr>
            <w:tcW w:w="1236" w:type="pct"/>
            <w:tcMar/>
          </w:tcPr>
          <w:p w:rsidRPr="003F79AA" w:rsidR="00035E2B" w:rsidP="008D4730" w:rsidRDefault="00035E2B" w14:paraId="192E6717" w14:textId="77777777">
            <w:pPr>
              <w:spacing w:line="240" w:lineRule="auto"/>
              <w:rPr>
                <w:lang w:val="en-ID"/>
              </w:rPr>
            </w:pPr>
          </w:p>
        </w:tc>
      </w:tr>
      <w:tr w:rsidRPr="003F79AA" w:rsidR="00035E2B" w:rsidTr="1D79C996" w14:paraId="6A386943" w14:textId="77777777">
        <w:tc>
          <w:tcPr>
            <w:tcW w:w="2010" w:type="pct"/>
            <w:tcMar/>
          </w:tcPr>
          <w:p w:rsidRPr="003F79AA" w:rsidR="00035E2B" w:rsidP="000F53BC" w:rsidRDefault="00006D51" w14:paraId="19510AC0" w14:textId="7D68C704">
            <w:pPr>
              <w:pStyle w:val="ListParagraph"/>
              <w:numPr>
                <w:ilvl w:val="0"/>
                <w:numId w:val="202"/>
              </w:numPr>
              <w:spacing w:before="0" w:line="240" w:lineRule="auto"/>
              <w:ind w:left="1159" w:right="42" w:hanging="567"/>
              <w:rPr>
                <w:color w:val="000000" w:themeColor="text1"/>
                <w:lang w:val="pt-BR"/>
              </w:rPr>
            </w:pPr>
            <w:r w:rsidRPr="003F79AA">
              <w:rPr>
                <w:color w:val="000000" w:themeColor="text1"/>
                <w:lang w:val="pt-BR"/>
              </w:rPr>
              <w:t>Sistem Informasi Manajemen Risiko bagi Risiko Reputasi</w:t>
            </w:r>
          </w:p>
        </w:tc>
        <w:tc>
          <w:tcPr>
            <w:tcW w:w="1754" w:type="pct"/>
            <w:tcMar/>
          </w:tcPr>
          <w:p w:rsidRPr="003F79AA" w:rsidR="00035E2B" w:rsidP="008D4730" w:rsidRDefault="00035E2B" w14:paraId="551627AA" w14:textId="77777777">
            <w:pPr>
              <w:spacing w:line="240" w:lineRule="auto"/>
              <w:rPr>
                <w:lang w:val="pt-BR"/>
              </w:rPr>
            </w:pPr>
          </w:p>
        </w:tc>
        <w:tc>
          <w:tcPr>
            <w:tcW w:w="1236" w:type="pct"/>
            <w:tcMar/>
          </w:tcPr>
          <w:p w:rsidRPr="003F79AA" w:rsidR="00035E2B" w:rsidP="008D4730" w:rsidRDefault="00035E2B" w14:paraId="4DFC7C46" w14:textId="77777777">
            <w:pPr>
              <w:spacing w:line="240" w:lineRule="auto"/>
              <w:rPr>
                <w:lang w:val="pt-BR"/>
              </w:rPr>
            </w:pPr>
          </w:p>
        </w:tc>
      </w:tr>
      <w:tr w:rsidRPr="003F79AA" w:rsidR="00035E2B" w:rsidTr="1D79C996" w14:paraId="1B98A6EB" w14:textId="77777777">
        <w:tc>
          <w:tcPr>
            <w:tcW w:w="2010" w:type="pct"/>
            <w:tcMar/>
          </w:tcPr>
          <w:p w:rsidRPr="003F79AA" w:rsidR="00035E2B" w:rsidP="00A86EC4" w:rsidRDefault="0081655A" w14:paraId="1DB16A8D" w14:textId="24069DF1">
            <w:pPr>
              <w:pStyle w:val="ListParagraph"/>
              <w:numPr>
                <w:ilvl w:val="0"/>
                <w:numId w:val="223"/>
              </w:numPr>
              <w:spacing w:before="0" w:line="240" w:lineRule="auto"/>
              <w:ind w:left="1701" w:right="0" w:hanging="567"/>
              <w:rPr>
                <w:color w:val="000000" w:themeColor="text1"/>
                <w:lang w:val="pt-BR"/>
              </w:rPr>
            </w:pPr>
            <w:r w:rsidRPr="003F79AA">
              <w:rPr>
                <w:color w:val="000000" w:themeColor="text1"/>
                <w:lang w:val="pt-BR"/>
              </w:rPr>
              <w:t>PVML</w:t>
            </w:r>
            <w:r w:rsidRPr="003F79AA" w:rsidR="006428BB">
              <w:rPr>
                <w:color w:val="000000" w:themeColor="text1"/>
                <w:lang w:val="pt-BR"/>
              </w:rPr>
              <w:t xml:space="preserve"> harus memiliki prosedur reguler dan mekanisme pelaporan Risiko Reputasi atau kejadian yang menimbulkan Risiko Reputasi, baik dalam bentuk tertulis maupun dalam bentuk sistem elektronik termasuk pembahasan dalam </w:t>
            </w:r>
            <w:r w:rsidRPr="003F79AA" w:rsidR="006428BB">
              <w:rPr>
                <w:i/>
                <w:iCs/>
                <w:color w:val="000000" w:themeColor="text1"/>
                <w:lang w:val="pt-BR"/>
              </w:rPr>
              <w:t>board</w:t>
            </w:r>
            <w:r w:rsidRPr="003F79AA" w:rsidR="006428BB">
              <w:rPr>
                <w:color w:val="000000" w:themeColor="text1"/>
                <w:lang w:val="pt-BR"/>
              </w:rPr>
              <w:t xml:space="preserve"> atau </w:t>
            </w:r>
            <w:r w:rsidRPr="003F79AA" w:rsidR="006428BB">
              <w:rPr>
                <w:i/>
                <w:iCs/>
                <w:color w:val="000000" w:themeColor="text1"/>
                <w:lang w:val="pt-BR"/>
              </w:rPr>
              <w:t>management meeting</w:t>
            </w:r>
            <w:r w:rsidRPr="003F79AA" w:rsidR="006428BB">
              <w:rPr>
                <w:color w:val="000000" w:themeColor="text1"/>
                <w:lang w:val="pt-BR"/>
              </w:rPr>
              <w:t>.</w:t>
            </w:r>
          </w:p>
        </w:tc>
        <w:tc>
          <w:tcPr>
            <w:tcW w:w="1754" w:type="pct"/>
            <w:tcMar/>
          </w:tcPr>
          <w:p w:rsidRPr="003F79AA" w:rsidR="00035E2B" w:rsidP="008D4730" w:rsidRDefault="00035E2B" w14:paraId="3A517066" w14:textId="77777777">
            <w:pPr>
              <w:spacing w:line="240" w:lineRule="auto"/>
              <w:rPr>
                <w:lang w:val="pt-BR"/>
              </w:rPr>
            </w:pPr>
          </w:p>
        </w:tc>
        <w:tc>
          <w:tcPr>
            <w:tcW w:w="1236" w:type="pct"/>
            <w:tcMar/>
          </w:tcPr>
          <w:p w:rsidRPr="003F79AA" w:rsidR="00035E2B" w:rsidP="008D4730" w:rsidRDefault="00035E2B" w14:paraId="6151D657" w14:textId="77777777">
            <w:pPr>
              <w:spacing w:line="240" w:lineRule="auto"/>
              <w:rPr>
                <w:lang w:val="pt-BR"/>
              </w:rPr>
            </w:pPr>
          </w:p>
        </w:tc>
      </w:tr>
      <w:tr w:rsidRPr="003F79AA" w:rsidR="00035E2B" w:rsidTr="1D79C996" w14:paraId="19BFE926" w14:textId="77777777">
        <w:tc>
          <w:tcPr>
            <w:tcW w:w="2010" w:type="pct"/>
            <w:tcMar/>
          </w:tcPr>
          <w:p w:rsidRPr="003F79AA" w:rsidR="00035E2B" w:rsidP="00A86EC4" w:rsidRDefault="0081655A" w14:paraId="0C0264B5" w14:textId="5E07546B">
            <w:pPr>
              <w:pStyle w:val="ListParagraph"/>
              <w:numPr>
                <w:ilvl w:val="0"/>
                <w:numId w:val="223"/>
              </w:numPr>
              <w:spacing w:before="0" w:line="240" w:lineRule="auto"/>
              <w:ind w:left="1701" w:right="0" w:hanging="567"/>
              <w:rPr>
                <w:color w:val="000000" w:themeColor="text1"/>
                <w:lang w:val="pt-BR"/>
              </w:rPr>
            </w:pPr>
            <w:r w:rsidRPr="003F79AA">
              <w:rPr>
                <w:color w:val="000000" w:themeColor="text1"/>
                <w:lang w:val="pt-BR"/>
              </w:rPr>
              <w:t>PVML</w:t>
            </w:r>
            <w:r w:rsidRPr="003F79AA" w:rsidR="005F5444">
              <w:rPr>
                <w:color w:val="000000" w:themeColor="text1"/>
                <w:lang w:val="pt-BR"/>
              </w:rPr>
              <w:t xml:space="preserve"> harus memiliki mekanisme sistem peringatan dini untuk memberikan sinyal kepada manajemen sehingga dapat melakukan tindak lanjut dan mitigasi yang dibutuhkan</w:t>
            </w:r>
            <w:r w:rsidRPr="003F79AA">
              <w:rPr>
                <w:color w:val="000000" w:themeColor="text1"/>
                <w:lang w:val="pt-BR"/>
              </w:rPr>
              <w:t>.</w:t>
            </w:r>
          </w:p>
        </w:tc>
        <w:tc>
          <w:tcPr>
            <w:tcW w:w="1754" w:type="pct"/>
            <w:tcMar/>
          </w:tcPr>
          <w:p w:rsidRPr="003F79AA" w:rsidR="00035E2B" w:rsidP="008D4730" w:rsidRDefault="00035E2B" w14:paraId="52DE37B7" w14:textId="77777777">
            <w:pPr>
              <w:spacing w:line="240" w:lineRule="auto"/>
              <w:rPr>
                <w:lang w:val="pt-BR"/>
              </w:rPr>
            </w:pPr>
          </w:p>
        </w:tc>
        <w:tc>
          <w:tcPr>
            <w:tcW w:w="1236" w:type="pct"/>
            <w:tcMar/>
          </w:tcPr>
          <w:p w:rsidRPr="003F79AA" w:rsidR="00035E2B" w:rsidP="008D4730" w:rsidRDefault="00035E2B" w14:paraId="320C37A8" w14:textId="77777777">
            <w:pPr>
              <w:spacing w:line="240" w:lineRule="auto"/>
              <w:rPr>
                <w:lang w:val="pt-BR"/>
              </w:rPr>
            </w:pPr>
          </w:p>
        </w:tc>
      </w:tr>
      <w:tr w:rsidRPr="003F79AA" w:rsidR="00035E2B" w:rsidTr="1D79C996" w14:paraId="2232F451" w14:textId="77777777">
        <w:tc>
          <w:tcPr>
            <w:tcW w:w="2010" w:type="pct"/>
            <w:tcMar/>
          </w:tcPr>
          <w:p w:rsidRPr="003F79AA" w:rsidR="00035E2B" w:rsidP="00436796" w:rsidRDefault="00035E2B" w14:paraId="6EE3CEDB" w14:textId="77777777">
            <w:pPr>
              <w:spacing w:line="240" w:lineRule="auto"/>
              <w:rPr>
                <w:color w:val="000000" w:themeColor="text1"/>
                <w:lang w:val="pt-BR"/>
              </w:rPr>
            </w:pPr>
          </w:p>
        </w:tc>
        <w:tc>
          <w:tcPr>
            <w:tcW w:w="1754" w:type="pct"/>
            <w:tcMar/>
          </w:tcPr>
          <w:p w:rsidRPr="003F79AA" w:rsidR="00035E2B" w:rsidP="008D4730" w:rsidRDefault="00035E2B" w14:paraId="34839F38" w14:textId="77777777">
            <w:pPr>
              <w:spacing w:line="240" w:lineRule="auto"/>
              <w:rPr>
                <w:lang w:val="pt-BR"/>
              </w:rPr>
            </w:pPr>
          </w:p>
        </w:tc>
        <w:tc>
          <w:tcPr>
            <w:tcW w:w="1236" w:type="pct"/>
            <w:tcMar/>
          </w:tcPr>
          <w:p w:rsidRPr="003F79AA" w:rsidR="00035E2B" w:rsidP="008D4730" w:rsidRDefault="00035E2B" w14:paraId="38800455" w14:textId="77777777">
            <w:pPr>
              <w:spacing w:line="240" w:lineRule="auto"/>
              <w:rPr>
                <w:lang w:val="pt-BR"/>
              </w:rPr>
            </w:pPr>
          </w:p>
        </w:tc>
      </w:tr>
      <w:tr w:rsidRPr="003F79AA" w:rsidR="00035E2B" w:rsidTr="1D79C996" w14:paraId="111FDEA5" w14:textId="77777777">
        <w:tc>
          <w:tcPr>
            <w:tcW w:w="2010" w:type="pct"/>
            <w:tcMar/>
          </w:tcPr>
          <w:p w:rsidRPr="003F79AA" w:rsidR="00035E2B" w:rsidP="00436796" w:rsidRDefault="005F5444" w14:paraId="4A748B96" w14:textId="2B76FF1C">
            <w:pPr>
              <w:pStyle w:val="ListParagraph"/>
              <w:numPr>
                <w:ilvl w:val="0"/>
                <w:numId w:val="100"/>
              </w:numPr>
              <w:spacing w:before="0" w:line="240" w:lineRule="auto"/>
              <w:ind w:left="567" w:right="0" w:hanging="567"/>
              <w:rPr>
                <w:color w:val="000000" w:themeColor="text1"/>
              </w:rPr>
            </w:pPr>
            <w:r w:rsidRPr="003F79AA">
              <w:rPr>
                <w:color w:val="000000" w:themeColor="text1"/>
                <w:lang w:val="en-ID"/>
              </w:rPr>
              <w:lastRenderedPageBreak/>
              <w:t>Sistem</w:t>
            </w:r>
            <w:r w:rsidRPr="003F79AA">
              <w:rPr>
                <w:color w:val="000000" w:themeColor="text1"/>
              </w:rPr>
              <w:t xml:space="preserve"> Pengendalian Internal yang Menyeluruh</w:t>
            </w:r>
          </w:p>
        </w:tc>
        <w:tc>
          <w:tcPr>
            <w:tcW w:w="1754" w:type="pct"/>
            <w:tcMar/>
          </w:tcPr>
          <w:p w:rsidRPr="003F79AA" w:rsidR="00035E2B" w:rsidP="008D4730" w:rsidRDefault="00035E2B" w14:paraId="741BDC52" w14:textId="77777777">
            <w:pPr>
              <w:spacing w:line="240" w:lineRule="auto"/>
              <w:rPr>
                <w:lang w:val="en-ID"/>
              </w:rPr>
            </w:pPr>
          </w:p>
        </w:tc>
        <w:tc>
          <w:tcPr>
            <w:tcW w:w="1236" w:type="pct"/>
            <w:tcMar/>
          </w:tcPr>
          <w:p w:rsidRPr="003F79AA" w:rsidR="00035E2B" w:rsidP="008D4730" w:rsidRDefault="00035E2B" w14:paraId="6BE02608" w14:textId="77777777">
            <w:pPr>
              <w:spacing w:line="240" w:lineRule="auto"/>
              <w:rPr>
                <w:lang w:val="en-ID"/>
              </w:rPr>
            </w:pPr>
          </w:p>
        </w:tc>
      </w:tr>
      <w:tr w:rsidRPr="003F79AA" w:rsidR="00035E2B" w:rsidTr="1D79C996" w14:paraId="46D1F03B" w14:textId="77777777">
        <w:tc>
          <w:tcPr>
            <w:tcW w:w="2010" w:type="pct"/>
            <w:tcMar/>
          </w:tcPr>
          <w:p w:rsidRPr="003F79AA" w:rsidR="00035E2B" w:rsidP="00436796" w:rsidRDefault="0081655A" w14:paraId="67B0CD05" w14:textId="68FA373B">
            <w:pPr>
              <w:pStyle w:val="ListParagraph"/>
              <w:spacing w:before="0" w:line="240" w:lineRule="auto"/>
              <w:ind w:left="567" w:right="0"/>
              <w:rPr>
                <w:color w:val="000000" w:themeColor="text1"/>
                <w:lang w:val="pt-BR"/>
              </w:rPr>
            </w:pPr>
            <w:r w:rsidRPr="003F79AA">
              <w:rPr>
                <w:color w:val="000000" w:themeColor="text1"/>
                <w:lang w:val="pt-BR"/>
              </w:rPr>
              <w:t xml:space="preserve">Penerapan sistem pengendalian internal untuk Risiko Reputasi mengacu pada ketentuan secara umum sebagaimana dimaksud dalam </w:t>
            </w:r>
            <w:r w:rsidRPr="003F79AA" w:rsidR="00220A33">
              <w:rPr>
                <w:color w:val="000000" w:themeColor="text1"/>
                <w:lang w:val="pt-BR"/>
              </w:rPr>
              <w:t>Bab</w:t>
            </w:r>
            <w:r w:rsidRPr="003F79AA">
              <w:rPr>
                <w:color w:val="000000" w:themeColor="text1"/>
                <w:lang w:val="pt-BR"/>
              </w:rPr>
              <w:t xml:space="preserve"> I huruf D.</w:t>
            </w:r>
          </w:p>
        </w:tc>
        <w:tc>
          <w:tcPr>
            <w:tcW w:w="1754" w:type="pct"/>
            <w:tcMar/>
          </w:tcPr>
          <w:p w:rsidRPr="003F79AA" w:rsidR="00035E2B" w:rsidP="008D4730" w:rsidRDefault="00035E2B" w14:paraId="04B62A56" w14:textId="77777777">
            <w:pPr>
              <w:spacing w:line="240" w:lineRule="auto"/>
              <w:rPr>
                <w:lang w:val="pt-BR"/>
              </w:rPr>
            </w:pPr>
          </w:p>
        </w:tc>
        <w:tc>
          <w:tcPr>
            <w:tcW w:w="1236" w:type="pct"/>
            <w:tcMar/>
          </w:tcPr>
          <w:p w:rsidRPr="003F79AA" w:rsidR="00035E2B" w:rsidP="008D4730" w:rsidRDefault="00035E2B" w14:paraId="5B82DFD6" w14:textId="77777777">
            <w:pPr>
              <w:spacing w:line="240" w:lineRule="auto"/>
              <w:rPr>
                <w:lang w:val="pt-BR"/>
              </w:rPr>
            </w:pPr>
          </w:p>
        </w:tc>
      </w:tr>
      <w:tr w:rsidRPr="003F79AA" w:rsidR="008D4730" w:rsidTr="1D79C996" w14:paraId="73CAD9BF" w14:textId="77777777">
        <w:tc>
          <w:tcPr>
            <w:tcW w:w="2010" w:type="pct"/>
            <w:tcMar/>
          </w:tcPr>
          <w:p w:rsidRPr="003F79AA" w:rsidR="008D4730" w:rsidP="008D4730" w:rsidRDefault="008D4730" w14:paraId="5EC1F785" w14:textId="77777777">
            <w:pPr>
              <w:spacing w:line="240" w:lineRule="auto"/>
              <w:rPr>
                <w:color w:val="000000" w:themeColor="text1"/>
                <w:lang w:val="pt-BR"/>
              </w:rPr>
            </w:pPr>
          </w:p>
        </w:tc>
        <w:tc>
          <w:tcPr>
            <w:tcW w:w="1754" w:type="pct"/>
            <w:tcMar/>
          </w:tcPr>
          <w:p w:rsidRPr="003F79AA" w:rsidR="008D4730" w:rsidP="008D4730" w:rsidRDefault="008D4730" w14:paraId="52418434" w14:textId="77777777">
            <w:pPr>
              <w:spacing w:line="240" w:lineRule="auto"/>
              <w:rPr>
                <w:lang w:val="pt-BR"/>
              </w:rPr>
            </w:pPr>
          </w:p>
        </w:tc>
        <w:tc>
          <w:tcPr>
            <w:tcW w:w="1236" w:type="pct"/>
            <w:tcMar/>
          </w:tcPr>
          <w:p w:rsidRPr="003F79AA" w:rsidR="008D4730" w:rsidP="008D4730" w:rsidRDefault="008D4730" w14:paraId="3679A565" w14:textId="77777777">
            <w:pPr>
              <w:spacing w:line="240" w:lineRule="auto"/>
              <w:rPr>
                <w:lang w:val="pt-BR"/>
              </w:rPr>
            </w:pPr>
          </w:p>
        </w:tc>
      </w:tr>
      <w:tr w:rsidRPr="003F79AA" w:rsidR="008D4730" w:rsidTr="1D79C996" w14:paraId="18FD1C12" w14:textId="77777777">
        <w:tc>
          <w:tcPr>
            <w:tcW w:w="2010" w:type="pct"/>
            <w:tcMar/>
          </w:tcPr>
          <w:p w:rsidRPr="003F79AA" w:rsidR="008D4730" w:rsidP="008D4730" w:rsidRDefault="008D4730" w14:paraId="1DD7FC6C" w14:textId="5C14E831">
            <w:pPr>
              <w:suppressAutoHyphens w:val="0"/>
              <w:spacing w:line="240" w:lineRule="auto"/>
              <w:jc w:val="center"/>
              <w:rPr>
                <w:rFonts w:cs="Arial"/>
                <w:b/>
                <w:lang w:val="id-ID"/>
              </w:rPr>
            </w:pPr>
            <w:r w:rsidRPr="003F79AA">
              <w:rPr>
                <w:rFonts w:cs="Arial"/>
                <w:b/>
                <w:lang w:val="id-ID"/>
              </w:rPr>
              <w:t>BAB IX</w:t>
            </w:r>
          </w:p>
          <w:p w:rsidRPr="003F79AA" w:rsidR="008D4730" w:rsidP="008D4730" w:rsidRDefault="008D4730" w14:paraId="4FBA2EE4" w14:textId="02885F2C">
            <w:pPr>
              <w:suppressAutoHyphens w:val="0"/>
              <w:spacing w:line="240" w:lineRule="auto"/>
              <w:jc w:val="center"/>
              <w:rPr>
                <w:color w:val="000000" w:themeColor="text1"/>
                <w:lang w:val="en-ID"/>
              </w:rPr>
            </w:pPr>
            <w:r w:rsidRPr="003F79AA">
              <w:rPr>
                <w:rFonts w:cs="Arial"/>
                <w:b/>
                <w:lang w:val="id-ID"/>
              </w:rPr>
              <w:t xml:space="preserve">RISIKO </w:t>
            </w:r>
            <w:r w:rsidRPr="003F79AA" w:rsidR="004939C3">
              <w:rPr>
                <w:rFonts w:cs="Arial"/>
                <w:b/>
                <w:lang w:val="id-ID"/>
              </w:rPr>
              <w:t>ASURANSI</w:t>
            </w:r>
          </w:p>
        </w:tc>
        <w:tc>
          <w:tcPr>
            <w:tcW w:w="1754" w:type="pct"/>
            <w:tcMar/>
          </w:tcPr>
          <w:p w:rsidRPr="003F79AA" w:rsidR="008D4730" w:rsidP="008D4730" w:rsidRDefault="008D4730" w14:paraId="34A5CF46" w14:textId="77777777">
            <w:pPr>
              <w:spacing w:line="240" w:lineRule="auto"/>
              <w:rPr>
                <w:lang w:val="en-ID"/>
              </w:rPr>
            </w:pPr>
          </w:p>
        </w:tc>
        <w:tc>
          <w:tcPr>
            <w:tcW w:w="1236" w:type="pct"/>
            <w:tcMar/>
          </w:tcPr>
          <w:p w:rsidRPr="003F79AA" w:rsidR="008D4730" w:rsidP="008D4730" w:rsidRDefault="008D4730" w14:paraId="580D803A" w14:textId="77777777">
            <w:pPr>
              <w:spacing w:line="240" w:lineRule="auto"/>
              <w:rPr>
                <w:lang w:val="en-ID"/>
              </w:rPr>
            </w:pPr>
          </w:p>
        </w:tc>
      </w:tr>
      <w:tr w:rsidRPr="003F79AA" w:rsidR="008D4730" w:rsidTr="1D79C996" w14:paraId="6DCE9D6B" w14:textId="77777777">
        <w:tc>
          <w:tcPr>
            <w:tcW w:w="2010" w:type="pct"/>
            <w:tcMar/>
          </w:tcPr>
          <w:p w:rsidRPr="003F79AA" w:rsidR="008D4730" w:rsidP="008D4730" w:rsidRDefault="008D4730" w14:paraId="412AA0B3" w14:textId="77777777">
            <w:pPr>
              <w:spacing w:line="240" w:lineRule="auto"/>
              <w:rPr>
                <w:color w:val="000000" w:themeColor="text1"/>
                <w:lang w:val="en-ID"/>
              </w:rPr>
            </w:pPr>
          </w:p>
        </w:tc>
        <w:tc>
          <w:tcPr>
            <w:tcW w:w="1754" w:type="pct"/>
            <w:tcMar/>
          </w:tcPr>
          <w:p w:rsidRPr="003F79AA" w:rsidR="008D4730" w:rsidP="008D4730" w:rsidRDefault="008D4730" w14:paraId="1B63DBC8" w14:textId="77777777">
            <w:pPr>
              <w:spacing w:line="240" w:lineRule="auto"/>
              <w:rPr>
                <w:lang w:val="en-ID"/>
              </w:rPr>
            </w:pPr>
          </w:p>
        </w:tc>
        <w:tc>
          <w:tcPr>
            <w:tcW w:w="1236" w:type="pct"/>
            <w:tcMar/>
          </w:tcPr>
          <w:p w:rsidRPr="003F79AA" w:rsidR="008D4730" w:rsidP="008D4730" w:rsidRDefault="008D4730" w14:paraId="60F33895" w14:textId="77777777">
            <w:pPr>
              <w:spacing w:line="240" w:lineRule="auto"/>
              <w:rPr>
                <w:lang w:val="en-ID"/>
              </w:rPr>
            </w:pPr>
          </w:p>
        </w:tc>
      </w:tr>
      <w:tr w:rsidRPr="003F79AA" w:rsidR="008D4730" w:rsidTr="1D79C996" w14:paraId="722F590E" w14:textId="77777777">
        <w:tc>
          <w:tcPr>
            <w:tcW w:w="2010" w:type="pct"/>
            <w:tcMar/>
          </w:tcPr>
          <w:p w:rsidRPr="003F79AA" w:rsidR="008D4730" w:rsidP="00E04C7D" w:rsidRDefault="00DD5704" w14:paraId="695EC89E" w14:textId="77E6FF34">
            <w:pPr>
              <w:pStyle w:val="ListParagraph"/>
              <w:numPr>
                <w:ilvl w:val="0"/>
                <w:numId w:val="194"/>
              </w:numPr>
              <w:spacing w:before="0" w:line="240" w:lineRule="auto"/>
              <w:ind w:left="595" w:hanging="709"/>
              <w:rPr>
                <w:color w:val="000000" w:themeColor="text1"/>
                <w:lang w:val="en-ID"/>
              </w:rPr>
            </w:pPr>
            <w:r w:rsidRPr="003F79AA">
              <w:rPr>
                <w:color w:val="000000" w:themeColor="text1"/>
                <w:lang w:val="en-ID"/>
              </w:rPr>
              <w:t xml:space="preserve">Definisi dan </w:t>
            </w:r>
            <w:r w:rsidRPr="003F79AA" w:rsidR="005202AA">
              <w:rPr>
                <w:color w:val="000000" w:themeColor="text1"/>
                <w:lang w:val="en-ID"/>
              </w:rPr>
              <w:t>Pengertian Umum</w:t>
            </w:r>
          </w:p>
        </w:tc>
        <w:tc>
          <w:tcPr>
            <w:tcW w:w="1754" w:type="pct"/>
            <w:tcMar/>
          </w:tcPr>
          <w:p w:rsidRPr="003F79AA" w:rsidR="008D4730" w:rsidP="008D4730" w:rsidRDefault="008D4730" w14:paraId="744347D0" w14:textId="77777777">
            <w:pPr>
              <w:spacing w:line="240" w:lineRule="auto"/>
              <w:rPr>
                <w:lang w:val="en-ID"/>
              </w:rPr>
            </w:pPr>
          </w:p>
        </w:tc>
        <w:tc>
          <w:tcPr>
            <w:tcW w:w="1236" w:type="pct"/>
            <w:tcMar/>
          </w:tcPr>
          <w:p w:rsidRPr="003F79AA" w:rsidR="008D4730" w:rsidP="008D4730" w:rsidRDefault="008D4730" w14:paraId="5426DE6A" w14:textId="77777777">
            <w:pPr>
              <w:spacing w:line="240" w:lineRule="auto"/>
              <w:rPr>
                <w:lang w:val="en-ID"/>
              </w:rPr>
            </w:pPr>
          </w:p>
        </w:tc>
      </w:tr>
      <w:tr w:rsidRPr="003F79AA" w:rsidR="00DD5704" w:rsidTr="1D79C996" w14:paraId="2EAB064B" w14:textId="77777777">
        <w:tc>
          <w:tcPr>
            <w:tcW w:w="2010" w:type="pct"/>
            <w:tcMar/>
          </w:tcPr>
          <w:p w:rsidRPr="003F79AA" w:rsidR="00DD5704" w:rsidP="00A83230" w:rsidRDefault="00D5168B" w14:paraId="423DD787" w14:textId="141EF285">
            <w:pPr>
              <w:pStyle w:val="ListParagraph"/>
              <w:numPr>
                <w:ilvl w:val="0"/>
                <w:numId w:val="195"/>
              </w:numPr>
              <w:spacing w:before="0" w:line="240" w:lineRule="auto"/>
              <w:ind w:left="1134" w:right="0" w:hanging="567"/>
              <w:rPr>
                <w:color w:val="000000" w:themeColor="text1"/>
                <w:lang w:val="en-ID"/>
              </w:rPr>
            </w:pPr>
            <w:r w:rsidRPr="003F79AA">
              <w:rPr>
                <w:color w:val="000000" w:themeColor="text1"/>
                <w:lang w:val="en-ID"/>
              </w:rPr>
              <w:t>Risiko Asuransi adalah potensi kegagalan LPEI untuk memenuhi kewajiban kepada tertanggung dan pemegang polis sebagai akibat dari ketidakcukupan proses seleksi risiko (</w:t>
            </w:r>
            <w:r w:rsidRPr="003F79AA">
              <w:rPr>
                <w:i/>
                <w:iCs/>
                <w:color w:val="000000" w:themeColor="text1"/>
                <w:lang w:val="en-ID"/>
              </w:rPr>
              <w:t>underwriting</w:t>
            </w:r>
            <w:r w:rsidRPr="003F79AA">
              <w:rPr>
                <w:color w:val="000000" w:themeColor="text1"/>
                <w:lang w:val="en-ID"/>
              </w:rPr>
              <w:t>), penetapan premi (</w:t>
            </w:r>
            <w:r w:rsidRPr="003F79AA">
              <w:rPr>
                <w:i/>
                <w:iCs/>
                <w:color w:val="000000" w:themeColor="text1"/>
                <w:lang w:val="en-ID"/>
              </w:rPr>
              <w:t>pricing</w:t>
            </w:r>
            <w:r w:rsidRPr="003F79AA">
              <w:rPr>
                <w:color w:val="000000" w:themeColor="text1"/>
                <w:lang w:val="en-ID"/>
              </w:rPr>
              <w:t>), penggunaan reasuransi, dan/atau penanganan klaim</w:t>
            </w:r>
            <w:r w:rsidRPr="003F79AA" w:rsidR="00DD5704">
              <w:rPr>
                <w:color w:val="000000" w:themeColor="text1"/>
                <w:lang w:val="en-ID"/>
              </w:rPr>
              <w:t>.</w:t>
            </w:r>
          </w:p>
        </w:tc>
        <w:tc>
          <w:tcPr>
            <w:tcW w:w="1754" w:type="pct"/>
            <w:tcMar/>
          </w:tcPr>
          <w:p w:rsidRPr="003F79AA" w:rsidR="00DD5704" w:rsidP="00DD5704" w:rsidRDefault="00DD5704" w14:paraId="59823354" w14:textId="77777777">
            <w:pPr>
              <w:spacing w:line="240" w:lineRule="auto"/>
              <w:rPr>
                <w:lang w:val="en-ID"/>
              </w:rPr>
            </w:pPr>
          </w:p>
        </w:tc>
        <w:tc>
          <w:tcPr>
            <w:tcW w:w="1236" w:type="pct"/>
            <w:tcMar/>
          </w:tcPr>
          <w:p w:rsidRPr="003F79AA" w:rsidR="00DD5704" w:rsidP="00DD5704" w:rsidRDefault="00DD5704" w14:paraId="72F7FCD2" w14:textId="77777777">
            <w:pPr>
              <w:spacing w:line="240" w:lineRule="auto"/>
              <w:rPr>
                <w:lang w:val="en-ID"/>
              </w:rPr>
            </w:pPr>
          </w:p>
        </w:tc>
      </w:tr>
      <w:tr w:rsidRPr="003F79AA" w:rsidR="00DD5704" w:rsidTr="1D79C996" w14:paraId="49E7EC5D" w14:textId="77777777">
        <w:tc>
          <w:tcPr>
            <w:tcW w:w="2010" w:type="pct"/>
            <w:tcMar/>
          </w:tcPr>
          <w:p w:rsidRPr="003F79AA" w:rsidR="00DD5704" w:rsidP="00A83230" w:rsidRDefault="0074340D" w14:paraId="721D246A" w14:textId="7129BD25">
            <w:pPr>
              <w:pStyle w:val="ListParagraph"/>
              <w:numPr>
                <w:ilvl w:val="0"/>
                <w:numId w:val="195"/>
              </w:numPr>
              <w:spacing w:before="0" w:line="240" w:lineRule="auto"/>
              <w:ind w:left="1134" w:right="0" w:hanging="567"/>
              <w:rPr>
                <w:color w:val="000000" w:themeColor="text1"/>
                <w:lang w:val="en-ID"/>
              </w:rPr>
            </w:pPr>
            <w:r w:rsidRPr="003F79AA">
              <w:rPr>
                <w:color w:val="000000" w:themeColor="text1"/>
                <w:lang w:val="en-ID"/>
              </w:rPr>
              <w:t>Secara umum, sumber Risiko dari Risiko Asuransi terdiri dari 3 (tiga) hal, yaitu karateristik bisnis asuransi, bauran/diversifikasi produk, dan struktur reasuransi.</w:t>
            </w:r>
          </w:p>
        </w:tc>
        <w:tc>
          <w:tcPr>
            <w:tcW w:w="1754" w:type="pct"/>
            <w:tcMar/>
          </w:tcPr>
          <w:p w:rsidRPr="003F79AA" w:rsidR="00DD5704" w:rsidP="00DD5704" w:rsidRDefault="00DD5704" w14:paraId="630AE70C" w14:textId="77777777">
            <w:pPr>
              <w:spacing w:line="240" w:lineRule="auto"/>
              <w:rPr>
                <w:lang w:val="en-ID"/>
              </w:rPr>
            </w:pPr>
          </w:p>
        </w:tc>
        <w:tc>
          <w:tcPr>
            <w:tcW w:w="1236" w:type="pct"/>
            <w:tcMar/>
          </w:tcPr>
          <w:p w:rsidRPr="003F79AA" w:rsidR="00DD5704" w:rsidP="00DD5704" w:rsidRDefault="00DD5704" w14:paraId="344EB0F8" w14:textId="77777777">
            <w:pPr>
              <w:spacing w:line="240" w:lineRule="auto"/>
              <w:rPr>
                <w:lang w:val="en-ID"/>
              </w:rPr>
            </w:pPr>
          </w:p>
        </w:tc>
      </w:tr>
      <w:tr w:rsidRPr="003F79AA" w:rsidR="00DD5704" w:rsidTr="1D79C996" w14:paraId="7C1B8B8E" w14:textId="77777777">
        <w:tc>
          <w:tcPr>
            <w:tcW w:w="2010" w:type="pct"/>
            <w:tcMar/>
          </w:tcPr>
          <w:p w:rsidRPr="003F79AA" w:rsidR="00DD5704" w:rsidP="00A83230" w:rsidRDefault="00C50BFD" w14:paraId="09C2A58E" w14:textId="6E6ADE35">
            <w:pPr>
              <w:pStyle w:val="ListParagraph"/>
              <w:numPr>
                <w:ilvl w:val="0"/>
                <w:numId w:val="195"/>
              </w:numPr>
              <w:spacing w:before="0" w:line="240" w:lineRule="auto"/>
              <w:ind w:left="1134" w:right="0" w:hanging="567"/>
              <w:rPr>
                <w:color w:val="000000" w:themeColor="text1"/>
                <w:lang w:val="en-ID"/>
              </w:rPr>
            </w:pPr>
            <w:r w:rsidRPr="003F79AA">
              <w:rPr>
                <w:color w:val="000000" w:themeColor="text1"/>
                <w:lang w:val="en-ID"/>
              </w:rPr>
              <w:t xml:space="preserve">Penerapan Manajemen Risiko untuk Risiko Asuransi bertujuan untuk </w:t>
            </w:r>
            <w:r w:rsidRPr="003F79AA" w:rsidR="0074340D">
              <w:rPr>
                <w:color w:val="000000" w:themeColor="text1"/>
                <w:lang w:val="en-ID"/>
              </w:rPr>
              <w:t>untuk meminimalkan kemungkinan terjadinya ketidakcukupan proses seleksi risiko (</w:t>
            </w:r>
            <w:r w:rsidRPr="003F79AA" w:rsidR="0074340D">
              <w:rPr>
                <w:i/>
                <w:iCs/>
                <w:color w:val="000000" w:themeColor="text1"/>
                <w:lang w:val="en-ID"/>
              </w:rPr>
              <w:t>underwriting</w:t>
            </w:r>
            <w:r w:rsidRPr="003F79AA" w:rsidR="0074340D">
              <w:rPr>
                <w:color w:val="000000" w:themeColor="text1"/>
                <w:lang w:val="en-ID"/>
              </w:rPr>
              <w:t>), penetapan premi (</w:t>
            </w:r>
            <w:r w:rsidRPr="003F79AA" w:rsidR="0074340D">
              <w:rPr>
                <w:i/>
                <w:iCs/>
                <w:color w:val="000000" w:themeColor="text1"/>
                <w:lang w:val="en-ID"/>
              </w:rPr>
              <w:t>pricing</w:t>
            </w:r>
            <w:r w:rsidRPr="003F79AA" w:rsidR="0074340D">
              <w:rPr>
                <w:color w:val="000000" w:themeColor="text1"/>
                <w:lang w:val="en-ID"/>
              </w:rPr>
              <w:t>), penggunaan reasuransi, dan/atau penanganan klaim sehingga LPEI tidak dapat memenuhi kewajiban kepada tertanggung dan pemegang polis.</w:t>
            </w:r>
          </w:p>
        </w:tc>
        <w:tc>
          <w:tcPr>
            <w:tcW w:w="1754" w:type="pct"/>
            <w:tcMar/>
          </w:tcPr>
          <w:p w:rsidRPr="003F79AA" w:rsidR="00DD5704" w:rsidP="00DD5704" w:rsidRDefault="00DD5704" w14:paraId="0B55E7DF" w14:textId="77777777">
            <w:pPr>
              <w:spacing w:line="240" w:lineRule="auto"/>
              <w:rPr>
                <w:lang w:val="en-ID"/>
              </w:rPr>
            </w:pPr>
          </w:p>
        </w:tc>
        <w:tc>
          <w:tcPr>
            <w:tcW w:w="1236" w:type="pct"/>
            <w:tcMar/>
          </w:tcPr>
          <w:p w:rsidRPr="003F79AA" w:rsidR="00DD5704" w:rsidP="00DD5704" w:rsidRDefault="00DD5704" w14:paraId="79ACFAB9" w14:textId="77777777">
            <w:pPr>
              <w:spacing w:line="240" w:lineRule="auto"/>
              <w:rPr>
                <w:lang w:val="en-ID"/>
              </w:rPr>
            </w:pPr>
          </w:p>
        </w:tc>
      </w:tr>
      <w:tr w:rsidRPr="003F79AA" w:rsidR="00A5386E" w:rsidTr="1D79C996" w14:paraId="005CC742" w14:textId="77777777">
        <w:tc>
          <w:tcPr>
            <w:tcW w:w="2010" w:type="pct"/>
            <w:tcMar/>
          </w:tcPr>
          <w:p w:rsidRPr="003F79AA" w:rsidR="00A5386E" w:rsidP="008D4730" w:rsidRDefault="00A5386E" w14:paraId="47C5CCA2" w14:textId="77777777">
            <w:pPr>
              <w:spacing w:line="240" w:lineRule="auto"/>
              <w:rPr>
                <w:color w:val="000000" w:themeColor="text1"/>
                <w:lang w:val="en-ID"/>
              </w:rPr>
            </w:pPr>
          </w:p>
        </w:tc>
        <w:tc>
          <w:tcPr>
            <w:tcW w:w="1754" w:type="pct"/>
            <w:tcMar/>
          </w:tcPr>
          <w:p w:rsidRPr="003F79AA" w:rsidR="00A5386E" w:rsidP="008D4730" w:rsidRDefault="00A5386E" w14:paraId="0A483B0C" w14:textId="77777777">
            <w:pPr>
              <w:spacing w:line="240" w:lineRule="auto"/>
              <w:rPr>
                <w:lang w:val="en-ID"/>
              </w:rPr>
            </w:pPr>
          </w:p>
        </w:tc>
        <w:tc>
          <w:tcPr>
            <w:tcW w:w="1236" w:type="pct"/>
            <w:tcMar/>
          </w:tcPr>
          <w:p w:rsidRPr="003F79AA" w:rsidR="00A5386E" w:rsidP="008D4730" w:rsidRDefault="00A5386E" w14:paraId="100DE6D2" w14:textId="77777777">
            <w:pPr>
              <w:spacing w:line="240" w:lineRule="auto"/>
              <w:rPr>
                <w:lang w:val="en-ID"/>
              </w:rPr>
            </w:pPr>
          </w:p>
        </w:tc>
      </w:tr>
      <w:tr w:rsidRPr="003F79AA" w:rsidR="00A5386E" w:rsidTr="1D79C996" w14:paraId="36BA794A" w14:textId="77777777">
        <w:tc>
          <w:tcPr>
            <w:tcW w:w="2010" w:type="pct"/>
            <w:tcMar/>
          </w:tcPr>
          <w:p w:rsidRPr="003F79AA" w:rsidR="00A5386E" w:rsidP="007A315F" w:rsidRDefault="00A50CAE" w14:paraId="6084B653" w14:textId="7FF175F8">
            <w:pPr>
              <w:pStyle w:val="ListParagraph"/>
              <w:numPr>
                <w:ilvl w:val="0"/>
                <w:numId w:val="194"/>
              </w:numPr>
              <w:spacing w:before="0" w:line="240" w:lineRule="auto"/>
              <w:ind w:left="567" w:right="0" w:hanging="567"/>
              <w:rPr>
                <w:color w:val="000000" w:themeColor="text1"/>
                <w:lang w:val="en-ID"/>
              </w:rPr>
            </w:pPr>
            <w:r w:rsidRPr="003F79AA">
              <w:rPr>
                <w:color w:val="000000" w:themeColor="text1"/>
                <w:lang w:val="en-ID"/>
              </w:rPr>
              <w:t>Pengawasan Aktif Direksi dan Dewan Komisaris</w:t>
            </w:r>
          </w:p>
        </w:tc>
        <w:tc>
          <w:tcPr>
            <w:tcW w:w="1754" w:type="pct"/>
            <w:tcMar/>
          </w:tcPr>
          <w:p w:rsidRPr="003F79AA" w:rsidR="00A5386E" w:rsidP="008D4730" w:rsidRDefault="00A5386E" w14:paraId="5E536C1C" w14:textId="77777777">
            <w:pPr>
              <w:spacing w:line="240" w:lineRule="auto"/>
              <w:rPr>
                <w:lang w:val="en-ID"/>
              </w:rPr>
            </w:pPr>
          </w:p>
        </w:tc>
        <w:tc>
          <w:tcPr>
            <w:tcW w:w="1236" w:type="pct"/>
            <w:tcMar/>
          </w:tcPr>
          <w:p w:rsidRPr="003F79AA" w:rsidR="00A5386E" w:rsidP="008D4730" w:rsidRDefault="00A5386E" w14:paraId="416765D5" w14:textId="77777777">
            <w:pPr>
              <w:spacing w:line="240" w:lineRule="auto"/>
              <w:rPr>
                <w:lang w:val="en-ID"/>
              </w:rPr>
            </w:pPr>
          </w:p>
        </w:tc>
      </w:tr>
      <w:tr w:rsidRPr="003F79AA" w:rsidR="00A5386E" w:rsidTr="1D79C996" w14:paraId="06E1D8A0" w14:textId="77777777">
        <w:tc>
          <w:tcPr>
            <w:tcW w:w="2010" w:type="pct"/>
            <w:tcMar/>
          </w:tcPr>
          <w:p w:rsidRPr="003F79AA" w:rsidR="00A5386E" w:rsidP="007A315F" w:rsidRDefault="008766C4" w14:paraId="2ACBEEB7" w14:textId="5B4C4EBB">
            <w:pPr>
              <w:spacing w:line="240" w:lineRule="auto"/>
              <w:ind w:left="567"/>
              <w:rPr>
                <w:color w:val="000000" w:themeColor="text1"/>
                <w:lang w:val="en-ID"/>
              </w:rPr>
            </w:pPr>
            <w:r w:rsidRPr="003F79AA">
              <w:rPr>
                <w:color w:val="000000" w:themeColor="text1"/>
                <w:lang w:val="en-ID"/>
              </w:rPr>
              <w:t>Dalam melakukan penerapan Manajemen Risiko melalui pengawasan aktif Direksi dan Dewan Komisaris untuk Risiko Asuransi, selain melaksanakan pengawasan aktif sebagaimana dimaksud dalam Bab I huruf A, LPEI perlu menambahkan penerapan beberapa hal dalam tiap aspek pengawasan aktif Direksi dan Dewan Komisaris, sebagai berikut:</w:t>
            </w:r>
          </w:p>
        </w:tc>
        <w:tc>
          <w:tcPr>
            <w:tcW w:w="1754" w:type="pct"/>
            <w:tcMar/>
          </w:tcPr>
          <w:p w:rsidRPr="003F79AA" w:rsidR="00A5386E" w:rsidP="008D4730" w:rsidRDefault="00A5386E" w14:paraId="6C91AC5B" w14:textId="77777777">
            <w:pPr>
              <w:spacing w:line="240" w:lineRule="auto"/>
              <w:rPr>
                <w:lang w:val="en-ID"/>
              </w:rPr>
            </w:pPr>
          </w:p>
        </w:tc>
        <w:tc>
          <w:tcPr>
            <w:tcW w:w="1236" w:type="pct"/>
            <w:tcMar/>
          </w:tcPr>
          <w:p w:rsidRPr="003F79AA" w:rsidR="00A5386E" w:rsidP="008D4730" w:rsidRDefault="00A5386E" w14:paraId="2B8E2302" w14:textId="77777777">
            <w:pPr>
              <w:spacing w:line="240" w:lineRule="auto"/>
              <w:rPr>
                <w:lang w:val="en-ID"/>
              </w:rPr>
            </w:pPr>
          </w:p>
        </w:tc>
      </w:tr>
      <w:tr w:rsidRPr="003F79AA" w:rsidR="00A5386E" w:rsidTr="1D79C996" w14:paraId="3395CE23" w14:textId="77777777">
        <w:tc>
          <w:tcPr>
            <w:tcW w:w="2010" w:type="pct"/>
            <w:tcMar/>
          </w:tcPr>
          <w:p w:rsidRPr="003F79AA" w:rsidR="00A5386E" w:rsidP="007A315F" w:rsidRDefault="00A16AFC" w14:paraId="7C0802B8" w14:textId="6B38EDB8">
            <w:pPr>
              <w:pStyle w:val="ListParagraph"/>
              <w:numPr>
                <w:ilvl w:val="3"/>
                <w:numId w:val="180"/>
              </w:numPr>
              <w:spacing w:before="0" w:line="240" w:lineRule="auto"/>
              <w:ind w:left="1134" w:right="0" w:hanging="567"/>
              <w:rPr>
                <w:color w:val="000000" w:themeColor="text1"/>
                <w:lang w:val="en-ID"/>
              </w:rPr>
            </w:pPr>
            <w:r w:rsidRPr="003F79AA">
              <w:rPr>
                <w:color w:val="000000" w:themeColor="text1"/>
                <w:lang w:val="en-ID"/>
              </w:rPr>
              <w:t>Kewenangan dan Tanggung Jawab Direksi dan Dewan Komisaris</w:t>
            </w:r>
            <w:r w:rsidRPr="003F79AA" w:rsidR="009A4135">
              <w:rPr>
                <w:color w:val="000000" w:themeColor="text1"/>
                <w:lang w:val="en-ID"/>
              </w:rPr>
              <w:t>.</w:t>
            </w:r>
          </w:p>
        </w:tc>
        <w:tc>
          <w:tcPr>
            <w:tcW w:w="1754" w:type="pct"/>
            <w:tcMar/>
          </w:tcPr>
          <w:p w:rsidRPr="003F79AA" w:rsidR="00A5386E" w:rsidP="008D4730" w:rsidRDefault="00A5386E" w14:paraId="5A5D507E" w14:textId="77777777">
            <w:pPr>
              <w:spacing w:line="240" w:lineRule="auto"/>
              <w:rPr>
                <w:lang w:val="en-ID"/>
              </w:rPr>
            </w:pPr>
          </w:p>
        </w:tc>
        <w:tc>
          <w:tcPr>
            <w:tcW w:w="1236" w:type="pct"/>
            <w:tcMar/>
          </w:tcPr>
          <w:p w:rsidRPr="003F79AA" w:rsidR="00A5386E" w:rsidP="008D4730" w:rsidRDefault="00A5386E" w14:paraId="48E5D128" w14:textId="77777777">
            <w:pPr>
              <w:spacing w:line="240" w:lineRule="auto"/>
              <w:rPr>
                <w:lang w:val="en-ID"/>
              </w:rPr>
            </w:pPr>
          </w:p>
        </w:tc>
      </w:tr>
      <w:tr w:rsidRPr="003F79AA" w:rsidR="00A5386E" w:rsidTr="1D79C996" w14:paraId="17091D31" w14:textId="77777777">
        <w:tc>
          <w:tcPr>
            <w:tcW w:w="2010" w:type="pct"/>
            <w:tcMar/>
          </w:tcPr>
          <w:p w:rsidRPr="003F79AA" w:rsidR="00A5386E" w:rsidP="000F53BC" w:rsidRDefault="00082FB9" w14:paraId="5EEE856B" w14:textId="2BBC6CC7">
            <w:pPr>
              <w:pStyle w:val="ListParagraph"/>
              <w:numPr>
                <w:ilvl w:val="0"/>
                <w:numId w:val="208"/>
              </w:numPr>
              <w:spacing w:before="0" w:line="240" w:lineRule="auto"/>
              <w:ind w:left="1701" w:right="0" w:hanging="567"/>
              <w:rPr>
                <w:color w:val="000000" w:themeColor="text1"/>
                <w:lang w:val="en-ID"/>
              </w:rPr>
            </w:pPr>
            <w:r w:rsidRPr="003F79AA">
              <w:rPr>
                <w:color w:val="000000" w:themeColor="text1"/>
                <w:lang w:val="en-ID"/>
              </w:rPr>
              <w:t xml:space="preserve">Direksi dan Dewan Komisaris harus memastikan bahwa Manajemen Risiko untuk Risiko Asuransi dilakukan secara terintegrasi dengan Manajemen Risiko lainnya yang dapat berdampak pada profil Risiko Asuransi </w:t>
            </w:r>
            <w:r w:rsidRPr="003F79AA" w:rsidR="00761B47">
              <w:rPr>
                <w:color w:val="000000" w:themeColor="text1"/>
                <w:lang w:val="en-ID"/>
              </w:rPr>
              <w:t>LPEI</w:t>
            </w:r>
            <w:r w:rsidRPr="003F79AA">
              <w:rPr>
                <w:color w:val="000000" w:themeColor="text1"/>
                <w:lang w:val="en-ID"/>
              </w:rPr>
              <w:t>.</w:t>
            </w:r>
          </w:p>
        </w:tc>
        <w:tc>
          <w:tcPr>
            <w:tcW w:w="1754" w:type="pct"/>
            <w:tcMar/>
          </w:tcPr>
          <w:p w:rsidRPr="003F79AA" w:rsidR="00A5386E" w:rsidP="008D4730" w:rsidRDefault="00A5386E" w14:paraId="7F815041" w14:textId="77777777">
            <w:pPr>
              <w:spacing w:line="240" w:lineRule="auto"/>
              <w:rPr>
                <w:lang w:val="en-ID"/>
              </w:rPr>
            </w:pPr>
          </w:p>
        </w:tc>
        <w:tc>
          <w:tcPr>
            <w:tcW w:w="1236" w:type="pct"/>
            <w:tcMar/>
          </w:tcPr>
          <w:p w:rsidRPr="003F79AA" w:rsidR="00A5386E" w:rsidP="008D4730" w:rsidRDefault="00A5386E" w14:paraId="1EF0CD85" w14:textId="77777777">
            <w:pPr>
              <w:spacing w:line="240" w:lineRule="auto"/>
              <w:rPr>
                <w:lang w:val="en-ID"/>
              </w:rPr>
            </w:pPr>
          </w:p>
        </w:tc>
      </w:tr>
      <w:tr w:rsidRPr="003F79AA" w:rsidR="00A5386E" w:rsidTr="1D79C996" w14:paraId="5769A299" w14:textId="77777777">
        <w:tc>
          <w:tcPr>
            <w:tcW w:w="2010" w:type="pct"/>
            <w:tcMar/>
          </w:tcPr>
          <w:p w:rsidRPr="003F79AA" w:rsidR="00A5386E" w:rsidP="000F53BC" w:rsidRDefault="001A67AA" w14:paraId="3385C73D" w14:textId="02048A55">
            <w:pPr>
              <w:pStyle w:val="ListParagraph"/>
              <w:numPr>
                <w:ilvl w:val="0"/>
                <w:numId w:val="208"/>
              </w:numPr>
              <w:spacing w:before="0" w:line="240" w:lineRule="auto"/>
              <w:ind w:left="1701" w:right="0" w:hanging="567"/>
              <w:rPr>
                <w:color w:val="000000" w:themeColor="text1"/>
                <w:lang w:val="en-ID"/>
              </w:rPr>
            </w:pPr>
            <w:r w:rsidRPr="003F79AA">
              <w:rPr>
                <w:color w:val="000000" w:themeColor="text1"/>
                <w:lang w:val="en-ID"/>
              </w:rPr>
              <w:t>Direksi harus memastikan bahwa setiap permasalahan yang memiliki potensi untuk menimbulkan Risiko Asuransi dapat diselesaikan secara efektif oleh satuan kerja terkait dan dilakukan monitoring atas tindakan perbaikan atas potensi tersebut</w:t>
            </w:r>
            <w:r w:rsidRPr="003F79AA" w:rsidR="009A4135">
              <w:rPr>
                <w:color w:val="000000" w:themeColor="text1"/>
                <w:lang w:val="en-ID"/>
              </w:rPr>
              <w:t>.</w:t>
            </w:r>
          </w:p>
        </w:tc>
        <w:tc>
          <w:tcPr>
            <w:tcW w:w="1754" w:type="pct"/>
            <w:tcMar/>
          </w:tcPr>
          <w:p w:rsidRPr="003F79AA" w:rsidR="00A5386E" w:rsidP="008D4730" w:rsidRDefault="00A5386E" w14:paraId="2E3933F2" w14:textId="77777777">
            <w:pPr>
              <w:spacing w:line="240" w:lineRule="auto"/>
              <w:rPr>
                <w:lang w:val="en-ID"/>
              </w:rPr>
            </w:pPr>
          </w:p>
        </w:tc>
        <w:tc>
          <w:tcPr>
            <w:tcW w:w="1236" w:type="pct"/>
            <w:tcMar/>
          </w:tcPr>
          <w:p w:rsidRPr="003F79AA" w:rsidR="00A5386E" w:rsidP="008D4730" w:rsidRDefault="00A5386E" w14:paraId="638A9B03" w14:textId="77777777">
            <w:pPr>
              <w:spacing w:line="240" w:lineRule="auto"/>
              <w:rPr>
                <w:lang w:val="en-ID"/>
              </w:rPr>
            </w:pPr>
          </w:p>
        </w:tc>
      </w:tr>
      <w:tr w:rsidRPr="003F79AA" w:rsidR="00A5386E" w:rsidTr="1D79C996" w14:paraId="0DF43DD9" w14:textId="77777777">
        <w:tc>
          <w:tcPr>
            <w:tcW w:w="2010" w:type="pct"/>
            <w:tcMar/>
          </w:tcPr>
          <w:p w:rsidRPr="003F79AA" w:rsidR="00A5386E" w:rsidP="000F53BC" w:rsidRDefault="001A67AA" w14:paraId="0A8F9FA0" w14:textId="37556030">
            <w:pPr>
              <w:pStyle w:val="ListParagraph"/>
              <w:numPr>
                <w:ilvl w:val="0"/>
                <w:numId w:val="208"/>
              </w:numPr>
              <w:spacing w:before="0" w:line="240" w:lineRule="auto"/>
              <w:ind w:left="1701" w:right="0" w:hanging="567"/>
              <w:rPr>
                <w:color w:val="000000" w:themeColor="text1"/>
                <w:lang w:val="en-ID"/>
              </w:rPr>
            </w:pPr>
            <w:r w:rsidRPr="003F79AA">
              <w:rPr>
                <w:color w:val="000000" w:themeColor="text1"/>
                <w:lang w:val="en-ID"/>
              </w:rPr>
              <w:t>Direksi memastikan bahwa produk yang dipasarkan telah dilakukan analisis dan disesuaikan dengan kebutuhan pasar.</w:t>
            </w:r>
          </w:p>
        </w:tc>
        <w:tc>
          <w:tcPr>
            <w:tcW w:w="1754" w:type="pct"/>
            <w:tcMar/>
          </w:tcPr>
          <w:p w:rsidRPr="003F79AA" w:rsidR="00A5386E" w:rsidP="008D4730" w:rsidRDefault="00A5386E" w14:paraId="42EB8103" w14:textId="77777777">
            <w:pPr>
              <w:spacing w:line="240" w:lineRule="auto"/>
              <w:rPr>
                <w:lang w:val="en-ID"/>
              </w:rPr>
            </w:pPr>
          </w:p>
        </w:tc>
        <w:tc>
          <w:tcPr>
            <w:tcW w:w="1236" w:type="pct"/>
            <w:tcMar/>
          </w:tcPr>
          <w:p w:rsidRPr="003F79AA" w:rsidR="00A5386E" w:rsidP="008D4730" w:rsidRDefault="00A5386E" w14:paraId="5FC1194B" w14:textId="77777777">
            <w:pPr>
              <w:spacing w:line="240" w:lineRule="auto"/>
              <w:rPr>
                <w:lang w:val="en-ID"/>
              </w:rPr>
            </w:pPr>
          </w:p>
        </w:tc>
      </w:tr>
      <w:tr w:rsidRPr="003F79AA" w:rsidR="00A5386E" w:rsidTr="1D79C996" w14:paraId="77A3C1EB" w14:textId="77777777">
        <w:tc>
          <w:tcPr>
            <w:tcW w:w="2010" w:type="pct"/>
            <w:tcMar/>
          </w:tcPr>
          <w:p w:rsidRPr="003F79AA" w:rsidR="00A5386E" w:rsidP="000F53BC" w:rsidRDefault="001A67AA" w14:paraId="031648EE" w14:textId="7672DDB8">
            <w:pPr>
              <w:pStyle w:val="ListParagraph"/>
              <w:numPr>
                <w:ilvl w:val="0"/>
                <w:numId w:val="208"/>
              </w:numPr>
              <w:spacing w:before="0" w:line="240" w:lineRule="auto"/>
              <w:ind w:left="1701" w:right="0" w:hanging="567"/>
              <w:rPr>
                <w:color w:val="000000" w:themeColor="text1"/>
                <w:lang w:val="en-ID"/>
              </w:rPr>
            </w:pPr>
            <w:r w:rsidRPr="003F79AA">
              <w:rPr>
                <w:color w:val="000000" w:themeColor="text1"/>
                <w:lang w:val="en-ID"/>
              </w:rPr>
              <w:t>Direksi harus menetapkan rencana strategi pengembangan produk dan evaluasi produk</w:t>
            </w:r>
          </w:p>
        </w:tc>
        <w:tc>
          <w:tcPr>
            <w:tcW w:w="1754" w:type="pct"/>
            <w:tcMar/>
          </w:tcPr>
          <w:p w:rsidRPr="003F79AA" w:rsidR="00A5386E" w:rsidP="008D4730" w:rsidRDefault="00A5386E" w14:paraId="08F891DB" w14:textId="77777777">
            <w:pPr>
              <w:spacing w:line="240" w:lineRule="auto"/>
              <w:rPr>
                <w:lang w:val="en-ID"/>
              </w:rPr>
            </w:pPr>
          </w:p>
        </w:tc>
        <w:tc>
          <w:tcPr>
            <w:tcW w:w="1236" w:type="pct"/>
            <w:tcMar/>
          </w:tcPr>
          <w:p w:rsidRPr="003F79AA" w:rsidR="00A5386E" w:rsidP="008D4730" w:rsidRDefault="00A5386E" w14:paraId="4300254D" w14:textId="77777777">
            <w:pPr>
              <w:spacing w:line="240" w:lineRule="auto"/>
              <w:rPr>
                <w:lang w:val="en-ID"/>
              </w:rPr>
            </w:pPr>
          </w:p>
        </w:tc>
      </w:tr>
      <w:tr w:rsidRPr="003F79AA" w:rsidR="00A5386E" w:rsidTr="1D79C996" w14:paraId="3DDCD675" w14:textId="77777777">
        <w:tc>
          <w:tcPr>
            <w:tcW w:w="2010" w:type="pct"/>
            <w:tcMar/>
          </w:tcPr>
          <w:p w:rsidRPr="003F79AA" w:rsidR="00A5386E" w:rsidP="000F53BC" w:rsidRDefault="00D71288" w14:paraId="605345D0" w14:textId="2AC1E7E1">
            <w:pPr>
              <w:pStyle w:val="ListParagraph"/>
              <w:numPr>
                <w:ilvl w:val="0"/>
                <w:numId w:val="208"/>
              </w:numPr>
              <w:spacing w:before="0" w:line="240" w:lineRule="auto"/>
              <w:ind w:left="1701" w:right="0" w:hanging="567"/>
              <w:rPr>
                <w:color w:val="000000" w:themeColor="text1"/>
                <w:lang w:val="en-ID"/>
              </w:rPr>
            </w:pPr>
            <w:r w:rsidRPr="003F79AA">
              <w:rPr>
                <w:color w:val="000000" w:themeColor="text1"/>
                <w:lang w:val="en-ID"/>
              </w:rPr>
              <w:lastRenderedPageBreak/>
              <w:t xml:space="preserve">Direksi harus memastikan bahwa prosedur standar operasional yang berlaku di </w:t>
            </w:r>
            <w:r w:rsidRPr="003F79AA" w:rsidR="00700C0F">
              <w:rPr>
                <w:color w:val="000000" w:themeColor="text1"/>
                <w:lang w:val="en-ID"/>
              </w:rPr>
              <w:t>LPEI</w:t>
            </w:r>
            <w:r w:rsidRPr="003F79AA">
              <w:rPr>
                <w:color w:val="000000" w:themeColor="text1"/>
                <w:lang w:val="en-ID"/>
              </w:rPr>
              <w:t xml:space="preserve"> telah sesuai dengan </w:t>
            </w:r>
            <w:r w:rsidRPr="003F79AA">
              <w:rPr>
                <w:i/>
                <w:iCs/>
                <w:color w:val="000000" w:themeColor="text1"/>
                <w:lang w:val="en-ID"/>
              </w:rPr>
              <w:t>best practice</w:t>
            </w:r>
            <w:r w:rsidRPr="003F79AA">
              <w:rPr>
                <w:color w:val="000000" w:themeColor="text1"/>
                <w:lang w:val="en-ID"/>
              </w:rPr>
              <w:t xml:space="preserve">, termasuk proses </w:t>
            </w:r>
            <w:r w:rsidRPr="003F79AA">
              <w:rPr>
                <w:i/>
                <w:iCs/>
                <w:color w:val="000000" w:themeColor="text1"/>
                <w:lang w:val="en-ID"/>
              </w:rPr>
              <w:t>underwriting</w:t>
            </w:r>
            <w:r w:rsidRPr="003F79AA">
              <w:rPr>
                <w:color w:val="000000" w:themeColor="text1"/>
                <w:lang w:val="en-ID"/>
              </w:rPr>
              <w:t>, penanganan klaim, dan distribusi produk.</w:t>
            </w:r>
          </w:p>
        </w:tc>
        <w:tc>
          <w:tcPr>
            <w:tcW w:w="1754" w:type="pct"/>
            <w:tcMar/>
          </w:tcPr>
          <w:p w:rsidRPr="003F79AA" w:rsidR="00A5386E" w:rsidP="008D4730" w:rsidRDefault="00A5386E" w14:paraId="75AA16B3" w14:textId="77777777">
            <w:pPr>
              <w:spacing w:line="240" w:lineRule="auto"/>
              <w:rPr>
                <w:lang w:val="en-ID"/>
              </w:rPr>
            </w:pPr>
          </w:p>
        </w:tc>
        <w:tc>
          <w:tcPr>
            <w:tcW w:w="1236" w:type="pct"/>
            <w:tcMar/>
          </w:tcPr>
          <w:p w:rsidRPr="003F79AA" w:rsidR="00A5386E" w:rsidP="008D4730" w:rsidRDefault="00A5386E" w14:paraId="1935BE93" w14:textId="77777777">
            <w:pPr>
              <w:spacing w:line="240" w:lineRule="auto"/>
              <w:rPr>
                <w:lang w:val="en-ID"/>
              </w:rPr>
            </w:pPr>
          </w:p>
        </w:tc>
      </w:tr>
      <w:tr w:rsidRPr="003F79AA" w:rsidR="00A5386E" w:rsidTr="1D79C996" w14:paraId="77B3F8CA" w14:textId="77777777">
        <w:tc>
          <w:tcPr>
            <w:tcW w:w="2010" w:type="pct"/>
            <w:tcMar/>
          </w:tcPr>
          <w:p w:rsidRPr="003F79AA" w:rsidR="004E1D4A" w:rsidP="00E22337" w:rsidRDefault="004E1D4A" w14:paraId="0CBA97AA" w14:textId="0FC0CAC4">
            <w:pPr>
              <w:pStyle w:val="ListParagraph"/>
              <w:numPr>
                <w:ilvl w:val="3"/>
                <w:numId w:val="180"/>
              </w:numPr>
              <w:spacing w:before="0" w:line="240" w:lineRule="auto"/>
              <w:ind w:left="1134" w:right="0" w:hanging="567"/>
              <w:rPr>
                <w:color w:val="000000" w:themeColor="text1"/>
                <w:lang w:val="en-ID"/>
              </w:rPr>
            </w:pPr>
            <w:r w:rsidRPr="003F79AA">
              <w:rPr>
                <w:color w:val="000000" w:themeColor="text1"/>
                <w:lang w:val="en-ID"/>
              </w:rPr>
              <w:t>Sumber Daya Manusia (SDM)</w:t>
            </w:r>
          </w:p>
        </w:tc>
        <w:tc>
          <w:tcPr>
            <w:tcW w:w="1754" w:type="pct"/>
            <w:tcMar/>
          </w:tcPr>
          <w:p w:rsidRPr="003F79AA" w:rsidR="00A5386E" w:rsidP="008D4730" w:rsidRDefault="00A5386E" w14:paraId="6D59065C" w14:textId="77777777">
            <w:pPr>
              <w:spacing w:line="240" w:lineRule="auto"/>
              <w:rPr>
                <w:lang w:val="en-ID"/>
              </w:rPr>
            </w:pPr>
          </w:p>
        </w:tc>
        <w:tc>
          <w:tcPr>
            <w:tcW w:w="1236" w:type="pct"/>
            <w:tcMar/>
          </w:tcPr>
          <w:p w:rsidRPr="003F79AA" w:rsidR="00A5386E" w:rsidP="008D4730" w:rsidRDefault="00A5386E" w14:paraId="0B55DAB5" w14:textId="77777777">
            <w:pPr>
              <w:spacing w:line="240" w:lineRule="auto"/>
              <w:rPr>
                <w:lang w:val="en-ID"/>
              </w:rPr>
            </w:pPr>
          </w:p>
        </w:tc>
      </w:tr>
      <w:tr w:rsidRPr="003F79AA" w:rsidR="00A5386E" w:rsidTr="1D79C996" w14:paraId="48FBA99D" w14:textId="77777777">
        <w:tc>
          <w:tcPr>
            <w:tcW w:w="2010" w:type="pct"/>
            <w:tcMar/>
          </w:tcPr>
          <w:p w:rsidRPr="003F79AA" w:rsidR="00A5386E" w:rsidP="00E22337" w:rsidRDefault="00761B47" w14:paraId="4E5C4F93" w14:textId="7764C9E5">
            <w:pPr>
              <w:pStyle w:val="ListParagraph"/>
              <w:spacing w:before="0" w:line="240" w:lineRule="auto"/>
              <w:ind w:left="1134" w:right="0"/>
              <w:rPr>
                <w:color w:val="000000" w:themeColor="text1"/>
                <w:lang w:val="en-ID"/>
              </w:rPr>
            </w:pPr>
            <w:r w:rsidRPr="003F79AA">
              <w:rPr>
                <w:color w:val="000000" w:themeColor="text1"/>
                <w:lang w:val="en-ID"/>
              </w:rPr>
              <w:t xml:space="preserve">Kecukupan SDM untuk Risiko Asuransi mengacu pada cakupan penerapan secara umum sebagaimana dimaksud dalam </w:t>
            </w:r>
            <w:r w:rsidRPr="003F79AA" w:rsidR="0009190F">
              <w:rPr>
                <w:color w:val="000000" w:themeColor="text1"/>
                <w:lang w:val="en-ID"/>
              </w:rPr>
              <w:t xml:space="preserve">Bab I </w:t>
            </w:r>
            <w:r w:rsidRPr="003F79AA" w:rsidR="006B4FA5">
              <w:rPr>
                <w:color w:val="000000" w:themeColor="text1"/>
                <w:lang w:val="en-ID"/>
              </w:rPr>
              <w:t>huruf A angka 2</w:t>
            </w:r>
            <w:r w:rsidRPr="003F79AA">
              <w:rPr>
                <w:color w:val="000000" w:themeColor="text1"/>
                <w:lang w:val="en-ID"/>
              </w:rPr>
              <w:t xml:space="preserve">. Selain itu, </w:t>
            </w:r>
            <w:r w:rsidRPr="003F79AA" w:rsidR="00700C0F">
              <w:rPr>
                <w:color w:val="000000" w:themeColor="text1"/>
                <w:lang w:val="en-ID"/>
              </w:rPr>
              <w:t>LPEI</w:t>
            </w:r>
            <w:r w:rsidRPr="003F79AA">
              <w:rPr>
                <w:color w:val="000000" w:themeColor="text1"/>
                <w:lang w:val="en-ID"/>
              </w:rPr>
              <w:t xml:space="preserve"> perlu memiliki fungsi aktuaria yang efektif yang mampu mengevaluasi dan memberikan saran kepada </w:t>
            </w:r>
            <w:r w:rsidRPr="003F79AA" w:rsidR="00700C0F">
              <w:rPr>
                <w:color w:val="000000" w:themeColor="text1"/>
                <w:lang w:val="en-ID"/>
              </w:rPr>
              <w:t>LPEI</w:t>
            </w:r>
            <w:r w:rsidRPr="003F79AA">
              <w:rPr>
                <w:color w:val="000000" w:themeColor="text1"/>
                <w:lang w:val="en-ID"/>
              </w:rPr>
              <w:t xml:space="preserve"> paling tidak mengenai ketentuan teknis dan penetapan tarif premi sesuai dengan ketentuan yang berlaku. Fungsi aktuaria yang sehat adalah yang menempatkan SDM yang tepat dan memiliki pemahaman yang cukup di bidang aktuaria sehingga </w:t>
            </w:r>
            <w:r w:rsidRPr="003F79AA" w:rsidR="00700C0F">
              <w:rPr>
                <w:color w:val="000000" w:themeColor="text1"/>
                <w:lang w:val="en-ID"/>
              </w:rPr>
              <w:t>LPEI</w:t>
            </w:r>
            <w:r w:rsidRPr="003F79AA">
              <w:rPr>
                <w:color w:val="000000" w:themeColor="text1"/>
                <w:lang w:val="en-ID"/>
              </w:rPr>
              <w:t xml:space="preserve"> dapat melakukan aktivitasnya dengan layak.</w:t>
            </w:r>
          </w:p>
        </w:tc>
        <w:tc>
          <w:tcPr>
            <w:tcW w:w="1754" w:type="pct"/>
            <w:tcMar/>
          </w:tcPr>
          <w:p w:rsidRPr="003F79AA" w:rsidR="00A5386E" w:rsidP="008D4730" w:rsidRDefault="00A5386E" w14:paraId="46658D59" w14:textId="77777777">
            <w:pPr>
              <w:spacing w:line="240" w:lineRule="auto"/>
              <w:rPr>
                <w:lang w:val="en-ID"/>
              </w:rPr>
            </w:pPr>
          </w:p>
        </w:tc>
        <w:tc>
          <w:tcPr>
            <w:tcW w:w="1236" w:type="pct"/>
            <w:tcMar/>
          </w:tcPr>
          <w:p w:rsidRPr="003F79AA" w:rsidR="00A5386E" w:rsidP="008D4730" w:rsidRDefault="00A5386E" w14:paraId="40EC6C18" w14:textId="77777777">
            <w:pPr>
              <w:spacing w:line="240" w:lineRule="auto"/>
              <w:rPr>
                <w:lang w:val="en-ID"/>
              </w:rPr>
            </w:pPr>
          </w:p>
        </w:tc>
      </w:tr>
      <w:tr w:rsidRPr="003F79AA" w:rsidR="00700C0F" w:rsidTr="1D79C996" w14:paraId="0706A8BC" w14:textId="77777777">
        <w:tc>
          <w:tcPr>
            <w:tcW w:w="2010" w:type="pct"/>
            <w:tcMar/>
          </w:tcPr>
          <w:p w:rsidRPr="003F79AA" w:rsidR="00700C0F" w:rsidP="00E22337" w:rsidRDefault="00862472" w14:paraId="2AF40498" w14:textId="2FD26CAC">
            <w:pPr>
              <w:pStyle w:val="ListParagraph"/>
              <w:numPr>
                <w:ilvl w:val="3"/>
                <w:numId w:val="180"/>
              </w:numPr>
              <w:spacing w:before="0" w:line="240" w:lineRule="auto"/>
              <w:ind w:left="1134" w:right="0" w:hanging="567"/>
              <w:rPr>
                <w:color w:val="000000" w:themeColor="text1"/>
                <w:lang w:val="en-ID"/>
              </w:rPr>
            </w:pPr>
            <w:r w:rsidRPr="003F79AA">
              <w:rPr>
                <w:color w:val="000000" w:themeColor="text1"/>
                <w:lang w:val="en-ID"/>
              </w:rPr>
              <w:t>Organisasi Manajemen Risiko Asuransi</w:t>
            </w:r>
          </w:p>
        </w:tc>
        <w:tc>
          <w:tcPr>
            <w:tcW w:w="1754" w:type="pct"/>
            <w:tcMar/>
          </w:tcPr>
          <w:p w:rsidRPr="003F79AA" w:rsidR="00700C0F" w:rsidP="008D4730" w:rsidRDefault="00700C0F" w14:paraId="6E60FC54" w14:textId="77777777">
            <w:pPr>
              <w:spacing w:line="240" w:lineRule="auto"/>
              <w:rPr>
                <w:lang w:val="en-ID"/>
              </w:rPr>
            </w:pPr>
          </w:p>
        </w:tc>
        <w:tc>
          <w:tcPr>
            <w:tcW w:w="1236" w:type="pct"/>
            <w:tcMar/>
          </w:tcPr>
          <w:p w:rsidRPr="003F79AA" w:rsidR="00700C0F" w:rsidP="008D4730" w:rsidRDefault="00700C0F" w14:paraId="19BD1CCD" w14:textId="77777777">
            <w:pPr>
              <w:spacing w:line="240" w:lineRule="auto"/>
              <w:rPr>
                <w:lang w:val="en-ID"/>
              </w:rPr>
            </w:pPr>
          </w:p>
        </w:tc>
      </w:tr>
      <w:tr w:rsidRPr="003F79AA" w:rsidR="00700C0F" w:rsidTr="1D79C996" w14:paraId="107593BE" w14:textId="77777777">
        <w:trPr>
          <w:trHeight w:val="2562"/>
        </w:trPr>
        <w:tc>
          <w:tcPr>
            <w:tcW w:w="2010" w:type="pct"/>
            <w:tcMar/>
          </w:tcPr>
          <w:p w:rsidRPr="003F79AA" w:rsidR="00700C0F" w:rsidP="00752720" w:rsidRDefault="0085602D" w14:paraId="2583F9FB" w14:textId="09E0ED61">
            <w:pPr>
              <w:pStyle w:val="ListParagraph"/>
              <w:spacing w:before="0" w:line="240" w:lineRule="auto"/>
              <w:ind w:left="1134" w:right="0"/>
              <w:rPr>
                <w:color w:val="000000" w:themeColor="text1"/>
                <w:lang w:val="en-ID"/>
              </w:rPr>
            </w:pPr>
            <w:r w:rsidRPr="003F79AA">
              <w:rPr>
                <w:color w:val="000000" w:themeColor="text1"/>
                <w:lang w:val="en-ID"/>
              </w:rPr>
              <w:t xml:space="preserve">Selain mengacu pada cakupan penerapan organisasi Manajemen Risiko secara umum sebagaimana dimaksud dalam </w:t>
            </w:r>
            <w:r w:rsidRPr="003F79AA" w:rsidR="006B4FA5">
              <w:rPr>
                <w:color w:val="000000" w:themeColor="text1"/>
                <w:lang w:val="en-ID"/>
              </w:rPr>
              <w:t xml:space="preserve"> Bab I huruf A angka 3</w:t>
            </w:r>
            <w:r w:rsidRPr="003F79AA">
              <w:rPr>
                <w:color w:val="000000" w:themeColor="text1"/>
                <w:lang w:val="en-ID"/>
              </w:rPr>
              <w:t xml:space="preserve">, </w:t>
            </w:r>
            <w:r w:rsidRPr="003F79AA" w:rsidR="00FE156D">
              <w:rPr>
                <w:color w:val="000000" w:themeColor="text1"/>
                <w:lang w:val="en-ID"/>
              </w:rPr>
              <w:t>LPEI</w:t>
            </w:r>
            <w:r w:rsidRPr="003F79AA">
              <w:rPr>
                <w:color w:val="000000" w:themeColor="text1"/>
                <w:lang w:val="en-ID"/>
              </w:rPr>
              <w:t xml:space="preserve"> dapat membentuk satuan kerja yang dapat mendukung mitigasi Risiko Asuransi antara lain unit pemasaran dan unit hubungan masyarakat serta membentuk satuan kerja atau komite pengembangan produk asuransi.</w:t>
            </w:r>
          </w:p>
        </w:tc>
        <w:tc>
          <w:tcPr>
            <w:tcW w:w="1754" w:type="pct"/>
            <w:tcMar/>
          </w:tcPr>
          <w:p w:rsidRPr="003F79AA" w:rsidR="00700C0F" w:rsidP="008D4730" w:rsidRDefault="00700C0F" w14:paraId="5319E92D" w14:textId="77777777">
            <w:pPr>
              <w:spacing w:line="240" w:lineRule="auto"/>
              <w:rPr>
                <w:lang w:val="en-ID"/>
              </w:rPr>
            </w:pPr>
          </w:p>
        </w:tc>
        <w:tc>
          <w:tcPr>
            <w:tcW w:w="1236" w:type="pct"/>
            <w:tcMar/>
          </w:tcPr>
          <w:p w:rsidRPr="003F79AA" w:rsidR="00700C0F" w:rsidP="008D4730" w:rsidRDefault="00700C0F" w14:paraId="241338C5" w14:textId="77777777">
            <w:pPr>
              <w:spacing w:line="240" w:lineRule="auto"/>
              <w:rPr>
                <w:lang w:val="en-ID"/>
              </w:rPr>
            </w:pPr>
          </w:p>
        </w:tc>
      </w:tr>
      <w:tr w:rsidRPr="003F79AA" w:rsidR="00700C0F" w:rsidTr="1D79C996" w14:paraId="7B296EF5" w14:textId="77777777">
        <w:tc>
          <w:tcPr>
            <w:tcW w:w="2010" w:type="pct"/>
            <w:tcMar/>
          </w:tcPr>
          <w:p w:rsidRPr="003F79AA" w:rsidR="00700C0F" w:rsidP="00752720" w:rsidRDefault="00515B8B" w14:paraId="09B1A004" w14:textId="4F3EEC6B">
            <w:pPr>
              <w:pStyle w:val="ListParagraph"/>
              <w:numPr>
                <w:ilvl w:val="0"/>
                <w:numId w:val="194"/>
              </w:numPr>
              <w:spacing w:before="0" w:line="240" w:lineRule="auto"/>
              <w:ind w:left="567" w:right="0" w:hanging="567"/>
              <w:rPr>
                <w:color w:val="000000" w:themeColor="text1"/>
                <w:lang w:val="en-ID"/>
              </w:rPr>
            </w:pPr>
            <w:r w:rsidRPr="003F79AA">
              <w:rPr>
                <w:color w:val="000000" w:themeColor="text1"/>
                <w:lang w:val="en-ID"/>
              </w:rPr>
              <w:lastRenderedPageBreak/>
              <w:t>Kecukupan Kebijakan, Prosedur, dan Penetapan Limit</w:t>
            </w:r>
          </w:p>
        </w:tc>
        <w:tc>
          <w:tcPr>
            <w:tcW w:w="1754" w:type="pct"/>
            <w:tcMar/>
          </w:tcPr>
          <w:p w:rsidRPr="003F79AA" w:rsidR="00700C0F" w:rsidP="008D4730" w:rsidRDefault="00700C0F" w14:paraId="7E547192" w14:textId="77777777">
            <w:pPr>
              <w:spacing w:line="240" w:lineRule="auto"/>
              <w:rPr>
                <w:lang w:val="en-ID"/>
              </w:rPr>
            </w:pPr>
          </w:p>
        </w:tc>
        <w:tc>
          <w:tcPr>
            <w:tcW w:w="1236" w:type="pct"/>
            <w:tcMar/>
          </w:tcPr>
          <w:p w:rsidRPr="003F79AA" w:rsidR="00700C0F" w:rsidP="008D4730" w:rsidRDefault="00700C0F" w14:paraId="0895F01E" w14:textId="77777777">
            <w:pPr>
              <w:spacing w:line="240" w:lineRule="auto"/>
              <w:rPr>
                <w:lang w:val="en-ID"/>
              </w:rPr>
            </w:pPr>
          </w:p>
        </w:tc>
      </w:tr>
      <w:tr w:rsidRPr="003F79AA" w:rsidR="00700C0F" w:rsidTr="1D79C996" w14:paraId="05CF48B8" w14:textId="77777777">
        <w:tc>
          <w:tcPr>
            <w:tcW w:w="2010" w:type="pct"/>
            <w:tcMar/>
          </w:tcPr>
          <w:p w:rsidRPr="003F79AA" w:rsidR="00700C0F" w:rsidP="00752720" w:rsidRDefault="00B61246" w14:paraId="7F92B8D1" w14:textId="2592116E">
            <w:pPr>
              <w:pStyle w:val="ListParagraph"/>
              <w:spacing w:before="0" w:line="240" w:lineRule="auto"/>
              <w:ind w:left="567" w:right="0"/>
              <w:rPr>
                <w:color w:val="000000" w:themeColor="text1"/>
                <w:lang w:val="en-ID"/>
              </w:rPr>
            </w:pPr>
            <w:r w:rsidRPr="003F79AA">
              <w:rPr>
                <w:color w:val="000000" w:themeColor="text1"/>
                <w:lang w:val="en-ID"/>
              </w:rPr>
              <w:t xml:space="preserve">Dalam melaksanakan kebijakan, prosedur, dan penetapan limit untuk Risiko Asuransi, selain melaksanakan kebijakan, prosedur, dan penetapan limit sebagaimana dimaksud dalam </w:t>
            </w:r>
            <w:r w:rsidRPr="003F79AA" w:rsidR="00A924FE">
              <w:rPr>
                <w:color w:val="000000" w:themeColor="text1"/>
                <w:lang w:val="en-ID"/>
              </w:rPr>
              <w:t xml:space="preserve"> Bab I huruf B</w:t>
            </w:r>
            <w:r w:rsidRPr="003F79AA">
              <w:rPr>
                <w:color w:val="000000" w:themeColor="text1"/>
                <w:lang w:val="en-ID"/>
              </w:rPr>
              <w:t>, LPEI perlu menambahkan penerapan beberapa hal dalam tiap aspek kebijakan, prosedur, dan penetapan limit, sebagai berikut:</w:t>
            </w:r>
          </w:p>
        </w:tc>
        <w:tc>
          <w:tcPr>
            <w:tcW w:w="1754" w:type="pct"/>
            <w:tcMar/>
          </w:tcPr>
          <w:p w:rsidRPr="003F79AA" w:rsidR="00700C0F" w:rsidP="008D4730" w:rsidRDefault="00700C0F" w14:paraId="3AC92808" w14:textId="77777777">
            <w:pPr>
              <w:spacing w:line="240" w:lineRule="auto"/>
              <w:rPr>
                <w:lang w:val="en-ID"/>
              </w:rPr>
            </w:pPr>
          </w:p>
        </w:tc>
        <w:tc>
          <w:tcPr>
            <w:tcW w:w="1236" w:type="pct"/>
            <w:tcMar/>
          </w:tcPr>
          <w:p w:rsidRPr="003F79AA" w:rsidR="00700C0F" w:rsidP="008D4730" w:rsidRDefault="00700C0F" w14:paraId="5211895B" w14:textId="77777777">
            <w:pPr>
              <w:spacing w:line="240" w:lineRule="auto"/>
              <w:rPr>
                <w:lang w:val="en-ID"/>
              </w:rPr>
            </w:pPr>
          </w:p>
        </w:tc>
      </w:tr>
      <w:tr w:rsidRPr="003F79AA" w:rsidR="00700C0F" w:rsidTr="1D79C996" w14:paraId="5CF9340C" w14:textId="77777777">
        <w:tc>
          <w:tcPr>
            <w:tcW w:w="2010" w:type="pct"/>
            <w:tcMar/>
          </w:tcPr>
          <w:p w:rsidRPr="003F79AA" w:rsidR="00700C0F" w:rsidP="000F53BC" w:rsidRDefault="00BC2D38" w14:paraId="7C257A74" w14:textId="6DBA0374">
            <w:pPr>
              <w:pStyle w:val="ListParagraph"/>
              <w:numPr>
                <w:ilvl w:val="0"/>
                <w:numId w:val="209"/>
              </w:numPr>
              <w:spacing w:before="0" w:line="240" w:lineRule="auto"/>
              <w:ind w:left="1134" w:right="0" w:hanging="567"/>
              <w:rPr>
                <w:color w:val="000000" w:themeColor="text1"/>
                <w:lang w:val="en-ID"/>
              </w:rPr>
            </w:pPr>
            <w:r w:rsidRPr="003F79AA">
              <w:rPr>
                <w:color w:val="000000" w:themeColor="text1"/>
                <w:lang w:val="en-ID"/>
              </w:rPr>
              <w:t>Strategi Manajemen Risiko</w:t>
            </w:r>
          </w:p>
        </w:tc>
        <w:tc>
          <w:tcPr>
            <w:tcW w:w="1754" w:type="pct"/>
            <w:tcMar/>
          </w:tcPr>
          <w:p w:rsidRPr="003F79AA" w:rsidR="00700C0F" w:rsidP="008D4730" w:rsidRDefault="00700C0F" w14:paraId="44D7BC83" w14:textId="77777777">
            <w:pPr>
              <w:spacing w:line="240" w:lineRule="auto"/>
              <w:rPr>
                <w:lang w:val="en-ID"/>
              </w:rPr>
            </w:pPr>
          </w:p>
        </w:tc>
        <w:tc>
          <w:tcPr>
            <w:tcW w:w="1236" w:type="pct"/>
            <w:tcMar/>
          </w:tcPr>
          <w:p w:rsidRPr="003F79AA" w:rsidR="00700C0F" w:rsidP="008D4730" w:rsidRDefault="00700C0F" w14:paraId="2367B78C" w14:textId="77777777">
            <w:pPr>
              <w:spacing w:line="240" w:lineRule="auto"/>
              <w:rPr>
                <w:lang w:val="en-ID"/>
              </w:rPr>
            </w:pPr>
          </w:p>
        </w:tc>
      </w:tr>
      <w:tr w:rsidRPr="003F79AA" w:rsidR="00700C0F" w:rsidTr="1D79C996" w14:paraId="60F8F5AC" w14:textId="77777777">
        <w:tc>
          <w:tcPr>
            <w:tcW w:w="2010" w:type="pct"/>
            <w:tcMar/>
          </w:tcPr>
          <w:p w:rsidRPr="003F79AA" w:rsidR="00700C0F" w:rsidP="000F53BC" w:rsidRDefault="00BC2D38" w14:paraId="5F4EA76B" w14:textId="3E4707FC">
            <w:pPr>
              <w:pStyle w:val="ListParagraph"/>
              <w:numPr>
                <w:ilvl w:val="0"/>
                <w:numId w:val="210"/>
              </w:numPr>
              <w:spacing w:before="0" w:line="240" w:lineRule="auto"/>
              <w:ind w:left="1701" w:right="0" w:hanging="567"/>
              <w:rPr>
                <w:color w:val="000000" w:themeColor="text1"/>
                <w:lang w:val="en-ID"/>
              </w:rPr>
            </w:pPr>
            <w:r w:rsidRPr="003F79AA">
              <w:rPr>
                <w:color w:val="000000" w:themeColor="text1"/>
                <w:lang w:val="en-ID"/>
              </w:rPr>
              <w:t>Strategi Manajemen Risiko untuk Risiko Asuransi harus mencakup strategi untuk seluruh aktivitas yang memiliki eksposur Risiko Asuransi yang signifikan. Strategi tersebut harus memuat secara jelas proses seleksi risiko, penetapan premi, penggunaan reasuransi dan penanganan klaim</w:t>
            </w:r>
          </w:p>
        </w:tc>
        <w:tc>
          <w:tcPr>
            <w:tcW w:w="1754" w:type="pct"/>
            <w:tcMar/>
          </w:tcPr>
          <w:p w:rsidRPr="003F79AA" w:rsidR="00700C0F" w:rsidP="008D4730" w:rsidRDefault="00700C0F" w14:paraId="6779A5C3" w14:textId="77777777">
            <w:pPr>
              <w:spacing w:line="240" w:lineRule="auto"/>
              <w:rPr>
                <w:lang w:val="en-ID"/>
              </w:rPr>
            </w:pPr>
          </w:p>
        </w:tc>
        <w:tc>
          <w:tcPr>
            <w:tcW w:w="1236" w:type="pct"/>
            <w:tcMar/>
          </w:tcPr>
          <w:p w:rsidRPr="003F79AA" w:rsidR="00700C0F" w:rsidP="008D4730" w:rsidRDefault="00700C0F" w14:paraId="40D90747" w14:textId="77777777">
            <w:pPr>
              <w:spacing w:line="240" w:lineRule="auto"/>
              <w:rPr>
                <w:lang w:val="en-ID"/>
              </w:rPr>
            </w:pPr>
          </w:p>
        </w:tc>
      </w:tr>
      <w:tr w:rsidRPr="003F79AA" w:rsidR="00700C0F" w:rsidTr="1D79C996" w14:paraId="3FD64B6E" w14:textId="77777777">
        <w:tc>
          <w:tcPr>
            <w:tcW w:w="2010" w:type="pct"/>
            <w:tcMar/>
          </w:tcPr>
          <w:p w:rsidRPr="003F79AA" w:rsidR="00700C0F" w:rsidP="000F53BC" w:rsidRDefault="003E633D" w14:paraId="0668B0AE" w14:textId="03A957ED">
            <w:pPr>
              <w:pStyle w:val="ListParagraph"/>
              <w:numPr>
                <w:ilvl w:val="0"/>
                <w:numId w:val="210"/>
              </w:numPr>
              <w:spacing w:before="0" w:line="240" w:lineRule="auto"/>
              <w:ind w:left="1701" w:right="0" w:hanging="567"/>
              <w:rPr>
                <w:color w:val="000000" w:themeColor="text1"/>
                <w:lang w:val="en-ID"/>
              </w:rPr>
            </w:pPr>
            <w:r w:rsidRPr="003F79AA">
              <w:rPr>
                <w:color w:val="000000" w:themeColor="text1"/>
                <w:lang w:val="en-ID"/>
              </w:rPr>
              <w:t>Strategi Manajemen Risiko untuk Risiko Asuransi harus sejalan dengan tujuan Perusahaan untuk memenuhi kewajibannya kepada pemegang polis.</w:t>
            </w:r>
          </w:p>
        </w:tc>
        <w:tc>
          <w:tcPr>
            <w:tcW w:w="1754" w:type="pct"/>
            <w:tcMar/>
          </w:tcPr>
          <w:p w:rsidRPr="003F79AA" w:rsidR="00700C0F" w:rsidP="008D4730" w:rsidRDefault="00700C0F" w14:paraId="794EAB85" w14:textId="77777777">
            <w:pPr>
              <w:spacing w:line="240" w:lineRule="auto"/>
              <w:rPr>
                <w:lang w:val="en-ID"/>
              </w:rPr>
            </w:pPr>
          </w:p>
        </w:tc>
        <w:tc>
          <w:tcPr>
            <w:tcW w:w="1236" w:type="pct"/>
            <w:tcMar/>
          </w:tcPr>
          <w:p w:rsidRPr="003F79AA" w:rsidR="00700C0F" w:rsidP="008D4730" w:rsidRDefault="00700C0F" w14:paraId="5A1702E1" w14:textId="77777777">
            <w:pPr>
              <w:spacing w:line="240" w:lineRule="auto"/>
              <w:rPr>
                <w:lang w:val="en-ID"/>
              </w:rPr>
            </w:pPr>
          </w:p>
        </w:tc>
      </w:tr>
      <w:tr w:rsidRPr="003F79AA" w:rsidR="00700C0F" w:rsidTr="1D79C996" w14:paraId="05EEDFCB" w14:textId="77777777">
        <w:tc>
          <w:tcPr>
            <w:tcW w:w="2010" w:type="pct"/>
            <w:tcMar/>
          </w:tcPr>
          <w:p w:rsidRPr="003F79AA" w:rsidR="00700C0F" w:rsidP="000F53BC" w:rsidRDefault="00400B9E" w14:paraId="1B187EB3" w14:textId="6022F516">
            <w:pPr>
              <w:pStyle w:val="ListParagraph"/>
              <w:numPr>
                <w:ilvl w:val="0"/>
                <w:numId w:val="210"/>
              </w:numPr>
              <w:spacing w:before="0" w:line="240" w:lineRule="auto"/>
              <w:ind w:left="1701" w:right="0" w:hanging="567"/>
              <w:rPr>
                <w:color w:val="000000" w:themeColor="text1"/>
                <w:lang w:val="en-ID"/>
              </w:rPr>
            </w:pPr>
            <w:r w:rsidRPr="003F79AA">
              <w:rPr>
                <w:color w:val="000000" w:themeColor="text1"/>
                <w:lang w:val="en-ID"/>
              </w:rPr>
              <w:t>LPEI</w:t>
            </w:r>
            <w:r w:rsidRPr="003F79AA" w:rsidR="003E633D">
              <w:rPr>
                <w:color w:val="000000" w:themeColor="text1"/>
                <w:lang w:val="en-ID"/>
              </w:rPr>
              <w:t xml:space="preserve"> memiliki kecukupan manajemen dan pengendalian Risiko Asuransi untuk desain/pengembangan produk, penetapan premi, underwriting, klaim, valuasi liabilitas, reasuransi, dan distribusi.</w:t>
            </w:r>
          </w:p>
        </w:tc>
        <w:tc>
          <w:tcPr>
            <w:tcW w:w="1754" w:type="pct"/>
            <w:tcMar/>
          </w:tcPr>
          <w:p w:rsidRPr="003F79AA" w:rsidR="00700C0F" w:rsidP="008D4730" w:rsidRDefault="00700C0F" w14:paraId="15C1544C" w14:textId="77777777">
            <w:pPr>
              <w:spacing w:line="240" w:lineRule="auto"/>
              <w:rPr>
                <w:lang w:val="en-ID"/>
              </w:rPr>
            </w:pPr>
          </w:p>
        </w:tc>
        <w:tc>
          <w:tcPr>
            <w:tcW w:w="1236" w:type="pct"/>
            <w:tcMar/>
          </w:tcPr>
          <w:p w:rsidRPr="003F79AA" w:rsidR="00700C0F" w:rsidP="008D4730" w:rsidRDefault="00700C0F" w14:paraId="34CBB516" w14:textId="77777777">
            <w:pPr>
              <w:spacing w:line="240" w:lineRule="auto"/>
              <w:rPr>
                <w:lang w:val="en-ID"/>
              </w:rPr>
            </w:pPr>
          </w:p>
        </w:tc>
      </w:tr>
      <w:tr w:rsidRPr="003F79AA" w:rsidR="00700C0F" w:rsidTr="1D79C996" w14:paraId="654F60E8" w14:textId="77777777">
        <w:tc>
          <w:tcPr>
            <w:tcW w:w="2010" w:type="pct"/>
            <w:tcMar/>
          </w:tcPr>
          <w:p w:rsidRPr="003F79AA" w:rsidR="00700C0F" w:rsidP="000F53BC" w:rsidRDefault="00400B9E" w14:paraId="380C1735" w14:textId="26CDA6F2">
            <w:pPr>
              <w:pStyle w:val="ListParagraph"/>
              <w:numPr>
                <w:ilvl w:val="0"/>
                <w:numId w:val="210"/>
              </w:numPr>
              <w:spacing w:before="0" w:line="240" w:lineRule="auto"/>
              <w:ind w:left="1701" w:right="0" w:hanging="567"/>
              <w:rPr>
                <w:color w:val="000000" w:themeColor="text1"/>
                <w:lang w:val="en-ID"/>
              </w:rPr>
            </w:pPr>
            <w:r w:rsidRPr="003F79AA">
              <w:rPr>
                <w:color w:val="000000" w:themeColor="text1"/>
                <w:lang w:val="en-ID"/>
              </w:rPr>
              <w:t>LPEI</w:t>
            </w:r>
            <w:r w:rsidRPr="003F79AA" w:rsidR="003E633D">
              <w:rPr>
                <w:color w:val="000000" w:themeColor="text1"/>
                <w:lang w:val="en-ID"/>
              </w:rPr>
              <w:t xml:space="preserve"> memberikan kesempatan pendidikan kepada Direksi dan </w:t>
            </w:r>
            <w:r w:rsidRPr="003F79AA" w:rsidR="003E633D">
              <w:rPr>
                <w:color w:val="000000" w:themeColor="text1"/>
                <w:lang w:val="en-ID"/>
              </w:rPr>
              <w:lastRenderedPageBreak/>
              <w:t>manajemen untuk meningkatkan pemahaman Direksi dan manajemen mengenai Risiko Asuransi.</w:t>
            </w:r>
          </w:p>
        </w:tc>
        <w:tc>
          <w:tcPr>
            <w:tcW w:w="1754" w:type="pct"/>
            <w:tcMar/>
          </w:tcPr>
          <w:p w:rsidRPr="003F79AA" w:rsidR="00700C0F" w:rsidP="008D4730" w:rsidRDefault="00700C0F" w14:paraId="42E32964" w14:textId="77777777">
            <w:pPr>
              <w:spacing w:line="240" w:lineRule="auto"/>
              <w:rPr>
                <w:lang w:val="en-ID"/>
              </w:rPr>
            </w:pPr>
          </w:p>
        </w:tc>
        <w:tc>
          <w:tcPr>
            <w:tcW w:w="1236" w:type="pct"/>
            <w:tcMar/>
          </w:tcPr>
          <w:p w:rsidRPr="003F79AA" w:rsidR="00700C0F" w:rsidP="008D4730" w:rsidRDefault="00700C0F" w14:paraId="1FB7B2B4" w14:textId="77777777">
            <w:pPr>
              <w:spacing w:line="240" w:lineRule="auto"/>
              <w:rPr>
                <w:lang w:val="en-ID"/>
              </w:rPr>
            </w:pPr>
          </w:p>
        </w:tc>
      </w:tr>
      <w:tr w:rsidRPr="003F79AA" w:rsidR="00700C0F" w:rsidTr="1D79C996" w14:paraId="54FE4762" w14:textId="77777777">
        <w:tc>
          <w:tcPr>
            <w:tcW w:w="2010" w:type="pct"/>
            <w:tcMar/>
          </w:tcPr>
          <w:p w:rsidRPr="003F79AA" w:rsidR="00700C0F" w:rsidP="000F53BC" w:rsidRDefault="00400B9E" w14:paraId="314582FE" w14:textId="0A5F537A">
            <w:pPr>
              <w:pStyle w:val="ListParagraph"/>
              <w:numPr>
                <w:ilvl w:val="0"/>
                <w:numId w:val="210"/>
              </w:numPr>
              <w:spacing w:before="0" w:line="240" w:lineRule="auto"/>
              <w:ind w:left="1701" w:right="0" w:hanging="567"/>
              <w:rPr>
                <w:color w:val="000000" w:themeColor="text1"/>
                <w:lang w:val="en-ID"/>
              </w:rPr>
            </w:pPr>
            <w:r w:rsidRPr="003F79AA">
              <w:rPr>
                <w:color w:val="000000" w:themeColor="text1"/>
                <w:lang w:val="en-ID"/>
              </w:rPr>
              <w:t>LPEI</w:t>
            </w:r>
            <w:r w:rsidRPr="003F79AA" w:rsidR="003E633D">
              <w:rPr>
                <w:color w:val="000000" w:themeColor="text1"/>
                <w:lang w:val="en-ID"/>
              </w:rPr>
              <w:t xml:space="preserve"> melakukan strategi mengenai lini usaha/jenis produk yang akan dipilih/dipasarkan.</w:t>
            </w:r>
          </w:p>
        </w:tc>
        <w:tc>
          <w:tcPr>
            <w:tcW w:w="1754" w:type="pct"/>
            <w:tcMar/>
          </w:tcPr>
          <w:p w:rsidRPr="003F79AA" w:rsidR="00700C0F" w:rsidP="008D4730" w:rsidRDefault="00700C0F" w14:paraId="52BF1487" w14:textId="77777777">
            <w:pPr>
              <w:spacing w:line="240" w:lineRule="auto"/>
              <w:rPr>
                <w:lang w:val="en-ID"/>
              </w:rPr>
            </w:pPr>
          </w:p>
        </w:tc>
        <w:tc>
          <w:tcPr>
            <w:tcW w:w="1236" w:type="pct"/>
            <w:tcMar/>
          </w:tcPr>
          <w:p w:rsidRPr="003F79AA" w:rsidR="00700C0F" w:rsidP="008D4730" w:rsidRDefault="00700C0F" w14:paraId="0783591C" w14:textId="77777777">
            <w:pPr>
              <w:spacing w:line="240" w:lineRule="auto"/>
              <w:rPr>
                <w:lang w:val="en-ID"/>
              </w:rPr>
            </w:pPr>
          </w:p>
        </w:tc>
      </w:tr>
      <w:tr w:rsidRPr="003F79AA" w:rsidR="00700C0F" w:rsidTr="1D79C996" w14:paraId="6C09FF19" w14:textId="77777777">
        <w:tc>
          <w:tcPr>
            <w:tcW w:w="2010" w:type="pct"/>
            <w:tcMar/>
          </w:tcPr>
          <w:p w:rsidRPr="003F79AA" w:rsidR="00700C0F" w:rsidP="000F53BC" w:rsidRDefault="00400B9E" w14:paraId="3A056DFE" w14:textId="4874EFAB">
            <w:pPr>
              <w:pStyle w:val="ListParagraph"/>
              <w:numPr>
                <w:ilvl w:val="0"/>
                <w:numId w:val="210"/>
              </w:numPr>
              <w:spacing w:before="0" w:line="240" w:lineRule="auto"/>
              <w:ind w:left="1701" w:right="0" w:hanging="567"/>
              <w:rPr>
                <w:color w:val="000000" w:themeColor="text1"/>
                <w:lang w:val="en-ID"/>
              </w:rPr>
            </w:pPr>
            <w:r w:rsidRPr="003F79AA">
              <w:rPr>
                <w:color w:val="000000" w:themeColor="text1"/>
                <w:lang w:val="en-ID"/>
              </w:rPr>
              <w:t>LPEI memiliki satuan kerja tertentu yang menangani klaim.</w:t>
            </w:r>
          </w:p>
        </w:tc>
        <w:tc>
          <w:tcPr>
            <w:tcW w:w="1754" w:type="pct"/>
            <w:tcMar/>
          </w:tcPr>
          <w:p w:rsidRPr="003F79AA" w:rsidR="00700C0F" w:rsidP="008D4730" w:rsidRDefault="00700C0F" w14:paraId="7D59789E" w14:textId="77777777">
            <w:pPr>
              <w:spacing w:line="240" w:lineRule="auto"/>
              <w:rPr>
                <w:lang w:val="en-ID"/>
              </w:rPr>
            </w:pPr>
          </w:p>
        </w:tc>
        <w:tc>
          <w:tcPr>
            <w:tcW w:w="1236" w:type="pct"/>
            <w:tcMar/>
          </w:tcPr>
          <w:p w:rsidRPr="003F79AA" w:rsidR="00700C0F" w:rsidP="008D4730" w:rsidRDefault="00700C0F" w14:paraId="6C75534F" w14:textId="77777777">
            <w:pPr>
              <w:spacing w:line="240" w:lineRule="auto"/>
              <w:rPr>
                <w:lang w:val="en-ID"/>
              </w:rPr>
            </w:pPr>
          </w:p>
        </w:tc>
      </w:tr>
      <w:tr w:rsidRPr="003F79AA" w:rsidR="00700C0F" w:rsidTr="1D79C996" w14:paraId="0DA4B94A" w14:textId="77777777">
        <w:tc>
          <w:tcPr>
            <w:tcW w:w="2010" w:type="pct"/>
            <w:tcMar/>
          </w:tcPr>
          <w:p w:rsidRPr="003F79AA" w:rsidR="00700C0F" w:rsidP="000F53BC" w:rsidRDefault="0097479C" w14:paraId="568C5698" w14:textId="4F412D64">
            <w:pPr>
              <w:pStyle w:val="ListParagraph"/>
              <w:numPr>
                <w:ilvl w:val="0"/>
                <w:numId w:val="209"/>
              </w:numPr>
              <w:spacing w:before="0" w:line="240" w:lineRule="auto"/>
              <w:ind w:left="1134" w:right="0" w:hanging="567"/>
              <w:rPr>
                <w:color w:val="000000" w:themeColor="text1"/>
                <w:lang w:val="en-ID"/>
              </w:rPr>
            </w:pPr>
            <w:r w:rsidRPr="003F79AA">
              <w:rPr>
                <w:color w:val="000000" w:themeColor="text1"/>
                <w:lang w:val="en-ID"/>
              </w:rPr>
              <w:t>Tingkat Risiko yang akan Diambil (</w:t>
            </w:r>
            <w:r w:rsidRPr="003F79AA">
              <w:rPr>
                <w:i/>
                <w:iCs/>
                <w:color w:val="000000" w:themeColor="text1"/>
                <w:lang w:val="en-ID"/>
              </w:rPr>
              <w:t>Risk Appetite</w:t>
            </w:r>
            <w:r w:rsidRPr="003F79AA">
              <w:rPr>
                <w:color w:val="000000" w:themeColor="text1"/>
                <w:lang w:val="en-ID"/>
              </w:rPr>
              <w:t>) dan Toleransi Risiko (</w:t>
            </w:r>
            <w:r w:rsidRPr="003F79AA">
              <w:rPr>
                <w:i/>
                <w:iCs/>
                <w:color w:val="000000" w:themeColor="text1"/>
                <w:lang w:val="en-ID"/>
              </w:rPr>
              <w:t>Risk Tolerance</w:t>
            </w:r>
            <w:r w:rsidRPr="003F79AA">
              <w:rPr>
                <w:color w:val="000000" w:themeColor="text1"/>
                <w:lang w:val="en-ID"/>
              </w:rPr>
              <w:t>)</w:t>
            </w:r>
          </w:p>
        </w:tc>
        <w:tc>
          <w:tcPr>
            <w:tcW w:w="1754" w:type="pct"/>
            <w:tcMar/>
          </w:tcPr>
          <w:p w:rsidRPr="003F79AA" w:rsidR="00700C0F" w:rsidP="008D4730" w:rsidRDefault="00700C0F" w14:paraId="60E2F070" w14:textId="77777777">
            <w:pPr>
              <w:spacing w:line="240" w:lineRule="auto"/>
              <w:rPr>
                <w:lang w:val="en-ID"/>
              </w:rPr>
            </w:pPr>
          </w:p>
        </w:tc>
        <w:tc>
          <w:tcPr>
            <w:tcW w:w="1236" w:type="pct"/>
            <w:tcMar/>
          </w:tcPr>
          <w:p w:rsidRPr="003F79AA" w:rsidR="00700C0F" w:rsidP="008D4730" w:rsidRDefault="00700C0F" w14:paraId="7D2EF61D" w14:textId="77777777">
            <w:pPr>
              <w:spacing w:line="240" w:lineRule="auto"/>
              <w:rPr>
                <w:lang w:val="en-ID"/>
              </w:rPr>
            </w:pPr>
          </w:p>
        </w:tc>
      </w:tr>
      <w:tr w:rsidRPr="003F79AA" w:rsidR="00700C0F" w:rsidTr="1D79C996" w14:paraId="63813573" w14:textId="77777777">
        <w:tc>
          <w:tcPr>
            <w:tcW w:w="2010" w:type="pct"/>
            <w:tcMar/>
          </w:tcPr>
          <w:p w:rsidRPr="003F79AA" w:rsidR="00700C0F" w:rsidP="005C2B89" w:rsidRDefault="0097479C" w14:paraId="5C1C74BF" w14:textId="1948591F">
            <w:pPr>
              <w:pStyle w:val="ListParagraph"/>
              <w:spacing w:before="0" w:line="240" w:lineRule="auto"/>
              <w:ind w:left="1134" w:right="0"/>
              <w:rPr>
                <w:color w:val="000000" w:themeColor="text1"/>
                <w:lang w:val="en-ID"/>
              </w:rPr>
            </w:pPr>
            <w:r w:rsidRPr="003F79AA">
              <w:rPr>
                <w:color w:val="000000" w:themeColor="text1"/>
                <w:lang w:val="en-ID"/>
              </w:rPr>
              <w:t xml:space="preserve">Penetapan tingkat Risiko yang akan diambil dan toleransi Risiko untuk Risiko Asuransi mengacu pada cakupan penerapan secara umum sebagaimana dimaksud dalam </w:t>
            </w:r>
            <w:r w:rsidRPr="003F79AA" w:rsidR="005C2B89">
              <w:rPr>
                <w:color w:val="000000" w:themeColor="text1"/>
                <w:lang w:val="en-ID"/>
              </w:rPr>
              <w:t>Bab I huruf B</w:t>
            </w:r>
            <w:r w:rsidRPr="003F79AA" w:rsidR="009B427D">
              <w:rPr>
                <w:color w:val="000000" w:themeColor="text1"/>
                <w:lang w:val="en-ID"/>
              </w:rPr>
              <w:t xml:space="preserve"> angka 6 huruf b.</w:t>
            </w:r>
          </w:p>
        </w:tc>
        <w:tc>
          <w:tcPr>
            <w:tcW w:w="1754" w:type="pct"/>
            <w:tcMar/>
          </w:tcPr>
          <w:p w:rsidRPr="003F79AA" w:rsidR="00700C0F" w:rsidP="008D4730" w:rsidRDefault="00700C0F" w14:paraId="4AB7A82A" w14:textId="77777777">
            <w:pPr>
              <w:spacing w:line="240" w:lineRule="auto"/>
              <w:rPr>
                <w:lang w:val="en-ID"/>
              </w:rPr>
            </w:pPr>
          </w:p>
        </w:tc>
        <w:tc>
          <w:tcPr>
            <w:tcW w:w="1236" w:type="pct"/>
            <w:tcMar/>
          </w:tcPr>
          <w:p w:rsidRPr="003F79AA" w:rsidR="00700C0F" w:rsidP="008D4730" w:rsidRDefault="00700C0F" w14:paraId="02BB38DD" w14:textId="77777777">
            <w:pPr>
              <w:spacing w:line="240" w:lineRule="auto"/>
              <w:rPr>
                <w:lang w:val="en-ID"/>
              </w:rPr>
            </w:pPr>
          </w:p>
        </w:tc>
      </w:tr>
      <w:tr w:rsidRPr="003F79AA" w:rsidR="00700C0F" w:rsidTr="1D79C996" w14:paraId="7EE915F7" w14:textId="77777777">
        <w:tc>
          <w:tcPr>
            <w:tcW w:w="2010" w:type="pct"/>
            <w:tcMar/>
          </w:tcPr>
          <w:p w:rsidRPr="003F79AA" w:rsidR="00700C0F" w:rsidP="000F53BC" w:rsidRDefault="0097479C" w14:paraId="6EEC5B56" w14:textId="349EE42C">
            <w:pPr>
              <w:pStyle w:val="ListParagraph"/>
              <w:numPr>
                <w:ilvl w:val="0"/>
                <w:numId w:val="209"/>
              </w:numPr>
              <w:spacing w:before="0" w:line="240" w:lineRule="auto"/>
              <w:ind w:left="1134" w:right="0" w:hanging="567"/>
              <w:rPr>
                <w:color w:val="000000" w:themeColor="text1"/>
                <w:lang w:val="en-ID"/>
              </w:rPr>
            </w:pPr>
            <w:r w:rsidRPr="003F79AA">
              <w:rPr>
                <w:color w:val="000000" w:themeColor="text1"/>
                <w:lang w:val="en-ID"/>
              </w:rPr>
              <w:t>Kebijakan dan Prosedur</w:t>
            </w:r>
          </w:p>
        </w:tc>
        <w:tc>
          <w:tcPr>
            <w:tcW w:w="1754" w:type="pct"/>
            <w:tcMar/>
          </w:tcPr>
          <w:p w:rsidRPr="003F79AA" w:rsidR="00700C0F" w:rsidP="008D4730" w:rsidRDefault="00700C0F" w14:paraId="7C78EBEC" w14:textId="77777777">
            <w:pPr>
              <w:spacing w:line="240" w:lineRule="auto"/>
              <w:rPr>
                <w:lang w:val="en-ID"/>
              </w:rPr>
            </w:pPr>
          </w:p>
        </w:tc>
        <w:tc>
          <w:tcPr>
            <w:tcW w:w="1236" w:type="pct"/>
            <w:tcMar/>
          </w:tcPr>
          <w:p w:rsidRPr="003F79AA" w:rsidR="00700C0F" w:rsidP="008D4730" w:rsidRDefault="00700C0F" w14:paraId="45FFBC56" w14:textId="77777777">
            <w:pPr>
              <w:spacing w:line="240" w:lineRule="auto"/>
              <w:rPr>
                <w:lang w:val="en-ID"/>
              </w:rPr>
            </w:pPr>
          </w:p>
        </w:tc>
      </w:tr>
      <w:tr w:rsidRPr="003F79AA" w:rsidR="00700C0F" w:rsidTr="1D79C996" w14:paraId="74F9B317" w14:textId="77777777">
        <w:tc>
          <w:tcPr>
            <w:tcW w:w="2010" w:type="pct"/>
            <w:tcMar/>
          </w:tcPr>
          <w:p w:rsidRPr="003F79AA" w:rsidR="00700C0F" w:rsidP="000F53BC" w:rsidRDefault="00D90474" w14:paraId="4EFCA60E" w14:textId="2D9FDE69">
            <w:pPr>
              <w:pStyle w:val="ListParagraph"/>
              <w:numPr>
                <w:ilvl w:val="0"/>
                <w:numId w:val="211"/>
              </w:numPr>
              <w:spacing w:before="0" w:line="240" w:lineRule="auto"/>
              <w:ind w:left="1701" w:right="0" w:hanging="567"/>
              <w:rPr>
                <w:color w:val="000000" w:themeColor="text1"/>
                <w:lang w:val="en-ID"/>
              </w:rPr>
            </w:pPr>
            <w:r w:rsidRPr="003F79AA">
              <w:rPr>
                <w:color w:val="000000" w:themeColor="text1"/>
                <w:lang w:val="en-ID"/>
              </w:rPr>
              <w:t>LPEI</w:t>
            </w:r>
            <w:r w:rsidRPr="003F79AA" w:rsidR="00A05E90">
              <w:rPr>
                <w:color w:val="000000" w:themeColor="text1"/>
                <w:lang w:val="en-ID"/>
              </w:rPr>
              <w:t xml:space="preserve"> memiliki kebijakan dan prosedur mengenai pengembangan produk.</w:t>
            </w:r>
          </w:p>
        </w:tc>
        <w:tc>
          <w:tcPr>
            <w:tcW w:w="1754" w:type="pct"/>
            <w:tcMar/>
          </w:tcPr>
          <w:p w:rsidRPr="003F79AA" w:rsidR="00700C0F" w:rsidP="008D4730" w:rsidRDefault="00700C0F" w14:paraId="4D7B54B5" w14:textId="77777777">
            <w:pPr>
              <w:spacing w:line="240" w:lineRule="auto"/>
              <w:rPr>
                <w:lang w:val="en-ID"/>
              </w:rPr>
            </w:pPr>
          </w:p>
        </w:tc>
        <w:tc>
          <w:tcPr>
            <w:tcW w:w="1236" w:type="pct"/>
            <w:tcMar/>
          </w:tcPr>
          <w:p w:rsidRPr="003F79AA" w:rsidR="00700C0F" w:rsidP="008D4730" w:rsidRDefault="00700C0F" w14:paraId="0F6D73A1" w14:textId="77777777">
            <w:pPr>
              <w:spacing w:line="240" w:lineRule="auto"/>
              <w:rPr>
                <w:lang w:val="en-ID"/>
              </w:rPr>
            </w:pPr>
          </w:p>
        </w:tc>
      </w:tr>
      <w:tr w:rsidRPr="003F79AA" w:rsidR="00700C0F" w:rsidTr="1D79C996" w14:paraId="6624182A" w14:textId="77777777">
        <w:tc>
          <w:tcPr>
            <w:tcW w:w="2010" w:type="pct"/>
            <w:tcMar/>
          </w:tcPr>
          <w:p w:rsidRPr="003F79AA" w:rsidR="00700C0F" w:rsidP="000F53BC" w:rsidRDefault="00A05E90" w14:paraId="2A585DC3" w14:textId="3E63B15C">
            <w:pPr>
              <w:pStyle w:val="ListParagraph"/>
              <w:numPr>
                <w:ilvl w:val="0"/>
                <w:numId w:val="211"/>
              </w:numPr>
              <w:spacing w:before="0" w:line="240" w:lineRule="auto"/>
              <w:ind w:left="1701" w:right="0" w:hanging="567"/>
              <w:rPr>
                <w:color w:val="000000" w:themeColor="text1"/>
                <w:lang w:val="en-ID"/>
              </w:rPr>
            </w:pPr>
            <w:r w:rsidRPr="003F79AA">
              <w:rPr>
                <w:color w:val="000000" w:themeColor="text1"/>
                <w:lang w:val="en-ID"/>
              </w:rPr>
              <w:t xml:space="preserve">Pengembangan produk disesuaikan dengan kebijakan dan prosedur Perusahaan serta ketentuan yang </w:t>
            </w:r>
            <w:r w:rsidRPr="003F79AA" w:rsidR="00F95100">
              <w:rPr>
                <w:color w:val="000000" w:themeColor="text1"/>
                <w:lang w:val="en-ID"/>
              </w:rPr>
              <w:t xml:space="preserve"> LPEI</w:t>
            </w:r>
            <w:r w:rsidRPr="003F79AA">
              <w:rPr>
                <w:color w:val="000000" w:themeColor="text1"/>
                <w:lang w:val="en-ID"/>
              </w:rPr>
              <w:t>.</w:t>
            </w:r>
          </w:p>
        </w:tc>
        <w:tc>
          <w:tcPr>
            <w:tcW w:w="1754" w:type="pct"/>
            <w:tcMar/>
          </w:tcPr>
          <w:p w:rsidRPr="003F79AA" w:rsidR="00700C0F" w:rsidP="008D4730" w:rsidRDefault="00700C0F" w14:paraId="1B11C49B" w14:textId="77777777">
            <w:pPr>
              <w:spacing w:line="240" w:lineRule="auto"/>
              <w:rPr>
                <w:lang w:val="en-ID"/>
              </w:rPr>
            </w:pPr>
          </w:p>
        </w:tc>
        <w:tc>
          <w:tcPr>
            <w:tcW w:w="1236" w:type="pct"/>
            <w:tcMar/>
          </w:tcPr>
          <w:p w:rsidRPr="003F79AA" w:rsidR="00700C0F" w:rsidP="008D4730" w:rsidRDefault="00700C0F" w14:paraId="13B01BB8" w14:textId="77777777">
            <w:pPr>
              <w:spacing w:line="240" w:lineRule="auto"/>
              <w:rPr>
                <w:lang w:val="en-ID"/>
              </w:rPr>
            </w:pPr>
          </w:p>
        </w:tc>
      </w:tr>
      <w:tr w:rsidRPr="003F79AA" w:rsidR="00700C0F" w:rsidTr="1D79C996" w14:paraId="077DACAB" w14:textId="77777777">
        <w:tc>
          <w:tcPr>
            <w:tcW w:w="2010" w:type="pct"/>
            <w:tcMar/>
          </w:tcPr>
          <w:p w:rsidRPr="003F79AA" w:rsidR="00700C0F" w:rsidP="000F53BC" w:rsidRDefault="00A05E90" w14:paraId="11BFF78D" w14:textId="4FDAEDCF">
            <w:pPr>
              <w:pStyle w:val="ListParagraph"/>
              <w:numPr>
                <w:ilvl w:val="0"/>
                <w:numId w:val="211"/>
              </w:numPr>
              <w:spacing w:before="0" w:line="240" w:lineRule="auto"/>
              <w:ind w:left="1701" w:right="0" w:hanging="567"/>
              <w:rPr>
                <w:color w:val="000000" w:themeColor="text1"/>
                <w:lang w:val="en-ID"/>
              </w:rPr>
            </w:pPr>
            <w:r w:rsidRPr="003F79AA">
              <w:rPr>
                <w:color w:val="000000" w:themeColor="text1"/>
                <w:lang w:val="en-ID"/>
              </w:rPr>
              <w:t>Kebijakan dan prosedur terkait desain produk dan produk baru antara lain, melibatkan pegawai yang memiliki keahlian dan pengalaman yang memadai, dan lain-lain.</w:t>
            </w:r>
          </w:p>
        </w:tc>
        <w:tc>
          <w:tcPr>
            <w:tcW w:w="1754" w:type="pct"/>
            <w:tcMar/>
          </w:tcPr>
          <w:p w:rsidRPr="003F79AA" w:rsidR="00700C0F" w:rsidP="008D4730" w:rsidRDefault="00700C0F" w14:paraId="0C888C1B" w14:textId="77777777">
            <w:pPr>
              <w:spacing w:line="240" w:lineRule="auto"/>
              <w:rPr>
                <w:lang w:val="en-ID"/>
              </w:rPr>
            </w:pPr>
          </w:p>
        </w:tc>
        <w:tc>
          <w:tcPr>
            <w:tcW w:w="1236" w:type="pct"/>
            <w:tcMar/>
          </w:tcPr>
          <w:p w:rsidRPr="003F79AA" w:rsidR="00700C0F" w:rsidP="008D4730" w:rsidRDefault="00700C0F" w14:paraId="6D739DE8" w14:textId="77777777">
            <w:pPr>
              <w:spacing w:line="240" w:lineRule="auto"/>
              <w:rPr>
                <w:lang w:val="en-ID"/>
              </w:rPr>
            </w:pPr>
          </w:p>
        </w:tc>
      </w:tr>
      <w:tr w:rsidRPr="003F79AA" w:rsidR="00700C0F" w:rsidTr="1D79C996" w14:paraId="1551C985" w14:textId="77777777">
        <w:tc>
          <w:tcPr>
            <w:tcW w:w="2010" w:type="pct"/>
            <w:tcMar/>
          </w:tcPr>
          <w:p w:rsidRPr="003F79AA" w:rsidR="00700C0F" w:rsidP="000F53BC" w:rsidRDefault="00F95100" w14:paraId="7B55D86F" w14:textId="7D16738E">
            <w:pPr>
              <w:pStyle w:val="ListParagraph"/>
              <w:numPr>
                <w:ilvl w:val="0"/>
                <w:numId w:val="211"/>
              </w:numPr>
              <w:spacing w:before="0" w:line="240" w:lineRule="auto"/>
              <w:ind w:left="1701" w:right="0" w:hanging="567"/>
              <w:rPr>
                <w:color w:val="000000" w:themeColor="text1"/>
                <w:lang w:val="en-ID"/>
              </w:rPr>
            </w:pPr>
            <w:r w:rsidRPr="003F79AA">
              <w:rPr>
                <w:color w:val="000000" w:themeColor="text1"/>
                <w:lang w:val="en-ID"/>
              </w:rPr>
              <w:t xml:space="preserve">LPEI </w:t>
            </w:r>
            <w:r w:rsidRPr="003F79AA" w:rsidR="00A05E90">
              <w:rPr>
                <w:color w:val="000000" w:themeColor="text1"/>
                <w:lang w:val="en-ID"/>
              </w:rPr>
              <w:t>melakukan pemetaan atas dampak yang dibuat dari dominasi Risiko Asuransi terhadap keseluruhan lini usaha.</w:t>
            </w:r>
          </w:p>
        </w:tc>
        <w:tc>
          <w:tcPr>
            <w:tcW w:w="1754" w:type="pct"/>
            <w:tcMar/>
          </w:tcPr>
          <w:p w:rsidRPr="003F79AA" w:rsidR="00700C0F" w:rsidP="008D4730" w:rsidRDefault="00700C0F" w14:paraId="275D22FF" w14:textId="77777777">
            <w:pPr>
              <w:spacing w:line="240" w:lineRule="auto"/>
              <w:rPr>
                <w:lang w:val="en-ID"/>
              </w:rPr>
            </w:pPr>
          </w:p>
        </w:tc>
        <w:tc>
          <w:tcPr>
            <w:tcW w:w="1236" w:type="pct"/>
            <w:tcMar/>
          </w:tcPr>
          <w:p w:rsidRPr="003F79AA" w:rsidR="00700C0F" w:rsidP="008D4730" w:rsidRDefault="00700C0F" w14:paraId="3B14501A" w14:textId="77777777">
            <w:pPr>
              <w:spacing w:line="240" w:lineRule="auto"/>
              <w:rPr>
                <w:lang w:val="en-ID"/>
              </w:rPr>
            </w:pPr>
          </w:p>
        </w:tc>
      </w:tr>
      <w:tr w:rsidRPr="003F79AA" w:rsidR="00700C0F" w:rsidTr="1D79C996" w14:paraId="76F38618" w14:textId="77777777">
        <w:tc>
          <w:tcPr>
            <w:tcW w:w="2010" w:type="pct"/>
            <w:tcMar/>
          </w:tcPr>
          <w:p w:rsidRPr="003F79AA" w:rsidR="00700C0F" w:rsidP="000F53BC" w:rsidRDefault="00DD3494" w14:paraId="59C420E2" w14:textId="3F835388">
            <w:pPr>
              <w:pStyle w:val="ListParagraph"/>
              <w:numPr>
                <w:ilvl w:val="0"/>
                <w:numId w:val="211"/>
              </w:numPr>
              <w:spacing w:before="0" w:line="240" w:lineRule="auto"/>
              <w:ind w:left="1701" w:right="0" w:hanging="567"/>
              <w:rPr>
                <w:color w:val="000000" w:themeColor="text1"/>
                <w:lang w:val="en-ID"/>
              </w:rPr>
            </w:pPr>
            <w:r w:rsidRPr="003F79AA">
              <w:rPr>
                <w:color w:val="000000" w:themeColor="text1"/>
                <w:lang w:val="en-ID"/>
              </w:rPr>
              <w:lastRenderedPageBreak/>
              <w:t>Perusahaan memiliki kebijakan mengenai proses underwriting</w:t>
            </w:r>
          </w:p>
        </w:tc>
        <w:tc>
          <w:tcPr>
            <w:tcW w:w="1754" w:type="pct"/>
            <w:tcMar/>
          </w:tcPr>
          <w:p w:rsidRPr="003F79AA" w:rsidR="00700C0F" w:rsidP="008D4730" w:rsidRDefault="00700C0F" w14:paraId="542E57F1" w14:textId="77777777">
            <w:pPr>
              <w:spacing w:line="240" w:lineRule="auto"/>
              <w:rPr>
                <w:lang w:val="en-ID"/>
              </w:rPr>
            </w:pPr>
          </w:p>
        </w:tc>
        <w:tc>
          <w:tcPr>
            <w:tcW w:w="1236" w:type="pct"/>
            <w:tcMar/>
          </w:tcPr>
          <w:p w:rsidRPr="003F79AA" w:rsidR="00700C0F" w:rsidP="008D4730" w:rsidRDefault="00700C0F" w14:paraId="10F08A3A" w14:textId="77777777">
            <w:pPr>
              <w:spacing w:line="240" w:lineRule="auto"/>
              <w:rPr>
                <w:lang w:val="en-ID"/>
              </w:rPr>
            </w:pPr>
          </w:p>
        </w:tc>
      </w:tr>
      <w:tr w:rsidRPr="003F79AA" w:rsidR="00700C0F" w:rsidTr="1D79C996" w14:paraId="48054EA7" w14:textId="77777777">
        <w:tc>
          <w:tcPr>
            <w:tcW w:w="2010" w:type="pct"/>
            <w:tcMar/>
          </w:tcPr>
          <w:p w:rsidRPr="003F79AA" w:rsidR="00700C0F" w:rsidP="000F53BC" w:rsidRDefault="00DD3494" w14:paraId="776C3B4E" w14:textId="624B81AB">
            <w:pPr>
              <w:pStyle w:val="ListParagraph"/>
              <w:numPr>
                <w:ilvl w:val="0"/>
                <w:numId w:val="211"/>
              </w:numPr>
              <w:spacing w:before="0" w:line="240" w:lineRule="auto"/>
              <w:ind w:left="1701" w:right="0" w:hanging="567"/>
              <w:rPr>
                <w:color w:val="000000" w:themeColor="text1"/>
                <w:lang w:val="en-ID"/>
              </w:rPr>
            </w:pPr>
            <w:r w:rsidRPr="003F79AA">
              <w:rPr>
                <w:color w:val="000000" w:themeColor="text1"/>
                <w:lang w:val="en-ID"/>
              </w:rPr>
              <w:t>Prosedur penetapan premi telah sesuai dengan proses underwriting sehingga tidak terjadi kegagalan pemenuhan kewajiban kepada pemegang polis.</w:t>
            </w:r>
          </w:p>
        </w:tc>
        <w:tc>
          <w:tcPr>
            <w:tcW w:w="1754" w:type="pct"/>
            <w:tcMar/>
          </w:tcPr>
          <w:p w:rsidRPr="003F79AA" w:rsidR="00700C0F" w:rsidP="008D4730" w:rsidRDefault="00700C0F" w14:paraId="0E2C1175" w14:textId="77777777">
            <w:pPr>
              <w:spacing w:line="240" w:lineRule="auto"/>
              <w:rPr>
                <w:lang w:val="en-ID"/>
              </w:rPr>
            </w:pPr>
          </w:p>
        </w:tc>
        <w:tc>
          <w:tcPr>
            <w:tcW w:w="1236" w:type="pct"/>
            <w:tcMar/>
          </w:tcPr>
          <w:p w:rsidRPr="003F79AA" w:rsidR="00700C0F" w:rsidP="008D4730" w:rsidRDefault="00700C0F" w14:paraId="4BA65B31" w14:textId="77777777">
            <w:pPr>
              <w:spacing w:line="240" w:lineRule="auto"/>
              <w:rPr>
                <w:lang w:val="en-ID"/>
              </w:rPr>
            </w:pPr>
          </w:p>
        </w:tc>
      </w:tr>
      <w:tr w:rsidRPr="003F79AA" w:rsidR="00700C0F" w:rsidTr="1D79C996" w14:paraId="279D6298" w14:textId="77777777">
        <w:tc>
          <w:tcPr>
            <w:tcW w:w="2010" w:type="pct"/>
            <w:tcMar/>
          </w:tcPr>
          <w:p w:rsidRPr="003F79AA" w:rsidR="00700C0F" w:rsidP="000F53BC" w:rsidRDefault="00DD3494" w14:paraId="0EA72D12" w14:textId="1846ADDC">
            <w:pPr>
              <w:pStyle w:val="ListParagraph"/>
              <w:numPr>
                <w:ilvl w:val="0"/>
                <w:numId w:val="211"/>
              </w:numPr>
              <w:spacing w:before="0" w:line="240" w:lineRule="auto"/>
              <w:ind w:left="1701" w:right="0" w:hanging="567"/>
              <w:rPr>
                <w:color w:val="000000" w:themeColor="text1"/>
                <w:lang w:val="en-ID"/>
              </w:rPr>
            </w:pPr>
            <w:r w:rsidRPr="003F79AA">
              <w:rPr>
                <w:color w:val="000000" w:themeColor="text1"/>
                <w:lang w:val="en-ID"/>
              </w:rPr>
              <w:t>Kebijakan terkait pemilihan jenis Risiko yang ditanggung dan jenis produk yang ada dipasarkan telah sesuai dengan proses underwriting.</w:t>
            </w:r>
          </w:p>
        </w:tc>
        <w:tc>
          <w:tcPr>
            <w:tcW w:w="1754" w:type="pct"/>
            <w:tcMar/>
          </w:tcPr>
          <w:p w:rsidRPr="003F79AA" w:rsidR="00700C0F" w:rsidP="008D4730" w:rsidRDefault="00700C0F" w14:paraId="3E78BB32" w14:textId="77777777">
            <w:pPr>
              <w:spacing w:line="240" w:lineRule="auto"/>
              <w:rPr>
                <w:lang w:val="en-ID"/>
              </w:rPr>
            </w:pPr>
          </w:p>
        </w:tc>
        <w:tc>
          <w:tcPr>
            <w:tcW w:w="1236" w:type="pct"/>
            <w:tcMar/>
          </w:tcPr>
          <w:p w:rsidRPr="003F79AA" w:rsidR="00700C0F" w:rsidP="008D4730" w:rsidRDefault="00700C0F" w14:paraId="38B234B9" w14:textId="77777777">
            <w:pPr>
              <w:spacing w:line="240" w:lineRule="auto"/>
              <w:rPr>
                <w:lang w:val="en-ID"/>
              </w:rPr>
            </w:pPr>
          </w:p>
        </w:tc>
      </w:tr>
      <w:tr w:rsidRPr="003F79AA" w:rsidR="00700C0F" w:rsidTr="1D79C996" w14:paraId="48C2A7C2" w14:textId="77777777">
        <w:tc>
          <w:tcPr>
            <w:tcW w:w="2010" w:type="pct"/>
            <w:tcMar/>
          </w:tcPr>
          <w:p w:rsidRPr="003F79AA" w:rsidR="00700C0F" w:rsidP="000F53BC" w:rsidRDefault="00DD3494" w14:paraId="5BDC1C56" w14:textId="6C13C36A">
            <w:pPr>
              <w:pStyle w:val="ListParagraph"/>
              <w:numPr>
                <w:ilvl w:val="0"/>
                <w:numId w:val="211"/>
              </w:numPr>
              <w:spacing w:before="0" w:line="240" w:lineRule="auto"/>
              <w:ind w:left="1701" w:right="0" w:hanging="567"/>
              <w:rPr>
                <w:color w:val="000000" w:themeColor="text1"/>
                <w:lang w:val="en-ID"/>
              </w:rPr>
            </w:pPr>
            <w:r w:rsidRPr="003F79AA">
              <w:rPr>
                <w:color w:val="000000" w:themeColor="text1"/>
                <w:lang w:val="en-ID"/>
              </w:rPr>
              <w:t xml:space="preserve">Prosedur formal pemantauan Risiko Asuransi menjadi bagian dari kerangka kerja </w:t>
            </w:r>
            <w:r w:rsidRPr="003F79AA" w:rsidR="00F95100">
              <w:rPr>
                <w:color w:val="000000" w:themeColor="text1"/>
                <w:lang w:val="en-ID"/>
              </w:rPr>
              <w:t xml:space="preserve">LPEI </w:t>
            </w:r>
            <w:r w:rsidRPr="003F79AA">
              <w:rPr>
                <w:color w:val="000000" w:themeColor="text1"/>
                <w:lang w:val="en-ID"/>
              </w:rPr>
              <w:t>dan memuat antara lain strategi Manajemen Risiko, prosedur dan kebijakan Manajemen Risiko</w:t>
            </w:r>
            <w:r w:rsidRPr="003F79AA" w:rsidR="00F95100">
              <w:rPr>
                <w:color w:val="000000" w:themeColor="text1"/>
                <w:lang w:val="en-ID"/>
              </w:rPr>
              <w:t xml:space="preserve"> LPEI</w:t>
            </w:r>
            <w:r w:rsidRPr="003F79AA">
              <w:rPr>
                <w:color w:val="000000" w:themeColor="text1"/>
                <w:lang w:val="en-ID"/>
              </w:rPr>
              <w:t>.</w:t>
            </w:r>
          </w:p>
        </w:tc>
        <w:tc>
          <w:tcPr>
            <w:tcW w:w="1754" w:type="pct"/>
            <w:tcMar/>
          </w:tcPr>
          <w:p w:rsidRPr="003F79AA" w:rsidR="00700C0F" w:rsidP="008D4730" w:rsidRDefault="00700C0F" w14:paraId="2637F526" w14:textId="77777777">
            <w:pPr>
              <w:spacing w:line="240" w:lineRule="auto"/>
              <w:rPr>
                <w:lang w:val="en-ID"/>
              </w:rPr>
            </w:pPr>
          </w:p>
        </w:tc>
        <w:tc>
          <w:tcPr>
            <w:tcW w:w="1236" w:type="pct"/>
            <w:tcMar/>
          </w:tcPr>
          <w:p w:rsidRPr="003F79AA" w:rsidR="00700C0F" w:rsidP="008D4730" w:rsidRDefault="00700C0F" w14:paraId="4BC4677B" w14:textId="77777777">
            <w:pPr>
              <w:spacing w:line="240" w:lineRule="auto"/>
              <w:rPr>
                <w:lang w:val="en-ID"/>
              </w:rPr>
            </w:pPr>
          </w:p>
        </w:tc>
      </w:tr>
      <w:tr w:rsidRPr="003F79AA" w:rsidR="00700C0F" w:rsidTr="1D79C996" w14:paraId="109FB42B" w14:textId="77777777">
        <w:tc>
          <w:tcPr>
            <w:tcW w:w="2010" w:type="pct"/>
            <w:tcMar/>
          </w:tcPr>
          <w:p w:rsidRPr="003F79AA" w:rsidR="00700C0F" w:rsidP="000F53BC" w:rsidRDefault="00F95100" w14:paraId="6EAAA1A7" w14:textId="750A1F34">
            <w:pPr>
              <w:pStyle w:val="ListParagraph"/>
              <w:numPr>
                <w:ilvl w:val="0"/>
                <w:numId w:val="211"/>
              </w:numPr>
              <w:spacing w:before="0" w:line="240" w:lineRule="auto"/>
              <w:ind w:left="1701" w:right="0" w:hanging="567"/>
              <w:rPr>
                <w:color w:val="000000" w:themeColor="text1"/>
                <w:lang w:val="en-ID"/>
              </w:rPr>
            </w:pPr>
            <w:r w:rsidRPr="003F79AA">
              <w:rPr>
                <w:color w:val="000000" w:themeColor="text1"/>
                <w:lang w:val="en-ID"/>
              </w:rPr>
              <w:t xml:space="preserve">LPEI </w:t>
            </w:r>
            <w:r w:rsidRPr="003F79AA" w:rsidR="00D90474">
              <w:rPr>
                <w:color w:val="000000" w:themeColor="text1"/>
                <w:lang w:val="en-ID"/>
              </w:rPr>
              <w:t>melakukan evaluasi berkala terhadap faktor dari produk yang dinilai sebagai bagian dari Risiko Asuransi, misalnya jenis Risiko yang ditanggung, cara pembayaran manfaat, dan jenis produk.</w:t>
            </w:r>
          </w:p>
        </w:tc>
        <w:tc>
          <w:tcPr>
            <w:tcW w:w="1754" w:type="pct"/>
            <w:tcMar/>
          </w:tcPr>
          <w:p w:rsidRPr="003F79AA" w:rsidR="00700C0F" w:rsidP="008D4730" w:rsidRDefault="00700C0F" w14:paraId="23087E41" w14:textId="77777777">
            <w:pPr>
              <w:spacing w:line="240" w:lineRule="auto"/>
              <w:rPr>
                <w:lang w:val="en-ID"/>
              </w:rPr>
            </w:pPr>
          </w:p>
        </w:tc>
        <w:tc>
          <w:tcPr>
            <w:tcW w:w="1236" w:type="pct"/>
            <w:tcMar/>
          </w:tcPr>
          <w:p w:rsidRPr="003F79AA" w:rsidR="00700C0F" w:rsidP="008D4730" w:rsidRDefault="00700C0F" w14:paraId="17E03D63" w14:textId="77777777">
            <w:pPr>
              <w:spacing w:line="240" w:lineRule="auto"/>
              <w:rPr>
                <w:lang w:val="en-ID"/>
              </w:rPr>
            </w:pPr>
          </w:p>
        </w:tc>
      </w:tr>
      <w:tr w:rsidRPr="003F79AA" w:rsidR="00700C0F" w:rsidTr="1D79C996" w14:paraId="2A93CD71" w14:textId="77777777">
        <w:tc>
          <w:tcPr>
            <w:tcW w:w="2010" w:type="pct"/>
            <w:tcMar/>
          </w:tcPr>
          <w:p w:rsidRPr="003F79AA" w:rsidR="00700C0F" w:rsidP="000F53BC" w:rsidRDefault="00DD7082" w14:paraId="59CF87BF" w14:textId="17DEA19B">
            <w:pPr>
              <w:pStyle w:val="ListParagraph"/>
              <w:numPr>
                <w:ilvl w:val="0"/>
                <w:numId w:val="209"/>
              </w:numPr>
              <w:spacing w:before="0" w:line="240" w:lineRule="auto"/>
              <w:ind w:left="1134" w:right="0" w:hanging="567"/>
              <w:rPr>
                <w:color w:val="000000" w:themeColor="text1"/>
                <w:lang w:val="en-ID"/>
              </w:rPr>
            </w:pPr>
            <w:r w:rsidRPr="003F79AA">
              <w:rPr>
                <w:color w:val="000000" w:themeColor="text1"/>
                <w:lang w:val="en-ID"/>
              </w:rPr>
              <w:t>Penetapan Limit Risiko</w:t>
            </w:r>
          </w:p>
        </w:tc>
        <w:tc>
          <w:tcPr>
            <w:tcW w:w="1754" w:type="pct"/>
            <w:tcMar/>
          </w:tcPr>
          <w:p w:rsidRPr="003F79AA" w:rsidR="00700C0F" w:rsidP="008D4730" w:rsidRDefault="00700C0F" w14:paraId="09979816" w14:textId="77777777">
            <w:pPr>
              <w:spacing w:line="240" w:lineRule="auto"/>
              <w:rPr>
                <w:lang w:val="en-ID"/>
              </w:rPr>
            </w:pPr>
          </w:p>
        </w:tc>
        <w:tc>
          <w:tcPr>
            <w:tcW w:w="1236" w:type="pct"/>
            <w:tcMar/>
          </w:tcPr>
          <w:p w:rsidRPr="003F79AA" w:rsidR="00700C0F" w:rsidP="008D4730" w:rsidRDefault="00700C0F" w14:paraId="17B23479" w14:textId="77777777">
            <w:pPr>
              <w:spacing w:line="240" w:lineRule="auto"/>
              <w:rPr>
                <w:lang w:val="en-ID"/>
              </w:rPr>
            </w:pPr>
          </w:p>
        </w:tc>
      </w:tr>
      <w:tr w:rsidRPr="003F79AA" w:rsidR="00700C0F" w:rsidTr="1D79C996" w14:paraId="2AA52D3C" w14:textId="77777777">
        <w:tc>
          <w:tcPr>
            <w:tcW w:w="2010" w:type="pct"/>
            <w:tcMar/>
          </w:tcPr>
          <w:p w:rsidRPr="003F79AA" w:rsidR="00700C0F" w:rsidP="000F53BC" w:rsidRDefault="00D90F9D" w14:paraId="09AB11D9" w14:textId="39A1BD03">
            <w:pPr>
              <w:pStyle w:val="ListParagraph"/>
              <w:numPr>
                <w:ilvl w:val="0"/>
                <w:numId w:val="212"/>
              </w:numPr>
              <w:spacing w:before="0" w:line="240" w:lineRule="auto"/>
              <w:ind w:left="1701" w:right="0" w:hanging="567"/>
              <w:rPr>
                <w:color w:val="000000" w:themeColor="text1"/>
                <w:lang w:val="en-ID"/>
              </w:rPr>
            </w:pPr>
            <w:r w:rsidRPr="003F79AA">
              <w:rPr>
                <w:color w:val="000000" w:themeColor="text1"/>
                <w:lang w:val="en-ID"/>
              </w:rPr>
              <w:t>LPEI harus menetapkan limit penyediaan produk maupun distribusi produk yang dapat meningkatkan Risiko Asuransi.</w:t>
            </w:r>
          </w:p>
        </w:tc>
        <w:tc>
          <w:tcPr>
            <w:tcW w:w="1754" w:type="pct"/>
            <w:tcMar/>
          </w:tcPr>
          <w:p w:rsidRPr="003F79AA" w:rsidR="00700C0F" w:rsidP="008D4730" w:rsidRDefault="00700C0F" w14:paraId="02D86516" w14:textId="77777777">
            <w:pPr>
              <w:spacing w:line="240" w:lineRule="auto"/>
              <w:rPr>
                <w:lang w:val="en-ID"/>
              </w:rPr>
            </w:pPr>
          </w:p>
        </w:tc>
        <w:tc>
          <w:tcPr>
            <w:tcW w:w="1236" w:type="pct"/>
            <w:tcMar/>
          </w:tcPr>
          <w:p w:rsidRPr="003F79AA" w:rsidR="00700C0F" w:rsidP="008D4730" w:rsidRDefault="00700C0F" w14:paraId="42AAB9C2" w14:textId="77777777">
            <w:pPr>
              <w:spacing w:line="240" w:lineRule="auto"/>
              <w:rPr>
                <w:lang w:val="en-ID"/>
              </w:rPr>
            </w:pPr>
          </w:p>
        </w:tc>
      </w:tr>
      <w:tr w:rsidRPr="003F79AA" w:rsidR="00700C0F" w:rsidTr="1D79C996" w14:paraId="5E960ABF" w14:textId="77777777">
        <w:tc>
          <w:tcPr>
            <w:tcW w:w="2010" w:type="pct"/>
            <w:tcMar/>
          </w:tcPr>
          <w:p w:rsidRPr="003F79AA" w:rsidR="00700C0F" w:rsidP="000F53BC" w:rsidRDefault="00D90F9D" w14:paraId="1DC5148A" w14:textId="6674E75E">
            <w:pPr>
              <w:pStyle w:val="ListParagraph"/>
              <w:numPr>
                <w:ilvl w:val="0"/>
                <w:numId w:val="212"/>
              </w:numPr>
              <w:spacing w:before="0" w:line="240" w:lineRule="auto"/>
              <w:ind w:left="1701" w:right="0" w:hanging="567"/>
              <w:rPr>
                <w:color w:val="000000" w:themeColor="text1"/>
                <w:lang w:val="en-ID"/>
              </w:rPr>
            </w:pPr>
            <w:r w:rsidRPr="003F79AA">
              <w:rPr>
                <w:color w:val="000000" w:themeColor="text1"/>
                <w:lang w:val="en-ID"/>
              </w:rPr>
              <w:t>LPEI perlu menerapkan toleransi Risiko untuk Risiko Asuransi.</w:t>
            </w:r>
          </w:p>
        </w:tc>
        <w:tc>
          <w:tcPr>
            <w:tcW w:w="1754" w:type="pct"/>
            <w:tcMar/>
          </w:tcPr>
          <w:p w:rsidRPr="003F79AA" w:rsidR="00700C0F" w:rsidP="008D4730" w:rsidRDefault="00700C0F" w14:paraId="2CB1BF63" w14:textId="77777777">
            <w:pPr>
              <w:spacing w:line="240" w:lineRule="auto"/>
              <w:rPr>
                <w:lang w:val="en-ID"/>
              </w:rPr>
            </w:pPr>
          </w:p>
        </w:tc>
        <w:tc>
          <w:tcPr>
            <w:tcW w:w="1236" w:type="pct"/>
            <w:tcMar/>
          </w:tcPr>
          <w:p w:rsidRPr="003F79AA" w:rsidR="00700C0F" w:rsidP="008D4730" w:rsidRDefault="00700C0F" w14:paraId="3A07F6DB" w14:textId="77777777">
            <w:pPr>
              <w:spacing w:line="240" w:lineRule="auto"/>
              <w:rPr>
                <w:lang w:val="en-ID"/>
              </w:rPr>
            </w:pPr>
          </w:p>
        </w:tc>
      </w:tr>
      <w:tr w:rsidRPr="003F79AA" w:rsidR="00700C0F" w:rsidTr="1D79C996" w14:paraId="1DA9299E" w14:textId="77777777">
        <w:tc>
          <w:tcPr>
            <w:tcW w:w="2010" w:type="pct"/>
            <w:tcMar/>
          </w:tcPr>
          <w:p w:rsidRPr="003F79AA" w:rsidR="00700C0F" w:rsidP="000F53BC" w:rsidRDefault="00D90F9D" w14:paraId="3D271D66" w14:textId="0BE4A0D9">
            <w:pPr>
              <w:pStyle w:val="ListParagraph"/>
              <w:numPr>
                <w:ilvl w:val="0"/>
                <w:numId w:val="212"/>
              </w:numPr>
              <w:spacing w:before="0" w:line="240" w:lineRule="auto"/>
              <w:ind w:left="1701" w:right="0" w:hanging="567"/>
              <w:rPr>
                <w:color w:val="000000" w:themeColor="text1"/>
                <w:lang w:val="en-ID"/>
              </w:rPr>
            </w:pPr>
            <w:r w:rsidRPr="003F79AA">
              <w:rPr>
                <w:color w:val="000000" w:themeColor="text1"/>
                <w:lang w:val="en-ID"/>
              </w:rPr>
              <w:t xml:space="preserve">Limit untuk Risiko Asuransi digunakan untuk mengurangi Risiko yang </w:t>
            </w:r>
            <w:r w:rsidRPr="003F79AA">
              <w:rPr>
                <w:color w:val="000000" w:themeColor="text1"/>
                <w:lang w:val="en-ID"/>
              </w:rPr>
              <w:lastRenderedPageBreak/>
              <w:t>ditimbulkan, termasuk karena jenis produk yang dipasarkan oleh  LPEI.</w:t>
            </w:r>
          </w:p>
        </w:tc>
        <w:tc>
          <w:tcPr>
            <w:tcW w:w="1754" w:type="pct"/>
            <w:tcMar/>
          </w:tcPr>
          <w:p w:rsidRPr="003F79AA" w:rsidR="00700C0F" w:rsidP="008D4730" w:rsidRDefault="00700C0F" w14:paraId="209FADFE" w14:textId="77777777">
            <w:pPr>
              <w:spacing w:line="240" w:lineRule="auto"/>
              <w:rPr>
                <w:lang w:val="en-ID"/>
              </w:rPr>
            </w:pPr>
          </w:p>
        </w:tc>
        <w:tc>
          <w:tcPr>
            <w:tcW w:w="1236" w:type="pct"/>
            <w:tcMar/>
          </w:tcPr>
          <w:p w:rsidRPr="003F79AA" w:rsidR="00700C0F" w:rsidP="008D4730" w:rsidRDefault="00700C0F" w14:paraId="28E2BE3E" w14:textId="77777777">
            <w:pPr>
              <w:spacing w:line="240" w:lineRule="auto"/>
              <w:rPr>
                <w:lang w:val="en-ID"/>
              </w:rPr>
            </w:pPr>
          </w:p>
        </w:tc>
      </w:tr>
      <w:tr w:rsidRPr="003F79AA" w:rsidR="00700C0F" w:rsidTr="1D79C996" w14:paraId="5755C5CE" w14:textId="77777777">
        <w:tc>
          <w:tcPr>
            <w:tcW w:w="2010" w:type="pct"/>
            <w:tcMar/>
          </w:tcPr>
          <w:p w:rsidRPr="003F79AA" w:rsidR="00700C0F" w:rsidP="00DD7082" w:rsidRDefault="001A3EFE" w14:paraId="7DAE44BF" w14:textId="1B1D774A">
            <w:pPr>
              <w:pStyle w:val="ListParagraph"/>
              <w:numPr>
                <w:ilvl w:val="0"/>
                <w:numId w:val="194"/>
              </w:numPr>
              <w:spacing w:before="0" w:line="240" w:lineRule="auto"/>
              <w:ind w:left="567" w:right="0" w:hanging="567"/>
              <w:rPr>
                <w:color w:val="000000" w:themeColor="text1"/>
                <w:lang w:val="en-ID"/>
              </w:rPr>
            </w:pPr>
            <w:r w:rsidRPr="003F79AA">
              <w:rPr>
                <w:color w:val="000000" w:themeColor="text1"/>
                <w:lang w:val="en-ID"/>
              </w:rPr>
              <w:t>Kecukupan Proses Identifikasi, Pengukuran, Pemantauan, dan Pengendalian Risiko</w:t>
            </w:r>
          </w:p>
        </w:tc>
        <w:tc>
          <w:tcPr>
            <w:tcW w:w="1754" w:type="pct"/>
            <w:tcMar/>
          </w:tcPr>
          <w:p w:rsidRPr="003F79AA" w:rsidR="00700C0F" w:rsidP="008D4730" w:rsidRDefault="00700C0F" w14:paraId="219055FD" w14:textId="77777777">
            <w:pPr>
              <w:spacing w:line="240" w:lineRule="auto"/>
              <w:rPr>
                <w:lang w:val="en-ID"/>
              </w:rPr>
            </w:pPr>
          </w:p>
        </w:tc>
        <w:tc>
          <w:tcPr>
            <w:tcW w:w="1236" w:type="pct"/>
            <w:tcMar/>
          </w:tcPr>
          <w:p w:rsidRPr="003F79AA" w:rsidR="00700C0F" w:rsidP="008D4730" w:rsidRDefault="00700C0F" w14:paraId="393F9577" w14:textId="77777777">
            <w:pPr>
              <w:spacing w:line="240" w:lineRule="auto"/>
              <w:rPr>
                <w:lang w:val="en-ID"/>
              </w:rPr>
            </w:pPr>
          </w:p>
        </w:tc>
      </w:tr>
      <w:tr w:rsidRPr="003F79AA" w:rsidR="00700C0F" w:rsidTr="1D79C996" w14:paraId="234729D8" w14:textId="77777777">
        <w:tc>
          <w:tcPr>
            <w:tcW w:w="2010" w:type="pct"/>
            <w:tcMar/>
          </w:tcPr>
          <w:p w:rsidRPr="003F79AA" w:rsidR="00700C0F" w:rsidP="00DD7082" w:rsidRDefault="001A3EFE" w14:paraId="109245EF" w14:textId="6B8229C8">
            <w:pPr>
              <w:pStyle w:val="ListParagraph"/>
              <w:spacing w:before="0" w:line="240" w:lineRule="auto"/>
              <w:ind w:left="567" w:right="0"/>
              <w:rPr>
                <w:color w:val="000000" w:themeColor="text1"/>
                <w:lang w:val="en-ID"/>
              </w:rPr>
            </w:pPr>
            <w:r w:rsidRPr="003F79AA">
              <w:rPr>
                <w:color w:val="000000" w:themeColor="text1"/>
                <w:lang w:val="en-ID"/>
              </w:rPr>
              <w:t xml:space="preserve">Dalam melakukan penerapan Manajemen Risiko untuk Risiko Asuransi, selain melaksanakan proses sebagaimana dimaksud dalam </w:t>
            </w:r>
            <w:r w:rsidRPr="003F79AA" w:rsidR="00DD7082">
              <w:rPr>
                <w:color w:val="000000" w:themeColor="text1"/>
                <w:lang w:val="en-ID"/>
              </w:rPr>
              <w:t>Bab</w:t>
            </w:r>
            <w:r w:rsidRPr="003F79AA">
              <w:rPr>
                <w:color w:val="000000" w:themeColor="text1"/>
                <w:lang w:val="en-ID"/>
              </w:rPr>
              <w:t xml:space="preserve"> I</w:t>
            </w:r>
            <w:r w:rsidRPr="003F79AA" w:rsidR="00E60CC8">
              <w:rPr>
                <w:color w:val="000000" w:themeColor="text1"/>
                <w:lang w:val="en-ID"/>
              </w:rPr>
              <w:t xml:space="preserve"> huruf </w:t>
            </w:r>
            <w:r w:rsidRPr="003F79AA">
              <w:rPr>
                <w:color w:val="000000" w:themeColor="text1"/>
                <w:lang w:val="en-ID"/>
              </w:rPr>
              <w:t xml:space="preserve">C, </w:t>
            </w:r>
            <w:r w:rsidRPr="003F79AA" w:rsidR="00E60CC8">
              <w:rPr>
                <w:color w:val="000000" w:themeColor="text1"/>
                <w:lang w:val="en-ID"/>
              </w:rPr>
              <w:t>LPEI</w:t>
            </w:r>
            <w:r w:rsidRPr="003F79AA">
              <w:rPr>
                <w:color w:val="000000" w:themeColor="text1"/>
                <w:lang w:val="en-ID"/>
              </w:rPr>
              <w:t xml:space="preserve"> perlu menambahkan penerapan beberapa hal dalam tiap proses dimaksud, sebagai berikut:</w:t>
            </w:r>
          </w:p>
        </w:tc>
        <w:tc>
          <w:tcPr>
            <w:tcW w:w="1754" w:type="pct"/>
            <w:tcMar/>
          </w:tcPr>
          <w:p w:rsidRPr="003F79AA" w:rsidR="00700C0F" w:rsidP="008D4730" w:rsidRDefault="00700C0F" w14:paraId="569189FC" w14:textId="77777777">
            <w:pPr>
              <w:spacing w:line="240" w:lineRule="auto"/>
              <w:rPr>
                <w:lang w:val="en-ID"/>
              </w:rPr>
            </w:pPr>
          </w:p>
        </w:tc>
        <w:tc>
          <w:tcPr>
            <w:tcW w:w="1236" w:type="pct"/>
            <w:tcMar/>
          </w:tcPr>
          <w:p w:rsidRPr="003F79AA" w:rsidR="00700C0F" w:rsidP="008D4730" w:rsidRDefault="00700C0F" w14:paraId="2867702D" w14:textId="77777777">
            <w:pPr>
              <w:spacing w:line="240" w:lineRule="auto"/>
              <w:rPr>
                <w:lang w:val="en-ID"/>
              </w:rPr>
            </w:pPr>
          </w:p>
        </w:tc>
      </w:tr>
      <w:tr w:rsidRPr="003F79AA" w:rsidR="00700C0F" w:rsidTr="1D79C996" w14:paraId="3D1CD584" w14:textId="77777777">
        <w:tc>
          <w:tcPr>
            <w:tcW w:w="2010" w:type="pct"/>
            <w:tcMar/>
          </w:tcPr>
          <w:p w:rsidRPr="003F79AA" w:rsidR="00700C0F" w:rsidP="000F53BC" w:rsidRDefault="00B4277F" w14:paraId="7C1CFF7C" w14:textId="63103AB3">
            <w:pPr>
              <w:pStyle w:val="ListParagraph"/>
              <w:numPr>
                <w:ilvl w:val="0"/>
                <w:numId w:val="213"/>
              </w:numPr>
              <w:spacing w:before="0" w:line="240" w:lineRule="auto"/>
              <w:ind w:left="1134" w:right="0" w:hanging="567"/>
              <w:rPr>
                <w:color w:val="000000" w:themeColor="text1"/>
                <w:lang w:val="en-ID"/>
              </w:rPr>
            </w:pPr>
            <w:r w:rsidRPr="003F79AA">
              <w:rPr>
                <w:color w:val="000000" w:themeColor="text1"/>
                <w:lang w:val="en-ID"/>
              </w:rPr>
              <w:t>Identifikasi Risiko Asuransi</w:t>
            </w:r>
          </w:p>
        </w:tc>
        <w:tc>
          <w:tcPr>
            <w:tcW w:w="1754" w:type="pct"/>
            <w:tcMar/>
          </w:tcPr>
          <w:p w:rsidRPr="003F79AA" w:rsidR="00700C0F" w:rsidP="008D4730" w:rsidRDefault="00700C0F" w14:paraId="7F8224D7" w14:textId="77777777">
            <w:pPr>
              <w:spacing w:line="240" w:lineRule="auto"/>
              <w:rPr>
                <w:lang w:val="en-ID"/>
              </w:rPr>
            </w:pPr>
          </w:p>
        </w:tc>
        <w:tc>
          <w:tcPr>
            <w:tcW w:w="1236" w:type="pct"/>
            <w:tcMar/>
          </w:tcPr>
          <w:p w:rsidRPr="003F79AA" w:rsidR="00700C0F" w:rsidP="008D4730" w:rsidRDefault="00700C0F" w14:paraId="3ECC426B" w14:textId="77777777">
            <w:pPr>
              <w:spacing w:line="240" w:lineRule="auto"/>
              <w:rPr>
                <w:lang w:val="en-ID"/>
              </w:rPr>
            </w:pPr>
          </w:p>
        </w:tc>
      </w:tr>
      <w:tr w:rsidRPr="003F79AA" w:rsidR="00700C0F" w:rsidTr="1D79C996" w14:paraId="208999B8" w14:textId="77777777">
        <w:tc>
          <w:tcPr>
            <w:tcW w:w="2010" w:type="pct"/>
            <w:tcMar/>
          </w:tcPr>
          <w:p w:rsidRPr="003F79AA" w:rsidR="00700C0F" w:rsidP="000F53BC" w:rsidRDefault="00D55266" w14:paraId="2720F5DD" w14:textId="11C39DA5">
            <w:pPr>
              <w:pStyle w:val="ListParagraph"/>
              <w:numPr>
                <w:ilvl w:val="0"/>
                <w:numId w:val="214"/>
              </w:numPr>
              <w:spacing w:before="0" w:line="240" w:lineRule="auto"/>
              <w:ind w:left="1701" w:right="0" w:hanging="567"/>
              <w:rPr>
                <w:color w:val="000000" w:themeColor="text1"/>
                <w:lang w:val="en-ID"/>
              </w:rPr>
            </w:pPr>
            <w:r w:rsidRPr="003F79AA">
              <w:rPr>
                <w:color w:val="000000" w:themeColor="text1"/>
                <w:lang w:val="en-ID"/>
              </w:rPr>
              <w:t>LPEI</w:t>
            </w:r>
            <w:r w:rsidRPr="003F79AA" w:rsidR="00B4277F">
              <w:rPr>
                <w:color w:val="000000" w:themeColor="text1"/>
                <w:lang w:val="en-ID"/>
              </w:rPr>
              <w:t xml:space="preserve"> melakukan identifikasi terhadap sifat, jenis dan kompleksitas kegiatan usaha, termasuk produk dan aktivitas baru </w:t>
            </w:r>
            <w:r w:rsidRPr="003F79AA">
              <w:rPr>
                <w:color w:val="000000" w:themeColor="text1"/>
                <w:lang w:val="en-ID"/>
              </w:rPr>
              <w:t xml:space="preserve"> LPEI </w:t>
            </w:r>
            <w:r w:rsidRPr="003F79AA" w:rsidR="00B4277F">
              <w:rPr>
                <w:color w:val="000000" w:themeColor="text1"/>
                <w:lang w:val="en-ID"/>
              </w:rPr>
              <w:t>.</w:t>
            </w:r>
          </w:p>
        </w:tc>
        <w:tc>
          <w:tcPr>
            <w:tcW w:w="1754" w:type="pct"/>
            <w:tcMar/>
          </w:tcPr>
          <w:p w:rsidRPr="003F79AA" w:rsidR="00700C0F" w:rsidP="008D4730" w:rsidRDefault="00700C0F" w14:paraId="3684DA7B" w14:textId="77777777">
            <w:pPr>
              <w:spacing w:line="240" w:lineRule="auto"/>
              <w:rPr>
                <w:lang w:val="en-ID"/>
              </w:rPr>
            </w:pPr>
          </w:p>
        </w:tc>
        <w:tc>
          <w:tcPr>
            <w:tcW w:w="1236" w:type="pct"/>
            <w:tcMar/>
          </w:tcPr>
          <w:p w:rsidRPr="003F79AA" w:rsidR="00700C0F" w:rsidP="008D4730" w:rsidRDefault="00700C0F" w14:paraId="21BE6731" w14:textId="77777777">
            <w:pPr>
              <w:spacing w:line="240" w:lineRule="auto"/>
              <w:rPr>
                <w:lang w:val="en-ID"/>
              </w:rPr>
            </w:pPr>
          </w:p>
        </w:tc>
      </w:tr>
      <w:tr w:rsidRPr="003F79AA" w:rsidR="00700C0F" w:rsidTr="1D79C996" w14:paraId="52B25D32" w14:textId="77777777">
        <w:tc>
          <w:tcPr>
            <w:tcW w:w="2010" w:type="pct"/>
            <w:tcMar/>
          </w:tcPr>
          <w:p w:rsidRPr="003F79AA" w:rsidR="00700C0F" w:rsidP="000F53BC" w:rsidRDefault="00B4277F" w14:paraId="59DAF64B" w14:textId="60AB504D">
            <w:pPr>
              <w:pStyle w:val="ListParagraph"/>
              <w:numPr>
                <w:ilvl w:val="0"/>
                <w:numId w:val="214"/>
              </w:numPr>
              <w:spacing w:before="0" w:line="240" w:lineRule="auto"/>
              <w:ind w:left="1701" w:right="0" w:hanging="567"/>
              <w:rPr>
                <w:color w:val="000000" w:themeColor="text1"/>
                <w:lang w:val="en-ID"/>
              </w:rPr>
            </w:pPr>
            <w:r w:rsidRPr="003F79AA">
              <w:rPr>
                <w:color w:val="000000" w:themeColor="text1"/>
                <w:lang w:val="en-ID"/>
              </w:rPr>
              <w:t xml:space="preserve">Dalam mengidentifikasi Risiko Asuransi perlu memperhatikan pedoman, peraturan, prosedur, dan kebijakan yang terdapat di </w:t>
            </w:r>
            <w:r w:rsidRPr="003F79AA" w:rsidR="00D55266">
              <w:rPr>
                <w:color w:val="000000" w:themeColor="text1"/>
                <w:lang w:val="en-ID"/>
              </w:rPr>
              <w:t xml:space="preserve"> LPEI </w:t>
            </w:r>
            <w:r w:rsidRPr="003F79AA">
              <w:rPr>
                <w:color w:val="000000" w:themeColor="text1"/>
                <w:lang w:val="en-ID"/>
              </w:rPr>
              <w:t>.</w:t>
            </w:r>
          </w:p>
        </w:tc>
        <w:tc>
          <w:tcPr>
            <w:tcW w:w="1754" w:type="pct"/>
            <w:tcMar/>
          </w:tcPr>
          <w:p w:rsidRPr="003F79AA" w:rsidR="00700C0F" w:rsidP="008D4730" w:rsidRDefault="00700C0F" w14:paraId="40277BE7" w14:textId="77777777">
            <w:pPr>
              <w:spacing w:line="240" w:lineRule="auto"/>
              <w:rPr>
                <w:lang w:val="en-ID"/>
              </w:rPr>
            </w:pPr>
          </w:p>
        </w:tc>
        <w:tc>
          <w:tcPr>
            <w:tcW w:w="1236" w:type="pct"/>
            <w:tcMar/>
          </w:tcPr>
          <w:p w:rsidRPr="003F79AA" w:rsidR="00700C0F" w:rsidP="008D4730" w:rsidRDefault="00700C0F" w14:paraId="45C932E5" w14:textId="77777777">
            <w:pPr>
              <w:spacing w:line="240" w:lineRule="auto"/>
              <w:rPr>
                <w:lang w:val="en-ID"/>
              </w:rPr>
            </w:pPr>
          </w:p>
        </w:tc>
      </w:tr>
      <w:tr w:rsidRPr="003F79AA" w:rsidR="00700C0F" w:rsidTr="1D79C996" w14:paraId="1B9DA587" w14:textId="77777777">
        <w:tc>
          <w:tcPr>
            <w:tcW w:w="2010" w:type="pct"/>
            <w:tcMar/>
          </w:tcPr>
          <w:p w:rsidRPr="003F79AA" w:rsidR="00700C0F" w:rsidP="000F53BC" w:rsidRDefault="00B4277F" w14:paraId="1FAE377C" w14:textId="3055BE19">
            <w:pPr>
              <w:pStyle w:val="ListParagraph"/>
              <w:numPr>
                <w:ilvl w:val="0"/>
                <w:numId w:val="214"/>
              </w:numPr>
              <w:spacing w:before="0" w:line="240" w:lineRule="auto"/>
              <w:ind w:left="1701" w:right="0" w:hanging="567"/>
              <w:rPr>
                <w:color w:val="000000" w:themeColor="text1"/>
                <w:lang w:val="en-ID"/>
              </w:rPr>
            </w:pPr>
            <w:r w:rsidRPr="003F79AA">
              <w:rPr>
                <w:color w:val="000000" w:themeColor="text1"/>
                <w:lang w:val="en-ID"/>
              </w:rPr>
              <w:t>Dalam melakukan identifikasi Risiko Asuransi, perlu dipertimbangkan faktor yang dapat mempengaruhi tingkat Risiko Asuransi di waktu yang akan datang, seperti kemungkinan perubahan kondisi ekonomi dan kemungkinan terjadinya bencana alam</w:t>
            </w:r>
          </w:p>
        </w:tc>
        <w:tc>
          <w:tcPr>
            <w:tcW w:w="1754" w:type="pct"/>
            <w:tcMar/>
          </w:tcPr>
          <w:p w:rsidRPr="003F79AA" w:rsidR="00700C0F" w:rsidP="008D4730" w:rsidRDefault="00700C0F" w14:paraId="79934E3C" w14:textId="77777777">
            <w:pPr>
              <w:spacing w:line="240" w:lineRule="auto"/>
              <w:rPr>
                <w:lang w:val="en-ID"/>
              </w:rPr>
            </w:pPr>
          </w:p>
        </w:tc>
        <w:tc>
          <w:tcPr>
            <w:tcW w:w="1236" w:type="pct"/>
            <w:tcMar/>
          </w:tcPr>
          <w:p w:rsidRPr="003F79AA" w:rsidR="00700C0F" w:rsidP="008D4730" w:rsidRDefault="00700C0F" w14:paraId="232D4ADC" w14:textId="77777777">
            <w:pPr>
              <w:spacing w:line="240" w:lineRule="auto"/>
              <w:rPr>
                <w:lang w:val="en-ID"/>
              </w:rPr>
            </w:pPr>
          </w:p>
        </w:tc>
      </w:tr>
      <w:tr w:rsidRPr="003F79AA" w:rsidR="00700C0F" w:rsidTr="1D79C996" w14:paraId="55E7ADC9" w14:textId="77777777">
        <w:tc>
          <w:tcPr>
            <w:tcW w:w="2010" w:type="pct"/>
            <w:tcMar/>
          </w:tcPr>
          <w:p w:rsidRPr="003F79AA" w:rsidR="00700C0F" w:rsidP="000F53BC" w:rsidRDefault="009E3DC2" w14:paraId="09E3EA16" w14:textId="23607B58">
            <w:pPr>
              <w:pStyle w:val="ListParagraph"/>
              <w:numPr>
                <w:ilvl w:val="0"/>
                <w:numId w:val="214"/>
              </w:numPr>
              <w:spacing w:before="0" w:line="240" w:lineRule="auto"/>
              <w:ind w:left="1701" w:right="0" w:hanging="567"/>
              <w:rPr>
                <w:color w:val="000000" w:themeColor="text1"/>
                <w:lang w:val="pt-BR"/>
              </w:rPr>
            </w:pPr>
            <w:r w:rsidRPr="003F79AA">
              <w:rPr>
                <w:color w:val="000000" w:themeColor="text1"/>
                <w:lang w:val="pt-BR"/>
              </w:rPr>
              <w:t>Dalam melakukan identifikasi Risiko Asuransi, perlu dipertimbangkan beberapa faktor, antara lain:</w:t>
            </w:r>
          </w:p>
        </w:tc>
        <w:tc>
          <w:tcPr>
            <w:tcW w:w="1754" w:type="pct"/>
            <w:tcMar/>
          </w:tcPr>
          <w:p w:rsidRPr="003F79AA" w:rsidR="00700C0F" w:rsidP="008D4730" w:rsidRDefault="00700C0F" w14:paraId="079810C2" w14:textId="77777777">
            <w:pPr>
              <w:spacing w:line="240" w:lineRule="auto"/>
              <w:rPr>
                <w:lang w:val="pt-BR"/>
              </w:rPr>
            </w:pPr>
          </w:p>
        </w:tc>
        <w:tc>
          <w:tcPr>
            <w:tcW w:w="1236" w:type="pct"/>
            <w:tcMar/>
          </w:tcPr>
          <w:p w:rsidRPr="003F79AA" w:rsidR="00700C0F" w:rsidP="008D4730" w:rsidRDefault="00700C0F" w14:paraId="6FC78FE1" w14:textId="77777777">
            <w:pPr>
              <w:spacing w:line="240" w:lineRule="auto"/>
              <w:rPr>
                <w:lang w:val="pt-BR"/>
              </w:rPr>
            </w:pPr>
          </w:p>
        </w:tc>
      </w:tr>
      <w:tr w:rsidRPr="003F79AA" w:rsidR="00700C0F" w:rsidTr="1D79C996" w14:paraId="660A1CC0" w14:textId="77777777">
        <w:tc>
          <w:tcPr>
            <w:tcW w:w="2010" w:type="pct"/>
            <w:tcMar/>
          </w:tcPr>
          <w:p w:rsidRPr="003F79AA" w:rsidR="00700C0F" w:rsidP="000F53BC" w:rsidRDefault="009E3DC2" w14:paraId="3402EC62" w14:textId="2B6F2CD7">
            <w:pPr>
              <w:pStyle w:val="ListParagraph"/>
              <w:numPr>
                <w:ilvl w:val="0"/>
                <w:numId w:val="215"/>
              </w:numPr>
              <w:spacing w:before="0" w:line="240" w:lineRule="auto"/>
              <w:ind w:left="2268" w:right="0" w:hanging="567"/>
              <w:rPr>
                <w:color w:val="000000" w:themeColor="text1"/>
                <w:lang w:val="en-ID"/>
              </w:rPr>
            </w:pPr>
            <w:r w:rsidRPr="003F79AA">
              <w:rPr>
                <w:color w:val="000000" w:themeColor="text1"/>
                <w:lang w:val="en-ID"/>
              </w:rPr>
              <w:t>perbedaan antara beban klaim yang terjadi dengan beban klaim yang diperkirakan;</w:t>
            </w:r>
          </w:p>
        </w:tc>
        <w:tc>
          <w:tcPr>
            <w:tcW w:w="1754" w:type="pct"/>
            <w:tcMar/>
          </w:tcPr>
          <w:p w:rsidRPr="003F79AA" w:rsidR="00700C0F" w:rsidP="008D4730" w:rsidRDefault="00700C0F" w14:paraId="6F3348CF" w14:textId="77777777">
            <w:pPr>
              <w:spacing w:line="240" w:lineRule="auto"/>
              <w:rPr>
                <w:lang w:val="en-ID"/>
              </w:rPr>
            </w:pPr>
          </w:p>
        </w:tc>
        <w:tc>
          <w:tcPr>
            <w:tcW w:w="1236" w:type="pct"/>
            <w:tcMar/>
          </w:tcPr>
          <w:p w:rsidRPr="003F79AA" w:rsidR="00700C0F" w:rsidP="008D4730" w:rsidRDefault="00700C0F" w14:paraId="1D7D2BE8" w14:textId="77777777">
            <w:pPr>
              <w:spacing w:line="240" w:lineRule="auto"/>
              <w:rPr>
                <w:lang w:val="en-ID"/>
              </w:rPr>
            </w:pPr>
          </w:p>
        </w:tc>
      </w:tr>
      <w:tr w:rsidRPr="003F79AA" w:rsidR="00700C0F" w:rsidTr="1D79C996" w14:paraId="793C3E99" w14:textId="77777777">
        <w:tc>
          <w:tcPr>
            <w:tcW w:w="2010" w:type="pct"/>
            <w:tcMar/>
          </w:tcPr>
          <w:p w:rsidRPr="003F79AA" w:rsidR="00700C0F" w:rsidP="000F53BC" w:rsidRDefault="009E3DC2" w14:paraId="2CFDD7CE" w14:textId="64F09F3F">
            <w:pPr>
              <w:pStyle w:val="ListParagraph"/>
              <w:numPr>
                <w:ilvl w:val="0"/>
                <w:numId w:val="215"/>
              </w:numPr>
              <w:spacing w:before="0" w:line="240" w:lineRule="auto"/>
              <w:ind w:left="2268" w:right="0" w:hanging="567"/>
              <w:rPr>
                <w:color w:val="000000" w:themeColor="text1"/>
                <w:lang w:val="en-ID"/>
              </w:rPr>
            </w:pPr>
            <w:r w:rsidRPr="003F79AA">
              <w:rPr>
                <w:color w:val="000000" w:themeColor="text1"/>
                <w:lang w:val="en-ID"/>
              </w:rPr>
              <w:lastRenderedPageBreak/>
              <w:t>ketidakcukupan premi akibat perbedaan hasil investasi yang diasumsikan dalam penetapan premi dengan hasil investasi yang diperoleh;</w:t>
            </w:r>
          </w:p>
        </w:tc>
        <w:tc>
          <w:tcPr>
            <w:tcW w:w="1754" w:type="pct"/>
            <w:tcMar/>
          </w:tcPr>
          <w:p w:rsidRPr="003F79AA" w:rsidR="00700C0F" w:rsidP="008D4730" w:rsidRDefault="00700C0F" w14:paraId="214CBC73" w14:textId="77777777">
            <w:pPr>
              <w:spacing w:line="240" w:lineRule="auto"/>
              <w:rPr>
                <w:lang w:val="en-ID"/>
              </w:rPr>
            </w:pPr>
          </w:p>
        </w:tc>
        <w:tc>
          <w:tcPr>
            <w:tcW w:w="1236" w:type="pct"/>
            <w:tcMar/>
          </w:tcPr>
          <w:p w:rsidRPr="003F79AA" w:rsidR="00700C0F" w:rsidP="008D4730" w:rsidRDefault="00700C0F" w14:paraId="17E64D9D" w14:textId="77777777">
            <w:pPr>
              <w:spacing w:line="240" w:lineRule="auto"/>
              <w:rPr>
                <w:lang w:val="en-ID"/>
              </w:rPr>
            </w:pPr>
          </w:p>
        </w:tc>
      </w:tr>
      <w:tr w:rsidRPr="003F79AA" w:rsidR="00A5386E" w:rsidTr="1D79C996" w14:paraId="5C89E294" w14:textId="77777777">
        <w:tc>
          <w:tcPr>
            <w:tcW w:w="2010" w:type="pct"/>
            <w:tcMar/>
          </w:tcPr>
          <w:p w:rsidRPr="003F79AA" w:rsidR="00A5386E" w:rsidP="000F53BC" w:rsidRDefault="00D55266" w14:paraId="44F4B3F6" w14:textId="74B59F88">
            <w:pPr>
              <w:pStyle w:val="ListParagraph"/>
              <w:numPr>
                <w:ilvl w:val="0"/>
                <w:numId w:val="215"/>
              </w:numPr>
              <w:spacing w:before="0" w:line="240" w:lineRule="auto"/>
              <w:ind w:left="2268" w:right="0" w:hanging="567"/>
              <w:rPr>
                <w:color w:val="000000" w:themeColor="text1"/>
                <w:lang w:val="en-ID"/>
              </w:rPr>
            </w:pPr>
            <w:r w:rsidRPr="003F79AA">
              <w:rPr>
                <w:color w:val="000000" w:themeColor="text1"/>
                <w:lang w:val="en-ID"/>
              </w:rPr>
              <w:t>ketidakmampuan pihak reasuradur untuk memenuhi liabilitas membayar klaim; dan</w:t>
            </w:r>
          </w:p>
        </w:tc>
        <w:tc>
          <w:tcPr>
            <w:tcW w:w="1754" w:type="pct"/>
            <w:tcMar/>
          </w:tcPr>
          <w:p w:rsidRPr="003F79AA" w:rsidR="00A5386E" w:rsidP="008D4730" w:rsidRDefault="00A5386E" w14:paraId="7AA8BD74" w14:textId="77777777">
            <w:pPr>
              <w:spacing w:line="240" w:lineRule="auto"/>
              <w:rPr>
                <w:lang w:val="en-ID"/>
              </w:rPr>
            </w:pPr>
          </w:p>
        </w:tc>
        <w:tc>
          <w:tcPr>
            <w:tcW w:w="1236" w:type="pct"/>
            <w:tcMar/>
          </w:tcPr>
          <w:p w:rsidRPr="003F79AA" w:rsidR="00A5386E" w:rsidP="008D4730" w:rsidRDefault="00A5386E" w14:paraId="36790A38" w14:textId="77777777">
            <w:pPr>
              <w:spacing w:line="240" w:lineRule="auto"/>
              <w:rPr>
                <w:lang w:val="en-ID"/>
              </w:rPr>
            </w:pPr>
          </w:p>
        </w:tc>
      </w:tr>
      <w:tr w:rsidRPr="003F79AA" w:rsidR="00A5386E" w:rsidTr="1D79C996" w14:paraId="7F9229E0" w14:textId="77777777">
        <w:tc>
          <w:tcPr>
            <w:tcW w:w="2010" w:type="pct"/>
            <w:tcMar/>
          </w:tcPr>
          <w:p w:rsidRPr="003F79AA" w:rsidR="00A5386E" w:rsidP="000F53BC" w:rsidRDefault="00D55266" w14:paraId="30C6389C" w14:textId="17F34A0D">
            <w:pPr>
              <w:pStyle w:val="ListParagraph"/>
              <w:numPr>
                <w:ilvl w:val="0"/>
                <w:numId w:val="215"/>
              </w:numPr>
              <w:spacing w:before="0" w:line="240" w:lineRule="auto"/>
              <w:ind w:left="2268" w:right="0" w:hanging="567"/>
              <w:rPr>
                <w:color w:val="000000" w:themeColor="text1"/>
                <w:lang w:val="en-ID"/>
              </w:rPr>
            </w:pPr>
            <w:r w:rsidRPr="003F79AA">
              <w:rPr>
                <w:color w:val="000000" w:themeColor="text1"/>
                <w:lang w:val="en-ID"/>
              </w:rPr>
              <w:t>kegagalan dalam proses produksi, ketidakmampuan SDM atau sistem untuk berkinerja baik atau adanya kejadian lain yang merugikan.</w:t>
            </w:r>
          </w:p>
        </w:tc>
        <w:tc>
          <w:tcPr>
            <w:tcW w:w="1754" w:type="pct"/>
            <w:tcMar/>
          </w:tcPr>
          <w:p w:rsidRPr="003F79AA" w:rsidR="00A5386E" w:rsidP="008D4730" w:rsidRDefault="00A5386E" w14:paraId="3F768147" w14:textId="77777777">
            <w:pPr>
              <w:spacing w:line="240" w:lineRule="auto"/>
              <w:rPr>
                <w:lang w:val="en-ID"/>
              </w:rPr>
            </w:pPr>
          </w:p>
        </w:tc>
        <w:tc>
          <w:tcPr>
            <w:tcW w:w="1236" w:type="pct"/>
            <w:tcMar/>
          </w:tcPr>
          <w:p w:rsidRPr="003F79AA" w:rsidR="00A5386E" w:rsidP="008D4730" w:rsidRDefault="00A5386E" w14:paraId="404A5B02" w14:textId="77777777">
            <w:pPr>
              <w:spacing w:line="240" w:lineRule="auto"/>
              <w:rPr>
                <w:lang w:val="en-ID"/>
              </w:rPr>
            </w:pPr>
          </w:p>
        </w:tc>
      </w:tr>
      <w:tr w:rsidRPr="003F79AA" w:rsidR="00D55266" w:rsidTr="1D79C996" w14:paraId="0D8EEE01" w14:textId="77777777">
        <w:tc>
          <w:tcPr>
            <w:tcW w:w="2010" w:type="pct"/>
            <w:tcMar/>
          </w:tcPr>
          <w:p w:rsidRPr="003F79AA" w:rsidR="00D55266" w:rsidP="000F53BC" w:rsidRDefault="00A75602" w14:paraId="4B2A7D63" w14:textId="397DC51F">
            <w:pPr>
              <w:pStyle w:val="ListParagraph"/>
              <w:numPr>
                <w:ilvl w:val="0"/>
                <w:numId w:val="213"/>
              </w:numPr>
              <w:spacing w:before="0" w:line="240" w:lineRule="auto"/>
              <w:ind w:left="1134" w:right="0" w:hanging="567"/>
              <w:rPr>
                <w:color w:val="000000" w:themeColor="text1"/>
                <w:lang w:val="en-ID"/>
              </w:rPr>
            </w:pPr>
            <w:r w:rsidRPr="003F79AA">
              <w:rPr>
                <w:color w:val="000000" w:themeColor="text1"/>
                <w:lang w:val="en-ID"/>
              </w:rPr>
              <w:t>Pengukuran Risiko Asuransi</w:t>
            </w:r>
          </w:p>
        </w:tc>
        <w:tc>
          <w:tcPr>
            <w:tcW w:w="1754" w:type="pct"/>
            <w:tcMar/>
          </w:tcPr>
          <w:p w:rsidRPr="003F79AA" w:rsidR="00D55266" w:rsidP="008D4730" w:rsidRDefault="00D55266" w14:paraId="38192DC9" w14:textId="77777777">
            <w:pPr>
              <w:spacing w:line="240" w:lineRule="auto"/>
              <w:rPr>
                <w:lang w:val="en-ID"/>
              </w:rPr>
            </w:pPr>
          </w:p>
        </w:tc>
        <w:tc>
          <w:tcPr>
            <w:tcW w:w="1236" w:type="pct"/>
            <w:tcMar/>
          </w:tcPr>
          <w:p w:rsidRPr="003F79AA" w:rsidR="00D55266" w:rsidP="008D4730" w:rsidRDefault="00D55266" w14:paraId="38FE444C" w14:textId="77777777">
            <w:pPr>
              <w:spacing w:line="240" w:lineRule="auto"/>
              <w:rPr>
                <w:lang w:val="en-ID"/>
              </w:rPr>
            </w:pPr>
          </w:p>
        </w:tc>
      </w:tr>
      <w:tr w:rsidRPr="003F79AA" w:rsidR="00D55266" w:rsidTr="1D79C996" w14:paraId="3425FF9D" w14:textId="77777777">
        <w:tc>
          <w:tcPr>
            <w:tcW w:w="2010" w:type="pct"/>
            <w:tcMar/>
          </w:tcPr>
          <w:p w:rsidRPr="003F79AA" w:rsidR="00D55266" w:rsidP="008C71CD" w:rsidRDefault="00A43E22" w14:paraId="3F4D6066" w14:textId="49CEC679">
            <w:pPr>
              <w:pStyle w:val="ListParagraph"/>
              <w:spacing w:before="0" w:line="240" w:lineRule="auto"/>
              <w:ind w:left="1134" w:right="0"/>
              <w:rPr>
                <w:color w:val="000000" w:themeColor="text1"/>
                <w:lang w:val="en-ID"/>
              </w:rPr>
            </w:pPr>
            <w:r w:rsidRPr="003F79AA">
              <w:rPr>
                <w:color w:val="000000" w:themeColor="text1"/>
                <w:lang w:val="en-ID"/>
              </w:rPr>
              <w:t>Dalam mengukur Risiko Asuransi, antara lain dapat menggunakan indikator/parameter berupa perbandingan antara produk asuransi yang berjangka waktu sampai dengan 1 (satu) tahun dengan produk asuransi yang berjangka waktu lebih dari 1 (satu) tahun, perbandingan proporsi portofolio produk asuransi dengan Risiko rendah dibandingkan seluruh protofolio produk asuransi, perbandingan klaim yang terjadi dengan klaim yang diperkirakan, serta perbandingan proporsi Risiko yang ditahan sendiri dengan proporsi Risiko yang dialihkan atau direasuransikan.</w:t>
            </w:r>
          </w:p>
        </w:tc>
        <w:tc>
          <w:tcPr>
            <w:tcW w:w="1754" w:type="pct"/>
            <w:tcMar/>
          </w:tcPr>
          <w:p w:rsidRPr="003F79AA" w:rsidR="00D55266" w:rsidP="008D4730" w:rsidRDefault="00D55266" w14:paraId="16780033" w14:textId="77777777">
            <w:pPr>
              <w:spacing w:line="240" w:lineRule="auto"/>
              <w:rPr>
                <w:lang w:val="en-ID"/>
              </w:rPr>
            </w:pPr>
          </w:p>
        </w:tc>
        <w:tc>
          <w:tcPr>
            <w:tcW w:w="1236" w:type="pct"/>
            <w:tcMar/>
          </w:tcPr>
          <w:p w:rsidRPr="003F79AA" w:rsidR="00D55266" w:rsidP="008D4730" w:rsidRDefault="00D55266" w14:paraId="14AC6186" w14:textId="77777777">
            <w:pPr>
              <w:spacing w:line="240" w:lineRule="auto"/>
              <w:rPr>
                <w:lang w:val="en-ID"/>
              </w:rPr>
            </w:pPr>
          </w:p>
        </w:tc>
      </w:tr>
      <w:tr w:rsidRPr="003F79AA" w:rsidR="00D55266" w:rsidTr="1D79C996" w14:paraId="2A865019" w14:textId="77777777">
        <w:tc>
          <w:tcPr>
            <w:tcW w:w="2010" w:type="pct"/>
            <w:tcMar/>
          </w:tcPr>
          <w:p w:rsidRPr="003F79AA" w:rsidR="00D55266" w:rsidP="000F53BC" w:rsidRDefault="002A469E" w14:paraId="798F97AB" w14:textId="41CD5FB0">
            <w:pPr>
              <w:pStyle w:val="ListParagraph"/>
              <w:numPr>
                <w:ilvl w:val="0"/>
                <w:numId w:val="213"/>
              </w:numPr>
              <w:spacing w:before="0" w:line="240" w:lineRule="auto"/>
              <w:ind w:left="1134" w:right="0" w:hanging="567"/>
              <w:rPr>
                <w:color w:val="000000" w:themeColor="text1"/>
                <w:lang w:val="en-ID"/>
              </w:rPr>
            </w:pPr>
            <w:r w:rsidRPr="003F79AA">
              <w:rPr>
                <w:color w:val="000000" w:themeColor="text1"/>
                <w:lang w:val="en-ID"/>
              </w:rPr>
              <w:t>Pengendalian Risiko Asuransi</w:t>
            </w:r>
          </w:p>
        </w:tc>
        <w:tc>
          <w:tcPr>
            <w:tcW w:w="1754" w:type="pct"/>
            <w:tcMar/>
          </w:tcPr>
          <w:p w:rsidRPr="003F79AA" w:rsidR="00D55266" w:rsidP="008D4730" w:rsidRDefault="00D55266" w14:paraId="14BA703D" w14:textId="77777777">
            <w:pPr>
              <w:spacing w:line="240" w:lineRule="auto"/>
              <w:rPr>
                <w:lang w:val="en-ID"/>
              </w:rPr>
            </w:pPr>
          </w:p>
        </w:tc>
        <w:tc>
          <w:tcPr>
            <w:tcW w:w="1236" w:type="pct"/>
            <w:tcMar/>
          </w:tcPr>
          <w:p w:rsidRPr="003F79AA" w:rsidR="00D55266" w:rsidP="008D4730" w:rsidRDefault="00D55266" w14:paraId="4F70840A" w14:textId="77777777">
            <w:pPr>
              <w:spacing w:line="240" w:lineRule="auto"/>
              <w:rPr>
                <w:lang w:val="en-ID"/>
              </w:rPr>
            </w:pPr>
          </w:p>
        </w:tc>
      </w:tr>
      <w:tr w:rsidRPr="003F79AA" w:rsidR="00D55266" w:rsidTr="1D79C996" w14:paraId="0CC2AF67" w14:textId="77777777">
        <w:tc>
          <w:tcPr>
            <w:tcW w:w="2010" w:type="pct"/>
            <w:tcMar/>
          </w:tcPr>
          <w:p w:rsidRPr="003F79AA" w:rsidR="00D55266" w:rsidP="000F53BC" w:rsidRDefault="00505412" w14:paraId="7DBB8819" w14:textId="7EF4FE4B">
            <w:pPr>
              <w:pStyle w:val="ListParagraph"/>
              <w:numPr>
                <w:ilvl w:val="0"/>
                <w:numId w:val="216"/>
              </w:numPr>
              <w:spacing w:before="0" w:line="240" w:lineRule="auto"/>
              <w:ind w:left="1701" w:right="0" w:hanging="567"/>
              <w:rPr>
                <w:color w:val="000000" w:themeColor="text1"/>
                <w:lang w:val="en-ID"/>
              </w:rPr>
            </w:pPr>
            <w:r w:rsidRPr="003F79AA">
              <w:rPr>
                <w:color w:val="000000" w:themeColor="text1"/>
                <w:lang w:val="en-ID"/>
              </w:rPr>
              <w:t xml:space="preserve">Direksi dan manajemen melakukan pemantauan terhadap Risiko Asuransi sehingga Direksi dan manajemen </w:t>
            </w:r>
            <w:r w:rsidRPr="003F79AA">
              <w:rPr>
                <w:color w:val="000000" w:themeColor="text1"/>
                <w:lang w:val="en-ID"/>
              </w:rPr>
              <w:lastRenderedPageBreak/>
              <w:t>mengetahui kondisi terkini mengenai profil Risiko Asuransi</w:t>
            </w:r>
            <w:r w:rsidRPr="003F79AA" w:rsidR="00FE786E">
              <w:rPr>
                <w:color w:val="000000" w:themeColor="text1"/>
                <w:lang w:val="en-ID"/>
              </w:rPr>
              <w:t>.</w:t>
            </w:r>
          </w:p>
        </w:tc>
        <w:tc>
          <w:tcPr>
            <w:tcW w:w="1754" w:type="pct"/>
            <w:tcMar/>
          </w:tcPr>
          <w:p w:rsidRPr="003F79AA" w:rsidR="00D55266" w:rsidP="008D4730" w:rsidRDefault="00D55266" w14:paraId="1E61300E" w14:textId="77777777">
            <w:pPr>
              <w:spacing w:line="240" w:lineRule="auto"/>
              <w:rPr>
                <w:lang w:val="en-ID"/>
              </w:rPr>
            </w:pPr>
          </w:p>
        </w:tc>
        <w:tc>
          <w:tcPr>
            <w:tcW w:w="1236" w:type="pct"/>
            <w:tcMar/>
          </w:tcPr>
          <w:p w:rsidRPr="003F79AA" w:rsidR="00D55266" w:rsidP="008D4730" w:rsidRDefault="00D55266" w14:paraId="117D3E10" w14:textId="77777777">
            <w:pPr>
              <w:spacing w:line="240" w:lineRule="auto"/>
              <w:rPr>
                <w:lang w:val="en-ID"/>
              </w:rPr>
            </w:pPr>
          </w:p>
        </w:tc>
      </w:tr>
      <w:tr w:rsidRPr="003F79AA" w:rsidR="00D55266" w:rsidTr="1D79C996" w14:paraId="68A40085" w14:textId="77777777">
        <w:tc>
          <w:tcPr>
            <w:tcW w:w="2010" w:type="pct"/>
            <w:tcMar/>
          </w:tcPr>
          <w:p w:rsidRPr="003F79AA" w:rsidR="00D55266" w:rsidP="000F53BC" w:rsidRDefault="00DB05CC" w14:paraId="23CFAFC0" w14:textId="04D68A55">
            <w:pPr>
              <w:pStyle w:val="ListParagraph"/>
              <w:numPr>
                <w:ilvl w:val="0"/>
                <w:numId w:val="216"/>
              </w:numPr>
              <w:spacing w:before="0" w:line="240" w:lineRule="auto"/>
              <w:ind w:left="1701" w:right="0" w:hanging="567"/>
              <w:rPr>
                <w:color w:val="000000" w:themeColor="text1"/>
                <w:lang w:val="en-ID"/>
              </w:rPr>
            </w:pPr>
            <w:r w:rsidRPr="003F79AA">
              <w:rPr>
                <w:color w:val="000000" w:themeColor="text1"/>
                <w:lang w:val="en-ID"/>
              </w:rPr>
              <w:t>LPEI</w:t>
            </w:r>
            <w:r w:rsidRPr="003F79AA" w:rsidR="00505412">
              <w:rPr>
                <w:color w:val="000000" w:themeColor="text1"/>
                <w:lang w:val="en-ID"/>
              </w:rPr>
              <w:t xml:space="preserve"> melakukan pengkinian prosedur underwriting, prosedur klaim, ketentuan polis, valuasi liabilitas, distribusi produk, dan ruang lingkup reasuransi.</w:t>
            </w:r>
          </w:p>
        </w:tc>
        <w:tc>
          <w:tcPr>
            <w:tcW w:w="1754" w:type="pct"/>
            <w:tcMar/>
          </w:tcPr>
          <w:p w:rsidRPr="003F79AA" w:rsidR="00D55266" w:rsidP="008D4730" w:rsidRDefault="00D55266" w14:paraId="71962E77" w14:textId="77777777">
            <w:pPr>
              <w:spacing w:line="240" w:lineRule="auto"/>
              <w:rPr>
                <w:lang w:val="en-ID"/>
              </w:rPr>
            </w:pPr>
          </w:p>
        </w:tc>
        <w:tc>
          <w:tcPr>
            <w:tcW w:w="1236" w:type="pct"/>
            <w:tcMar/>
          </w:tcPr>
          <w:p w:rsidRPr="003F79AA" w:rsidR="00D55266" w:rsidP="008D4730" w:rsidRDefault="00D55266" w14:paraId="298183A4" w14:textId="77777777">
            <w:pPr>
              <w:spacing w:line="240" w:lineRule="auto"/>
              <w:rPr>
                <w:lang w:val="en-ID"/>
              </w:rPr>
            </w:pPr>
          </w:p>
        </w:tc>
      </w:tr>
      <w:tr w:rsidRPr="003F79AA" w:rsidR="00D55266" w:rsidTr="1D79C996" w14:paraId="2E70D282" w14:textId="77777777">
        <w:tc>
          <w:tcPr>
            <w:tcW w:w="2010" w:type="pct"/>
            <w:tcMar/>
          </w:tcPr>
          <w:p w:rsidRPr="003F79AA" w:rsidR="00D55266" w:rsidP="000F53BC" w:rsidRDefault="00DB05CC" w14:paraId="7E3A17BC" w14:textId="0D574E2A">
            <w:pPr>
              <w:pStyle w:val="ListParagraph"/>
              <w:numPr>
                <w:ilvl w:val="0"/>
                <w:numId w:val="216"/>
              </w:numPr>
              <w:spacing w:before="0" w:line="240" w:lineRule="auto"/>
              <w:ind w:left="1701" w:right="0" w:hanging="567"/>
              <w:rPr>
                <w:color w:val="000000" w:themeColor="text1"/>
                <w:lang w:val="en-ID"/>
              </w:rPr>
            </w:pPr>
            <w:r w:rsidRPr="003F79AA">
              <w:rPr>
                <w:color w:val="000000" w:themeColor="text1"/>
                <w:lang w:val="en-ID"/>
              </w:rPr>
              <w:t xml:space="preserve">LPEI </w:t>
            </w:r>
            <w:r w:rsidRPr="003F79AA" w:rsidR="00505412">
              <w:rPr>
                <w:color w:val="000000" w:themeColor="text1"/>
                <w:lang w:val="en-ID"/>
              </w:rPr>
              <w:t>menerima masukan dari pihak lain terkait penetapan premi, misalnya aktuaris.</w:t>
            </w:r>
          </w:p>
        </w:tc>
        <w:tc>
          <w:tcPr>
            <w:tcW w:w="1754" w:type="pct"/>
            <w:tcMar/>
          </w:tcPr>
          <w:p w:rsidRPr="003F79AA" w:rsidR="00D55266" w:rsidP="008D4730" w:rsidRDefault="00D55266" w14:paraId="15AD72D3" w14:textId="77777777">
            <w:pPr>
              <w:spacing w:line="240" w:lineRule="auto"/>
              <w:rPr>
                <w:lang w:val="en-ID"/>
              </w:rPr>
            </w:pPr>
          </w:p>
        </w:tc>
        <w:tc>
          <w:tcPr>
            <w:tcW w:w="1236" w:type="pct"/>
            <w:tcMar/>
          </w:tcPr>
          <w:p w:rsidRPr="003F79AA" w:rsidR="00D55266" w:rsidP="008D4730" w:rsidRDefault="00D55266" w14:paraId="3A1ABA7B" w14:textId="77777777">
            <w:pPr>
              <w:spacing w:line="240" w:lineRule="auto"/>
              <w:rPr>
                <w:lang w:val="en-ID"/>
              </w:rPr>
            </w:pPr>
          </w:p>
        </w:tc>
      </w:tr>
      <w:tr w:rsidRPr="003F79AA" w:rsidR="00D55266" w:rsidTr="1D79C996" w14:paraId="50E89B9D" w14:textId="77777777">
        <w:tc>
          <w:tcPr>
            <w:tcW w:w="2010" w:type="pct"/>
            <w:tcMar/>
          </w:tcPr>
          <w:p w:rsidRPr="003F79AA" w:rsidR="00D55266" w:rsidP="000F53BC" w:rsidRDefault="00DB05CC" w14:paraId="39488631" w14:textId="63F3B5CF">
            <w:pPr>
              <w:pStyle w:val="ListParagraph"/>
              <w:numPr>
                <w:ilvl w:val="0"/>
                <w:numId w:val="216"/>
              </w:numPr>
              <w:spacing w:before="0" w:line="240" w:lineRule="auto"/>
              <w:ind w:left="1701" w:right="0" w:hanging="567"/>
              <w:rPr>
                <w:color w:val="000000" w:themeColor="text1"/>
                <w:lang w:val="en-ID"/>
              </w:rPr>
            </w:pPr>
            <w:r w:rsidRPr="003F79AA">
              <w:rPr>
                <w:color w:val="000000" w:themeColor="text1"/>
                <w:lang w:val="en-ID"/>
              </w:rPr>
              <w:t xml:space="preserve">LPEI </w:t>
            </w:r>
            <w:r w:rsidRPr="003F79AA" w:rsidR="00742CCF">
              <w:rPr>
                <w:color w:val="000000" w:themeColor="text1"/>
                <w:lang w:val="en-ID"/>
              </w:rPr>
              <w:t>memberikan pelatihan untuk meningkatkan pemahaman Direksi mengenai Risiko Asuransi.</w:t>
            </w:r>
          </w:p>
        </w:tc>
        <w:tc>
          <w:tcPr>
            <w:tcW w:w="1754" w:type="pct"/>
            <w:tcMar/>
          </w:tcPr>
          <w:p w:rsidRPr="003F79AA" w:rsidR="00D55266" w:rsidP="008D4730" w:rsidRDefault="00D55266" w14:paraId="2E50CBC9" w14:textId="77777777">
            <w:pPr>
              <w:spacing w:line="240" w:lineRule="auto"/>
              <w:rPr>
                <w:lang w:val="en-ID"/>
              </w:rPr>
            </w:pPr>
          </w:p>
        </w:tc>
        <w:tc>
          <w:tcPr>
            <w:tcW w:w="1236" w:type="pct"/>
            <w:tcMar/>
          </w:tcPr>
          <w:p w:rsidRPr="003F79AA" w:rsidR="00D55266" w:rsidP="008D4730" w:rsidRDefault="00D55266" w14:paraId="6CA6AA85" w14:textId="77777777">
            <w:pPr>
              <w:spacing w:line="240" w:lineRule="auto"/>
              <w:rPr>
                <w:lang w:val="en-ID"/>
              </w:rPr>
            </w:pPr>
          </w:p>
        </w:tc>
      </w:tr>
      <w:tr w:rsidRPr="003F79AA" w:rsidR="00D55266" w:rsidTr="1D79C996" w14:paraId="5F273654" w14:textId="77777777">
        <w:tc>
          <w:tcPr>
            <w:tcW w:w="2010" w:type="pct"/>
            <w:tcMar/>
          </w:tcPr>
          <w:p w:rsidRPr="003F79AA" w:rsidR="00D55266" w:rsidP="000F53BC" w:rsidRDefault="00DB05CC" w14:paraId="06A6B413" w14:textId="74313654">
            <w:pPr>
              <w:pStyle w:val="ListParagraph"/>
              <w:numPr>
                <w:ilvl w:val="0"/>
                <w:numId w:val="216"/>
              </w:numPr>
              <w:spacing w:before="0" w:line="240" w:lineRule="auto"/>
              <w:ind w:left="1701" w:right="0" w:hanging="567"/>
              <w:rPr>
                <w:color w:val="000000" w:themeColor="text1"/>
                <w:lang w:val="en-ID"/>
              </w:rPr>
            </w:pPr>
            <w:r w:rsidRPr="003F79AA">
              <w:rPr>
                <w:color w:val="000000" w:themeColor="text1"/>
                <w:lang w:val="en-ID"/>
              </w:rPr>
              <w:t xml:space="preserve">LPEI </w:t>
            </w:r>
            <w:r w:rsidRPr="003F79AA" w:rsidR="00742CCF">
              <w:rPr>
                <w:color w:val="000000" w:themeColor="text1"/>
                <w:lang w:val="en-ID"/>
              </w:rPr>
              <w:t>mengembangkan desain produk dengan melakukan analisis kebutuhan pasar terlebih dahulu.</w:t>
            </w:r>
          </w:p>
        </w:tc>
        <w:tc>
          <w:tcPr>
            <w:tcW w:w="1754" w:type="pct"/>
            <w:tcMar/>
          </w:tcPr>
          <w:p w:rsidRPr="003F79AA" w:rsidR="00D55266" w:rsidP="008D4730" w:rsidRDefault="00D55266" w14:paraId="4456EECE" w14:textId="77777777">
            <w:pPr>
              <w:spacing w:line="240" w:lineRule="auto"/>
              <w:rPr>
                <w:lang w:val="en-ID"/>
              </w:rPr>
            </w:pPr>
          </w:p>
        </w:tc>
        <w:tc>
          <w:tcPr>
            <w:tcW w:w="1236" w:type="pct"/>
            <w:tcMar/>
          </w:tcPr>
          <w:p w:rsidRPr="003F79AA" w:rsidR="00D55266" w:rsidP="008D4730" w:rsidRDefault="00D55266" w14:paraId="56142DA0" w14:textId="77777777">
            <w:pPr>
              <w:spacing w:line="240" w:lineRule="auto"/>
              <w:rPr>
                <w:lang w:val="en-ID"/>
              </w:rPr>
            </w:pPr>
          </w:p>
        </w:tc>
      </w:tr>
      <w:tr w:rsidRPr="003F79AA" w:rsidR="00D55266" w:rsidTr="1D79C996" w14:paraId="11564E38" w14:textId="77777777">
        <w:tc>
          <w:tcPr>
            <w:tcW w:w="2010" w:type="pct"/>
            <w:tcMar/>
          </w:tcPr>
          <w:p w:rsidRPr="003F79AA" w:rsidR="00D55266" w:rsidP="000F53BC" w:rsidRDefault="00DB05CC" w14:paraId="7E5C213C" w14:textId="193F0856">
            <w:pPr>
              <w:pStyle w:val="ListParagraph"/>
              <w:numPr>
                <w:ilvl w:val="0"/>
                <w:numId w:val="216"/>
              </w:numPr>
              <w:spacing w:before="0" w:line="240" w:lineRule="auto"/>
              <w:ind w:left="1701" w:right="0" w:hanging="567"/>
              <w:rPr>
                <w:color w:val="000000" w:themeColor="text1"/>
                <w:lang w:val="pt-BR"/>
              </w:rPr>
            </w:pPr>
            <w:r w:rsidRPr="003F79AA">
              <w:rPr>
                <w:color w:val="000000" w:themeColor="text1"/>
                <w:lang w:val="pt-BR"/>
              </w:rPr>
              <w:t xml:space="preserve">LPEI </w:t>
            </w:r>
            <w:r w:rsidRPr="003F79AA" w:rsidR="00742CCF">
              <w:rPr>
                <w:color w:val="000000" w:themeColor="text1"/>
                <w:lang w:val="pt-BR"/>
              </w:rPr>
              <w:t>melakukan penetapan premi berdasarkan beberapa kriteria, misalnya asumsi aktuaria dan estimasi klaim.</w:t>
            </w:r>
          </w:p>
        </w:tc>
        <w:tc>
          <w:tcPr>
            <w:tcW w:w="1754" w:type="pct"/>
            <w:tcMar/>
          </w:tcPr>
          <w:p w:rsidRPr="003F79AA" w:rsidR="00D55266" w:rsidP="008D4730" w:rsidRDefault="00D55266" w14:paraId="2F73EA24" w14:textId="77777777">
            <w:pPr>
              <w:spacing w:line="240" w:lineRule="auto"/>
              <w:rPr>
                <w:lang w:val="pt-BR"/>
              </w:rPr>
            </w:pPr>
          </w:p>
        </w:tc>
        <w:tc>
          <w:tcPr>
            <w:tcW w:w="1236" w:type="pct"/>
            <w:tcMar/>
          </w:tcPr>
          <w:p w:rsidRPr="003F79AA" w:rsidR="00D55266" w:rsidP="008D4730" w:rsidRDefault="00D55266" w14:paraId="0CEA3DEC" w14:textId="77777777">
            <w:pPr>
              <w:spacing w:line="240" w:lineRule="auto"/>
              <w:rPr>
                <w:lang w:val="pt-BR"/>
              </w:rPr>
            </w:pPr>
          </w:p>
        </w:tc>
      </w:tr>
      <w:tr w:rsidRPr="003F79AA" w:rsidR="00D55266" w:rsidTr="1D79C996" w14:paraId="54A62E4E" w14:textId="77777777">
        <w:tc>
          <w:tcPr>
            <w:tcW w:w="2010" w:type="pct"/>
            <w:tcMar/>
          </w:tcPr>
          <w:p w:rsidRPr="003F79AA" w:rsidR="00D55266" w:rsidP="000F53BC" w:rsidRDefault="00DB05CC" w14:paraId="370378C3" w14:textId="12DB0D7E">
            <w:pPr>
              <w:pStyle w:val="ListParagraph"/>
              <w:numPr>
                <w:ilvl w:val="0"/>
                <w:numId w:val="216"/>
              </w:numPr>
              <w:spacing w:before="0" w:line="240" w:lineRule="auto"/>
              <w:ind w:left="1701" w:right="0" w:hanging="567"/>
              <w:rPr>
                <w:color w:val="000000" w:themeColor="text1"/>
                <w:lang w:val="en-ID"/>
              </w:rPr>
            </w:pPr>
            <w:r w:rsidRPr="003F79AA">
              <w:rPr>
                <w:color w:val="000000" w:themeColor="text1"/>
                <w:lang w:val="en-ID"/>
              </w:rPr>
              <w:t xml:space="preserve">LPEI </w:t>
            </w:r>
            <w:r w:rsidRPr="003F79AA" w:rsidR="00742CCF">
              <w:rPr>
                <w:color w:val="000000" w:themeColor="text1"/>
                <w:lang w:val="en-ID"/>
              </w:rPr>
              <w:t>melakukan proses underwriting sebagai bentuk pengendalian atas Risiko Asuransi.</w:t>
            </w:r>
          </w:p>
        </w:tc>
        <w:tc>
          <w:tcPr>
            <w:tcW w:w="1754" w:type="pct"/>
            <w:tcMar/>
          </w:tcPr>
          <w:p w:rsidRPr="003F79AA" w:rsidR="00D55266" w:rsidP="008D4730" w:rsidRDefault="00D55266" w14:paraId="1B3C9015" w14:textId="77777777">
            <w:pPr>
              <w:spacing w:line="240" w:lineRule="auto"/>
              <w:rPr>
                <w:lang w:val="en-ID"/>
              </w:rPr>
            </w:pPr>
          </w:p>
        </w:tc>
        <w:tc>
          <w:tcPr>
            <w:tcW w:w="1236" w:type="pct"/>
            <w:tcMar/>
          </w:tcPr>
          <w:p w:rsidRPr="003F79AA" w:rsidR="00D55266" w:rsidP="008D4730" w:rsidRDefault="00D55266" w14:paraId="7D7034CA" w14:textId="77777777">
            <w:pPr>
              <w:spacing w:line="240" w:lineRule="auto"/>
              <w:rPr>
                <w:lang w:val="en-ID"/>
              </w:rPr>
            </w:pPr>
          </w:p>
        </w:tc>
      </w:tr>
      <w:tr w:rsidRPr="003F79AA" w:rsidR="00D55266" w:rsidTr="1D79C996" w14:paraId="4CA53CD0" w14:textId="77777777">
        <w:tc>
          <w:tcPr>
            <w:tcW w:w="2010" w:type="pct"/>
            <w:tcMar/>
          </w:tcPr>
          <w:p w:rsidRPr="003F79AA" w:rsidR="00D55266" w:rsidP="000F53BC" w:rsidRDefault="001456F4" w14:paraId="064B492C" w14:textId="050E3545">
            <w:pPr>
              <w:pStyle w:val="ListParagraph"/>
              <w:numPr>
                <w:ilvl w:val="0"/>
                <w:numId w:val="216"/>
              </w:numPr>
              <w:spacing w:before="0" w:line="240" w:lineRule="auto"/>
              <w:ind w:left="1701" w:right="0" w:hanging="567"/>
              <w:rPr>
                <w:color w:val="000000" w:themeColor="text1"/>
                <w:lang w:val="en-ID"/>
              </w:rPr>
            </w:pPr>
            <w:r w:rsidRPr="003F79AA">
              <w:rPr>
                <w:color w:val="000000" w:themeColor="text1"/>
                <w:lang w:val="en-ID"/>
              </w:rPr>
              <w:t>Pihak independen melakukan review atas Perusahaan.</w:t>
            </w:r>
          </w:p>
        </w:tc>
        <w:tc>
          <w:tcPr>
            <w:tcW w:w="1754" w:type="pct"/>
            <w:tcMar/>
          </w:tcPr>
          <w:p w:rsidRPr="003F79AA" w:rsidR="00D55266" w:rsidP="008D4730" w:rsidRDefault="00D55266" w14:paraId="1142C081" w14:textId="77777777">
            <w:pPr>
              <w:spacing w:line="240" w:lineRule="auto"/>
              <w:rPr>
                <w:lang w:val="en-ID"/>
              </w:rPr>
            </w:pPr>
          </w:p>
        </w:tc>
        <w:tc>
          <w:tcPr>
            <w:tcW w:w="1236" w:type="pct"/>
            <w:tcMar/>
          </w:tcPr>
          <w:p w:rsidRPr="003F79AA" w:rsidR="00D55266" w:rsidP="008D4730" w:rsidRDefault="00D55266" w14:paraId="48DFCC16" w14:textId="77777777">
            <w:pPr>
              <w:spacing w:line="240" w:lineRule="auto"/>
              <w:rPr>
                <w:lang w:val="en-ID"/>
              </w:rPr>
            </w:pPr>
          </w:p>
        </w:tc>
      </w:tr>
      <w:tr w:rsidRPr="003F79AA" w:rsidR="00D55266" w:rsidTr="1D79C996" w14:paraId="11C922B0" w14:textId="77777777">
        <w:tc>
          <w:tcPr>
            <w:tcW w:w="2010" w:type="pct"/>
            <w:tcMar/>
          </w:tcPr>
          <w:p w:rsidRPr="003F79AA" w:rsidR="00D55266" w:rsidP="000F53BC" w:rsidRDefault="001456F4" w14:paraId="7A1AC2B6" w14:textId="6F1B2205">
            <w:pPr>
              <w:pStyle w:val="ListParagraph"/>
              <w:numPr>
                <w:ilvl w:val="0"/>
                <w:numId w:val="216"/>
              </w:numPr>
              <w:spacing w:before="0" w:line="240" w:lineRule="auto"/>
              <w:ind w:left="1701" w:right="0" w:hanging="567"/>
              <w:rPr>
                <w:color w:val="000000" w:themeColor="text1"/>
                <w:lang w:val="en-ID"/>
              </w:rPr>
            </w:pPr>
            <w:r w:rsidRPr="003F79AA">
              <w:rPr>
                <w:color w:val="000000" w:themeColor="text1"/>
                <w:lang w:val="en-ID"/>
              </w:rPr>
              <w:t xml:space="preserve">Prosedur mengenai underwriting telah diterapkan dan diimplementasikan secara baik di </w:t>
            </w:r>
            <w:r w:rsidRPr="003F79AA" w:rsidR="00DB05CC">
              <w:rPr>
                <w:color w:val="000000" w:themeColor="text1"/>
                <w:lang w:val="en-ID"/>
              </w:rPr>
              <w:t xml:space="preserve"> LPEI</w:t>
            </w:r>
            <w:r w:rsidRPr="003F79AA">
              <w:rPr>
                <w:color w:val="000000" w:themeColor="text1"/>
                <w:lang w:val="en-ID"/>
              </w:rPr>
              <w:t>.</w:t>
            </w:r>
          </w:p>
        </w:tc>
        <w:tc>
          <w:tcPr>
            <w:tcW w:w="1754" w:type="pct"/>
            <w:tcMar/>
          </w:tcPr>
          <w:p w:rsidRPr="003F79AA" w:rsidR="00D55266" w:rsidP="008D4730" w:rsidRDefault="00D55266" w14:paraId="6FACC76F" w14:textId="77777777">
            <w:pPr>
              <w:spacing w:line="240" w:lineRule="auto"/>
              <w:rPr>
                <w:lang w:val="en-ID"/>
              </w:rPr>
            </w:pPr>
          </w:p>
        </w:tc>
        <w:tc>
          <w:tcPr>
            <w:tcW w:w="1236" w:type="pct"/>
            <w:tcMar/>
          </w:tcPr>
          <w:p w:rsidRPr="003F79AA" w:rsidR="00D55266" w:rsidP="008D4730" w:rsidRDefault="00D55266" w14:paraId="526BEF53" w14:textId="77777777">
            <w:pPr>
              <w:spacing w:line="240" w:lineRule="auto"/>
              <w:rPr>
                <w:lang w:val="en-ID"/>
              </w:rPr>
            </w:pPr>
          </w:p>
        </w:tc>
      </w:tr>
      <w:tr w:rsidRPr="003F79AA" w:rsidR="00D55266" w:rsidTr="1D79C996" w14:paraId="76B1FBFA" w14:textId="77777777">
        <w:tc>
          <w:tcPr>
            <w:tcW w:w="2010" w:type="pct"/>
            <w:tcMar/>
          </w:tcPr>
          <w:p w:rsidRPr="003F79AA" w:rsidR="00D55266" w:rsidP="000F53BC" w:rsidRDefault="001456F4" w14:paraId="6C44841D" w14:textId="39DDC014">
            <w:pPr>
              <w:pStyle w:val="ListParagraph"/>
              <w:numPr>
                <w:ilvl w:val="0"/>
                <w:numId w:val="216"/>
              </w:numPr>
              <w:spacing w:before="0" w:line="240" w:lineRule="auto"/>
              <w:ind w:left="1701" w:right="0" w:hanging="567"/>
              <w:rPr>
                <w:color w:val="000000" w:themeColor="text1"/>
                <w:lang w:val="en-ID"/>
              </w:rPr>
            </w:pPr>
            <w:r w:rsidRPr="003F79AA">
              <w:rPr>
                <w:color w:val="000000" w:themeColor="text1"/>
                <w:lang w:val="en-ID"/>
              </w:rPr>
              <w:t xml:space="preserve">Satuan kerja bisnis </w:t>
            </w:r>
            <w:r w:rsidRPr="003F79AA" w:rsidR="00DB05CC">
              <w:rPr>
                <w:color w:val="000000" w:themeColor="text1"/>
                <w:lang w:val="en-ID"/>
              </w:rPr>
              <w:t xml:space="preserve"> LPEI </w:t>
            </w:r>
            <w:r w:rsidRPr="003F79AA">
              <w:rPr>
                <w:color w:val="000000" w:themeColor="text1"/>
                <w:lang w:val="en-ID"/>
              </w:rPr>
              <w:t>atau tenaga aktuaris</w:t>
            </w:r>
            <w:r w:rsidRPr="003F79AA" w:rsidR="00744CFD">
              <w:rPr>
                <w:color w:val="000000" w:themeColor="text1"/>
                <w:lang w:val="en-ID"/>
              </w:rPr>
              <w:t xml:space="preserve"> </w:t>
            </w:r>
            <w:r w:rsidRPr="003F79AA" w:rsidR="00DB05CC">
              <w:rPr>
                <w:color w:val="000000" w:themeColor="text1"/>
                <w:lang w:val="en-ID"/>
              </w:rPr>
              <w:t xml:space="preserve">LPEI </w:t>
            </w:r>
            <w:r w:rsidRPr="003F79AA">
              <w:rPr>
                <w:color w:val="000000" w:themeColor="text1"/>
                <w:lang w:val="en-ID"/>
              </w:rPr>
              <w:t>melakukan pemantauan bisnis baru dan fungsi underwriting secara berkala.</w:t>
            </w:r>
          </w:p>
        </w:tc>
        <w:tc>
          <w:tcPr>
            <w:tcW w:w="1754" w:type="pct"/>
            <w:tcMar/>
          </w:tcPr>
          <w:p w:rsidRPr="003F79AA" w:rsidR="00D55266" w:rsidP="008D4730" w:rsidRDefault="00D55266" w14:paraId="1B8D45FF" w14:textId="77777777">
            <w:pPr>
              <w:spacing w:line="240" w:lineRule="auto"/>
              <w:rPr>
                <w:lang w:val="en-ID"/>
              </w:rPr>
            </w:pPr>
          </w:p>
        </w:tc>
        <w:tc>
          <w:tcPr>
            <w:tcW w:w="1236" w:type="pct"/>
            <w:tcMar/>
          </w:tcPr>
          <w:p w:rsidRPr="003F79AA" w:rsidR="00D55266" w:rsidP="008D4730" w:rsidRDefault="00D55266" w14:paraId="15C30C0D" w14:textId="77777777">
            <w:pPr>
              <w:spacing w:line="240" w:lineRule="auto"/>
              <w:rPr>
                <w:lang w:val="en-ID"/>
              </w:rPr>
            </w:pPr>
          </w:p>
        </w:tc>
      </w:tr>
      <w:tr w:rsidRPr="003F79AA" w:rsidR="002D6D6B" w:rsidTr="1D79C996" w14:paraId="17437201" w14:textId="77777777">
        <w:tc>
          <w:tcPr>
            <w:tcW w:w="2010" w:type="pct"/>
            <w:tcMar/>
          </w:tcPr>
          <w:p w:rsidRPr="003F79AA" w:rsidR="002D6D6B" w:rsidP="000F53BC" w:rsidRDefault="002D6D6B" w14:paraId="2D76101C" w14:textId="0DA69390">
            <w:pPr>
              <w:pStyle w:val="ListParagraph"/>
              <w:numPr>
                <w:ilvl w:val="0"/>
                <w:numId w:val="213"/>
              </w:numPr>
              <w:spacing w:before="0" w:line="240" w:lineRule="auto"/>
              <w:ind w:left="1134" w:right="0" w:hanging="567"/>
              <w:rPr>
                <w:color w:val="000000" w:themeColor="text1"/>
                <w:lang w:val="en-ID"/>
              </w:rPr>
            </w:pPr>
            <w:r w:rsidRPr="003F79AA">
              <w:rPr>
                <w:color w:val="000000" w:themeColor="text1"/>
                <w:lang w:val="en-ID"/>
              </w:rPr>
              <w:lastRenderedPageBreak/>
              <w:t>Pemantauan Risiko Asuransi</w:t>
            </w:r>
          </w:p>
        </w:tc>
        <w:tc>
          <w:tcPr>
            <w:tcW w:w="1754" w:type="pct"/>
            <w:tcMar/>
          </w:tcPr>
          <w:p w:rsidRPr="003F79AA" w:rsidR="002D6D6B" w:rsidP="002D6D6B" w:rsidRDefault="002D6D6B" w14:paraId="2554C8FB" w14:textId="77777777">
            <w:pPr>
              <w:spacing w:line="240" w:lineRule="auto"/>
              <w:rPr>
                <w:lang w:val="en-ID"/>
              </w:rPr>
            </w:pPr>
          </w:p>
        </w:tc>
        <w:tc>
          <w:tcPr>
            <w:tcW w:w="1236" w:type="pct"/>
            <w:tcMar/>
          </w:tcPr>
          <w:p w:rsidRPr="003F79AA" w:rsidR="002D6D6B" w:rsidP="002D6D6B" w:rsidRDefault="002D6D6B" w14:paraId="40AF119C" w14:textId="77777777">
            <w:pPr>
              <w:spacing w:line="240" w:lineRule="auto"/>
              <w:rPr>
                <w:lang w:val="en-ID"/>
              </w:rPr>
            </w:pPr>
          </w:p>
        </w:tc>
      </w:tr>
      <w:tr w:rsidRPr="003F79AA" w:rsidR="002D6D6B" w:rsidTr="1D79C996" w14:paraId="587BA963" w14:textId="77777777">
        <w:tc>
          <w:tcPr>
            <w:tcW w:w="2010" w:type="pct"/>
            <w:tcMar/>
          </w:tcPr>
          <w:p w:rsidRPr="003F79AA" w:rsidR="002D6D6B" w:rsidP="000F53BC" w:rsidRDefault="002D6D6B" w14:paraId="56D74D4E" w14:textId="4A77B3F5">
            <w:pPr>
              <w:pStyle w:val="ListParagraph"/>
              <w:numPr>
                <w:ilvl w:val="0"/>
                <w:numId w:val="217"/>
              </w:numPr>
              <w:spacing w:before="0" w:line="240" w:lineRule="auto"/>
              <w:ind w:left="1701" w:right="0" w:hanging="567"/>
              <w:rPr>
                <w:color w:val="000000" w:themeColor="text1"/>
                <w:lang w:val="en-ID"/>
              </w:rPr>
            </w:pPr>
            <w:r w:rsidRPr="003F79AA">
              <w:rPr>
                <w:color w:val="000000" w:themeColor="text1"/>
                <w:lang w:val="en-ID"/>
              </w:rPr>
              <w:t>Satuan kerja yang melaksanakan fungsi Manajemen Risiko untuk Risiko Asuransi memantau dan melaporkan Risiko Asuransi yang terjadi kepada Direksi Perusahaan baik sewaktu-waktu pada saat terjadinya Risiko Asuransi maupun secara berkala.</w:t>
            </w:r>
          </w:p>
        </w:tc>
        <w:tc>
          <w:tcPr>
            <w:tcW w:w="1754" w:type="pct"/>
            <w:tcMar/>
          </w:tcPr>
          <w:p w:rsidRPr="003F79AA" w:rsidR="002D6D6B" w:rsidP="002D6D6B" w:rsidRDefault="002D6D6B" w14:paraId="1CBD9430" w14:textId="77777777">
            <w:pPr>
              <w:spacing w:line="240" w:lineRule="auto"/>
              <w:rPr>
                <w:lang w:val="en-ID"/>
              </w:rPr>
            </w:pPr>
          </w:p>
        </w:tc>
        <w:tc>
          <w:tcPr>
            <w:tcW w:w="1236" w:type="pct"/>
            <w:tcMar/>
          </w:tcPr>
          <w:p w:rsidRPr="003F79AA" w:rsidR="002D6D6B" w:rsidP="002D6D6B" w:rsidRDefault="002D6D6B" w14:paraId="2FEAA9AA" w14:textId="77777777">
            <w:pPr>
              <w:spacing w:line="240" w:lineRule="auto"/>
              <w:rPr>
                <w:lang w:val="en-ID"/>
              </w:rPr>
            </w:pPr>
          </w:p>
        </w:tc>
      </w:tr>
      <w:tr w:rsidRPr="003F79AA" w:rsidR="002D6D6B" w:rsidTr="1D79C996" w14:paraId="03B223AA" w14:textId="77777777">
        <w:tc>
          <w:tcPr>
            <w:tcW w:w="2010" w:type="pct"/>
            <w:tcMar/>
          </w:tcPr>
          <w:p w:rsidRPr="003F79AA" w:rsidR="002D6D6B" w:rsidP="000F53BC" w:rsidRDefault="002D6D6B" w14:paraId="1AB0CAC8" w14:textId="6D3FA421">
            <w:pPr>
              <w:pStyle w:val="ListParagraph"/>
              <w:numPr>
                <w:ilvl w:val="0"/>
                <w:numId w:val="217"/>
              </w:numPr>
              <w:spacing w:before="0" w:line="240" w:lineRule="auto"/>
              <w:ind w:left="1701" w:right="0" w:hanging="567"/>
              <w:rPr>
                <w:color w:val="000000" w:themeColor="text1"/>
                <w:lang w:val="en-ID"/>
              </w:rPr>
            </w:pPr>
            <w:r w:rsidRPr="003F79AA">
              <w:rPr>
                <w:color w:val="000000" w:themeColor="text1"/>
                <w:lang w:val="en-ID"/>
              </w:rPr>
              <w:t xml:space="preserve">LPEI melakukan pemantauan portofolio dan pengaruhnya terhadap proses pengembalian keputusan </w:t>
            </w:r>
            <w:r w:rsidRPr="003F79AA">
              <w:rPr>
                <w:i/>
                <w:iCs/>
                <w:color w:val="000000" w:themeColor="text1"/>
                <w:lang w:val="en-ID"/>
              </w:rPr>
              <w:t>underwriting</w:t>
            </w:r>
            <w:r w:rsidRPr="003F79AA">
              <w:rPr>
                <w:color w:val="000000" w:themeColor="text1"/>
                <w:lang w:val="en-ID"/>
              </w:rPr>
              <w:t>.</w:t>
            </w:r>
          </w:p>
        </w:tc>
        <w:tc>
          <w:tcPr>
            <w:tcW w:w="1754" w:type="pct"/>
            <w:tcMar/>
          </w:tcPr>
          <w:p w:rsidRPr="003F79AA" w:rsidR="002D6D6B" w:rsidP="002D6D6B" w:rsidRDefault="002D6D6B" w14:paraId="0B600897" w14:textId="77777777">
            <w:pPr>
              <w:spacing w:line="240" w:lineRule="auto"/>
              <w:rPr>
                <w:lang w:val="en-ID"/>
              </w:rPr>
            </w:pPr>
          </w:p>
        </w:tc>
        <w:tc>
          <w:tcPr>
            <w:tcW w:w="1236" w:type="pct"/>
            <w:tcMar/>
          </w:tcPr>
          <w:p w:rsidRPr="003F79AA" w:rsidR="002D6D6B" w:rsidP="002D6D6B" w:rsidRDefault="002D6D6B" w14:paraId="7E364997" w14:textId="77777777">
            <w:pPr>
              <w:spacing w:line="240" w:lineRule="auto"/>
              <w:rPr>
                <w:lang w:val="en-ID"/>
              </w:rPr>
            </w:pPr>
          </w:p>
        </w:tc>
      </w:tr>
      <w:tr w:rsidRPr="003F79AA" w:rsidR="00D55266" w:rsidTr="1D79C996" w14:paraId="3C094AF4" w14:textId="77777777">
        <w:tc>
          <w:tcPr>
            <w:tcW w:w="2010" w:type="pct"/>
            <w:tcMar/>
          </w:tcPr>
          <w:p w:rsidRPr="003F79AA" w:rsidR="00D55266" w:rsidP="000F53BC" w:rsidRDefault="00744CFD" w14:paraId="168B359A" w14:textId="664463E2">
            <w:pPr>
              <w:pStyle w:val="ListParagraph"/>
              <w:numPr>
                <w:ilvl w:val="0"/>
                <w:numId w:val="213"/>
              </w:numPr>
              <w:spacing w:before="0" w:line="240" w:lineRule="auto"/>
              <w:ind w:left="1134" w:right="0" w:hanging="567"/>
              <w:rPr>
                <w:color w:val="000000" w:themeColor="text1"/>
                <w:lang w:val="pt-BR"/>
              </w:rPr>
            </w:pPr>
            <w:r w:rsidRPr="003F79AA">
              <w:rPr>
                <w:color w:val="000000" w:themeColor="text1"/>
                <w:lang w:val="pt-BR"/>
              </w:rPr>
              <w:t>Sistem Informasi Manajemen Risiko Asuransi</w:t>
            </w:r>
          </w:p>
        </w:tc>
        <w:tc>
          <w:tcPr>
            <w:tcW w:w="1754" w:type="pct"/>
            <w:tcMar/>
          </w:tcPr>
          <w:p w:rsidRPr="003F79AA" w:rsidR="00D55266" w:rsidP="008D4730" w:rsidRDefault="00D55266" w14:paraId="7594112F" w14:textId="77777777">
            <w:pPr>
              <w:spacing w:line="240" w:lineRule="auto"/>
              <w:rPr>
                <w:lang w:val="pt-BR"/>
              </w:rPr>
            </w:pPr>
          </w:p>
        </w:tc>
        <w:tc>
          <w:tcPr>
            <w:tcW w:w="1236" w:type="pct"/>
            <w:tcMar/>
          </w:tcPr>
          <w:p w:rsidRPr="003F79AA" w:rsidR="00D55266" w:rsidP="008D4730" w:rsidRDefault="00D55266" w14:paraId="4C6439C6" w14:textId="77777777">
            <w:pPr>
              <w:spacing w:line="240" w:lineRule="auto"/>
              <w:rPr>
                <w:lang w:val="pt-BR"/>
              </w:rPr>
            </w:pPr>
          </w:p>
        </w:tc>
      </w:tr>
      <w:tr w:rsidRPr="003F79AA" w:rsidR="00D55266" w:rsidTr="1D79C996" w14:paraId="2558443C" w14:textId="77777777">
        <w:tc>
          <w:tcPr>
            <w:tcW w:w="2010" w:type="pct"/>
            <w:tcMar/>
          </w:tcPr>
          <w:p w:rsidRPr="003F79AA" w:rsidR="00D55266" w:rsidP="00D65410" w:rsidRDefault="00744CFD" w14:paraId="4B8D4D4E" w14:textId="1EDF76FA">
            <w:pPr>
              <w:pStyle w:val="ListParagraph"/>
              <w:spacing w:before="0" w:line="240" w:lineRule="auto"/>
              <w:ind w:left="1134" w:right="0"/>
              <w:rPr>
                <w:color w:val="000000" w:themeColor="text1"/>
                <w:lang w:val="pt-BR"/>
              </w:rPr>
            </w:pPr>
            <w:r w:rsidRPr="003F79AA">
              <w:rPr>
                <w:color w:val="000000" w:themeColor="text1"/>
                <w:lang w:val="pt-BR"/>
              </w:rPr>
              <w:t xml:space="preserve">Dalam melakukan penerapan Manajemen Risiko untuk Risiko Asuransi, selain melaksanakan sistem informasi manajemen sebagaimana dimaksud dalam </w:t>
            </w:r>
            <w:r w:rsidRPr="003F79AA" w:rsidR="00C009F6">
              <w:rPr>
                <w:color w:val="000000" w:themeColor="text1"/>
                <w:lang w:val="pt-BR"/>
              </w:rPr>
              <w:t xml:space="preserve"> Bab I huruf C angka 4 huruf </w:t>
            </w:r>
            <w:r w:rsidRPr="003F79AA" w:rsidR="00F14C16">
              <w:rPr>
                <w:color w:val="000000" w:themeColor="text1"/>
                <w:lang w:val="pt-BR"/>
              </w:rPr>
              <w:t>e</w:t>
            </w:r>
            <w:r w:rsidRPr="003F79AA">
              <w:rPr>
                <w:color w:val="000000" w:themeColor="text1"/>
                <w:lang w:val="pt-BR"/>
              </w:rPr>
              <w:t xml:space="preserve">, </w:t>
            </w:r>
            <w:r w:rsidRPr="003F79AA" w:rsidR="00720D2E">
              <w:rPr>
                <w:color w:val="000000" w:themeColor="text1"/>
                <w:lang w:val="pt-BR"/>
              </w:rPr>
              <w:t>LPEI</w:t>
            </w:r>
            <w:r w:rsidRPr="003F79AA">
              <w:rPr>
                <w:color w:val="000000" w:themeColor="text1"/>
                <w:lang w:val="pt-BR"/>
              </w:rPr>
              <w:t xml:space="preserve"> juga perlu menerapkan hal-hal sebagai berikut:</w:t>
            </w:r>
          </w:p>
        </w:tc>
        <w:tc>
          <w:tcPr>
            <w:tcW w:w="1754" w:type="pct"/>
            <w:tcMar/>
          </w:tcPr>
          <w:p w:rsidRPr="003F79AA" w:rsidR="00D55266" w:rsidP="008D4730" w:rsidRDefault="00D55266" w14:paraId="06DB7AF0" w14:textId="77777777">
            <w:pPr>
              <w:spacing w:line="240" w:lineRule="auto"/>
              <w:rPr>
                <w:lang w:val="pt-BR"/>
              </w:rPr>
            </w:pPr>
          </w:p>
        </w:tc>
        <w:tc>
          <w:tcPr>
            <w:tcW w:w="1236" w:type="pct"/>
            <w:tcMar/>
          </w:tcPr>
          <w:p w:rsidRPr="003F79AA" w:rsidR="00D55266" w:rsidP="008D4730" w:rsidRDefault="00D55266" w14:paraId="2D07F53F" w14:textId="77777777">
            <w:pPr>
              <w:spacing w:line="240" w:lineRule="auto"/>
              <w:rPr>
                <w:lang w:val="pt-BR"/>
              </w:rPr>
            </w:pPr>
          </w:p>
        </w:tc>
      </w:tr>
      <w:tr w:rsidRPr="003F79AA" w:rsidR="00D55266" w:rsidTr="1D79C996" w14:paraId="514DD6A6" w14:textId="77777777">
        <w:tc>
          <w:tcPr>
            <w:tcW w:w="2010" w:type="pct"/>
            <w:tcMar/>
          </w:tcPr>
          <w:p w:rsidRPr="003F79AA" w:rsidR="00D55266" w:rsidP="000F53BC" w:rsidRDefault="00744CFD" w14:paraId="463E7D2D" w14:textId="15D779D2">
            <w:pPr>
              <w:pStyle w:val="ListParagraph"/>
              <w:numPr>
                <w:ilvl w:val="0"/>
                <w:numId w:val="218"/>
              </w:numPr>
              <w:spacing w:before="0" w:line="240" w:lineRule="auto"/>
              <w:ind w:left="1701" w:right="0" w:hanging="567"/>
              <w:rPr>
                <w:color w:val="000000" w:themeColor="text1"/>
                <w:lang w:val="pt-BR"/>
              </w:rPr>
            </w:pPr>
            <w:r w:rsidRPr="003F79AA">
              <w:rPr>
                <w:color w:val="000000" w:themeColor="text1"/>
                <w:lang w:val="pt-BR"/>
              </w:rPr>
              <w:t>sistem informasi Manajemen Risiko untuk Risiko Asuransi harus mampu menyediakan data secara akurat, lengkap, informatif, tepat waktu, dan dapat diandalkan mengenai jumlah seluruh pemegang polis/tertanggung, portofolio produk serta laporan pengecualian limit Risiko Asuransi agar dapat digunakan Direksi untuk mengidentifikasi adanya Risiko Asuransi;</w:t>
            </w:r>
          </w:p>
        </w:tc>
        <w:tc>
          <w:tcPr>
            <w:tcW w:w="1754" w:type="pct"/>
            <w:tcMar/>
          </w:tcPr>
          <w:p w:rsidRPr="003F79AA" w:rsidR="00D55266" w:rsidP="008D4730" w:rsidRDefault="00D55266" w14:paraId="6654F6D8" w14:textId="77777777">
            <w:pPr>
              <w:spacing w:line="240" w:lineRule="auto"/>
              <w:rPr>
                <w:lang w:val="pt-BR"/>
              </w:rPr>
            </w:pPr>
          </w:p>
        </w:tc>
        <w:tc>
          <w:tcPr>
            <w:tcW w:w="1236" w:type="pct"/>
            <w:tcMar/>
          </w:tcPr>
          <w:p w:rsidRPr="003F79AA" w:rsidR="00D55266" w:rsidP="008D4730" w:rsidRDefault="00D55266" w14:paraId="648EB1F4" w14:textId="77777777">
            <w:pPr>
              <w:spacing w:line="240" w:lineRule="auto"/>
              <w:rPr>
                <w:lang w:val="pt-BR"/>
              </w:rPr>
            </w:pPr>
          </w:p>
        </w:tc>
      </w:tr>
      <w:tr w:rsidRPr="003F79AA" w:rsidR="00D55266" w:rsidTr="1D79C996" w14:paraId="3FD7909E" w14:textId="77777777">
        <w:tc>
          <w:tcPr>
            <w:tcW w:w="2010" w:type="pct"/>
            <w:tcMar/>
          </w:tcPr>
          <w:p w:rsidRPr="003F79AA" w:rsidR="00D55266" w:rsidP="000F53BC" w:rsidRDefault="004E2DE5" w14:paraId="3230858F" w14:textId="4E442B3D">
            <w:pPr>
              <w:pStyle w:val="ListParagraph"/>
              <w:numPr>
                <w:ilvl w:val="0"/>
                <w:numId w:val="218"/>
              </w:numPr>
              <w:spacing w:before="0" w:line="240" w:lineRule="auto"/>
              <w:ind w:left="1701" w:right="0" w:hanging="567"/>
              <w:rPr>
                <w:color w:val="000000" w:themeColor="text1"/>
                <w:lang w:val="pt-BR"/>
              </w:rPr>
            </w:pPr>
            <w:r w:rsidRPr="003F79AA">
              <w:rPr>
                <w:color w:val="000000" w:themeColor="text1"/>
                <w:lang w:val="pt-BR"/>
              </w:rPr>
              <w:t xml:space="preserve">sistem informasi yang dimiliki harus mampu mengakomodasi strategi </w:t>
            </w:r>
            <w:r w:rsidRPr="003F79AA">
              <w:rPr>
                <w:color w:val="000000" w:themeColor="text1"/>
                <w:lang w:val="pt-BR"/>
              </w:rPr>
              <w:lastRenderedPageBreak/>
              <w:t xml:space="preserve">mitigasi Risiko Asuransi melalui berbagai macam metode atau kebijakan, misalnya penetapan limit, perjanjian polis, proses </w:t>
            </w:r>
            <w:r w:rsidRPr="003F79AA">
              <w:rPr>
                <w:i/>
                <w:iCs/>
                <w:color w:val="000000" w:themeColor="text1"/>
                <w:lang w:val="pt-BR"/>
              </w:rPr>
              <w:t>underwriting</w:t>
            </w:r>
            <w:r w:rsidRPr="003F79AA">
              <w:rPr>
                <w:color w:val="000000" w:themeColor="text1"/>
                <w:lang w:val="pt-BR"/>
              </w:rPr>
              <w:t xml:space="preserve">, valuasi liabilitas, penanganan klaim, pendapat atas </w:t>
            </w:r>
            <w:r w:rsidRPr="003F79AA">
              <w:rPr>
                <w:i/>
                <w:iCs/>
                <w:color w:val="000000" w:themeColor="text1"/>
                <w:lang w:val="pt-BR"/>
              </w:rPr>
              <w:t>review</w:t>
            </w:r>
            <w:r w:rsidRPr="003F79AA">
              <w:rPr>
                <w:color w:val="000000" w:themeColor="text1"/>
                <w:lang w:val="pt-BR"/>
              </w:rPr>
              <w:t xml:space="preserve"> oleh pihak independen, dan lain-lain</w:t>
            </w:r>
            <w:r w:rsidRPr="003F79AA" w:rsidR="00B51ED2">
              <w:rPr>
                <w:color w:val="000000" w:themeColor="text1"/>
                <w:lang w:val="pt-BR"/>
              </w:rPr>
              <w:t>;</w:t>
            </w:r>
          </w:p>
        </w:tc>
        <w:tc>
          <w:tcPr>
            <w:tcW w:w="1754" w:type="pct"/>
            <w:tcMar/>
          </w:tcPr>
          <w:p w:rsidRPr="003F79AA" w:rsidR="00D55266" w:rsidP="008D4730" w:rsidRDefault="00D55266" w14:paraId="0A807DF8" w14:textId="77777777">
            <w:pPr>
              <w:spacing w:line="240" w:lineRule="auto"/>
              <w:rPr>
                <w:lang w:val="pt-BR"/>
              </w:rPr>
            </w:pPr>
          </w:p>
        </w:tc>
        <w:tc>
          <w:tcPr>
            <w:tcW w:w="1236" w:type="pct"/>
            <w:tcMar/>
          </w:tcPr>
          <w:p w:rsidRPr="003F79AA" w:rsidR="00D55266" w:rsidP="008D4730" w:rsidRDefault="00D55266" w14:paraId="7E6D3D5A" w14:textId="77777777">
            <w:pPr>
              <w:spacing w:line="240" w:lineRule="auto"/>
              <w:rPr>
                <w:lang w:val="pt-BR"/>
              </w:rPr>
            </w:pPr>
          </w:p>
        </w:tc>
      </w:tr>
      <w:tr w:rsidRPr="003F79AA" w:rsidR="00D55266" w:rsidTr="1D79C996" w14:paraId="6BBFACE0" w14:textId="77777777">
        <w:tc>
          <w:tcPr>
            <w:tcW w:w="2010" w:type="pct"/>
            <w:tcMar/>
          </w:tcPr>
          <w:p w:rsidRPr="003F79AA" w:rsidR="00D55266" w:rsidP="000F53BC" w:rsidRDefault="00B544BF" w14:paraId="4BD3DF08" w14:textId="7A34C249">
            <w:pPr>
              <w:pStyle w:val="ListParagraph"/>
              <w:numPr>
                <w:ilvl w:val="0"/>
                <w:numId w:val="218"/>
              </w:numPr>
              <w:spacing w:before="0" w:line="240" w:lineRule="auto"/>
              <w:ind w:left="1701" w:right="0" w:hanging="567"/>
              <w:rPr>
                <w:color w:val="000000" w:themeColor="text1"/>
                <w:lang w:val="pt-BR"/>
              </w:rPr>
            </w:pPr>
            <w:r w:rsidRPr="003F79AA">
              <w:rPr>
                <w:color w:val="000000" w:themeColor="text1"/>
                <w:lang w:val="pt-BR"/>
              </w:rPr>
              <w:t>LPEI</w:t>
            </w:r>
            <w:r w:rsidRPr="003F79AA" w:rsidR="004E2DE5">
              <w:rPr>
                <w:color w:val="000000" w:themeColor="text1"/>
                <w:lang w:val="pt-BR"/>
              </w:rPr>
              <w:t xml:space="preserve"> memiliki sistem informasi manajemen yang dapat memastikan integritas data yang digunakan dalam penghitungan kewajiban; dan</w:t>
            </w:r>
          </w:p>
        </w:tc>
        <w:tc>
          <w:tcPr>
            <w:tcW w:w="1754" w:type="pct"/>
            <w:tcMar/>
          </w:tcPr>
          <w:p w:rsidRPr="003F79AA" w:rsidR="00D55266" w:rsidP="008D4730" w:rsidRDefault="00D55266" w14:paraId="1A200362" w14:textId="77777777">
            <w:pPr>
              <w:spacing w:line="240" w:lineRule="auto"/>
              <w:rPr>
                <w:lang w:val="pt-BR"/>
              </w:rPr>
            </w:pPr>
          </w:p>
        </w:tc>
        <w:tc>
          <w:tcPr>
            <w:tcW w:w="1236" w:type="pct"/>
            <w:tcMar/>
          </w:tcPr>
          <w:p w:rsidRPr="003F79AA" w:rsidR="00D55266" w:rsidP="008D4730" w:rsidRDefault="00D55266" w14:paraId="592E9965" w14:textId="77777777">
            <w:pPr>
              <w:spacing w:line="240" w:lineRule="auto"/>
              <w:rPr>
                <w:lang w:val="pt-BR"/>
              </w:rPr>
            </w:pPr>
          </w:p>
        </w:tc>
      </w:tr>
      <w:tr w:rsidRPr="003F79AA" w:rsidR="00D55266" w:rsidTr="1D79C996" w14:paraId="41E1524E" w14:textId="77777777">
        <w:tc>
          <w:tcPr>
            <w:tcW w:w="2010" w:type="pct"/>
            <w:tcMar/>
          </w:tcPr>
          <w:p w:rsidRPr="003F79AA" w:rsidR="00D55266" w:rsidP="000F53BC" w:rsidRDefault="004E2DE5" w14:paraId="335810E0" w14:textId="62D80C24">
            <w:pPr>
              <w:pStyle w:val="ListParagraph"/>
              <w:numPr>
                <w:ilvl w:val="0"/>
                <w:numId w:val="218"/>
              </w:numPr>
              <w:spacing w:before="0" w:line="240" w:lineRule="auto"/>
              <w:ind w:left="1701" w:right="0" w:hanging="567"/>
              <w:rPr>
                <w:color w:val="000000" w:themeColor="text1"/>
                <w:lang w:val="pt-BR"/>
              </w:rPr>
            </w:pPr>
            <w:r w:rsidRPr="003F79AA">
              <w:rPr>
                <w:color w:val="000000" w:themeColor="text1"/>
                <w:lang w:val="pt-BR"/>
              </w:rPr>
              <w:t>sistem informasi Manajemen Risiko yang dimiliki oleh</w:t>
            </w:r>
            <w:r w:rsidRPr="003F79AA" w:rsidR="00B544BF">
              <w:rPr>
                <w:color w:val="000000" w:themeColor="text1"/>
                <w:lang w:val="pt-BR"/>
              </w:rPr>
              <w:t xml:space="preserve"> LPEI </w:t>
            </w:r>
            <w:r w:rsidRPr="003F79AA">
              <w:rPr>
                <w:color w:val="000000" w:themeColor="text1"/>
                <w:lang w:val="pt-BR"/>
              </w:rPr>
              <w:t>dapat menyajikan data mengenai proses penanganan klaim, proses tersebut antara lain, penerimaan klaim dan investigasi klaim.</w:t>
            </w:r>
          </w:p>
        </w:tc>
        <w:tc>
          <w:tcPr>
            <w:tcW w:w="1754" w:type="pct"/>
            <w:tcMar/>
          </w:tcPr>
          <w:p w:rsidRPr="003F79AA" w:rsidR="00D55266" w:rsidP="008D4730" w:rsidRDefault="00D55266" w14:paraId="548C32D2" w14:textId="77777777">
            <w:pPr>
              <w:spacing w:line="240" w:lineRule="auto"/>
              <w:rPr>
                <w:lang w:val="pt-BR"/>
              </w:rPr>
            </w:pPr>
          </w:p>
        </w:tc>
        <w:tc>
          <w:tcPr>
            <w:tcW w:w="1236" w:type="pct"/>
            <w:tcMar/>
          </w:tcPr>
          <w:p w:rsidRPr="003F79AA" w:rsidR="00D55266" w:rsidP="008D4730" w:rsidRDefault="00D55266" w14:paraId="21868D24" w14:textId="77777777">
            <w:pPr>
              <w:spacing w:line="240" w:lineRule="auto"/>
              <w:rPr>
                <w:lang w:val="pt-BR"/>
              </w:rPr>
            </w:pPr>
          </w:p>
        </w:tc>
      </w:tr>
      <w:tr w:rsidRPr="003F79AA" w:rsidR="00C42142" w:rsidTr="1D79C996" w14:paraId="5A8521CE" w14:textId="77777777">
        <w:tc>
          <w:tcPr>
            <w:tcW w:w="2010" w:type="pct"/>
            <w:tcMar/>
          </w:tcPr>
          <w:p w:rsidRPr="003F79AA" w:rsidR="00C42142" w:rsidP="00C42142" w:rsidRDefault="00C42142" w14:paraId="290510B8" w14:textId="77777777">
            <w:pPr>
              <w:pStyle w:val="ListParagraph"/>
              <w:spacing w:before="0" w:line="240" w:lineRule="auto"/>
              <w:ind w:left="1701" w:right="0"/>
              <w:rPr>
                <w:color w:val="000000" w:themeColor="text1"/>
                <w:lang w:val="pt-BR"/>
              </w:rPr>
            </w:pPr>
          </w:p>
        </w:tc>
        <w:tc>
          <w:tcPr>
            <w:tcW w:w="1754" w:type="pct"/>
            <w:tcMar/>
          </w:tcPr>
          <w:p w:rsidRPr="003F79AA" w:rsidR="00C42142" w:rsidP="008D4730" w:rsidRDefault="00C42142" w14:paraId="425F36D7" w14:textId="77777777">
            <w:pPr>
              <w:spacing w:line="240" w:lineRule="auto"/>
              <w:rPr>
                <w:lang w:val="pt-BR"/>
              </w:rPr>
            </w:pPr>
          </w:p>
        </w:tc>
        <w:tc>
          <w:tcPr>
            <w:tcW w:w="1236" w:type="pct"/>
            <w:tcMar/>
          </w:tcPr>
          <w:p w:rsidRPr="003F79AA" w:rsidR="00C42142" w:rsidP="008D4730" w:rsidRDefault="00C42142" w14:paraId="59C7A155" w14:textId="77777777">
            <w:pPr>
              <w:spacing w:line="240" w:lineRule="auto"/>
              <w:rPr>
                <w:lang w:val="pt-BR"/>
              </w:rPr>
            </w:pPr>
          </w:p>
        </w:tc>
      </w:tr>
      <w:tr w:rsidRPr="003F79AA" w:rsidR="00A75602" w:rsidTr="1D79C996" w14:paraId="2E46DF87" w14:textId="77777777">
        <w:tc>
          <w:tcPr>
            <w:tcW w:w="2010" w:type="pct"/>
            <w:tcMar/>
          </w:tcPr>
          <w:p w:rsidRPr="003F79AA" w:rsidR="00A75602" w:rsidP="00C42142" w:rsidRDefault="004E2DE5" w14:paraId="1B2C1480" w14:textId="5CA0B6D4">
            <w:pPr>
              <w:pStyle w:val="ListParagraph"/>
              <w:numPr>
                <w:ilvl w:val="0"/>
                <w:numId w:val="194"/>
              </w:numPr>
              <w:spacing w:before="0" w:line="240" w:lineRule="auto"/>
              <w:ind w:left="567" w:right="0" w:hanging="567"/>
              <w:rPr>
                <w:color w:val="000000" w:themeColor="text1"/>
                <w:lang w:val="en-ID"/>
              </w:rPr>
            </w:pPr>
            <w:r w:rsidRPr="003F79AA">
              <w:rPr>
                <w:color w:val="000000" w:themeColor="text1"/>
                <w:lang w:val="en-ID"/>
              </w:rPr>
              <w:t>Sistem Pengendalian Intern yang Menyeluruh</w:t>
            </w:r>
          </w:p>
        </w:tc>
        <w:tc>
          <w:tcPr>
            <w:tcW w:w="1754" w:type="pct"/>
            <w:tcMar/>
          </w:tcPr>
          <w:p w:rsidRPr="003F79AA" w:rsidR="00A75602" w:rsidP="008D4730" w:rsidRDefault="00A75602" w14:paraId="051B2109" w14:textId="77777777">
            <w:pPr>
              <w:spacing w:line="240" w:lineRule="auto"/>
              <w:rPr>
                <w:lang w:val="en-ID"/>
              </w:rPr>
            </w:pPr>
          </w:p>
        </w:tc>
        <w:tc>
          <w:tcPr>
            <w:tcW w:w="1236" w:type="pct"/>
            <w:tcMar/>
          </w:tcPr>
          <w:p w:rsidRPr="003F79AA" w:rsidR="00A75602" w:rsidP="008D4730" w:rsidRDefault="00A75602" w14:paraId="7CCF0D87" w14:textId="77777777">
            <w:pPr>
              <w:spacing w:line="240" w:lineRule="auto"/>
              <w:rPr>
                <w:lang w:val="en-ID"/>
              </w:rPr>
            </w:pPr>
          </w:p>
        </w:tc>
      </w:tr>
      <w:tr w:rsidRPr="003F79AA" w:rsidR="00A75602" w:rsidTr="1D79C996" w14:paraId="2020E9E9" w14:textId="77777777">
        <w:tc>
          <w:tcPr>
            <w:tcW w:w="2010" w:type="pct"/>
            <w:tcMar/>
          </w:tcPr>
          <w:p w:rsidRPr="003F79AA" w:rsidR="00A75602" w:rsidP="00C42142" w:rsidRDefault="00F80CAC" w14:paraId="6FFA1A6D" w14:textId="3BFDE96D">
            <w:pPr>
              <w:pStyle w:val="ListParagraph"/>
              <w:spacing w:before="0" w:line="240" w:lineRule="auto"/>
              <w:ind w:left="567" w:right="0"/>
              <w:rPr>
                <w:color w:val="000000" w:themeColor="text1"/>
                <w:lang w:val="en-ID"/>
              </w:rPr>
            </w:pPr>
            <w:r w:rsidRPr="003F79AA">
              <w:rPr>
                <w:color w:val="000000" w:themeColor="text1"/>
                <w:lang w:val="en-ID"/>
              </w:rPr>
              <w:t xml:space="preserve">Dalam melakukan penerapan Manajemen Risiko melalui pelaksanaan sistem pengendalian intern untuk Risiko Asuransi, selain melaksanakan pengendalian intern sebagaimana dimaksud dalam </w:t>
            </w:r>
            <w:r w:rsidRPr="003F79AA" w:rsidR="00C42142">
              <w:rPr>
                <w:color w:val="000000" w:themeColor="text1"/>
                <w:lang w:val="en-ID"/>
              </w:rPr>
              <w:t xml:space="preserve"> Bab I huruf D,</w:t>
            </w:r>
            <w:r w:rsidRPr="003F79AA">
              <w:rPr>
                <w:color w:val="000000" w:themeColor="text1"/>
                <w:lang w:val="en-ID"/>
              </w:rPr>
              <w:t xml:space="preserve"> </w:t>
            </w:r>
            <w:r w:rsidRPr="003F79AA" w:rsidR="00B544BF">
              <w:rPr>
                <w:color w:val="000000" w:themeColor="text1"/>
                <w:lang w:val="en-ID"/>
              </w:rPr>
              <w:t>LPEI</w:t>
            </w:r>
            <w:r w:rsidRPr="003F79AA">
              <w:rPr>
                <w:color w:val="000000" w:themeColor="text1"/>
                <w:lang w:val="en-ID"/>
              </w:rPr>
              <w:t xml:space="preserve"> juga perlu menerapkan hal-hal sebagai berikut:</w:t>
            </w:r>
          </w:p>
        </w:tc>
        <w:tc>
          <w:tcPr>
            <w:tcW w:w="1754" w:type="pct"/>
            <w:tcMar/>
          </w:tcPr>
          <w:p w:rsidRPr="003F79AA" w:rsidR="00A75602" w:rsidP="008D4730" w:rsidRDefault="00A75602" w14:paraId="68D4C660" w14:textId="77777777">
            <w:pPr>
              <w:spacing w:line="240" w:lineRule="auto"/>
              <w:rPr>
                <w:lang w:val="en-ID"/>
              </w:rPr>
            </w:pPr>
          </w:p>
        </w:tc>
        <w:tc>
          <w:tcPr>
            <w:tcW w:w="1236" w:type="pct"/>
            <w:tcMar/>
          </w:tcPr>
          <w:p w:rsidRPr="003F79AA" w:rsidR="00A75602" w:rsidP="008D4730" w:rsidRDefault="00A75602" w14:paraId="45CB379A" w14:textId="77777777">
            <w:pPr>
              <w:spacing w:line="240" w:lineRule="auto"/>
              <w:rPr>
                <w:lang w:val="en-ID"/>
              </w:rPr>
            </w:pPr>
          </w:p>
        </w:tc>
      </w:tr>
      <w:tr w:rsidRPr="003F79AA" w:rsidR="00A75602" w:rsidTr="1D79C996" w14:paraId="51E7D868" w14:textId="77777777">
        <w:tc>
          <w:tcPr>
            <w:tcW w:w="2010" w:type="pct"/>
            <w:tcMar/>
          </w:tcPr>
          <w:p w:rsidRPr="003F79AA" w:rsidR="00A75602" w:rsidP="000F53BC" w:rsidRDefault="00F80CAC" w14:paraId="29BA56C1" w14:textId="4B536D40">
            <w:pPr>
              <w:pStyle w:val="ListParagraph"/>
              <w:numPr>
                <w:ilvl w:val="0"/>
                <w:numId w:val="219"/>
              </w:numPr>
              <w:spacing w:before="0" w:line="240" w:lineRule="auto"/>
              <w:ind w:left="1134" w:right="0" w:hanging="567"/>
              <w:rPr>
                <w:color w:val="000000" w:themeColor="text1"/>
                <w:lang w:val="en-ID"/>
              </w:rPr>
            </w:pPr>
            <w:r w:rsidRPr="003F79AA">
              <w:rPr>
                <w:color w:val="000000" w:themeColor="text1"/>
                <w:lang w:val="en-ID"/>
              </w:rPr>
              <w:t xml:space="preserve">sistem kaji ulang yang independen dan berkelanjutan terhadap efektivitas penerapan proses Manajemen Risiko untuk Risiko Asuransi yang paling sedikit memuat evaluasi proses penetapan premi, pengembangan produk, penilaian akurasi </w:t>
            </w:r>
            <w:r w:rsidRPr="003F79AA">
              <w:rPr>
                <w:color w:val="000000" w:themeColor="text1"/>
                <w:lang w:val="en-ID"/>
              </w:rPr>
              <w:lastRenderedPageBreak/>
              <w:t>penerapan metode pengukuran Risiko atau penilaian tingkat Risiko, dan efektivitas pelaksanaan satuan kerja atau petugas yang melakukan pemantauan terhadap aktivitas atau kegiatan bisnis Perusahaan;</w:t>
            </w:r>
          </w:p>
        </w:tc>
        <w:tc>
          <w:tcPr>
            <w:tcW w:w="1754" w:type="pct"/>
            <w:tcMar/>
          </w:tcPr>
          <w:p w:rsidRPr="003F79AA" w:rsidR="00A75602" w:rsidP="008D4730" w:rsidRDefault="00A75602" w14:paraId="6C9EEC0C" w14:textId="77777777">
            <w:pPr>
              <w:spacing w:line="240" w:lineRule="auto"/>
              <w:rPr>
                <w:lang w:val="en-ID"/>
              </w:rPr>
            </w:pPr>
          </w:p>
        </w:tc>
        <w:tc>
          <w:tcPr>
            <w:tcW w:w="1236" w:type="pct"/>
            <w:tcMar/>
          </w:tcPr>
          <w:p w:rsidRPr="003F79AA" w:rsidR="00A75602" w:rsidP="008D4730" w:rsidRDefault="00A75602" w14:paraId="27D28292" w14:textId="77777777">
            <w:pPr>
              <w:spacing w:line="240" w:lineRule="auto"/>
              <w:rPr>
                <w:lang w:val="en-ID"/>
              </w:rPr>
            </w:pPr>
          </w:p>
        </w:tc>
      </w:tr>
      <w:tr w:rsidRPr="003F79AA" w:rsidR="00A75602" w:rsidTr="1D79C996" w14:paraId="201A112C" w14:textId="77777777">
        <w:tc>
          <w:tcPr>
            <w:tcW w:w="2010" w:type="pct"/>
            <w:tcMar/>
          </w:tcPr>
          <w:p w:rsidRPr="003F79AA" w:rsidR="00A75602" w:rsidP="000F53BC" w:rsidRDefault="002B46BD" w14:paraId="4665DE8E" w14:textId="35CDFF7F">
            <w:pPr>
              <w:pStyle w:val="ListParagraph"/>
              <w:numPr>
                <w:ilvl w:val="0"/>
                <w:numId w:val="219"/>
              </w:numPr>
              <w:spacing w:before="0" w:line="240" w:lineRule="auto"/>
              <w:ind w:left="1134" w:right="0" w:hanging="567"/>
              <w:rPr>
                <w:color w:val="000000" w:themeColor="text1"/>
                <w:lang w:val="en-ID"/>
              </w:rPr>
            </w:pPr>
            <w:r w:rsidRPr="003F79AA">
              <w:rPr>
                <w:color w:val="000000" w:themeColor="text1"/>
                <w:lang w:val="en-ID"/>
              </w:rPr>
              <w:t xml:space="preserve">sistem </w:t>
            </w:r>
            <w:r w:rsidRPr="003F79AA">
              <w:rPr>
                <w:i/>
                <w:iCs/>
                <w:color w:val="000000" w:themeColor="text1"/>
                <w:lang w:val="en-ID"/>
              </w:rPr>
              <w:t>review</w:t>
            </w:r>
            <w:r w:rsidRPr="003F79AA">
              <w:rPr>
                <w:color w:val="000000" w:themeColor="text1"/>
                <w:lang w:val="en-ID"/>
              </w:rPr>
              <w:t xml:space="preserve"> internal oleh individu yang independen dari satuan kerja bisnis </w:t>
            </w:r>
            <w:r w:rsidRPr="003F79AA" w:rsidR="00B544BF">
              <w:rPr>
                <w:color w:val="000000" w:themeColor="text1"/>
                <w:lang w:val="en-ID"/>
              </w:rPr>
              <w:t>LPEI</w:t>
            </w:r>
            <w:r w:rsidRPr="003F79AA">
              <w:rPr>
                <w:color w:val="000000" w:themeColor="text1"/>
                <w:lang w:val="en-ID"/>
              </w:rPr>
              <w:t xml:space="preserve"> untuk membantu evaluasi proses bisnis secara keseluruhan;</w:t>
            </w:r>
          </w:p>
        </w:tc>
        <w:tc>
          <w:tcPr>
            <w:tcW w:w="1754" w:type="pct"/>
            <w:tcMar/>
          </w:tcPr>
          <w:p w:rsidRPr="003F79AA" w:rsidR="00A75602" w:rsidP="008D4730" w:rsidRDefault="00A75602" w14:paraId="4D17C015" w14:textId="77777777">
            <w:pPr>
              <w:spacing w:line="240" w:lineRule="auto"/>
              <w:rPr>
                <w:lang w:val="en-ID"/>
              </w:rPr>
            </w:pPr>
          </w:p>
        </w:tc>
        <w:tc>
          <w:tcPr>
            <w:tcW w:w="1236" w:type="pct"/>
            <w:tcMar/>
          </w:tcPr>
          <w:p w:rsidRPr="003F79AA" w:rsidR="00A75602" w:rsidP="008D4730" w:rsidRDefault="00A75602" w14:paraId="2330BEF2" w14:textId="77777777">
            <w:pPr>
              <w:spacing w:line="240" w:lineRule="auto"/>
              <w:rPr>
                <w:lang w:val="en-ID"/>
              </w:rPr>
            </w:pPr>
          </w:p>
        </w:tc>
      </w:tr>
      <w:tr w:rsidRPr="003F79AA" w:rsidR="00A75602" w:rsidTr="1D79C996" w14:paraId="5EDD82C0" w14:textId="77777777">
        <w:tc>
          <w:tcPr>
            <w:tcW w:w="2010" w:type="pct"/>
            <w:tcMar/>
          </w:tcPr>
          <w:p w:rsidRPr="003F79AA" w:rsidR="00A75602" w:rsidP="000F53BC" w:rsidRDefault="002B46BD" w14:paraId="231194DC" w14:textId="6D066302">
            <w:pPr>
              <w:pStyle w:val="ListParagraph"/>
              <w:numPr>
                <w:ilvl w:val="0"/>
                <w:numId w:val="219"/>
              </w:numPr>
              <w:spacing w:before="0" w:line="240" w:lineRule="auto"/>
              <w:ind w:left="1134" w:right="0" w:hanging="567"/>
              <w:rPr>
                <w:color w:val="000000" w:themeColor="text1"/>
                <w:lang w:val="en-ID"/>
              </w:rPr>
            </w:pPr>
            <w:r w:rsidRPr="003F79AA">
              <w:rPr>
                <w:color w:val="000000" w:themeColor="text1"/>
                <w:lang w:val="en-ID"/>
              </w:rPr>
              <w:t>sistem pelaporan yang efisien dan efektif untuk menyediakan informasi yang memadai kepada Dewan Komisaris, Direksi, dan komite audit; dan</w:t>
            </w:r>
          </w:p>
        </w:tc>
        <w:tc>
          <w:tcPr>
            <w:tcW w:w="1754" w:type="pct"/>
            <w:tcMar/>
          </w:tcPr>
          <w:p w:rsidRPr="003F79AA" w:rsidR="00A75602" w:rsidP="008D4730" w:rsidRDefault="00A75602" w14:paraId="74888786" w14:textId="77777777">
            <w:pPr>
              <w:spacing w:line="240" w:lineRule="auto"/>
              <w:rPr>
                <w:lang w:val="en-ID"/>
              </w:rPr>
            </w:pPr>
          </w:p>
        </w:tc>
        <w:tc>
          <w:tcPr>
            <w:tcW w:w="1236" w:type="pct"/>
            <w:tcMar/>
          </w:tcPr>
          <w:p w:rsidRPr="003F79AA" w:rsidR="00A75602" w:rsidP="008D4730" w:rsidRDefault="00A75602" w14:paraId="34C40416" w14:textId="77777777">
            <w:pPr>
              <w:spacing w:line="240" w:lineRule="auto"/>
              <w:rPr>
                <w:lang w:val="en-ID"/>
              </w:rPr>
            </w:pPr>
          </w:p>
        </w:tc>
      </w:tr>
      <w:tr w:rsidRPr="003F79AA" w:rsidR="00A75602" w:rsidTr="1D79C996" w14:paraId="5FC35AD0" w14:textId="77777777">
        <w:tc>
          <w:tcPr>
            <w:tcW w:w="2010" w:type="pct"/>
            <w:tcMar/>
          </w:tcPr>
          <w:p w:rsidRPr="003F79AA" w:rsidR="00A75602" w:rsidP="000F53BC" w:rsidRDefault="002B46BD" w14:paraId="72EDF9E1" w14:textId="182EB0F4">
            <w:pPr>
              <w:pStyle w:val="ListParagraph"/>
              <w:numPr>
                <w:ilvl w:val="0"/>
                <w:numId w:val="219"/>
              </w:numPr>
              <w:spacing w:before="0" w:line="240" w:lineRule="auto"/>
              <w:ind w:left="1134" w:right="0" w:hanging="567"/>
              <w:rPr>
                <w:color w:val="000000" w:themeColor="text1"/>
                <w:lang w:val="en-ID"/>
              </w:rPr>
            </w:pPr>
            <w:r w:rsidRPr="003F79AA">
              <w:rPr>
                <w:color w:val="000000" w:themeColor="text1"/>
                <w:lang w:val="en-ID"/>
              </w:rPr>
              <w:t>audit internal atas proses Risiko Asuransi dilakukan secara periodik, yang antara lain mencakup identifikasi apakah:</w:t>
            </w:r>
          </w:p>
        </w:tc>
        <w:tc>
          <w:tcPr>
            <w:tcW w:w="1754" w:type="pct"/>
            <w:tcMar/>
          </w:tcPr>
          <w:p w:rsidRPr="003F79AA" w:rsidR="00A75602" w:rsidP="008D4730" w:rsidRDefault="00A75602" w14:paraId="2E982FCA" w14:textId="77777777">
            <w:pPr>
              <w:spacing w:line="240" w:lineRule="auto"/>
              <w:rPr>
                <w:lang w:val="en-ID"/>
              </w:rPr>
            </w:pPr>
          </w:p>
        </w:tc>
        <w:tc>
          <w:tcPr>
            <w:tcW w:w="1236" w:type="pct"/>
            <w:tcMar/>
          </w:tcPr>
          <w:p w:rsidRPr="003F79AA" w:rsidR="00A75602" w:rsidP="008D4730" w:rsidRDefault="00A75602" w14:paraId="1F6E2663" w14:textId="77777777">
            <w:pPr>
              <w:spacing w:line="240" w:lineRule="auto"/>
              <w:rPr>
                <w:lang w:val="en-ID"/>
              </w:rPr>
            </w:pPr>
          </w:p>
        </w:tc>
      </w:tr>
      <w:tr w:rsidRPr="003F79AA" w:rsidR="00A75602" w:rsidTr="1D79C996" w14:paraId="4FE3048E" w14:textId="77777777">
        <w:tc>
          <w:tcPr>
            <w:tcW w:w="2010" w:type="pct"/>
            <w:tcMar/>
          </w:tcPr>
          <w:p w:rsidRPr="003F79AA" w:rsidR="00A75602" w:rsidP="007D7D01" w:rsidRDefault="002B46BD" w14:paraId="647FB5E7" w14:textId="79989E6D">
            <w:pPr>
              <w:pStyle w:val="ListParagraph"/>
              <w:numPr>
                <w:ilvl w:val="0"/>
                <w:numId w:val="222"/>
              </w:numPr>
              <w:spacing w:before="0" w:line="240" w:lineRule="auto"/>
              <w:ind w:left="1701" w:right="0" w:hanging="567"/>
              <w:rPr>
                <w:color w:val="000000" w:themeColor="text1"/>
                <w:lang w:val="en-ID"/>
              </w:rPr>
            </w:pPr>
            <w:r w:rsidRPr="003F79AA">
              <w:rPr>
                <w:color w:val="000000" w:themeColor="text1"/>
                <w:lang w:val="en-ID"/>
              </w:rPr>
              <w:t>aktivitas bisnis telah sejalan dengan kebijakan dan prosedur yang ditetapkan;</w:t>
            </w:r>
          </w:p>
        </w:tc>
        <w:tc>
          <w:tcPr>
            <w:tcW w:w="1754" w:type="pct"/>
            <w:tcMar/>
          </w:tcPr>
          <w:p w:rsidRPr="003F79AA" w:rsidR="00A75602" w:rsidP="008D4730" w:rsidRDefault="00A75602" w14:paraId="12723EAE" w14:textId="77777777">
            <w:pPr>
              <w:spacing w:line="240" w:lineRule="auto"/>
              <w:rPr>
                <w:lang w:val="en-ID"/>
              </w:rPr>
            </w:pPr>
          </w:p>
        </w:tc>
        <w:tc>
          <w:tcPr>
            <w:tcW w:w="1236" w:type="pct"/>
            <w:tcMar/>
          </w:tcPr>
          <w:p w:rsidRPr="003F79AA" w:rsidR="00A75602" w:rsidP="008D4730" w:rsidRDefault="00A75602" w14:paraId="43DB51EF" w14:textId="77777777">
            <w:pPr>
              <w:spacing w:line="240" w:lineRule="auto"/>
              <w:rPr>
                <w:lang w:val="en-ID"/>
              </w:rPr>
            </w:pPr>
          </w:p>
        </w:tc>
      </w:tr>
      <w:tr w:rsidRPr="003F79AA" w:rsidR="00A75602" w:rsidTr="1D79C996" w14:paraId="57497F64" w14:textId="77777777">
        <w:tc>
          <w:tcPr>
            <w:tcW w:w="2010" w:type="pct"/>
            <w:tcMar/>
          </w:tcPr>
          <w:p w:rsidRPr="003F79AA" w:rsidR="00A75602" w:rsidP="007D7D01" w:rsidRDefault="00720D2E" w14:paraId="5332A768" w14:textId="776DE4B9">
            <w:pPr>
              <w:pStyle w:val="ListParagraph"/>
              <w:numPr>
                <w:ilvl w:val="0"/>
                <w:numId w:val="222"/>
              </w:numPr>
              <w:spacing w:before="0" w:line="240" w:lineRule="auto"/>
              <w:ind w:left="1701" w:right="0" w:hanging="567"/>
              <w:rPr>
                <w:color w:val="000000" w:themeColor="text1"/>
                <w:lang w:val="en-ID"/>
              </w:rPr>
            </w:pPr>
            <w:r w:rsidRPr="003F79AA">
              <w:rPr>
                <w:color w:val="000000" w:themeColor="text1"/>
                <w:lang w:val="en-ID"/>
              </w:rPr>
              <w:t>seluruh otorisasi dilakukan dalam batas panduan yang diberikan; dan</w:t>
            </w:r>
          </w:p>
        </w:tc>
        <w:tc>
          <w:tcPr>
            <w:tcW w:w="1754" w:type="pct"/>
            <w:tcMar/>
          </w:tcPr>
          <w:p w:rsidRPr="003F79AA" w:rsidR="00A75602" w:rsidP="008D4730" w:rsidRDefault="00A75602" w14:paraId="594D293B" w14:textId="77777777">
            <w:pPr>
              <w:spacing w:line="240" w:lineRule="auto"/>
              <w:rPr>
                <w:lang w:val="en-ID"/>
              </w:rPr>
            </w:pPr>
          </w:p>
        </w:tc>
        <w:tc>
          <w:tcPr>
            <w:tcW w:w="1236" w:type="pct"/>
            <w:tcMar/>
          </w:tcPr>
          <w:p w:rsidRPr="003F79AA" w:rsidR="00A75602" w:rsidP="008D4730" w:rsidRDefault="00A75602" w14:paraId="00339E38" w14:textId="77777777">
            <w:pPr>
              <w:spacing w:line="240" w:lineRule="auto"/>
              <w:rPr>
                <w:lang w:val="en-ID"/>
              </w:rPr>
            </w:pPr>
          </w:p>
        </w:tc>
      </w:tr>
      <w:tr w:rsidRPr="003F79AA" w:rsidR="00A75602" w:rsidTr="1D79C996" w14:paraId="08349AE7" w14:textId="77777777">
        <w:tc>
          <w:tcPr>
            <w:tcW w:w="2010" w:type="pct"/>
            <w:tcMar/>
          </w:tcPr>
          <w:p w:rsidRPr="003F79AA" w:rsidR="00A75602" w:rsidP="007D7D01" w:rsidRDefault="00720D2E" w14:paraId="39A9103F" w14:textId="42CA4851">
            <w:pPr>
              <w:pStyle w:val="ListParagraph"/>
              <w:numPr>
                <w:ilvl w:val="0"/>
                <w:numId w:val="222"/>
              </w:numPr>
              <w:spacing w:before="0" w:line="240" w:lineRule="auto"/>
              <w:ind w:left="1701" w:right="0" w:hanging="567"/>
              <w:rPr>
                <w:color w:val="000000" w:themeColor="text1"/>
                <w:lang w:val="en-ID"/>
              </w:rPr>
            </w:pPr>
            <w:r w:rsidRPr="003F79AA">
              <w:rPr>
                <w:color w:val="000000" w:themeColor="text1"/>
                <w:lang w:val="en-ID"/>
              </w:rPr>
              <w:t>terdapat kelemahan dalam proses Manajemen Risiko untuk Risiko Asuransi, kebijakan dan prosedur, termasuk setiap pengecualian terhadap kebijakan, prosedur, dan limit.</w:t>
            </w:r>
          </w:p>
        </w:tc>
        <w:tc>
          <w:tcPr>
            <w:tcW w:w="1754" w:type="pct"/>
            <w:tcMar/>
          </w:tcPr>
          <w:p w:rsidRPr="003F79AA" w:rsidR="00A75602" w:rsidP="008D4730" w:rsidRDefault="00A75602" w14:paraId="25E11ED9" w14:textId="77777777">
            <w:pPr>
              <w:spacing w:line="240" w:lineRule="auto"/>
              <w:rPr>
                <w:lang w:val="en-ID"/>
              </w:rPr>
            </w:pPr>
          </w:p>
        </w:tc>
        <w:tc>
          <w:tcPr>
            <w:tcW w:w="1236" w:type="pct"/>
            <w:tcMar/>
          </w:tcPr>
          <w:p w:rsidRPr="003F79AA" w:rsidR="00A75602" w:rsidP="008D4730" w:rsidRDefault="00A75602" w14:paraId="48693C21" w14:textId="77777777">
            <w:pPr>
              <w:spacing w:line="240" w:lineRule="auto"/>
              <w:rPr>
                <w:lang w:val="en-ID"/>
              </w:rPr>
            </w:pPr>
          </w:p>
        </w:tc>
      </w:tr>
      <w:tr w:rsidRPr="003F79AA" w:rsidR="007E6745" w:rsidTr="1D79C996" w14:paraId="61133E7C" w14:textId="77777777">
        <w:tc>
          <w:tcPr>
            <w:tcW w:w="2010" w:type="pct"/>
            <w:tcMar/>
          </w:tcPr>
          <w:p w:rsidRPr="003F79AA" w:rsidR="007E6745" w:rsidP="008D4730" w:rsidRDefault="007E6745" w14:paraId="2784C7AC" w14:textId="77777777">
            <w:pPr>
              <w:spacing w:line="240" w:lineRule="auto"/>
              <w:rPr>
                <w:color w:val="000000" w:themeColor="text1"/>
                <w:lang w:val="en-ID"/>
              </w:rPr>
            </w:pPr>
          </w:p>
        </w:tc>
        <w:tc>
          <w:tcPr>
            <w:tcW w:w="1754" w:type="pct"/>
            <w:tcMar/>
          </w:tcPr>
          <w:p w:rsidRPr="003F79AA" w:rsidR="007E6745" w:rsidP="008D4730" w:rsidRDefault="007E6745" w14:paraId="2BECDD50" w14:textId="77777777">
            <w:pPr>
              <w:spacing w:line="240" w:lineRule="auto"/>
              <w:rPr>
                <w:lang w:val="en-ID"/>
              </w:rPr>
            </w:pPr>
          </w:p>
        </w:tc>
        <w:tc>
          <w:tcPr>
            <w:tcW w:w="1236" w:type="pct"/>
            <w:tcMar/>
          </w:tcPr>
          <w:p w:rsidRPr="003F79AA" w:rsidR="007E6745" w:rsidP="008D4730" w:rsidRDefault="007E6745" w14:paraId="38F31902" w14:textId="77777777">
            <w:pPr>
              <w:spacing w:line="240" w:lineRule="auto"/>
              <w:rPr>
                <w:lang w:val="en-ID"/>
              </w:rPr>
            </w:pPr>
          </w:p>
        </w:tc>
      </w:tr>
      <w:tr w:rsidRPr="003F79AA" w:rsidR="007E6745" w:rsidTr="1D79C996" w14:paraId="077B6723" w14:textId="77777777">
        <w:tc>
          <w:tcPr>
            <w:tcW w:w="2010" w:type="pct"/>
            <w:tcMar/>
          </w:tcPr>
          <w:p w:rsidRPr="003F79AA" w:rsidR="007E6745" w:rsidP="008D4730" w:rsidRDefault="007E6745" w14:paraId="706AC0F8" w14:textId="77777777">
            <w:pPr>
              <w:spacing w:line="240" w:lineRule="auto"/>
              <w:rPr>
                <w:rFonts w:eastAsia="Bookman Old Style" w:cs="Arial"/>
                <w:color w:val="000000" w:themeColor="text1"/>
                <w:lang w:val="id-ID"/>
              </w:rPr>
            </w:pPr>
            <w:r w:rsidRPr="003F79AA">
              <w:rPr>
                <w:rFonts w:eastAsia="Bookman Old Style" w:cs="Arial"/>
                <w:color w:val="000000" w:themeColor="text1"/>
                <w:lang w:val="id-ID"/>
              </w:rPr>
              <w:t>Ditetapkan di Jakarta</w:t>
            </w:r>
          </w:p>
          <w:p w:rsidRPr="003F79AA" w:rsidR="007E6745" w:rsidP="008D4730" w:rsidRDefault="007E6745" w14:paraId="7F7D3DCB" w14:textId="4A79D7B7">
            <w:pPr>
              <w:spacing w:line="240" w:lineRule="auto"/>
              <w:rPr>
                <w:color w:val="000000" w:themeColor="text1"/>
                <w:lang w:val="pt-BR"/>
              </w:rPr>
            </w:pPr>
            <w:r w:rsidRPr="003F79AA">
              <w:rPr>
                <w:rFonts w:eastAsia="Bookman Old Style" w:cs="Arial"/>
                <w:color w:val="000000" w:themeColor="text1"/>
                <w:lang w:val="id-ID"/>
              </w:rPr>
              <w:t>pada tanggal          2025</w:t>
            </w:r>
          </w:p>
        </w:tc>
        <w:tc>
          <w:tcPr>
            <w:tcW w:w="1754" w:type="pct"/>
            <w:tcMar/>
          </w:tcPr>
          <w:p w:rsidRPr="003F79AA" w:rsidR="007E6745" w:rsidP="008D4730" w:rsidRDefault="007E6745" w14:paraId="02B891CE" w14:textId="77777777">
            <w:pPr>
              <w:spacing w:line="240" w:lineRule="auto"/>
              <w:rPr>
                <w:lang w:val="pt-BR"/>
              </w:rPr>
            </w:pPr>
          </w:p>
        </w:tc>
        <w:tc>
          <w:tcPr>
            <w:tcW w:w="1236" w:type="pct"/>
            <w:tcMar/>
          </w:tcPr>
          <w:p w:rsidRPr="003F79AA" w:rsidR="007E6745" w:rsidP="008D4730" w:rsidRDefault="007E6745" w14:paraId="7DBE4574" w14:textId="77777777">
            <w:pPr>
              <w:spacing w:line="240" w:lineRule="auto"/>
              <w:rPr>
                <w:lang w:val="pt-BR"/>
              </w:rPr>
            </w:pPr>
          </w:p>
        </w:tc>
      </w:tr>
      <w:tr w:rsidRPr="003F79AA" w:rsidR="007E6745" w:rsidTr="1D79C996" w14:paraId="7DED3EEB" w14:textId="77777777">
        <w:tc>
          <w:tcPr>
            <w:tcW w:w="2010" w:type="pct"/>
            <w:tcMar/>
          </w:tcPr>
          <w:p w:rsidRPr="003F79AA" w:rsidR="007E6745" w:rsidP="008D4730" w:rsidRDefault="007E6745" w14:paraId="243054CD" w14:textId="77777777">
            <w:pPr>
              <w:spacing w:line="240" w:lineRule="auto"/>
              <w:rPr>
                <w:color w:val="000000" w:themeColor="text1"/>
                <w:lang w:val="pt-BR"/>
              </w:rPr>
            </w:pPr>
          </w:p>
        </w:tc>
        <w:tc>
          <w:tcPr>
            <w:tcW w:w="1754" w:type="pct"/>
            <w:tcMar/>
          </w:tcPr>
          <w:p w:rsidRPr="003F79AA" w:rsidR="007E6745" w:rsidP="008D4730" w:rsidRDefault="007E6745" w14:paraId="6D3200F4" w14:textId="77777777">
            <w:pPr>
              <w:spacing w:line="240" w:lineRule="auto"/>
              <w:rPr>
                <w:lang w:val="pt-BR"/>
              </w:rPr>
            </w:pPr>
          </w:p>
        </w:tc>
        <w:tc>
          <w:tcPr>
            <w:tcW w:w="1236" w:type="pct"/>
            <w:tcMar/>
          </w:tcPr>
          <w:p w:rsidRPr="003F79AA" w:rsidR="007E6745" w:rsidP="008D4730" w:rsidRDefault="007E6745" w14:paraId="325B9198" w14:textId="77777777">
            <w:pPr>
              <w:spacing w:line="240" w:lineRule="auto"/>
              <w:rPr>
                <w:lang w:val="pt-BR"/>
              </w:rPr>
            </w:pPr>
          </w:p>
        </w:tc>
      </w:tr>
      <w:tr w:rsidRPr="007E6745" w:rsidR="007E6745" w:rsidTr="1D79C996" w14:paraId="709BA21B" w14:textId="77777777">
        <w:tc>
          <w:tcPr>
            <w:tcW w:w="2010" w:type="pct"/>
            <w:tcMar/>
          </w:tcPr>
          <w:p w:rsidRPr="003F79AA" w:rsidR="007E6745" w:rsidP="008D4730" w:rsidRDefault="007E6745" w14:paraId="4807E988" w14:textId="77777777">
            <w:pPr>
              <w:pBdr>
                <w:top w:val="nil"/>
                <w:left w:val="nil"/>
                <w:bottom w:val="nil"/>
                <w:right w:val="nil"/>
                <w:between w:val="nil"/>
              </w:pBdr>
              <w:spacing w:line="240" w:lineRule="auto"/>
              <w:rPr>
                <w:rFonts w:eastAsia="Times New Roman" w:cs="Arial"/>
                <w:color w:val="000000" w:themeColor="text1"/>
                <w:lang w:val="id-ID"/>
              </w:rPr>
            </w:pPr>
            <w:r w:rsidRPr="003F79AA">
              <w:rPr>
                <w:rFonts w:eastAsia="Bookman Old Style" w:cs="Bookman Old Style"/>
                <w:lang w:val="id-ID"/>
              </w:rPr>
              <w:lastRenderedPageBreak/>
              <w:t>KEPALA EKSEKUTIF PENGAWAS LEMBAGA PEMBIAYAAN, PERUSAHAAN MODAL VENTURA, LEMBAGA KEUANGAN MIKRO, DAN LEMBAGA JASA KEUANGAN LAINNYA  OTORITAS JASA KEUANGAN  REPUBLIK INDONESIA</w:t>
            </w:r>
            <w:r w:rsidRPr="003F79AA">
              <w:rPr>
                <w:rFonts w:eastAsia="Times New Roman" w:cs="Arial"/>
                <w:color w:val="000000" w:themeColor="text1"/>
                <w:lang w:val="id-ID"/>
              </w:rPr>
              <w:t xml:space="preserve"> </w:t>
            </w:r>
          </w:p>
          <w:p w:rsidRPr="003F79AA" w:rsidR="007E6745" w:rsidP="008D4730" w:rsidRDefault="007E6745" w14:paraId="7296E6B0" w14:textId="77777777">
            <w:pPr>
              <w:pBdr>
                <w:top w:val="nil"/>
                <w:left w:val="nil"/>
                <w:bottom w:val="nil"/>
                <w:right w:val="nil"/>
                <w:between w:val="nil"/>
              </w:pBdr>
              <w:spacing w:line="240" w:lineRule="auto"/>
              <w:rPr>
                <w:rFonts w:eastAsia="Bookman Old Style" w:cs="Bookman Old Style"/>
                <w:lang w:val="id-ID"/>
              </w:rPr>
            </w:pPr>
          </w:p>
          <w:p w:rsidRPr="003F79AA" w:rsidR="007E6745" w:rsidP="008D4730" w:rsidRDefault="007E6745" w14:paraId="221CD770" w14:textId="77777777">
            <w:pPr>
              <w:spacing w:line="240" w:lineRule="auto"/>
              <w:rPr>
                <w:rFonts w:eastAsia="Bookman Old Style" w:cs="Arial"/>
                <w:color w:val="000000" w:themeColor="text1"/>
                <w:lang w:val="id-ID"/>
              </w:rPr>
            </w:pPr>
            <w:r w:rsidRPr="003F79AA">
              <w:rPr>
                <w:rFonts w:eastAsia="Bookman Old Style" w:cs="Arial"/>
                <w:color w:val="000000" w:themeColor="text1"/>
                <w:lang w:val="id-ID"/>
              </w:rPr>
              <w:t>ttd</w:t>
            </w:r>
          </w:p>
          <w:p w:rsidRPr="00D04B17" w:rsidR="007E6745" w:rsidP="008D4730" w:rsidRDefault="007E6745" w14:paraId="3A97D0C9" w14:textId="4781B3F0">
            <w:pPr>
              <w:spacing w:line="240" w:lineRule="auto"/>
              <w:rPr>
                <w:lang w:val="it-IT"/>
              </w:rPr>
            </w:pPr>
            <w:r w:rsidRPr="003F79AA">
              <w:rPr>
                <w:rFonts w:eastAsia="Bookman Old Style" w:cs="Arial"/>
                <w:color w:val="000000" w:themeColor="text1"/>
                <w:lang w:val="id-ID"/>
              </w:rPr>
              <w:t>AGUSMAN</w:t>
            </w:r>
          </w:p>
        </w:tc>
        <w:tc>
          <w:tcPr>
            <w:tcW w:w="1754" w:type="pct"/>
            <w:tcMar/>
          </w:tcPr>
          <w:p w:rsidRPr="00D04B17" w:rsidR="007E6745" w:rsidP="008D4730" w:rsidRDefault="007E6745" w14:paraId="20EECB00" w14:textId="77777777">
            <w:pPr>
              <w:spacing w:line="240" w:lineRule="auto"/>
              <w:rPr>
                <w:lang w:val="it-IT"/>
              </w:rPr>
            </w:pPr>
          </w:p>
        </w:tc>
        <w:tc>
          <w:tcPr>
            <w:tcW w:w="1236" w:type="pct"/>
            <w:tcMar/>
          </w:tcPr>
          <w:p w:rsidRPr="00D04B17" w:rsidR="007E6745" w:rsidP="008D4730" w:rsidRDefault="007E6745" w14:paraId="03EE861C" w14:textId="77777777">
            <w:pPr>
              <w:spacing w:line="240" w:lineRule="auto"/>
              <w:rPr>
                <w:lang w:val="it-IT"/>
              </w:rPr>
            </w:pPr>
          </w:p>
        </w:tc>
      </w:tr>
      <w:tr w:rsidRPr="007E6745" w:rsidR="007E6745" w:rsidTr="1D79C996" w14:paraId="60BE7654" w14:textId="77777777">
        <w:tc>
          <w:tcPr>
            <w:tcW w:w="2010" w:type="pct"/>
            <w:tcMar/>
          </w:tcPr>
          <w:p w:rsidRPr="00D04B17" w:rsidR="007E6745" w:rsidP="008D4730" w:rsidRDefault="007E6745" w14:paraId="5DAB8F07" w14:textId="77777777">
            <w:pPr>
              <w:spacing w:line="240" w:lineRule="auto"/>
              <w:rPr>
                <w:lang w:val="it-IT"/>
              </w:rPr>
            </w:pPr>
          </w:p>
        </w:tc>
        <w:tc>
          <w:tcPr>
            <w:tcW w:w="1754" w:type="pct"/>
            <w:tcMar/>
          </w:tcPr>
          <w:p w:rsidRPr="00D04B17" w:rsidR="007E6745" w:rsidP="008D4730" w:rsidRDefault="007E6745" w14:paraId="67E2501F" w14:textId="77777777">
            <w:pPr>
              <w:spacing w:line="240" w:lineRule="auto"/>
              <w:rPr>
                <w:lang w:val="it-IT"/>
              </w:rPr>
            </w:pPr>
          </w:p>
        </w:tc>
        <w:tc>
          <w:tcPr>
            <w:tcW w:w="1236" w:type="pct"/>
            <w:tcMar/>
          </w:tcPr>
          <w:p w:rsidRPr="00D04B17" w:rsidR="007E6745" w:rsidP="008D4730" w:rsidRDefault="007E6745" w14:paraId="70289A90" w14:textId="77777777">
            <w:pPr>
              <w:spacing w:line="240" w:lineRule="auto"/>
              <w:rPr>
                <w:lang w:val="it-IT"/>
              </w:rPr>
            </w:pPr>
          </w:p>
        </w:tc>
      </w:tr>
      <w:tr w:rsidRPr="00D04B17" w:rsidR="007E6745" w:rsidTr="1D79C996" w14:paraId="27AE2638" w14:textId="77777777">
        <w:tc>
          <w:tcPr>
            <w:tcW w:w="2010" w:type="pct"/>
            <w:tcMar/>
          </w:tcPr>
          <w:p w:rsidRPr="00D04B17" w:rsidR="007E6745" w:rsidP="008D4730" w:rsidRDefault="007E6745" w14:paraId="611B7175" w14:textId="3A015F70">
            <w:pPr>
              <w:spacing w:line="240" w:lineRule="auto"/>
            </w:pPr>
          </w:p>
        </w:tc>
        <w:tc>
          <w:tcPr>
            <w:tcW w:w="1754" w:type="pct"/>
            <w:tcMar/>
          </w:tcPr>
          <w:p w:rsidRPr="00D04B17" w:rsidR="007E6745" w:rsidP="008D4730" w:rsidRDefault="007E6745" w14:paraId="4A34D749" w14:textId="77777777">
            <w:pPr>
              <w:spacing w:line="240" w:lineRule="auto"/>
            </w:pPr>
          </w:p>
        </w:tc>
        <w:tc>
          <w:tcPr>
            <w:tcW w:w="1236" w:type="pct"/>
            <w:tcMar/>
          </w:tcPr>
          <w:p w:rsidRPr="00D04B17" w:rsidR="007E6745" w:rsidP="008D4730" w:rsidRDefault="007E6745" w14:paraId="6833D639" w14:textId="77777777">
            <w:pPr>
              <w:spacing w:line="240" w:lineRule="auto"/>
            </w:pPr>
          </w:p>
        </w:tc>
      </w:tr>
      <w:tr w:rsidRPr="00D04B17" w:rsidR="007E6745" w:rsidTr="1D79C996" w14:paraId="1227C5F5" w14:textId="77777777">
        <w:tc>
          <w:tcPr>
            <w:tcW w:w="2010" w:type="pct"/>
            <w:tcMar/>
          </w:tcPr>
          <w:p w:rsidRPr="00D04B17" w:rsidR="007E6745" w:rsidP="008D4730" w:rsidRDefault="007E6745" w14:paraId="049D8124" w14:textId="77777777">
            <w:pPr>
              <w:spacing w:line="240" w:lineRule="auto"/>
            </w:pPr>
          </w:p>
        </w:tc>
        <w:tc>
          <w:tcPr>
            <w:tcW w:w="1754" w:type="pct"/>
            <w:tcMar/>
          </w:tcPr>
          <w:p w:rsidRPr="00D04B17" w:rsidR="007E6745" w:rsidP="008D4730" w:rsidRDefault="007E6745" w14:paraId="4717FB2A" w14:textId="380AE6CA">
            <w:pPr>
              <w:spacing w:line="240" w:lineRule="auto"/>
            </w:pPr>
          </w:p>
        </w:tc>
        <w:tc>
          <w:tcPr>
            <w:tcW w:w="1236" w:type="pct"/>
            <w:tcMar/>
          </w:tcPr>
          <w:p w:rsidRPr="00D04B17" w:rsidR="007E6745" w:rsidP="008D4730" w:rsidRDefault="007E6745" w14:paraId="7E0B4A21" w14:textId="77777777">
            <w:pPr>
              <w:spacing w:line="240" w:lineRule="auto"/>
            </w:pPr>
          </w:p>
        </w:tc>
      </w:tr>
    </w:tbl>
    <w:p w:rsidRPr="00D04B17" w:rsidR="003479F0" w:rsidP="00214A64" w:rsidRDefault="003479F0" w14:paraId="2CB3EDC1" w14:textId="197F56D0">
      <w:pPr>
        <w:suppressAutoHyphens w:val="0"/>
        <w:spacing w:line="240" w:lineRule="auto"/>
        <w:jc w:val="left"/>
        <w:rPr>
          <w:rFonts w:cs="Bookman Old Style"/>
        </w:rPr>
      </w:pPr>
    </w:p>
    <w:sectPr w:rsidRPr="00D04B17" w:rsidR="003479F0" w:rsidSect="003C1695">
      <w:headerReference w:type="even" r:id="rId11"/>
      <w:headerReference w:type="default" r:id="rId12"/>
      <w:footerReference w:type="even" r:id="rId13"/>
      <w:footerReference w:type="default" r:id="rId14"/>
      <w:headerReference w:type="first" r:id="rId15"/>
      <w:footerReference w:type="first" r:id="rId16"/>
      <w:pgSz w:w="20160" w:h="12240" w:orient="landscape" w:code="5"/>
      <w:pgMar w:top="1418" w:right="1418" w:bottom="1418" w:left="1418" w:header="709" w:footer="720" w:gutter="0"/>
      <w:pgNumType w:fmt="numberInDash"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95190" w:rsidRDefault="00895190" w14:paraId="34843591" w14:textId="77777777">
      <w:r>
        <w:separator/>
      </w:r>
    </w:p>
    <w:p w:rsidR="00895190" w:rsidRDefault="00895190" w14:paraId="4F07DCA2" w14:textId="77777777"/>
  </w:endnote>
  <w:endnote w:type="continuationSeparator" w:id="0">
    <w:p w:rsidR="00895190" w:rsidRDefault="00895190" w14:paraId="793AF120" w14:textId="77777777">
      <w:r>
        <w:continuationSeparator/>
      </w:r>
    </w:p>
    <w:p w:rsidR="00895190" w:rsidRDefault="00895190" w14:paraId="65414A70" w14:textId="77777777"/>
  </w:endnote>
  <w:endnote w:type="continuationNotice" w:id="1">
    <w:p w:rsidR="00895190" w:rsidRDefault="00895190" w14:paraId="4A174431"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A00002AF" w:usb1="500078FB" w:usb2="00000000" w:usb3="00000000" w:csb0="0000009F" w:csb1="00000000"/>
  </w:font>
  <w:font w:name="Droid Sans">
    <w:charset w:val="01"/>
    <w:family w:val="auto"/>
    <w:pitch w:val="variable"/>
  </w:font>
  <w:font w:name="FreeSans">
    <w:altName w:val="Times New Roman"/>
    <w:charset w:val="01"/>
    <w:family w:val="auto"/>
    <w:pitch w:val="variable"/>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BookmanOldStyle">
    <w:altName w:val="Cambria"/>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F53BC" w:rsidRDefault="000F53BC" w14:paraId="31EF36E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F53BC" w:rsidRDefault="000F53BC" w14:paraId="170DF4E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F53BC" w:rsidRDefault="000F53BC" w14:paraId="6206893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95190" w:rsidRDefault="00895190" w14:paraId="4B8C5A99" w14:textId="77777777">
      <w:r>
        <w:separator/>
      </w:r>
    </w:p>
    <w:p w:rsidR="00895190" w:rsidRDefault="00895190" w14:paraId="627C7466" w14:textId="77777777"/>
  </w:footnote>
  <w:footnote w:type="continuationSeparator" w:id="0">
    <w:p w:rsidR="00895190" w:rsidRDefault="00895190" w14:paraId="665AE7FF" w14:textId="77777777">
      <w:r>
        <w:continuationSeparator/>
      </w:r>
    </w:p>
    <w:p w:rsidR="00895190" w:rsidRDefault="00895190" w14:paraId="4882FD20" w14:textId="77777777"/>
  </w:footnote>
  <w:footnote w:type="continuationNotice" w:id="1">
    <w:p w:rsidR="00895190" w:rsidRDefault="00895190" w14:paraId="74682B41"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p w:rsidR="0045334C" w:rsidRDefault="00000000" w14:paraId="53279CAF" w14:textId="25748F4C">
    <w:pPr>
      <w:pStyle w:val="Header"/>
    </w:pPr>
    <w:r>
      <w:rPr>
        <w:noProof/>
      </w:rPr>
      <w:pict w14:anchorId="17D09B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1158329" style="position:absolute;left:0;text-align:left;margin-left:0;margin-top:0;width:497.2pt;height:165.7pt;rotation:315;z-index:-251658238;mso-wrap-edited:f;mso-position-horizontal:center;mso-position-horizontal-relative:margin;mso-position-vertical:center;mso-position-vertical-relative:margin" o:spid="_x0000_s1027" o:allowincell="f" fillcolor="silver" stroked="f" type="#_x0000_t136">
          <v:fill opacity=".5"/>
          <v:textpath style="font-family:&quot;Bookman Old Style&quot;;font-size:1pt" string="DRAFT"/>
          <w10:wrap anchorx="margin" anchory="margin"/>
        </v:shape>
      </w:pict>
    </w:r>
    <w:r w:rsidR="0045334C">
      <w:rPr>
        <w:noProof/>
      </w:rPr>
      <mc:AlternateContent>
        <mc:Choice Requires="wps">
          <w:drawing>
            <wp:anchor distT="0" distB="0" distL="114300" distR="114300" simplePos="0" relativeHeight="251658240" behindDoc="1" locked="0" layoutInCell="0" allowOverlap="1" wp14:anchorId="51209D0E" wp14:editId="572026BA">
              <wp:simplePos x="0" y="0"/>
              <wp:positionH relativeFrom="margin">
                <wp:align>center</wp:align>
              </wp:positionH>
              <wp:positionV relativeFrom="margin">
                <wp:align>center</wp:align>
              </wp:positionV>
              <wp:extent cx="6018530" cy="2407285"/>
              <wp:effectExtent l="0" t="0" r="1270" b="2540"/>
              <wp:wrapNone/>
              <wp:docPr id="1" name="Text Box 1"/>
              <wp:cNvGraphicFramePr>
                <a:graphicFrameLocks xmlns:a="http://schemas.openxmlformats.org/drawingml/2006/main" noGrp="1" noChangeAspect="1"/>
              </wp:cNvGraphicFramePr>
              <a:graphic xmlns:a="http://schemas.openxmlformats.org/drawingml/2006/main">
                <a:graphicData uri="http://schemas.microsoft.com/office/word/2010/wordprocessingShape">
                  <wps:wsp>
                    <wps:cNvSpPr txBox="1">
                      <a:spLocks noGrp="1" noRot="1" noChangeAspect="1" noEditPoints="1" noAdjustHandles="1" noChangeArrowheads="1" noChangeShapeType="1"/>
                    </wps:cNvSpPr>
                    <wps:spPr bwMode="auto">
                      <a:xfrm rot="18900000">
                        <a:off x="0" y="0"/>
                        <a:ext cx="6018530" cy="2407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334C" w:rsidP="00D32E83" w:rsidRDefault="0045334C" w14:paraId="659A2A2D" w14:textId="77777777">
                          <w:pPr>
                            <w:jc w:val="center"/>
                            <w:rPr>
                              <w:color w:val="C0C0C0"/>
                              <w:sz w:val="72"/>
                              <w:szCs w:val="72"/>
                              <w14:textFill>
                                <w14:solidFill>
                                  <w14:srgbClr w14:val="C0C0C0">
                                    <w14:alpha w14:val="50000"/>
                                  </w14:srgbClr>
                                </w14:solidFill>
                              </w14:textFill>
                            </w:rPr>
                          </w:pPr>
                          <w:r>
                            <w:rPr>
                              <w:color w:val="C0C0C0"/>
                              <w:sz w:val="72"/>
                              <w:szCs w:val="72"/>
                              <w14:textFill>
                                <w14:solidFill>
                                  <w14:srgbClr w14:val="C0C0C0">
                                    <w14:alpha w14:val="50000"/>
                                  </w14:srgbClr>
                                </w14:solidFill>
                              </w14:textFill>
                            </w:rPr>
                            <w:t>DRAF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1209D0E">
              <v:stroke joinstyle="miter"/>
              <v:path gradientshapeok="t" o:connecttype="rect"/>
            </v:shapetype>
            <v:shape id="Text Box 1" style="position:absolute;left:0;text-align:left;margin-left:0;margin-top:0;width:473.9pt;height:189.5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">
              <o:lock v:ext="edit" grouping="t" rotation="t" verticies="t" adjusthandles="t" aspectratio="t" shapetype="t"/>
              <v:textbox>
                <w:txbxContent>
                  <w:p w:rsidR="0045334C" w:rsidP="00D32E83" w:rsidRDefault="0045334C" w14:paraId="659A2A2D" w14:textId="77777777">
                    <w:pPr>
                      <w:jc w:val="center"/>
                      <w:rPr>
                        <w:color w:val="C0C0C0"/>
                        <w:sz w:val="72"/>
                        <w:szCs w:val="72"/>
                        <w14:textFill>
                          <w14:solidFill>
                            <w14:srgbClr w14:val="C0C0C0">
                              <w14:alpha w14:val="50000"/>
                            </w14:srgbClr>
                          </w14:solidFill>
                        </w14:textFill>
                      </w:rPr>
                    </w:pPr>
                    <w:r>
                      <w:rPr>
                        <w:color w:val="C0C0C0"/>
                        <w:sz w:val="72"/>
                        <w:szCs w:val="72"/>
                        <w14:textFill>
                          <w14:solidFill>
                            <w14:srgbClr w14:val="C0C0C0">
                              <w14:alpha w14:val="50000"/>
                            </w14:srgbClr>
                          </w14:solidFill>
                        </w14:textFill>
                      </w:rPr>
                      <w:t>DRAF</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3546B5" w:rsidR="0045334C" w:rsidP="0094504B" w:rsidRDefault="00000000" w14:paraId="326BAB6A" w14:textId="1159687F">
    <w:pPr>
      <w:pStyle w:val="Header"/>
      <w:ind w:left="17" w:right="-1"/>
      <w:jc w:val="center"/>
    </w:pPr>
    <w:r>
      <w:rPr>
        <w:noProof/>
      </w:rPr>
      <w:pict w14:anchorId="541727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1158330" style="position:absolute;left:0;text-align:left;margin-left:0;margin-top:0;width:497.2pt;height:196.55pt;rotation:315;z-index:-251658237;mso-wrap-edited:f;mso-position-horizontal:center;mso-position-horizontal-relative:margin;mso-position-vertical:center;mso-position-vertical-relative:margin" o:spid="_x0000_s1026" o:allowincell="f" fillcolor="silver" stroked="f" type="#_x0000_t136">
          <v:fill opacity=".5"/>
          <v:textpath style="font-family:&quot;Bookman Old Style&quot;;font-size:1pt" string="DRAFT"/>
          <w10:wrap anchorx="margin" anchory="margin"/>
        </v:shape>
      </w:pict>
    </w:r>
    <w:r w:rsidRPr="003546B5" w:rsidR="0045334C">
      <w:fldChar w:fldCharType="begin"/>
    </w:r>
    <w:r w:rsidRPr="003546B5" w:rsidR="0045334C">
      <w:instrText xml:space="preserve"> PAGE   \* MERGEFORMAT </w:instrText>
    </w:r>
    <w:r w:rsidRPr="003546B5" w:rsidR="0045334C">
      <w:fldChar w:fldCharType="separate"/>
    </w:r>
    <w:r w:rsidR="0045334C">
      <w:rPr>
        <w:noProof/>
      </w:rPr>
      <w:t>- 24 -</w:t>
    </w:r>
    <w:r w:rsidRPr="003546B5" w:rsidR="0045334C">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5334C" w:rsidRDefault="00000000" w14:paraId="61F536AB" w14:textId="6C4D9302">
    <w:pPr>
      <w:pStyle w:val="Header"/>
    </w:pPr>
    <w:r>
      <w:rPr>
        <w:noProof/>
      </w:rPr>
      <w:pict w14:anchorId="7ECBDD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1158328" style="position:absolute;left:0;text-align:left;margin-left:0;margin-top:0;width:497.2pt;height:196.55pt;rotation:315;z-index:-251658239;mso-wrap-edited:f;mso-position-horizontal:center;mso-position-horizontal-relative:margin;mso-position-vertical:center;mso-position-vertical-relative:margin" o:spid="_x0000_s1025" o:allowincell="f" fillcolor="silver" stroked="f" type="#_x0000_t136">
          <v:fill opacity=".5"/>
          <v:textpath style="font-family:&quot;Bookman Old Style&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2306"/>
        </w:tabs>
        <w:ind w:left="2306" w:hanging="432"/>
      </w:pPr>
    </w:lvl>
    <w:lvl w:ilvl="1">
      <w:start w:val="1"/>
      <w:numFmt w:val="none"/>
      <w:suff w:val="nothing"/>
      <w:lvlText w:val=""/>
      <w:lvlJc w:val="left"/>
      <w:pPr>
        <w:tabs>
          <w:tab w:val="num" w:pos="2450"/>
        </w:tabs>
        <w:ind w:left="2450" w:hanging="576"/>
      </w:pPr>
    </w:lvl>
    <w:lvl w:ilvl="2">
      <w:start w:val="1"/>
      <w:numFmt w:val="none"/>
      <w:pStyle w:val="Heading3"/>
      <w:suff w:val="nothing"/>
      <w:lvlText w:val=""/>
      <w:lvlJc w:val="left"/>
      <w:pPr>
        <w:tabs>
          <w:tab w:val="num" w:pos="2594"/>
        </w:tabs>
        <w:ind w:left="2594" w:hanging="720"/>
      </w:pPr>
    </w:lvl>
    <w:lvl w:ilvl="3">
      <w:start w:val="1"/>
      <w:numFmt w:val="none"/>
      <w:suff w:val="nothing"/>
      <w:lvlText w:val=""/>
      <w:lvlJc w:val="left"/>
      <w:pPr>
        <w:tabs>
          <w:tab w:val="num" w:pos="2738"/>
        </w:tabs>
        <w:ind w:left="2738" w:hanging="864"/>
      </w:pPr>
    </w:lvl>
    <w:lvl w:ilvl="4">
      <w:start w:val="1"/>
      <w:numFmt w:val="none"/>
      <w:suff w:val="nothing"/>
      <w:lvlText w:val=""/>
      <w:lvlJc w:val="left"/>
      <w:pPr>
        <w:tabs>
          <w:tab w:val="num" w:pos="2882"/>
        </w:tabs>
        <w:ind w:left="2882" w:hanging="1008"/>
      </w:pPr>
    </w:lvl>
    <w:lvl w:ilvl="5">
      <w:start w:val="1"/>
      <w:numFmt w:val="none"/>
      <w:suff w:val="nothing"/>
      <w:lvlText w:val=""/>
      <w:lvlJc w:val="left"/>
      <w:pPr>
        <w:tabs>
          <w:tab w:val="num" w:pos="3026"/>
        </w:tabs>
        <w:ind w:left="3026" w:hanging="1152"/>
      </w:pPr>
    </w:lvl>
    <w:lvl w:ilvl="6">
      <w:start w:val="1"/>
      <w:numFmt w:val="none"/>
      <w:suff w:val="nothing"/>
      <w:lvlText w:val=""/>
      <w:lvlJc w:val="left"/>
      <w:pPr>
        <w:tabs>
          <w:tab w:val="num" w:pos="3170"/>
        </w:tabs>
        <w:ind w:left="3170" w:hanging="1296"/>
      </w:pPr>
    </w:lvl>
    <w:lvl w:ilvl="7">
      <w:start w:val="1"/>
      <w:numFmt w:val="none"/>
      <w:suff w:val="nothing"/>
      <w:lvlText w:val=""/>
      <w:lvlJc w:val="left"/>
      <w:pPr>
        <w:tabs>
          <w:tab w:val="num" w:pos="3314"/>
        </w:tabs>
        <w:ind w:left="3314" w:hanging="1440"/>
      </w:pPr>
    </w:lvl>
    <w:lvl w:ilvl="8">
      <w:start w:val="1"/>
      <w:numFmt w:val="none"/>
      <w:suff w:val="nothing"/>
      <w:lvlText w:val=""/>
      <w:lvlJc w:val="left"/>
      <w:pPr>
        <w:tabs>
          <w:tab w:val="num" w:pos="3458"/>
        </w:tabs>
        <w:ind w:left="3458" w:hanging="1584"/>
      </w:pPr>
    </w:lvl>
  </w:abstractNum>
  <w:abstractNum w:abstractNumId="1" w15:restartNumberingAfterBreak="0">
    <w:nsid w:val="00000002"/>
    <w:multiLevelType w:val="singleLevel"/>
    <w:tmpl w:val="00000002"/>
    <w:name w:val="WW8Num1"/>
    <w:lvl w:ilvl="0">
      <w:start w:val="1"/>
      <w:numFmt w:val="lowerLetter"/>
      <w:lvlText w:val="%1."/>
      <w:lvlJc w:val="left"/>
      <w:pPr>
        <w:tabs>
          <w:tab w:val="num" w:pos="0"/>
        </w:tabs>
        <w:ind w:left="2582" w:hanging="360"/>
      </w:pPr>
      <w:rPr>
        <w:rFonts w:ascii="Bookman Old Style" w:hAnsi="Bookman Old Style" w:cs="Bookman Old Style"/>
        <w:lang w:val="en-ID" w:eastAsia="en-US"/>
      </w:rPr>
    </w:lvl>
  </w:abstractNum>
  <w:abstractNum w:abstractNumId="2" w15:restartNumberingAfterBreak="0">
    <w:nsid w:val="00000004"/>
    <w:multiLevelType w:val="singleLevel"/>
    <w:tmpl w:val="FE3E25E4"/>
    <w:name w:val="WW8Num3"/>
    <w:lvl w:ilvl="0">
      <w:start w:val="1"/>
      <w:numFmt w:val="decimal"/>
      <w:lvlText w:val="%1."/>
      <w:lvlJc w:val="left"/>
      <w:pPr>
        <w:tabs>
          <w:tab w:val="num" w:pos="0"/>
        </w:tabs>
        <w:ind w:left="1440" w:hanging="360"/>
      </w:pPr>
      <w:rPr>
        <w:rFonts w:hint="default"/>
      </w:rPr>
    </w:lvl>
  </w:abstractNum>
  <w:abstractNum w:abstractNumId="3" w15:restartNumberingAfterBreak="0">
    <w:nsid w:val="00000005"/>
    <w:multiLevelType w:val="multilevel"/>
    <w:tmpl w:val="00000005"/>
    <w:name w:val="WW8Num4"/>
    <w:lvl w:ilvl="0">
      <w:start w:val="1"/>
      <w:numFmt w:val="lowerLetter"/>
      <w:lvlText w:val="%1."/>
      <w:lvlJc w:val="left"/>
      <w:pPr>
        <w:tabs>
          <w:tab w:val="num" w:pos="2882"/>
        </w:tabs>
        <w:ind w:left="2882" w:hanging="360"/>
      </w:pPr>
    </w:lvl>
    <w:lvl w:ilvl="1">
      <w:start w:val="1"/>
      <w:numFmt w:val="decimal"/>
      <w:lvlText w:val="(%2)"/>
      <w:lvlJc w:val="left"/>
      <w:pPr>
        <w:tabs>
          <w:tab w:val="num" w:pos="0"/>
        </w:tabs>
        <w:ind w:left="2882" w:hanging="360"/>
      </w:pPr>
    </w:lvl>
    <w:lvl w:ilvl="2">
      <w:start w:val="1"/>
      <w:numFmt w:val="decimal"/>
      <w:lvlText w:val="(%3)"/>
      <w:lvlJc w:val="left"/>
      <w:pPr>
        <w:tabs>
          <w:tab w:val="num" w:pos="3782"/>
        </w:tabs>
        <w:ind w:left="3782" w:hanging="360"/>
      </w:pPr>
    </w:lvl>
    <w:lvl w:ilvl="3">
      <w:start w:val="1"/>
      <w:numFmt w:val="upperRoman"/>
      <w:lvlText w:val="%4."/>
      <w:lvlJc w:val="left"/>
      <w:pPr>
        <w:tabs>
          <w:tab w:val="num" w:pos="0"/>
        </w:tabs>
        <w:ind w:left="4682" w:hanging="720"/>
      </w:pPr>
    </w:lvl>
    <w:lvl w:ilvl="4">
      <w:start w:val="1"/>
      <w:numFmt w:val="lowerLetter"/>
      <w:lvlText w:val="%5)"/>
      <w:lvlJc w:val="left"/>
      <w:pPr>
        <w:tabs>
          <w:tab w:val="num" w:pos="0"/>
        </w:tabs>
        <w:ind w:left="5042" w:hanging="360"/>
      </w:pPr>
    </w:lvl>
    <w:lvl w:ilvl="5">
      <w:start w:val="1"/>
      <w:numFmt w:val="lowerRoman"/>
      <w:lvlText w:val="%6."/>
      <w:lvlJc w:val="right"/>
      <w:pPr>
        <w:tabs>
          <w:tab w:val="num" w:pos="5762"/>
        </w:tabs>
        <w:ind w:left="5762" w:hanging="180"/>
      </w:pPr>
    </w:lvl>
    <w:lvl w:ilvl="6">
      <w:start w:val="1"/>
      <w:numFmt w:val="decimal"/>
      <w:lvlText w:val="%7."/>
      <w:lvlJc w:val="left"/>
      <w:pPr>
        <w:tabs>
          <w:tab w:val="num" w:pos="6482"/>
        </w:tabs>
        <w:ind w:left="6482" w:hanging="360"/>
      </w:pPr>
    </w:lvl>
    <w:lvl w:ilvl="7">
      <w:start w:val="1"/>
      <w:numFmt w:val="lowerLetter"/>
      <w:lvlText w:val="%8."/>
      <w:lvlJc w:val="left"/>
      <w:pPr>
        <w:tabs>
          <w:tab w:val="num" w:pos="7202"/>
        </w:tabs>
        <w:ind w:left="7202" w:hanging="360"/>
      </w:pPr>
    </w:lvl>
    <w:lvl w:ilvl="8">
      <w:start w:val="1"/>
      <w:numFmt w:val="lowerRoman"/>
      <w:lvlText w:val="%9."/>
      <w:lvlJc w:val="right"/>
      <w:pPr>
        <w:tabs>
          <w:tab w:val="num" w:pos="7922"/>
        </w:tabs>
        <w:ind w:left="7922" w:hanging="180"/>
      </w:pPr>
    </w:lvl>
  </w:abstractNum>
  <w:abstractNum w:abstractNumId="4" w15:restartNumberingAfterBreak="0">
    <w:nsid w:val="00000006"/>
    <w:multiLevelType w:val="singleLevel"/>
    <w:tmpl w:val="00000006"/>
    <w:name w:val="WW8Num5"/>
    <w:lvl w:ilvl="0">
      <w:start w:val="1"/>
      <w:numFmt w:val="decimal"/>
      <w:lvlText w:val="(%1)"/>
      <w:lvlJc w:val="left"/>
      <w:pPr>
        <w:tabs>
          <w:tab w:val="num" w:pos="0"/>
        </w:tabs>
        <w:ind w:left="720" w:hanging="360"/>
      </w:pPr>
      <w:rPr>
        <w:rFonts w:ascii="Bookman Old Style" w:hAnsi="Bookman Old Style" w:cs="Times New Roman"/>
        <w:color w:val="auto"/>
        <w:lang w:val="sv-SE"/>
      </w:rPr>
    </w:lvl>
  </w:abstractNum>
  <w:abstractNum w:abstractNumId="5" w15:restartNumberingAfterBreak="0">
    <w:nsid w:val="00000007"/>
    <w:multiLevelType w:val="singleLevel"/>
    <w:tmpl w:val="00000007"/>
    <w:name w:val="WW8Num6"/>
    <w:lvl w:ilvl="0">
      <w:start w:val="1"/>
      <w:numFmt w:val="decimal"/>
      <w:lvlText w:val="(%1)"/>
      <w:lvlJc w:val="left"/>
      <w:pPr>
        <w:tabs>
          <w:tab w:val="num" w:pos="0"/>
        </w:tabs>
        <w:ind w:left="501" w:hanging="360"/>
      </w:pPr>
    </w:lvl>
  </w:abstractNum>
  <w:abstractNum w:abstractNumId="6" w15:restartNumberingAfterBreak="0">
    <w:nsid w:val="00000008"/>
    <w:multiLevelType w:val="multilevel"/>
    <w:tmpl w:val="00000008"/>
    <w:name w:val="WW8Num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9"/>
    <w:multiLevelType w:val="singleLevel"/>
    <w:tmpl w:val="D4DC90BA"/>
    <w:name w:val="WW8Num8"/>
    <w:lvl w:ilvl="0">
      <w:start w:val="1"/>
      <w:numFmt w:val="decimal"/>
      <w:lvlText w:val="(%1)"/>
      <w:lvlJc w:val="left"/>
      <w:pPr>
        <w:tabs>
          <w:tab w:val="num" w:pos="0"/>
        </w:tabs>
        <w:ind w:left="720" w:hanging="360"/>
      </w:pPr>
      <w:rPr>
        <w:rFonts w:hint="default" w:ascii="Bookman Old Style" w:hAnsi="Bookman Old Style" w:cs="Times New Roman"/>
        <w:color w:val="auto"/>
      </w:rPr>
    </w:lvl>
  </w:abstractNum>
  <w:abstractNum w:abstractNumId="8" w15:restartNumberingAfterBreak="0">
    <w:nsid w:val="0000000A"/>
    <w:multiLevelType w:val="singleLevel"/>
    <w:tmpl w:val="0000000A"/>
    <w:name w:val="WW8Num9"/>
    <w:lvl w:ilvl="0">
      <w:start w:val="1"/>
      <w:numFmt w:val="lowerLetter"/>
      <w:lvlText w:val="%1."/>
      <w:lvlJc w:val="left"/>
      <w:pPr>
        <w:tabs>
          <w:tab w:val="num" w:pos="0"/>
        </w:tabs>
        <w:ind w:left="3202" w:hanging="360"/>
      </w:pPr>
      <w:rPr>
        <w:rFonts w:ascii="Bookman Old Style" w:hAnsi="Bookman Old Style" w:cs="Bookman Old Style"/>
        <w:color w:val="auto"/>
        <w:lang w:val="en-ID" w:eastAsia="en-US"/>
      </w:rPr>
    </w:lvl>
  </w:abstractNum>
  <w:abstractNum w:abstractNumId="9" w15:restartNumberingAfterBreak="0">
    <w:nsid w:val="0000000D"/>
    <w:multiLevelType w:val="singleLevel"/>
    <w:tmpl w:val="0000000D"/>
    <w:name w:val="WW8Num12"/>
    <w:lvl w:ilvl="0">
      <w:start w:val="1"/>
      <w:numFmt w:val="decimal"/>
      <w:lvlText w:val="%1."/>
      <w:lvlJc w:val="left"/>
      <w:pPr>
        <w:tabs>
          <w:tab w:val="num" w:pos="720"/>
        </w:tabs>
        <w:ind w:left="720" w:hanging="360"/>
      </w:pPr>
      <w:rPr>
        <w:rFonts w:ascii="Bookman Old Style" w:hAnsi="Bookman Old Style" w:cs="Bookman Old Style"/>
        <w:color w:val="auto"/>
      </w:rPr>
    </w:lvl>
  </w:abstractNum>
  <w:abstractNum w:abstractNumId="10" w15:restartNumberingAfterBreak="0">
    <w:nsid w:val="0000000E"/>
    <w:multiLevelType w:val="singleLevel"/>
    <w:tmpl w:val="0000000E"/>
    <w:name w:val="WW8Num13"/>
    <w:lvl w:ilvl="0">
      <w:start w:val="1"/>
      <w:numFmt w:val="lowerLetter"/>
      <w:lvlText w:val="%1."/>
      <w:lvlJc w:val="left"/>
      <w:pPr>
        <w:tabs>
          <w:tab w:val="num" w:pos="0"/>
        </w:tabs>
        <w:ind w:left="819" w:hanging="360"/>
      </w:pPr>
      <w:rPr>
        <w:rFonts w:ascii="Bookman Old Style" w:hAnsi="Bookman Old Style" w:cs="Bookman Old Style"/>
        <w:lang w:val="id-ID"/>
      </w:rPr>
    </w:lvl>
  </w:abstractNum>
  <w:abstractNum w:abstractNumId="11" w15:restartNumberingAfterBreak="0">
    <w:nsid w:val="0000000F"/>
    <w:multiLevelType w:val="singleLevel"/>
    <w:tmpl w:val="0000000F"/>
    <w:name w:val="WW8Num14"/>
    <w:lvl w:ilvl="0">
      <w:start w:val="1"/>
      <w:numFmt w:val="decimal"/>
      <w:lvlText w:val="(%1)"/>
      <w:lvlJc w:val="left"/>
      <w:pPr>
        <w:tabs>
          <w:tab w:val="num" w:pos="0"/>
        </w:tabs>
        <w:ind w:left="2765" w:hanging="360"/>
      </w:pPr>
      <w:rPr>
        <w:i w:val="0"/>
      </w:rPr>
    </w:lvl>
  </w:abstractNum>
  <w:abstractNum w:abstractNumId="12" w15:restartNumberingAfterBreak="0">
    <w:nsid w:val="00000010"/>
    <w:multiLevelType w:val="singleLevel"/>
    <w:tmpl w:val="00000010"/>
    <w:name w:val="WW8Num15"/>
    <w:lvl w:ilvl="0">
      <w:start w:val="1"/>
      <w:numFmt w:val="lowerLetter"/>
      <w:lvlText w:val="%1."/>
      <w:lvlJc w:val="left"/>
      <w:pPr>
        <w:tabs>
          <w:tab w:val="num" w:pos="360"/>
        </w:tabs>
        <w:ind w:left="2415" w:hanging="360"/>
      </w:pPr>
      <w:rPr>
        <w:rFonts w:ascii="Bookman Old Style" w:hAnsi="Bookman Old Style" w:cs="Bookman Old Style"/>
        <w:i w:val="0"/>
        <w:lang w:val="id-ID"/>
      </w:rPr>
    </w:lvl>
  </w:abstractNum>
  <w:abstractNum w:abstractNumId="13" w15:restartNumberingAfterBreak="0">
    <w:nsid w:val="00000011"/>
    <w:multiLevelType w:val="singleLevel"/>
    <w:tmpl w:val="00000011"/>
    <w:name w:val="WW8Num16"/>
    <w:lvl w:ilvl="0">
      <w:start w:val="1"/>
      <w:numFmt w:val="lowerLetter"/>
      <w:lvlText w:val="%1."/>
      <w:lvlJc w:val="left"/>
      <w:pPr>
        <w:tabs>
          <w:tab w:val="num" w:pos="360"/>
        </w:tabs>
        <w:ind w:left="2415" w:hanging="360"/>
      </w:pPr>
      <w:rPr>
        <w:rFonts w:ascii="Bookman Old Style" w:hAnsi="Bookman Old Style" w:cs="Bookman Old Style"/>
        <w:i w:val="0"/>
        <w:lang w:val="sv-SE"/>
      </w:rPr>
    </w:lvl>
  </w:abstractNum>
  <w:abstractNum w:abstractNumId="14" w15:restartNumberingAfterBreak="0">
    <w:nsid w:val="00000012"/>
    <w:multiLevelType w:val="singleLevel"/>
    <w:tmpl w:val="00000012"/>
    <w:name w:val="WW8Num17"/>
    <w:lvl w:ilvl="0">
      <w:start w:val="1"/>
      <w:numFmt w:val="lowerRoman"/>
      <w:lvlText w:val="%1."/>
      <w:lvlJc w:val="right"/>
      <w:pPr>
        <w:tabs>
          <w:tab w:val="num" w:pos="0"/>
        </w:tabs>
        <w:ind w:left="1620" w:hanging="360"/>
      </w:pPr>
      <w:rPr>
        <w:rFonts w:ascii="Bookman Old Style" w:hAnsi="Bookman Old Style" w:cs="Bookman Old Style"/>
        <w:lang w:val="id-ID"/>
      </w:rPr>
    </w:lvl>
  </w:abstractNum>
  <w:abstractNum w:abstractNumId="15" w15:restartNumberingAfterBreak="0">
    <w:nsid w:val="00000013"/>
    <w:multiLevelType w:val="singleLevel"/>
    <w:tmpl w:val="00000013"/>
    <w:name w:val="WW8Num18"/>
    <w:lvl w:ilvl="0">
      <w:start w:val="1"/>
      <w:numFmt w:val="lowerLetter"/>
      <w:lvlText w:val="%1."/>
      <w:lvlJc w:val="left"/>
      <w:pPr>
        <w:tabs>
          <w:tab w:val="num" w:pos="0"/>
        </w:tabs>
        <w:ind w:left="1244" w:hanging="360"/>
      </w:pPr>
      <w:rPr>
        <w:rFonts w:ascii="Bookman Old Style" w:hAnsi="Bookman Old Style" w:cs="Bookman Old Style"/>
        <w:lang w:val="id-ID"/>
      </w:rPr>
    </w:lvl>
  </w:abstractNum>
  <w:abstractNum w:abstractNumId="16" w15:restartNumberingAfterBreak="0">
    <w:nsid w:val="00450487"/>
    <w:multiLevelType w:val="hybridMultilevel"/>
    <w:tmpl w:val="B6963B64"/>
    <w:lvl w:ilvl="0" w:tplc="38090011">
      <w:start w:val="1"/>
      <w:numFmt w:val="decimal"/>
      <w:lvlText w:val="%1)"/>
      <w:lvlJc w:val="left"/>
      <w:pPr>
        <w:ind w:left="3021" w:hanging="360"/>
      </w:pPr>
      <w:rPr>
        <w:rFonts w:hint="default"/>
      </w:rPr>
    </w:lvl>
    <w:lvl w:ilvl="1" w:tplc="38090019" w:tentative="1">
      <w:start w:val="1"/>
      <w:numFmt w:val="lowerLetter"/>
      <w:lvlText w:val="%2."/>
      <w:lvlJc w:val="left"/>
      <w:pPr>
        <w:ind w:left="3741" w:hanging="360"/>
      </w:pPr>
    </w:lvl>
    <w:lvl w:ilvl="2" w:tplc="3809001B" w:tentative="1">
      <w:start w:val="1"/>
      <w:numFmt w:val="lowerRoman"/>
      <w:lvlText w:val="%3."/>
      <w:lvlJc w:val="right"/>
      <w:pPr>
        <w:ind w:left="4461" w:hanging="180"/>
      </w:pPr>
    </w:lvl>
    <w:lvl w:ilvl="3" w:tplc="3809000F" w:tentative="1">
      <w:start w:val="1"/>
      <w:numFmt w:val="decimal"/>
      <w:lvlText w:val="%4."/>
      <w:lvlJc w:val="left"/>
      <w:pPr>
        <w:ind w:left="5181" w:hanging="360"/>
      </w:pPr>
    </w:lvl>
    <w:lvl w:ilvl="4" w:tplc="38090019" w:tentative="1">
      <w:start w:val="1"/>
      <w:numFmt w:val="lowerLetter"/>
      <w:lvlText w:val="%5."/>
      <w:lvlJc w:val="left"/>
      <w:pPr>
        <w:ind w:left="5901" w:hanging="360"/>
      </w:pPr>
    </w:lvl>
    <w:lvl w:ilvl="5" w:tplc="3809001B" w:tentative="1">
      <w:start w:val="1"/>
      <w:numFmt w:val="lowerRoman"/>
      <w:lvlText w:val="%6."/>
      <w:lvlJc w:val="right"/>
      <w:pPr>
        <w:ind w:left="6621" w:hanging="180"/>
      </w:pPr>
    </w:lvl>
    <w:lvl w:ilvl="6" w:tplc="3809000F" w:tentative="1">
      <w:start w:val="1"/>
      <w:numFmt w:val="decimal"/>
      <w:lvlText w:val="%7."/>
      <w:lvlJc w:val="left"/>
      <w:pPr>
        <w:ind w:left="7341" w:hanging="360"/>
      </w:pPr>
    </w:lvl>
    <w:lvl w:ilvl="7" w:tplc="38090019" w:tentative="1">
      <w:start w:val="1"/>
      <w:numFmt w:val="lowerLetter"/>
      <w:lvlText w:val="%8."/>
      <w:lvlJc w:val="left"/>
      <w:pPr>
        <w:ind w:left="8061" w:hanging="360"/>
      </w:pPr>
    </w:lvl>
    <w:lvl w:ilvl="8" w:tplc="3809001B" w:tentative="1">
      <w:start w:val="1"/>
      <w:numFmt w:val="lowerRoman"/>
      <w:lvlText w:val="%9."/>
      <w:lvlJc w:val="right"/>
      <w:pPr>
        <w:ind w:left="8781" w:hanging="180"/>
      </w:pPr>
    </w:lvl>
  </w:abstractNum>
  <w:abstractNum w:abstractNumId="17" w15:restartNumberingAfterBreak="0">
    <w:nsid w:val="00986E03"/>
    <w:multiLevelType w:val="hybridMultilevel"/>
    <w:tmpl w:val="3468F19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013D3A06"/>
    <w:multiLevelType w:val="hybridMultilevel"/>
    <w:tmpl w:val="4C00FFE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01723200"/>
    <w:multiLevelType w:val="hybridMultilevel"/>
    <w:tmpl w:val="53765CF6"/>
    <w:lvl w:ilvl="0" w:tplc="38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18C1930"/>
    <w:multiLevelType w:val="hybridMultilevel"/>
    <w:tmpl w:val="F766AF90"/>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1" w15:restartNumberingAfterBreak="0">
    <w:nsid w:val="019E29FB"/>
    <w:multiLevelType w:val="hybridMultilevel"/>
    <w:tmpl w:val="63202D9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028850C7"/>
    <w:multiLevelType w:val="hybridMultilevel"/>
    <w:tmpl w:val="5F64EC5A"/>
    <w:lvl w:ilvl="0" w:tplc="04090019">
      <w:start w:val="1"/>
      <w:numFmt w:val="lowerLetter"/>
      <w:lvlText w:val="%1."/>
      <w:lvlJc w:val="left"/>
      <w:pPr>
        <w:ind w:left="1281" w:hanging="360"/>
      </w:pPr>
    </w:lvl>
    <w:lvl w:ilvl="1" w:tplc="04090019" w:tentative="1">
      <w:start w:val="1"/>
      <w:numFmt w:val="lowerLetter"/>
      <w:lvlText w:val="%2."/>
      <w:lvlJc w:val="left"/>
      <w:pPr>
        <w:ind w:left="2001" w:hanging="360"/>
      </w:pPr>
    </w:lvl>
    <w:lvl w:ilvl="2" w:tplc="0409001B" w:tentative="1">
      <w:start w:val="1"/>
      <w:numFmt w:val="lowerRoman"/>
      <w:lvlText w:val="%3."/>
      <w:lvlJc w:val="right"/>
      <w:pPr>
        <w:ind w:left="2721" w:hanging="180"/>
      </w:pPr>
    </w:lvl>
    <w:lvl w:ilvl="3" w:tplc="0409000F" w:tentative="1">
      <w:start w:val="1"/>
      <w:numFmt w:val="decimal"/>
      <w:lvlText w:val="%4."/>
      <w:lvlJc w:val="left"/>
      <w:pPr>
        <w:ind w:left="3441" w:hanging="360"/>
      </w:pPr>
    </w:lvl>
    <w:lvl w:ilvl="4" w:tplc="04090019" w:tentative="1">
      <w:start w:val="1"/>
      <w:numFmt w:val="lowerLetter"/>
      <w:lvlText w:val="%5."/>
      <w:lvlJc w:val="left"/>
      <w:pPr>
        <w:ind w:left="4161" w:hanging="360"/>
      </w:pPr>
    </w:lvl>
    <w:lvl w:ilvl="5" w:tplc="0409001B" w:tentative="1">
      <w:start w:val="1"/>
      <w:numFmt w:val="lowerRoman"/>
      <w:lvlText w:val="%6."/>
      <w:lvlJc w:val="right"/>
      <w:pPr>
        <w:ind w:left="4881" w:hanging="180"/>
      </w:pPr>
    </w:lvl>
    <w:lvl w:ilvl="6" w:tplc="0409000F" w:tentative="1">
      <w:start w:val="1"/>
      <w:numFmt w:val="decimal"/>
      <w:lvlText w:val="%7."/>
      <w:lvlJc w:val="left"/>
      <w:pPr>
        <w:ind w:left="5601" w:hanging="360"/>
      </w:pPr>
    </w:lvl>
    <w:lvl w:ilvl="7" w:tplc="04090019" w:tentative="1">
      <w:start w:val="1"/>
      <w:numFmt w:val="lowerLetter"/>
      <w:lvlText w:val="%8."/>
      <w:lvlJc w:val="left"/>
      <w:pPr>
        <w:ind w:left="6321" w:hanging="360"/>
      </w:pPr>
    </w:lvl>
    <w:lvl w:ilvl="8" w:tplc="0409001B" w:tentative="1">
      <w:start w:val="1"/>
      <w:numFmt w:val="lowerRoman"/>
      <w:lvlText w:val="%9."/>
      <w:lvlJc w:val="right"/>
      <w:pPr>
        <w:ind w:left="7041" w:hanging="180"/>
      </w:pPr>
    </w:lvl>
  </w:abstractNum>
  <w:abstractNum w:abstractNumId="23" w15:restartNumberingAfterBreak="0">
    <w:nsid w:val="02CC6E5D"/>
    <w:multiLevelType w:val="hybridMultilevel"/>
    <w:tmpl w:val="0A909436"/>
    <w:lvl w:ilvl="0" w:tplc="C1627D30">
      <w:start w:val="1"/>
      <w:numFmt w:val="lowerRoman"/>
      <w:lvlText w:val="%1."/>
      <w:lvlJc w:val="left"/>
      <w:pPr>
        <w:ind w:left="1287"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24" w15:restartNumberingAfterBreak="0">
    <w:nsid w:val="039B75EF"/>
    <w:multiLevelType w:val="hybridMultilevel"/>
    <w:tmpl w:val="34ECC642"/>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5" w15:restartNumberingAfterBreak="0">
    <w:nsid w:val="041547F0"/>
    <w:multiLevelType w:val="hybridMultilevel"/>
    <w:tmpl w:val="F3BAE6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4B410B9"/>
    <w:multiLevelType w:val="hybridMultilevel"/>
    <w:tmpl w:val="63202D9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04EA3954"/>
    <w:multiLevelType w:val="hybridMultilevel"/>
    <w:tmpl w:val="F336EE48"/>
    <w:lvl w:ilvl="0" w:tplc="38090011">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28" w15:restartNumberingAfterBreak="0">
    <w:nsid w:val="062C7403"/>
    <w:multiLevelType w:val="hybridMultilevel"/>
    <w:tmpl w:val="BC12B186"/>
    <w:lvl w:ilvl="0" w:tplc="FFFFFFFF">
      <w:start w:val="1"/>
      <w:numFmt w:val="decimal"/>
      <w:lvlText w:val="%1."/>
      <w:lvlJc w:val="left"/>
      <w:pPr>
        <w:ind w:left="720" w:hanging="360"/>
      </w:pPr>
      <w:rPr>
        <w:rFonts w:hint="default"/>
        <w:lang w:val="en-ID"/>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063C68FB"/>
    <w:multiLevelType w:val="hybridMultilevel"/>
    <w:tmpl w:val="4C18A762"/>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0" w15:restartNumberingAfterBreak="0">
    <w:nsid w:val="066A47F6"/>
    <w:multiLevelType w:val="hybridMultilevel"/>
    <w:tmpl w:val="BE88FF28"/>
    <w:lvl w:ilvl="0" w:tplc="38090011">
      <w:start w:val="1"/>
      <w:numFmt w:val="decimal"/>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31" w15:restartNumberingAfterBreak="0">
    <w:nsid w:val="081A0A48"/>
    <w:multiLevelType w:val="hybridMultilevel"/>
    <w:tmpl w:val="15943A0A"/>
    <w:lvl w:ilvl="0" w:tplc="38090011">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32" w15:restartNumberingAfterBreak="0">
    <w:nsid w:val="08683B85"/>
    <w:multiLevelType w:val="hybridMultilevel"/>
    <w:tmpl w:val="F94801C8"/>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08BA7481"/>
    <w:multiLevelType w:val="hybridMultilevel"/>
    <w:tmpl w:val="2B441A82"/>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4" w15:restartNumberingAfterBreak="0">
    <w:nsid w:val="09E708C7"/>
    <w:multiLevelType w:val="hybridMultilevel"/>
    <w:tmpl w:val="FDD43F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0B45789A"/>
    <w:multiLevelType w:val="hybridMultilevel"/>
    <w:tmpl w:val="CE788F9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0BF74718"/>
    <w:multiLevelType w:val="hybridMultilevel"/>
    <w:tmpl w:val="B162707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0D6A4B41"/>
    <w:multiLevelType w:val="hybridMultilevel"/>
    <w:tmpl w:val="A22266F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0E4F1245"/>
    <w:multiLevelType w:val="hybridMultilevel"/>
    <w:tmpl w:val="6DC0C13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0E783133"/>
    <w:multiLevelType w:val="hybridMultilevel"/>
    <w:tmpl w:val="BC7C91A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0EEF1346"/>
    <w:multiLevelType w:val="hybridMultilevel"/>
    <w:tmpl w:val="B162707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108F6C02"/>
    <w:multiLevelType w:val="hybridMultilevel"/>
    <w:tmpl w:val="A0A44318"/>
    <w:lvl w:ilvl="0" w:tplc="C1627D30">
      <w:start w:val="1"/>
      <w:numFmt w:val="lowerRoman"/>
      <w:lvlText w:val="%1."/>
      <w:lvlJc w:val="left"/>
      <w:pPr>
        <w:ind w:left="1287"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42" w15:restartNumberingAfterBreak="0">
    <w:nsid w:val="10C33E3B"/>
    <w:multiLevelType w:val="hybridMultilevel"/>
    <w:tmpl w:val="365E1D48"/>
    <w:lvl w:ilvl="0" w:tplc="C1627D30">
      <w:start w:val="1"/>
      <w:numFmt w:val="lowerRoman"/>
      <w:lvlText w:val="%1."/>
      <w:lvlJc w:val="left"/>
      <w:pPr>
        <w:ind w:left="1287"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43" w15:restartNumberingAfterBreak="0">
    <w:nsid w:val="11594967"/>
    <w:multiLevelType w:val="hybridMultilevel"/>
    <w:tmpl w:val="485A1920"/>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4" w15:restartNumberingAfterBreak="0">
    <w:nsid w:val="118A048C"/>
    <w:multiLevelType w:val="hybridMultilevel"/>
    <w:tmpl w:val="0D327D6E"/>
    <w:lvl w:ilvl="0" w:tplc="FFFFFFFF">
      <w:start w:val="1"/>
      <w:numFmt w:val="decimal"/>
      <w:lvlText w:val="%1."/>
      <w:lvlJc w:val="left"/>
      <w:pPr>
        <w:ind w:left="720" w:hanging="360"/>
      </w:pPr>
      <w:rPr>
        <w:rFonts w:hint="default"/>
        <w:lang w:val="en-ID"/>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12894A6B"/>
    <w:multiLevelType w:val="hybridMultilevel"/>
    <w:tmpl w:val="67A807BC"/>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15:restartNumberingAfterBreak="0">
    <w:nsid w:val="12A74EFD"/>
    <w:multiLevelType w:val="hybridMultilevel"/>
    <w:tmpl w:val="A8CE6500"/>
    <w:lvl w:ilvl="0" w:tplc="FFFFFFFF">
      <w:start w:val="1"/>
      <w:numFmt w:val="decimal"/>
      <w:lvlText w:val="%1."/>
      <w:lvlJc w:val="left"/>
      <w:pPr>
        <w:ind w:left="720" w:hanging="360"/>
      </w:pPr>
      <w:rPr>
        <w:rFonts w:hint="default"/>
        <w:lang w:val="en-ID"/>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13961E77"/>
    <w:multiLevelType w:val="hybridMultilevel"/>
    <w:tmpl w:val="8B5488BC"/>
    <w:lvl w:ilvl="0" w:tplc="3D36B31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15:restartNumberingAfterBreak="0">
    <w:nsid w:val="14CA4FE8"/>
    <w:multiLevelType w:val="hybridMultilevel"/>
    <w:tmpl w:val="D1CC2612"/>
    <w:lvl w:ilvl="0" w:tplc="38090011">
      <w:start w:val="1"/>
      <w:numFmt w:val="decimal"/>
      <w:lvlText w:val="%1)"/>
      <w:lvlJc w:val="left"/>
      <w:pPr>
        <w:ind w:left="3021" w:hanging="360"/>
      </w:pPr>
      <w:rPr>
        <w:rFonts w:hint="default"/>
        <w:i w:val="0"/>
        <w:iCs w:val="0"/>
      </w:rPr>
    </w:lvl>
    <w:lvl w:ilvl="1" w:tplc="38090019" w:tentative="1">
      <w:start w:val="1"/>
      <w:numFmt w:val="lowerLetter"/>
      <w:lvlText w:val="%2."/>
      <w:lvlJc w:val="left"/>
      <w:pPr>
        <w:ind w:left="3741" w:hanging="360"/>
      </w:pPr>
    </w:lvl>
    <w:lvl w:ilvl="2" w:tplc="3809001B" w:tentative="1">
      <w:start w:val="1"/>
      <w:numFmt w:val="lowerRoman"/>
      <w:lvlText w:val="%3."/>
      <w:lvlJc w:val="right"/>
      <w:pPr>
        <w:ind w:left="4461" w:hanging="180"/>
      </w:pPr>
    </w:lvl>
    <w:lvl w:ilvl="3" w:tplc="3809000F" w:tentative="1">
      <w:start w:val="1"/>
      <w:numFmt w:val="decimal"/>
      <w:lvlText w:val="%4."/>
      <w:lvlJc w:val="left"/>
      <w:pPr>
        <w:ind w:left="5181" w:hanging="360"/>
      </w:pPr>
    </w:lvl>
    <w:lvl w:ilvl="4" w:tplc="38090019" w:tentative="1">
      <w:start w:val="1"/>
      <w:numFmt w:val="lowerLetter"/>
      <w:lvlText w:val="%5."/>
      <w:lvlJc w:val="left"/>
      <w:pPr>
        <w:ind w:left="5901" w:hanging="360"/>
      </w:pPr>
    </w:lvl>
    <w:lvl w:ilvl="5" w:tplc="3809001B" w:tentative="1">
      <w:start w:val="1"/>
      <w:numFmt w:val="lowerRoman"/>
      <w:lvlText w:val="%6."/>
      <w:lvlJc w:val="right"/>
      <w:pPr>
        <w:ind w:left="6621" w:hanging="180"/>
      </w:pPr>
    </w:lvl>
    <w:lvl w:ilvl="6" w:tplc="3809000F" w:tentative="1">
      <w:start w:val="1"/>
      <w:numFmt w:val="decimal"/>
      <w:lvlText w:val="%7."/>
      <w:lvlJc w:val="left"/>
      <w:pPr>
        <w:ind w:left="7341" w:hanging="360"/>
      </w:pPr>
    </w:lvl>
    <w:lvl w:ilvl="7" w:tplc="38090019" w:tentative="1">
      <w:start w:val="1"/>
      <w:numFmt w:val="lowerLetter"/>
      <w:lvlText w:val="%8."/>
      <w:lvlJc w:val="left"/>
      <w:pPr>
        <w:ind w:left="8061" w:hanging="360"/>
      </w:pPr>
    </w:lvl>
    <w:lvl w:ilvl="8" w:tplc="3809001B" w:tentative="1">
      <w:start w:val="1"/>
      <w:numFmt w:val="lowerRoman"/>
      <w:lvlText w:val="%9."/>
      <w:lvlJc w:val="right"/>
      <w:pPr>
        <w:ind w:left="8781" w:hanging="180"/>
      </w:pPr>
    </w:lvl>
  </w:abstractNum>
  <w:abstractNum w:abstractNumId="49" w15:restartNumberingAfterBreak="0">
    <w:nsid w:val="160C06BC"/>
    <w:multiLevelType w:val="hybridMultilevel"/>
    <w:tmpl w:val="0CDA5A54"/>
    <w:lvl w:ilvl="0" w:tplc="38090019">
      <w:start w:val="1"/>
      <w:numFmt w:val="lowerLetter"/>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50" w15:restartNumberingAfterBreak="0">
    <w:nsid w:val="17E019C4"/>
    <w:multiLevelType w:val="hybridMultilevel"/>
    <w:tmpl w:val="69BE2E7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1" w15:restartNumberingAfterBreak="0">
    <w:nsid w:val="17E600EA"/>
    <w:multiLevelType w:val="multilevel"/>
    <w:tmpl w:val="FD703C18"/>
    <w:lvl w:ilvl="0">
      <w:start w:val="1"/>
      <w:numFmt w:val="upperRoman"/>
      <w:pStyle w:val="Heading1"/>
      <w:suff w:val="nothing"/>
      <w:lvlText w:val="BAB %1"/>
      <w:lvlJc w:val="left"/>
      <w:pPr>
        <w:ind w:left="0" w:firstLine="0"/>
      </w:pPr>
      <w:rPr>
        <w:rFonts w:hint="default" w:ascii="Bookman Old Style" w:hAnsi="Bookman Old Style"/>
        <w:sz w:val="24"/>
      </w:rPr>
    </w:lvl>
    <w:lvl w:ilvl="1">
      <w:start w:val="1"/>
      <w:numFmt w:val="decimal"/>
      <w:lvlRestart w:val="0"/>
      <w:pStyle w:val="Heading2"/>
      <w:suff w:val="nothing"/>
      <w:lvlText w:val="Pasal %2"/>
      <w:lvlJc w:val="left"/>
      <w:pPr>
        <w:ind w:left="567" w:hanging="567"/>
      </w:pPr>
      <w:rPr>
        <w:rFonts w:hint="default" w:ascii="Bookman Old Style" w:hAnsi="Bookman Old Style"/>
        <w:sz w:val="24"/>
      </w:rPr>
    </w:lvl>
    <w:lvl w:ilvl="2">
      <w:start w:val="1"/>
      <w:numFmt w:val="decimal"/>
      <w:lvlText w:val="%3."/>
      <w:lvlJc w:val="left"/>
      <w:pPr>
        <w:tabs>
          <w:tab w:val="num" w:pos="567"/>
        </w:tabs>
        <w:ind w:left="567" w:hanging="567"/>
      </w:pPr>
      <w:rPr>
        <w:rFonts w:hint="default" w:ascii="Bookman Old Style" w:hAnsi="Bookman Old Style"/>
        <w:sz w:val="24"/>
      </w:rPr>
    </w:lvl>
    <w:lvl w:ilvl="3">
      <w:start w:val="1"/>
      <w:numFmt w:val="decimal"/>
      <w:lvlRestart w:val="2"/>
      <w:lvlText w:val="(%4)"/>
      <w:lvlJc w:val="left"/>
      <w:pPr>
        <w:tabs>
          <w:tab w:val="num" w:pos="567"/>
        </w:tabs>
        <w:ind w:left="567" w:hanging="567"/>
      </w:pPr>
      <w:rPr>
        <w:rFonts w:hint="default" w:ascii="Bookman Old Style" w:hAnsi="Bookman Old Style"/>
        <w:b w:val="0"/>
        <w:color w:val="auto"/>
        <w:sz w:val="24"/>
      </w:rPr>
    </w:lvl>
    <w:lvl w:ilvl="4">
      <w:start w:val="1"/>
      <w:numFmt w:val="lowerLetter"/>
      <w:lvlText w:val="%5."/>
      <w:lvlJc w:val="left"/>
      <w:pPr>
        <w:tabs>
          <w:tab w:val="num" w:pos="1134"/>
        </w:tabs>
        <w:ind w:left="1134" w:hanging="567"/>
      </w:pPr>
      <w:rPr>
        <w:rFonts w:hint="default" w:ascii="Bookman Old Style" w:hAnsi="Bookman Old Style"/>
        <w:sz w:val="24"/>
      </w:rPr>
    </w:lvl>
    <w:lvl w:ilvl="5">
      <w:start w:val="1"/>
      <w:numFmt w:val="decimal"/>
      <w:lvlText w:val="%6."/>
      <w:lvlJc w:val="left"/>
      <w:pPr>
        <w:tabs>
          <w:tab w:val="num" w:pos="1701"/>
        </w:tabs>
        <w:ind w:left="1701" w:hanging="567"/>
      </w:pPr>
      <w:rPr>
        <w:rFonts w:hint="default"/>
        <w:sz w:val="24"/>
      </w:rPr>
    </w:lvl>
    <w:lvl w:ilvl="6">
      <w:start w:val="1"/>
      <w:numFmt w:val="lowerLetter"/>
      <w:lvlText w:val="%7)"/>
      <w:lvlJc w:val="left"/>
      <w:pPr>
        <w:tabs>
          <w:tab w:val="num" w:pos="2268"/>
        </w:tabs>
        <w:ind w:left="2268" w:hanging="567"/>
      </w:pPr>
      <w:rPr>
        <w:rFonts w:hint="default" w:ascii="Bookman Old Style" w:hAnsi="Bookman Old Style"/>
        <w:sz w:val="24"/>
      </w:rPr>
    </w:lvl>
    <w:lvl w:ilvl="7">
      <w:start w:val="1"/>
      <w:numFmt w:val="decimal"/>
      <w:lvlText w:val="%8)"/>
      <w:lvlJc w:val="left"/>
      <w:pPr>
        <w:tabs>
          <w:tab w:val="num" w:pos="2835"/>
        </w:tabs>
        <w:ind w:left="2835" w:hanging="567"/>
      </w:pPr>
      <w:rPr>
        <w:rFonts w:hint="default" w:ascii="Bookman Old Style" w:hAnsi="Bookman Old Style"/>
        <w:sz w:val="24"/>
      </w:rPr>
    </w:lvl>
    <w:lvl w:ilvl="8">
      <w:start w:val="1"/>
      <w:numFmt w:val="lowerRoman"/>
      <w:lvlText w:val="%9."/>
      <w:lvlJc w:val="right"/>
      <w:pPr>
        <w:tabs>
          <w:tab w:val="num" w:pos="3402"/>
        </w:tabs>
        <w:ind w:left="3402" w:hanging="567"/>
      </w:pPr>
      <w:rPr>
        <w:rFonts w:hint="default" w:ascii="Bookman Old Style" w:hAnsi="Bookman Old Style"/>
        <w:sz w:val="24"/>
      </w:rPr>
    </w:lvl>
  </w:abstractNum>
  <w:abstractNum w:abstractNumId="52" w15:restartNumberingAfterBreak="0">
    <w:nsid w:val="1932379E"/>
    <w:multiLevelType w:val="hybridMultilevel"/>
    <w:tmpl w:val="559A5BE2"/>
    <w:lvl w:ilvl="0" w:tplc="38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19382235"/>
    <w:multiLevelType w:val="hybridMultilevel"/>
    <w:tmpl w:val="06983B64"/>
    <w:lvl w:ilvl="0" w:tplc="3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1A6D6BF1"/>
    <w:multiLevelType w:val="hybridMultilevel"/>
    <w:tmpl w:val="9376C4C4"/>
    <w:lvl w:ilvl="0" w:tplc="3809001B">
      <w:start w:val="1"/>
      <w:numFmt w:val="lowerRoman"/>
      <w:lvlText w:val="%1."/>
      <w:lvlJc w:val="righ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55" w15:restartNumberingAfterBreak="0">
    <w:nsid w:val="1A7A629B"/>
    <w:multiLevelType w:val="hybridMultilevel"/>
    <w:tmpl w:val="CD3AE30A"/>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6" w15:restartNumberingAfterBreak="0">
    <w:nsid w:val="1BEA17F1"/>
    <w:multiLevelType w:val="hybridMultilevel"/>
    <w:tmpl w:val="5A48DEB4"/>
    <w:lvl w:ilvl="0" w:tplc="04090019">
      <w:start w:val="1"/>
      <w:numFmt w:val="lowerLetter"/>
      <w:lvlText w:val="%1."/>
      <w:lvlJc w:val="left"/>
      <w:pPr>
        <w:ind w:left="1829" w:hanging="360"/>
      </w:pPr>
    </w:lvl>
    <w:lvl w:ilvl="1" w:tplc="04090019" w:tentative="1">
      <w:start w:val="1"/>
      <w:numFmt w:val="lowerLetter"/>
      <w:lvlText w:val="%2."/>
      <w:lvlJc w:val="left"/>
      <w:pPr>
        <w:ind w:left="2549" w:hanging="360"/>
      </w:pPr>
    </w:lvl>
    <w:lvl w:ilvl="2" w:tplc="0409001B" w:tentative="1">
      <w:start w:val="1"/>
      <w:numFmt w:val="lowerRoman"/>
      <w:lvlText w:val="%3."/>
      <w:lvlJc w:val="right"/>
      <w:pPr>
        <w:ind w:left="3269" w:hanging="180"/>
      </w:pPr>
    </w:lvl>
    <w:lvl w:ilvl="3" w:tplc="0409000F" w:tentative="1">
      <w:start w:val="1"/>
      <w:numFmt w:val="decimal"/>
      <w:lvlText w:val="%4."/>
      <w:lvlJc w:val="left"/>
      <w:pPr>
        <w:ind w:left="3989" w:hanging="360"/>
      </w:pPr>
    </w:lvl>
    <w:lvl w:ilvl="4" w:tplc="04090019" w:tentative="1">
      <w:start w:val="1"/>
      <w:numFmt w:val="lowerLetter"/>
      <w:lvlText w:val="%5."/>
      <w:lvlJc w:val="left"/>
      <w:pPr>
        <w:ind w:left="4709" w:hanging="360"/>
      </w:pPr>
    </w:lvl>
    <w:lvl w:ilvl="5" w:tplc="0409001B" w:tentative="1">
      <w:start w:val="1"/>
      <w:numFmt w:val="lowerRoman"/>
      <w:lvlText w:val="%6."/>
      <w:lvlJc w:val="right"/>
      <w:pPr>
        <w:ind w:left="5429" w:hanging="180"/>
      </w:pPr>
    </w:lvl>
    <w:lvl w:ilvl="6" w:tplc="0409000F" w:tentative="1">
      <w:start w:val="1"/>
      <w:numFmt w:val="decimal"/>
      <w:lvlText w:val="%7."/>
      <w:lvlJc w:val="left"/>
      <w:pPr>
        <w:ind w:left="6149" w:hanging="360"/>
      </w:pPr>
    </w:lvl>
    <w:lvl w:ilvl="7" w:tplc="04090019" w:tentative="1">
      <w:start w:val="1"/>
      <w:numFmt w:val="lowerLetter"/>
      <w:lvlText w:val="%8."/>
      <w:lvlJc w:val="left"/>
      <w:pPr>
        <w:ind w:left="6869" w:hanging="360"/>
      </w:pPr>
    </w:lvl>
    <w:lvl w:ilvl="8" w:tplc="0409001B" w:tentative="1">
      <w:start w:val="1"/>
      <w:numFmt w:val="lowerRoman"/>
      <w:lvlText w:val="%9."/>
      <w:lvlJc w:val="right"/>
      <w:pPr>
        <w:ind w:left="7589" w:hanging="180"/>
      </w:pPr>
    </w:lvl>
  </w:abstractNum>
  <w:abstractNum w:abstractNumId="57" w15:restartNumberingAfterBreak="0">
    <w:nsid w:val="1BEC6CBA"/>
    <w:multiLevelType w:val="hybridMultilevel"/>
    <w:tmpl w:val="5FB05EDA"/>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8" w15:restartNumberingAfterBreak="0">
    <w:nsid w:val="1BF8344B"/>
    <w:multiLevelType w:val="hybridMultilevel"/>
    <w:tmpl w:val="4588C78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1D255A23"/>
    <w:multiLevelType w:val="hybridMultilevel"/>
    <w:tmpl w:val="12EA0D16"/>
    <w:lvl w:ilvl="0" w:tplc="38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1DA31C67"/>
    <w:multiLevelType w:val="hybridMultilevel"/>
    <w:tmpl w:val="DDD26894"/>
    <w:lvl w:ilvl="0" w:tplc="FFFFFFFF">
      <w:start w:val="1"/>
      <w:numFmt w:val="decimal"/>
      <w:lvlText w:val="%1."/>
      <w:lvlJc w:val="left"/>
      <w:pPr>
        <w:ind w:left="720" w:hanging="360"/>
      </w:pPr>
      <w:rPr>
        <w:rFonts w:hint="default"/>
        <w:lang w:val="en-ID"/>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1E2E013F"/>
    <w:multiLevelType w:val="hybridMultilevel"/>
    <w:tmpl w:val="03AC3B10"/>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2" w15:restartNumberingAfterBreak="0">
    <w:nsid w:val="1EA85206"/>
    <w:multiLevelType w:val="hybridMultilevel"/>
    <w:tmpl w:val="91CCD5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1FD01F7C"/>
    <w:multiLevelType w:val="hybridMultilevel"/>
    <w:tmpl w:val="98FEF408"/>
    <w:lvl w:ilvl="0" w:tplc="FFFFFFFF">
      <w:start w:val="1"/>
      <w:numFmt w:val="decimal"/>
      <w:lvlText w:val="%1."/>
      <w:lvlJc w:val="left"/>
      <w:pPr>
        <w:ind w:left="720" w:hanging="360"/>
      </w:pPr>
      <w:rPr>
        <w:rFonts w:hint="default"/>
        <w:lang w:val="en-ID"/>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1FE12B13"/>
    <w:multiLevelType w:val="hybridMultilevel"/>
    <w:tmpl w:val="5EA8CD3A"/>
    <w:lvl w:ilvl="0" w:tplc="04090011">
      <w:start w:val="1"/>
      <w:numFmt w:val="decimal"/>
      <w:lvlText w:val="%1)"/>
      <w:lvlJc w:val="left"/>
      <w:pPr>
        <w:ind w:left="1281" w:hanging="360"/>
      </w:pPr>
    </w:lvl>
    <w:lvl w:ilvl="1" w:tplc="04090019" w:tentative="1">
      <w:start w:val="1"/>
      <w:numFmt w:val="lowerLetter"/>
      <w:lvlText w:val="%2."/>
      <w:lvlJc w:val="left"/>
      <w:pPr>
        <w:ind w:left="2001" w:hanging="360"/>
      </w:pPr>
    </w:lvl>
    <w:lvl w:ilvl="2" w:tplc="0409001B" w:tentative="1">
      <w:start w:val="1"/>
      <w:numFmt w:val="lowerRoman"/>
      <w:lvlText w:val="%3."/>
      <w:lvlJc w:val="right"/>
      <w:pPr>
        <w:ind w:left="2721" w:hanging="180"/>
      </w:pPr>
    </w:lvl>
    <w:lvl w:ilvl="3" w:tplc="0409000F" w:tentative="1">
      <w:start w:val="1"/>
      <w:numFmt w:val="decimal"/>
      <w:lvlText w:val="%4."/>
      <w:lvlJc w:val="left"/>
      <w:pPr>
        <w:ind w:left="3441" w:hanging="360"/>
      </w:pPr>
    </w:lvl>
    <w:lvl w:ilvl="4" w:tplc="04090019" w:tentative="1">
      <w:start w:val="1"/>
      <w:numFmt w:val="lowerLetter"/>
      <w:lvlText w:val="%5."/>
      <w:lvlJc w:val="left"/>
      <w:pPr>
        <w:ind w:left="4161" w:hanging="360"/>
      </w:pPr>
    </w:lvl>
    <w:lvl w:ilvl="5" w:tplc="0409001B" w:tentative="1">
      <w:start w:val="1"/>
      <w:numFmt w:val="lowerRoman"/>
      <w:lvlText w:val="%6."/>
      <w:lvlJc w:val="right"/>
      <w:pPr>
        <w:ind w:left="4881" w:hanging="180"/>
      </w:pPr>
    </w:lvl>
    <w:lvl w:ilvl="6" w:tplc="0409000F" w:tentative="1">
      <w:start w:val="1"/>
      <w:numFmt w:val="decimal"/>
      <w:lvlText w:val="%7."/>
      <w:lvlJc w:val="left"/>
      <w:pPr>
        <w:ind w:left="5601" w:hanging="360"/>
      </w:pPr>
    </w:lvl>
    <w:lvl w:ilvl="7" w:tplc="04090019" w:tentative="1">
      <w:start w:val="1"/>
      <w:numFmt w:val="lowerLetter"/>
      <w:lvlText w:val="%8."/>
      <w:lvlJc w:val="left"/>
      <w:pPr>
        <w:ind w:left="6321" w:hanging="360"/>
      </w:pPr>
    </w:lvl>
    <w:lvl w:ilvl="8" w:tplc="0409001B" w:tentative="1">
      <w:start w:val="1"/>
      <w:numFmt w:val="lowerRoman"/>
      <w:lvlText w:val="%9."/>
      <w:lvlJc w:val="right"/>
      <w:pPr>
        <w:ind w:left="7041" w:hanging="180"/>
      </w:pPr>
    </w:lvl>
  </w:abstractNum>
  <w:abstractNum w:abstractNumId="65" w15:restartNumberingAfterBreak="0">
    <w:nsid w:val="1FE8375E"/>
    <w:multiLevelType w:val="hybridMultilevel"/>
    <w:tmpl w:val="4E08075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202971E0"/>
    <w:multiLevelType w:val="hybridMultilevel"/>
    <w:tmpl w:val="D22A2F34"/>
    <w:lvl w:ilvl="0" w:tplc="38090011">
      <w:start w:val="1"/>
      <w:numFmt w:val="decimal"/>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67" w15:restartNumberingAfterBreak="0">
    <w:nsid w:val="20366ABE"/>
    <w:multiLevelType w:val="hybridMultilevel"/>
    <w:tmpl w:val="D60E6F2E"/>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68" w15:restartNumberingAfterBreak="0">
    <w:nsid w:val="20441254"/>
    <w:multiLevelType w:val="hybridMultilevel"/>
    <w:tmpl w:val="89A2A14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9" w15:restartNumberingAfterBreak="0">
    <w:nsid w:val="20B57885"/>
    <w:multiLevelType w:val="hybridMultilevel"/>
    <w:tmpl w:val="5CF23D98"/>
    <w:lvl w:ilvl="0" w:tplc="FFFFFFFF">
      <w:start w:val="1"/>
      <w:numFmt w:val="decimal"/>
      <w:lvlText w:val="%1."/>
      <w:lvlJc w:val="left"/>
      <w:pPr>
        <w:ind w:left="720" w:hanging="360"/>
      </w:pPr>
      <w:rPr>
        <w:rFonts w:hint="default"/>
        <w:lang w:val="en-ID"/>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228C0234"/>
    <w:multiLevelType w:val="hybridMultilevel"/>
    <w:tmpl w:val="35A8BCA0"/>
    <w:lvl w:ilvl="0" w:tplc="F9583588">
      <w:start w:val="1"/>
      <w:numFmt w:val="decimal"/>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231C2FE7"/>
    <w:multiLevelType w:val="hybridMultilevel"/>
    <w:tmpl w:val="E0E2C23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2" w15:restartNumberingAfterBreak="0">
    <w:nsid w:val="23A352D4"/>
    <w:multiLevelType w:val="hybridMultilevel"/>
    <w:tmpl w:val="BA76E278"/>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73" w15:restartNumberingAfterBreak="0">
    <w:nsid w:val="23EE195A"/>
    <w:multiLevelType w:val="hybridMultilevel"/>
    <w:tmpl w:val="973A0184"/>
    <w:lvl w:ilvl="0" w:tplc="0802B068">
      <w:start w:val="1"/>
      <w:numFmt w:val="lowerLetter"/>
      <w:lvlText w:val="%1."/>
      <w:lvlJc w:val="left"/>
      <w:pPr>
        <w:ind w:left="1854" w:hanging="360"/>
      </w:pPr>
      <w:rPr>
        <w:rFonts w:hint="default"/>
        <w:lang w:val="en-ID"/>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74" w15:restartNumberingAfterBreak="0">
    <w:nsid w:val="24267D20"/>
    <w:multiLevelType w:val="hybridMultilevel"/>
    <w:tmpl w:val="10722C8E"/>
    <w:lvl w:ilvl="0" w:tplc="FFFFFFFF">
      <w:start w:val="1"/>
      <w:numFmt w:val="decimal"/>
      <w:lvlText w:val="%1)"/>
      <w:lvlJc w:val="left"/>
      <w:pPr>
        <w:ind w:left="2421" w:hanging="360"/>
      </w:pPr>
    </w:lvl>
    <w:lvl w:ilvl="1" w:tplc="FFFFFFFF" w:tentative="1">
      <w:start w:val="1"/>
      <w:numFmt w:val="lowerLetter"/>
      <w:lvlText w:val="%2."/>
      <w:lvlJc w:val="left"/>
      <w:pPr>
        <w:ind w:left="3141" w:hanging="360"/>
      </w:pPr>
    </w:lvl>
    <w:lvl w:ilvl="2" w:tplc="FFFFFFFF" w:tentative="1">
      <w:start w:val="1"/>
      <w:numFmt w:val="lowerRoman"/>
      <w:lvlText w:val="%3."/>
      <w:lvlJc w:val="right"/>
      <w:pPr>
        <w:ind w:left="3861" w:hanging="180"/>
      </w:pPr>
    </w:lvl>
    <w:lvl w:ilvl="3" w:tplc="FFFFFFFF" w:tentative="1">
      <w:start w:val="1"/>
      <w:numFmt w:val="decimal"/>
      <w:lvlText w:val="%4."/>
      <w:lvlJc w:val="left"/>
      <w:pPr>
        <w:ind w:left="4581" w:hanging="360"/>
      </w:pPr>
    </w:lvl>
    <w:lvl w:ilvl="4" w:tplc="FFFFFFFF" w:tentative="1">
      <w:start w:val="1"/>
      <w:numFmt w:val="lowerLetter"/>
      <w:lvlText w:val="%5."/>
      <w:lvlJc w:val="left"/>
      <w:pPr>
        <w:ind w:left="5301" w:hanging="360"/>
      </w:pPr>
    </w:lvl>
    <w:lvl w:ilvl="5" w:tplc="FFFFFFFF" w:tentative="1">
      <w:start w:val="1"/>
      <w:numFmt w:val="lowerRoman"/>
      <w:lvlText w:val="%6."/>
      <w:lvlJc w:val="right"/>
      <w:pPr>
        <w:ind w:left="6021" w:hanging="180"/>
      </w:pPr>
    </w:lvl>
    <w:lvl w:ilvl="6" w:tplc="FFFFFFFF" w:tentative="1">
      <w:start w:val="1"/>
      <w:numFmt w:val="decimal"/>
      <w:lvlText w:val="%7."/>
      <w:lvlJc w:val="left"/>
      <w:pPr>
        <w:ind w:left="6741" w:hanging="360"/>
      </w:pPr>
    </w:lvl>
    <w:lvl w:ilvl="7" w:tplc="FFFFFFFF" w:tentative="1">
      <w:start w:val="1"/>
      <w:numFmt w:val="lowerLetter"/>
      <w:lvlText w:val="%8."/>
      <w:lvlJc w:val="left"/>
      <w:pPr>
        <w:ind w:left="7461" w:hanging="360"/>
      </w:pPr>
    </w:lvl>
    <w:lvl w:ilvl="8" w:tplc="FFFFFFFF" w:tentative="1">
      <w:start w:val="1"/>
      <w:numFmt w:val="lowerRoman"/>
      <w:lvlText w:val="%9."/>
      <w:lvlJc w:val="right"/>
      <w:pPr>
        <w:ind w:left="8181" w:hanging="180"/>
      </w:pPr>
    </w:lvl>
  </w:abstractNum>
  <w:abstractNum w:abstractNumId="75" w15:restartNumberingAfterBreak="0">
    <w:nsid w:val="27191602"/>
    <w:multiLevelType w:val="hybridMultilevel"/>
    <w:tmpl w:val="4798122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27A65364"/>
    <w:multiLevelType w:val="hybridMultilevel"/>
    <w:tmpl w:val="BFB2C10A"/>
    <w:lvl w:ilvl="0" w:tplc="38090017">
      <w:start w:val="1"/>
      <w:numFmt w:val="low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77" w15:restartNumberingAfterBreak="0">
    <w:nsid w:val="28434ED1"/>
    <w:multiLevelType w:val="hybridMultilevel"/>
    <w:tmpl w:val="5E50A552"/>
    <w:lvl w:ilvl="0" w:tplc="38090011">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78" w15:restartNumberingAfterBreak="0">
    <w:nsid w:val="291307A3"/>
    <w:multiLevelType w:val="hybridMultilevel"/>
    <w:tmpl w:val="47F04456"/>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79" w15:restartNumberingAfterBreak="0">
    <w:nsid w:val="2A455E51"/>
    <w:multiLevelType w:val="hybridMultilevel"/>
    <w:tmpl w:val="CB82C7A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2C2549D2"/>
    <w:multiLevelType w:val="hybridMultilevel"/>
    <w:tmpl w:val="4E209A98"/>
    <w:lvl w:ilvl="0" w:tplc="FFFFFFFF">
      <w:start w:val="1"/>
      <w:numFmt w:val="decimal"/>
      <w:lvlText w:val="%1."/>
      <w:lvlJc w:val="left"/>
      <w:pPr>
        <w:ind w:left="720" w:hanging="360"/>
      </w:pPr>
      <w:rPr>
        <w:rFonts w:hint="default"/>
        <w:lang w:val="en-ID"/>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2C700400"/>
    <w:multiLevelType w:val="hybridMultilevel"/>
    <w:tmpl w:val="28884CAA"/>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2" w15:restartNumberingAfterBreak="0">
    <w:nsid w:val="2D862044"/>
    <w:multiLevelType w:val="hybridMultilevel"/>
    <w:tmpl w:val="AA005FEA"/>
    <w:lvl w:ilvl="0" w:tplc="2CEE108C">
      <w:start w:val="1"/>
      <w:numFmt w:val="lowerRoman"/>
      <w:lvlText w:val="%1."/>
      <w:lvlJc w:val="left"/>
      <w:pPr>
        <w:ind w:left="3021" w:hanging="360"/>
      </w:pPr>
      <w:rPr>
        <w:rFonts w:hint="default"/>
      </w:rPr>
    </w:lvl>
    <w:lvl w:ilvl="1" w:tplc="38090019" w:tentative="1">
      <w:start w:val="1"/>
      <w:numFmt w:val="lowerLetter"/>
      <w:lvlText w:val="%2."/>
      <w:lvlJc w:val="left"/>
      <w:pPr>
        <w:ind w:left="3741" w:hanging="360"/>
      </w:pPr>
    </w:lvl>
    <w:lvl w:ilvl="2" w:tplc="3809001B" w:tentative="1">
      <w:start w:val="1"/>
      <w:numFmt w:val="lowerRoman"/>
      <w:lvlText w:val="%3."/>
      <w:lvlJc w:val="right"/>
      <w:pPr>
        <w:ind w:left="4461" w:hanging="180"/>
      </w:pPr>
    </w:lvl>
    <w:lvl w:ilvl="3" w:tplc="3809000F" w:tentative="1">
      <w:start w:val="1"/>
      <w:numFmt w:val="decimal"/>
      <w:lvlText w:val="%4."/>
      <w:lvlJc w:val="left"/>
      <w:pPr>
        <w:ind w:left="5181" w:hanging="360"/>
      </w:pPr>
    </w:lvl>
    <w:lvl w:ilvl="4" w:tplc="38090019" w:tentative="1">
      <w:start w:val="1"/>
      <w:numFmt w:val="lowerLetter"/>
      <w:lvlText w:val="%5."/>
      <w:lvlJc w:val="left"/>
      <w:pPr>
        <w:ind w:left="5901" w:hanging="360"/>
      </w:pPr>
    </w:lvl>
    <w:lvl w:ilvl="5" w:tplc="3809001B" w:tentative="1">
      <w:start w:val="1"/>
      <w:numFmt w:val="lowerRoman"/>
      <w:lvlText w:val="%6."/>
      <w:lvlJc w:val="right"/>
      <w:pPr>
        <w:ind w:left="6621" w:hanging="180"/>
      </w:pPr>
    </w:lvl>
    <w:lvl w:ilvl="6" w:tplc="3809000F" w:tentative="1">
      <w:start w:val="1"/>
      <w:numFmt w:val="decimal"/>
      <w:lvlText w:val="%7."/>
      <w:lvlJc w:val="left"/>
      <w:pPr>
        <w:ind w:left="7341" w:hanging="360"/>
      </w:pPr>
    </w:lvl>
    <w:lvl w:ilvl="7" w:tplc="38090019" w:tentative="1">
      <w:start w:val="1"/>
      <w:numFmt w:val="lowerLetter"/>
      <w:lvlText w:val="%8."/>
      <w:lvlJc w:val="left"/>
      <w:pPr>
        <w:ind w:left="8061" w:hanging="360"/>
      </w:pPr>
    </w:lvl>
    <w:lvl w:ilvl="8" w:tplc="3809001B" w:tentative="1">
      <w:start w:val="1"/>
      <w:numFmt w:val="lowerRoman"/>
      <w:lvlText w:val="%9."/>
      <w:lvlJc w:val="right"/>
      <w:pPr>
        <w:ind w:left="8781" w:hanging="180"/>
      </w:pPr>
    </w:lvl>
  </w:abstractNum>
  <w:abstractNum w:abstractNumId="83" w15:restartNumberingAfterBreak="0">
    <w:nsid w:val="2D8D4828"/>
    <w:multiLevelType w:val="hybridMultilevel"/>
    <w:tmpl w:val="F864B6A6"/>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84" w15:restartNumberingAfterBreak="0">
    <w:nsid w:val="2D91479B"/>
    <w:multiLevelType w:val="hybridMultilevel"/>
    <w:tmpl w:val="92F6833C"/>
    <w:lvl w:ilvl="0" w:tplc="38090019">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85" w15:restartNumberingAfterBreak="0">
    <w:nsid w:val="2DE84896"/>
    <w:multiLevelType w:val="hybridMultilevel"/>
    <w:tmpl w:val="EFE6E2DC"/>
    <w:lvl w:ilvl="0" w:tplc="38090011">
      <w:start w:val="1"/>
      <w:numFmt w:val="decimal"/>
      <w:lvlText w:val="%1)"/>
      <w:lvlJc w:val="left"/>
      <w:pPr>
        <w:ind w:left="3021" w:hanging="360"/>
      </w:pPr>
      <w:rPr>
        <w:rFonts w:hint="default"/>
      </w:rPr>
    </w:lvl>
    <w:lvl w:ilvl="1" w:tplc="38090019" w:tentative="1">
      <w:start w:val="1"/>
      <w:numFmt w:val="lowerLetter"/>
      <w:lvlText w:val="%2."/>
      <w:lvlJc w:val="left"/>
      <w:pPr>
        <w:ind w:left="3741" w:hanging="360"/>
      </w:pPr>
    </w:lvl>
    <w:lvl w:ilvl="2" w:tplc="3809001B" w:tentative="1">
      <w:start w:val="1"/>
      <w:numFmt w:val="lowerRoman"/>
      <w:lvlText w:val="%3."/>
      <w:lvlJc w:val="right"/>
      <w:pPr>
        <w:ind w:left="4461" w:hanging="180"/>
      </w:pPr>
    </w:lvl>
    <w:lvl w:ilvl="3" w:tplc="3809000F" w:tentative="1">
      <w:start w:val="1"/>
      <w:numFmt w:val="decimal"/>
      <w:lvlText w:val="%4."/>
      <w:lvlJc w:val="left"/>
      <w:pPr>
        <w:ind w:left="5181" w:hanging="360"/>
      </w:pPr>
    </w:lvl>
    <w:lvl w:ilvl="4" w:tplc="38090019" w:tentative="1">
      <w:start w:val="1"/>
      <w:numFmt w:val="lowerLetter"/>
      <w:lvlText w:val="%5."/>
      <w:lvlJc w:val="left"/>
      <w:pPr>
        <w:ind w:left="5901" w:hanging="360"/>
      </w:pPr>
    </w:lvl>
    <w:lvl w:ilvl="5" w:tplc="3809001B" w:tentative="1">
      <w:start w:val="1"/>
      <w:numFmt w:val="lowerRoman"/>
      <w:lvlText w:val="%6."/>
      <w:lvlJc w:val="right"/>
      <w:pPr>
        <w:ind w:left="6621" w:hanging="180"/>
      </w:pPr>
    </w:lvl>
    <w:lvl w:ilvl="6" w:tplc="3809000F" w:tentative="1">
      <w:start w:val="1"/>
      <w:numFmt w:val="decimal"/>
      <w:lvlText w:val="%7."/>
      <w:lvlJc w:val="left"/>
      <w:pPr>
        <w:ind w:left="7341" w:hanging="360"/>
      </w:pPr>
    </w:lvl>
    <w:lvl w:ilvl="7" w:tplc="38090019" w:tentative="1">
      <w:start w:val="1"/>
      <w:numFmt w:val="lowerLetter"/>
      <w:lvlText w:val="%8."/>
      <w:lvlJc w:val="left"/>
      <w:pPr>
        <w:ind w:left="8061" w:hanging="360"/>
      </w:pPr>
    </w:lvl>
    <w:lvl w:ilvl="8" w:tplc="3809001B" w:tentative="1">
      <w:start w:val="1"/>
      <w:numFmt w:val="lowerRoman"/>
      <w:lvlText w:val="%9."/>
      <w:lvlJc w:val="right"/>
      <w:pPr>
        <w:ind w:left="8781" w:hanging="180"/>
      </w:pPr>
    </w:lvl>
  </w:abstractNum>
  <w:abstractNum w:abstractNumId="86" w15:restartNumberingAfterBreak="0">
    <w:nsid w:val="2E49630C"/>
    <w:multiLevelType w:val="hybridMultilevel"/>
    <w:tmpl w:val="0E0AD286"/>
    <w:lvl w:ilvl="0" w:tplc="FFFFFFFF">
      <w:start w:val="1"/>
      <w:numFmt w:val="decimal"/>
      <w:lvlText w:val="%1."/>
      <w:lvlJc w:val="left"/>
      <w:pPr>
        <w:ind w:left="720" w:hanging="360"/>
      </w:pPr>
      <w:rPr>
        <w:rFonts w:hint="default"/>
        <w:lang w:val="en-ID"/>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2E7B569E"/>
    <w:multiLevelType w:val="hybridMultilevel"/>
    <w:tmpl w:val="5A303F68"/>
    <w:lvl w:ilvl="0" w:tplc="38090017">
      <w:start w:val="1"/>
      <w:numFmt w:val="lowerLetter"/>
      <w:lvlText w:val="%1)"/>
      <w:lvlJc w:val="left"/>
      <w:pPr>
        <w:ind w:left="3021" w:hanging="360"/>
      </w:pPr>
    </w:lvl>
    <w:lvl w:ilvl="1" w:tplc="38090019" w:tentative="1">
      <w:start w:val="1"/>
      <w:numFmt w:val="lowerLetter"/>
      <w:lvlText w:val="%2."/>
      <w:lvlJc w:val="left"/>
      <w:pPr>
        <w:ind w:left="3741" w:hanging="360"/>
      </w:pPr>
    </w:lvl>
    <w:lvl w:ilvl="2" w:tplc="3809001B" w:tentative="1">
      <w:start w:val="1"/>
      <w:numFmt w:val="lowerRoman"/>
      <w:lvlText w:val="%3."/>
      <w:lvlJc w:val="right"/>
      <w:pPr>
        <w:ind w:left="4461" w:hanging="180"/>
      </w:pPr>
    </w:lvl>
    <w:lvl w:ilvl="3" w:tplc="3809000F" w:tentative="1">
      <w:start w:val="1"/>
      <w:numFmt w:val="decimal"/>
      <w:lvlText w:val="%4."/>
      <w:lvlJc w:val="left"/>
      <w:pPr>
        <w:ind w:left="5181" w:hanging="360"/>
      </w:pPr>
    </w:lvl>
    <w:lvl w:ilvl="4" w:tplc="38090019" w:tentative="1">
      <w:start w:val="1"/>
      <w:numFmt w:val="lowerLetter"/>
      <w:lvlText w:val="%5."/>
      <w:lvlJc w:val="left"/>
      <w:pPr>
        <w:ind w:left="5901" w:hanging="360"/>
      </w:pPr>
    </w:lvl>
    <w:lvl w:ilvl="5" w:tplc="3809001B" w:tentative="1">
      <w:start w:val="1"/>
      <w:numFmt w:val="lowerRoman"/>
      <w:lvlText w:val="%6."/>
      <w:lvlJc w:val="right"/>
      <w:pPr>
        <w:ind w:left="6621" w:hanging="180"/>
      </w:pPr>
    </w:lvl>
    <w:lvl w:ilvl="6" w:tplc="3809000F" w:tentative="1">
      <w:start w:val="1"/>
      <w:numFmt w:val="decimal"/>
      <w:lvlText w:val="%7."/>
      <w:lvlJc w:val="left"/>
      <w:pPr>
        <w:ind w:left="7341" w:hanging="360"/>
      </w:pPr>
    </w:lvl>
    <w:lvl w:ilvl="7" w:tplc="38090019" w:tentative="1">
      <w:start w:val="1"/>
      <w:numFmt w:val="lowerLetter"/>
      <w:lvlText w:val="%8."/>
      <w:lvlJc w:val="left"/>
      <w:pPr>
        <w:ind w:left="8061" w:hanging="360"/>
      </w:pPr>
    </w:lvl>
    <w:lvl w:ilvl="8" w:tplc="3809001B" w:tentative="1">
      <w:start w:val="1"/>
      <w:numFmt w:val="lowerRoman"/>
      <w:lvlText w:val="%9."/>
      <w:lvlJc w:val="right"/>
      <w:pPr>
        <w:ind w:left="8781" w:hanging="180"/>
      </w:pPr>
    </w:lvl>
  </w:abstractNum>
  <w:abstractNum w:abstractNumId="88" w15:restartNumberingAfterBreak="0">
    <w:nsid w:val="2F0E56A8"/>
    <w:multiLevelType w:val="hybridMultilevel"/>
    <w:tmpl w:val="272C107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9" w15:restartNumberingAfterBreak="0">
    <w:nsid w:val="2F976FD3"/>
    <w:multiLevelType w:val="hybridMultilevel"/>
    <w:tmpl w:val="5E50A552"/>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90" w15:restartNumberingAfterBreak="0">
    <w:nsid w:val="2FB26C84"/>
    <w:multiLevelType w:val="hybridMultilevel"/>
    <w:tmpl w:val="A1EEB432"/>
    <w:lvl w:ilvl="0" w:tplc="0409000F">
      <w:start w:val="1"/>
      <w:numFmt w:val="decimal"/>
      <w:lvlText w:val="%1."/>
      <w:lvlJc w:val="left"/>
      <w:pPr>
        <w:ind w:left="1281" w:hanging="360"/>
      </w:pPr>
    </w:lvl>
    <w:lvl w:ilvl="1" w:tplc="04090019" w:tentative="1">
      <w:start w:val="1"/>
      <w:numFmt w:val="lowerLetter"/>
      <w:lvlText w:val="%2."/>
      <w:lvlJc w:val="left"/>
      <w:pPr>
        <w:ind w:left="2001" w:hanging="360"/>
      </w:pPr>
    </w:lvl>
    <w:lvl w:ilvl="2" w:tplc="0409001B" w:tentative="1">
      <w:start w:val="1"/>
      <w:numFmt w:val="lowerRoman"/>
      <w:lvlText w:val="%3."/>
      <w:lvlJc w:val="right"/>
      <w:pPr>
        <w:ind w:left="2721" w:hanging="180"/>
      </w:pPr>
    </w:lvl>
    <w:lvl w:ilvl="3" w:tplc="0409000F" w:tentative="1">
      <w:start w:val="1"/>
      <w:numFmt w:val="decimal"/>
      <w:lvlText w:val="%4."/>
      <w:lvlJc w:val="left"/>
      <w:pPr>
        <w:ind w:left="3441" w:hanging="360"/>
      </w:pPr>
    </w:lvl>
    <w:lvl w:ilvl="4" w:tplc="04090019" w:tentative="1">
      <w:start w:val="1"/>
      <w:numFmt w:val="lowerLetter"/>
      <w:lvlText w:val="%5."/>
      <w:lvlJc w:val="left"/>
      <w:pPr>
        <w:ind w:left="4161" w:hanging="360"/>
      </w:pPr>
    </w:lvl>
    <w:lvl w:ilvl="5" w:tplc="0409001B" w:tentative="1">
      <w:start w:val="1"/>
      <w:numFmt w:val="lowerRoman"/>
      <w:lvlText w:val="%6."/>
      <w:lvlJc w:val="right"/>
      <w:pPr>
        <w:ind w:left="4881" w:hanging="180"/>
      </w:pPr>
    </w:lvl>
    <w:lvl w:ilvl="6" w:tplc="0409000F" w:tentative="1">
      <w:start w:val="1"/>
      <w:numFmt w:val="decimal"/>
      <w:lvlText w:val="%7."/>
      <w:lvlJc w:val="left"/>
      <w:pPr>
        <w:ind w:left="5601" w:hanging="360"/>
      </w:pPr>
    </w:lvl>
    <w:lvl w:ilvl="7" w:tplc="04090019" w:tentative="1">
      <w:start w:val="1"/>
      <w:numFmt w:val="lowerLetter"/>
      <w:lvlText w:val="%8."/>
      <w:lvlJc w:val="left"/>
      <w:pPr>
        <w:ind w:left="6321" w:hanging="360"/>
      </w:pPr>
    </w:lvl>
    <w:lvl w:ilvl="8" w:tplc="0409001B" w:tentative="1">
      <w:start w:val="1"/>
      <w:numFmt w:val="lowerRoman"/>
      <w:lvlText w:val="%9."/>
      <w:lvlJc w:val="right"/>
      <w:pPr>
        <w:ind w:left="7041" w:hanging="180"/>
      </w:pPr>
    </w:lvl>
  </w:abstractNum>
  <w:abstractNum w:abstractNumId="91" w15:restartNumberingAfterBreak="0">
    <w:nsid w:val="2FEC292C"/>
    <w:multiLevelType w:val="hybridMultilevel"/>
    <w:tmpl w:val="9418C8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0BD11E0"/>
    <w:multiLevelType w:val="hybridMultilevel"/>
    <w:tmpl w:val="BD7CE64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3" w15:restartNumberingAfterBreak="0">
    <w:nsid w:val="317C1533"/>
    <w:multiLevelType w:val="hybridMultilevel"/>
    <w:tmpl w:val="BB52A95E"/>
    <w:lvl w:ilvl="0" w:tplc="9C82CEB0">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94" w15:restartNumberingAfterBreak="0">
    <w:nsid w:val="31F829DA"/>
    <w:multiLevelType w:val="hybridMultilevel"/>
    <w:tmpl w:val="ADD8CA2E"/>
    <w:lvl w:ilvl="0" w:tplc="38090019">
      <w:start w:val="1"/>
      <w:numFmt w:val="lowerLetter"/>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95" w15:restartNumberingAfterBreak="0">
    <w:nsid w:val="32117704"/>
    <w:multiLevelType w:val="hybridMultilevel"/>
    <w:tmpl w:val="06983B6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32F65420"/>
    <w:multiLevelType w:val="hybridMultilevel"/>
    <w:tmpl w:val="1910C7DE"/>
    <w:lvl w:ilvl="0" w:tplc="04090011">
      <w:start w:val="1"/>
      <w:numFmt w:val="decimal"/>
      <w:lvlText w:val="%1)"/>
      <w:lvlJc w:val="left"/>
      <w:pPr>
        <w:ind w:left="1281" w:hanging="360"/>
      </w:pPr>
    </w:lvl>
    <w:lvl w:ilvl="1" w:tplc="04090019" w:tentative="1">
      <w:start w:val="1"/>
      <w:numFmt w:val="lowerLetter"/>
      <w:lvlText w:val="%2."/>
      <w:lvlJc w:val="left"/>
      <w:pPr>
        <w:ind w:left="2001" w:hanging="360"/>
      </w:pPr>
    </w:lvl>
    <w:lvl w:ilvl="2" w:tplc="0409001B" w:tentative="1">
      <w:start w:val="1"/>
      <w:numFmt w:val="lowerRoman"/>
      <w:lvlText w:val="%3."/>
      <w:lvlJc w:val="right"/>
      <w:pPr>
        <w:ind w:left="2721" w:hanging="180"/>
      </w:pPr>
    </w:lvl>
    <w:lvl w:ilvl="3" w:tplc="0409000F" w:tentative="1">
      <w:start w:val="1"/>
      <w:numFmt w:val="decimal"/>
      <w:lvlText w:val="%4."/>
      <w:lvlJc w:val="left"/>
      <w:pPr>
        <w:ind w:left="3441" w:hanging="360"/>
      </w:pPr>
    </w:lvl>
    <w:lvl w:ilvl="4" w:tplc="04090019" w:tentative="1">
      <w:start w:val="1"/>
      <w:numFmt w:val="lowerLetter"/>
      <w:lvlText w:val="%5."/>
      <w:lvlJc w:val="left"/>
      <w:pPr>
        <w:ind w:left="4161" w:hanging="360"/>
      </w:pPr>
    </w:lvl>
    <w:lvl w:ilvl="5" w:tplc="0409001B" w:tentative="1">
      <w:start w:val="1"/>
      <w:numFmt w:val="lowerRoman"/>
      <w:lvlText w:val="%6."/>
      <w:lvlJc w:val="right"/>
      <w:pPr>
        <w:ind w:left="4881" w:hanging="180"/>
      </w:pPr>
    </w:lvl>
    <w:lvl w:ilvl="6" w:tplc="0409000F" w:tentative="1">
      <w:start w:val="1"/>
      <w:numFmt w:val="decimal"/>
      <w:lvlText w:val="%7."/>
      <w:lvlJc w:val="left"/>
      <w:pPr>
        <w:ind w:left="5601" w:hanging="360"/>
      </w:pPr>
    </w:lvl>
    <w:lvl w:ilvl="7" w:tplc="04090019" w:tentative="1">
      <w:start w:val="1"/>
      <w:numFmt w:val="lowerLetter"/>
      <w:lvlText w:val="%8."/>
      <w:lvlJc w:val="left"/>
      <w:pPr>
        <w:ind w:left="6321" w:hanging="360"/>
      </w:pPr>
    </w:lvl>
    <w:lvl w:ilvl="8" w:tplc="0409001B" w:tentative="1">
      <w:start w:val="1"/>
      <w:numFmt w:val="lowerRoman"/>
      <w:lvlText w:val="%9."/>
      <w:lvlJc w:val="right"/>
      <w:pPr>
        <w:ind w:left="7041" w:hanging="180"/>
      </w:pPr>
    </w:lvl>
  </w:abstractNum>
  <w:abstractNum w:abstractNumId="97" w15:restartNumberingAfterBreak="0">
    <w:nsid w:val="336E507F"/>
    <w:multiLevelType w:val="hybridMultilevel"/>
    <w:tmpl w:val="E1B2F23E"/>
    <w:lvl w:ilvl="0" w:tplc="38090011">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98" w15:restartNumberingAfterBreak="0">
    <w:nsid w:val="33A44845"/>
    <w:multiLevelType w:val="hybridMultilevel"/>
    <w:tmpl w:val="73C607B0"/>
    <w:lvl w:ilvl="0" w:tplc="38090011">
      <w:start w:val="1"/>
      <w:numFmt w:val="decimal"/>
      <w:lvlText w:val="%1)"/>
      <w:lvlJc w:val="left"/>
      <w:pPr>
        <w:ind w:left="2421" w:hanging="360"/>
      </w:p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99" w15:restartNumberingAfterBreak="0">
    <w:nsid w:val="33CE1AFC"/>
    <w:multiLevelType w:val="hybridMultilevel"/>
    <w:tmpl w:val="B234FFCC"/>
    <w:lvl w:ilvl="0" w:tplc="38090011">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00" w15:restartNumberingAfterBreak="0">
    <w:nsid w:val="347F220D"/>
    <w:multiLevelType w:val="hybridMultilevel"/>
    <w:tmpl w:val="57C0F51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358916F8"/>
    <w:multiLevelType w:val="hybridMultilevel"/>
    <w:tmpl w:val="CD70E760"/>
    <w:lvl w:ilvl="0" w:tplc="5A6A2748">
      <w:start w:val="1"/>
      <w:numFmt w:val="decimal"/>
      <w:lvlText w:val="%1)"/>
      <w:lvlJc w:val="left"/>
      <w:pPr>
        <w:ind w:left="720" w:hanging="360"/>
      </w:pPr>
      <w:rPr>
        <w:rFonts w:hint="default"/>
      </w:rPr>
    </w:lvl>
    <w:lvl w:ilvl="1" w:tplc="38090019" w:tentative="1">
      <w:start w:val="1"/>
      <w:numFmt w:val="lowerLetter"/>
      <w:lvlText w:val="%2."/>
      <w:lvlJc w:val="left"/>
      <w:pPr>
        <w:ind w:left="720" w:hanging="360"/>
      </w:pPr>
    </w:lvl>
    <w:lvl w:ilvl="2" w:tplc="3809001B" w:tentative="1">
      <w:start w:val="1"/>
      <w:numFmt w:val="lowerRoman"/>
      <w:lvlText w:val="%3."/>
      <w:lvlJc w:val="right"/>
      <w:pPr>
        <w:ind w:left="1440" w:hanging="180"/>
      </w:pPr>
    </w:lvl>
    <w:lvl w:ilvl="3" w:tplc="3809000F" w:tentative="1">
      <w:start w:val="1"/>
      <w:numFmt w:val="decimal"/>
      <w:lvlText w:val="%4."/>
      <w:lvlJc w:val="left"/>
      <w:pPr>
        <w:ind w:left="2160" w:hanging="360"/>
      </w:pPr>
    </w:lvl>
    <w:lvl w:ilvl="4" w:tplc="38090019" w:tentative="1">
      <w:start w:val="1"/>
      <w:numFmt w:val="lowerLetter"/>
      <w:lvlText w:val="%5."/>
      <w:lvlJc w:val="left"/>
      <w:pPr>
        <w:ind w:left="2880" w:hanging="360"/>
      </w:pPr>
    </w:lvl>
    <w:lvl w:ilvl="5" w:tplc="3809001B" w:tentative="1">
      <w:start w:val="1"/>
      <w:numFmt w:val="lowerRoman"/>
      <w:lvlText w:val="%6."/>
      <w:lvlJc w:val="right"/>
      <w:pPr>
        <w:ind w:left="3600" w:hanging="180"/>
      </w:pPr>
    </w:lvl>
    <w:lvl w:ilvl="6" w:tplc="3809000F" w:tentative="1">
      <w:start w:val="1"/>
      <w:numFmt w:val="decimal"/>
      <w:lvlText w:val="%7."/>
      <w:lvlJc w:val="left"/>
      <w:pPr>
        <w:ind w:left="4320" w:hanging="360"/>
      </w:pPr>
    </w:lvl>
    <w:lvl w:ilvl="7" w:tplc="38090019" w:tentative="1">
      <w:start w:val="1"/>
      <w:numFmt w:val="lowerLetter"/>
      <w:lvlText w:val="%8."/>
      <w:lvlJc w:val="left"/>
      <w:pPr>
        <w:ind w:left="5040" w:hanging="360"/>
      </w:pPr>
    </w:lvl>
    <w:lvl w:ilvl="8" w:tplc="3809001B" w:tentative="1">
      <w:start w:val="1"/>
      <w:numFmt w:val="lowerRoman"/>
      <w:lvlText w:val="%9."/>
      <w:lvlJc w:val="right"/>
      <w:pPr>
        <w:ind w:left="5760" w:hanging="180"/>
      </w:pPr>
    </w:lvl>
  </w:abstractNum>
  <w:abstractNum w:abstractNumId="102" w15:restartNumberingAfterBreak="0">
    <w:nsid w:val="368309E8"/>
    <w:multiLevelType w:val="hybridMultilevel"/>
    <w:tmpl w:val="54BAE07C"/>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03" w15:restartNumberingAfterBreak="0">
    <w:nsid w:val="36EB035B"/>
    <w:multiLevelType w:val="hybridMultilevel"/>
    <w:tmpl w:val="B82C07DE"/>
    <w:lvl w:ilvl="0" w:tplc="38090011">
      <w:start w:val="1"/>
      <w:numFmt w:val="decimal"/>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104" w15:restartNumberingAfterBreak="0">
    <w:nsid w:val="372E1F03"/>
    <w:multiLevelType w:val="hybridMultilevel"/>
    <w:tmpl w:val="D60E6F2E"/>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05" w15:restartNumberingAfterBreak="0">
    <w:nsid w:val="38107204"/>
    <w:multiLevelType w:val="hybridMultilevel"/>
    <w:tmpl w:val="79C4BE2E"/>
    <w:lvl w:ilvl="0" w:tplc="1706A362">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39424AED"/>
    <w:multiLevelType w:val="hybridMultilevel"/>
    <w:tmpl w:val="63B21DD4"/>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07" w15:restartNumberingAfterBreak="0">
    <w:nsid w:val="39BA433F"/>
    <w:multiLevelType w:val="hybridMultilevel"/>
    <w:tmpl w:val="2B441A82"/>
    <w:lvl w:ilvl="0" w:tplc="38090011">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08" w15:restartNumberingAfterBreak="0">
    <w:nsid w:val="3A0101B9"/>
    <w:multiLevelType w:val="hybridMultilevel"/>
    <w:tmpl w:val="94703ADE"/>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9" w15:restartNumberingAfterBreak="0">
    <w:nsid w:val="3AD06AFD"/>
    <w:multiLevelType w:val="hybridMultilevel"/>
    <w:tmpl w:val="8A74FBCA"/>
    <w:lvl w:ilvl="0" w:tplc="38090017">
      <w:start w:val="1"/>
      <w:numFmt w:val="low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10" w15:restartNumberingAfterBreak="0">
    <w:nsid w:val="3B224960"/>
    <w:multiLevelType w:val="hybridMultilevel"/>
    <w:tmpl w:val="6DC0C13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3CEC5D36"/>
    <w:multiLevelType w:val="hybridMultilevel"/>
    <w:tmpl w:val="6AEEAE6A"/>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2" w15:restartNumberingAfterBreak="0">
    <w:nsid w:val="3DBC1D72"/>
    <w:multiLevelType w:val="hybridMultilevel"/>
    <w:tmpl w:val="D032C2C0"/>
    <w:lvl w:ilvl="0" w:tplc="38090017">
      <w:start w:val="1"/>
      <w:numFmt w:val="low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13" w15:restartNumberingAfterBreak="0">
    <w:nsid w:val="3DD37809"/>
    <w:multiLevelType w:val="hybridMultilevel"/>
    <w:tmpl w:val="A1329194"/>
    <w:lvl w:ilvl="0" w:tplc="0409000F">
      <w:start w:val="1"/>
      <w:numFmt w:val="decimal"/>
      <w:lvlText w:val="%1."/>
      <w:lvlJc w:val="left"/>
      <w:pPr>
        <w:ind w:left="1281" w:hanging="360"/>
      </w:pPr>
    </w:lvl>
    <w:lvl w:ilvl="1" w:tplc="04090019" w:tentative="1">
      <w:start w:val="1"/>
      <w:numFmt w:val="lowerLetter"/>
      <w:lvlText w:val="%2."/>
      <w:lvlJc w:val="left"/>
      <w:pPr>
        <w:ind w:left="2001" w:hanging="360"/>
      </w:pPr>
    </w:lvl>
    <w:lvl w:ilvl="2" w:tplc="0409001B" w:tentative="1">
      <w:start w:val="1"/>
      <w:numFmt w:val="lowerRoman"/>
      <w:lvlText w:val="%3."/>
      <w:lvlJc w:val="right"/>
      <w:pPr>
        <w:ind w:left="2721" w:hanging="180"/>
      </w:pPr>
    </w:lvl>
    <w:lvl w:ilvl="3" w:tplc="0409000F" w:tentative="1">
      <w:start w:val="1"/>
      <w:numFmt w:val="decimal"/>
      <w:lvlText w:val="%4."/>
      <w:lvlJc w:val="left"/>
      <w:pPr>
        <w:ind w:left="3441" w:hanging="360"/>
      </w:pPr>
    </w:lvl>
    <w:lvl w:ilvl="4" w:tplc="04090019" w:tentative="1">
      <w:start w:val="1"/>
      <w:numFmt w:val="lowerLetter"/>
      <w:lvlText w:val="%5."/>
      <w:lvlJc w:val="left"/>
      <w:pPr>
        <w:ind w:left="4161" w:hanging="360"/>
      </w:pPr>
    </w:lvl>
    <w:lvl w:ilvl="5" w:tplc="0409001B" w:tentative="1">
      <w:start w:val="1"/>
      <w:numFmt w:val="lowerRoman"/>
      <w:lvlText w:val="%6."/>
      <w:lvlJc w:val="right"/>
      <w:pPr>
        <w:ind w:left="4881" w:hanging="180"/>
      </w:pPr>
    </w:lvl>
    <w:lvl w:ilvl="6" w:tplc="0409000F" w:tentative="1">
      <w:start w:val="1"/>
      <w:numFmt w:val="decimal"/>
      <w:lvlText w:val="%7."/>
      <w:lvlJc w:val="left"/>
      <w:pPr>
        <w:ind w:left="5601" w:hanging="360"/>
      </w:pPr>
    </w:lvl>
    <w:lvl w:ilvl="7" w:tplc="04090019" w:tentative="1">
      <w:start w:val="1"/>
      <w:numFmt w:val="lowerLetter"/>
      <w:lvlText w:val="%8."/>
      <w:lvlJc w:val="left"/>
      <w:pPr>
        <w:ind w:left="6321" w:hanging="360"/>
      </w:pPr>
    </w:lvl>
    <w:lvl w:ilvl="8" w:tplc="0409001B" w:tentative="1">
      <w:start w:val="1"/>
      <w:numFmt w:val="lowerRoman"/>
      <w:lvlText w:val="%9."/>
      <w:lvlJc w:val="right"/>
      <w:pPr>
        <w:ind w:left="7041" w:hanging="180"/>
      </w:pPr>
    </w:lvl>
  </w:abstractNum>
  <w:abstractNum w:abstractNumId="114" w15:restartNumberingAfterBreak="0">
    <w:nsid w:val="3E1A349E"/>
    <w:multiLevelType w:val="hybridMultilevel"/>
    <w:tmpl w:val="8D347678"/>
    <w:lvl w:ilvl="0" w:tplc="38090017">
      <w:start w:val="1"/>
      <w:numFmt w:val="low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15" w15:restartNumberingAfterBreak="0">
    <w:nsid w:val="3EF212C2"/>
    <w:multiLevelType w:val="hybridMultilevel"/>
    <w:tmpl w:val="63202D9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3F747B6D"/>
    <w:multiLevelType w:val="hybridMultilevel"/>
    <w:tmpl w:val="7258FE28"/>
    <w:lvl w:ilvl="0" w:tplc="FFFFFFFF">
      <w:start w:val="1"/>
      <w:numFmt w:val="decimal"/>
      <w:lvlText w:val="%1."/>
      <w:lvlJc w:val="left"/>
      <w:pPr>
        <w:ind w:left="720" w:hanging="360"/>
      </w:pPr>
      <w:rPr>
        <w:rFonts w:hint="default"/>
        <w:lang w:val="en-ID"/>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3FB53545"/>
    <w:multiLevelType w:val="hybridMultilevel"/>
    <w:tmpl w:val="BF965F7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3FBA02CF"/>
    <w:multiLevelType w:val="hybridMultilevel"/>
    <w:tmpl w:val="E540748C"/>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19" w15:restartNumberingAfterBreak="0">
    <w:nsid w:val="410C2A27"/>
    <w:multiLevelType w:val="hybridMultilevel"/>
    <w:tmpl w:val="935E2166"/>
    <w:lvl w:ilvl="0" w:tplc="38090015">
      <w:start w:val="1"/>
      <w:numFmt w:val="upperLetter"/>
      <w:lvlText w:val="%1."/>
      <w:lvlJc w:val="left"/>
      <w:pPr>
        <w:ind w:left="72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0" w15:restartNumberingAfterBreak="0">
    <w:nsid w:val="41D71A8D"/>
    <w:multiLevelType w:val="hybridMultilevel"/>
    <w:tmpl w:val="F412D940"/>
    <w:lvl w:ilvl="0" w:tplc="38090019">
      <w:start w:val="1"/>
      <w:numFmt w:val="lowerLetter"/>
      <w:lvlText w:val="%1."/>
      <w:lvlJc w:val="left"/>
      <w:pPr>
        <w:ind w:left="2450" w:hanging="360"/>
      </w:pPr>
      <w:rPr>
        <w:rFonts w:hint="default"/>
      </w:rPr>
    </w:lvl>
    <w:lvl w:ilvl="1" w:tplc="38090019" w:tentative="1">
      <w:start w:val="1"/>
      <w:numFmt w:val="lowerLetter"/>
      <w:lvlText w:val="%2."/>
      <w:lvlJc w:val="left"/>
      <w:pPr>
        <w:ind w:left="3170" w:hanging="360"/>
      </w:pPr>
    </w:lvl>
    <w:lvl w:ilvl="2" w:tplc="3809001B" w:tentative="1">
      <w:start w:val="1"/>
      <w:numFmt w:val="lowerRoman"/>
      <w:lvlText w:val="%3."/>
      <w:lvlJc w:val="right"/>
      <w:pPr>
        <w:ind w:left="3890" w:hanging="180"/>
      </w:pPr>
    </w:lvl>
    <w:lvl w:ilvl="3" w:tplc="3809000F" w:tentative="1">
      <w:start w:val="1"/>
      <w:numFmt w:val="decimal"/>
      <w:lvlText w:val="%4."/>
      <w:lvlJc w:val="left"/>
      <w:pPr>
        <w:ind w:left="4610" w:hanging="360"/>
      </w:pPr>
    </w:lvl>
    <w:lvl w:ilvl="4" w:tplc="38090019" w:tentative="1">
      <w:start w:val="1"/>
      <w:numFmt w:val="lowerLetter"/>
      <w:lvlText w:val="%5."/>
      <w:lvlJc w:val="left"/>
      <w:pPr>
        <w:ind w:left="5330" w:hanging="360"/>
      </w:pPr>
    </w:lvl>
    <w:lvl w:ilvl="5" w:tplc="3809001B" w:tentative="1">
      <w:start w:val="1"/>
      <w:numFmt w:val="lowerRoman"/>
      <w:lvlText w:val="%6."/>
      <w:lvlJc w:val="right"/>
      <w:pPr>
        <w:ind w:left="6050" w:hanging="180"/>
      </w:pPr>
    </w:lvl>
    <w:lvl w:ilvl="6" w:tplc="3809000F" w:tentative="1">
      <w:start w:val="1"/>
      <w:numFmt w:val="decimal"/>
      <w:lvlText w:val="%7."/>
      <w:lvlJc w:val="left"/>
      <w:pPr>
        <w:ind w:left="6770" w:hanging="360"/>
      </w:pPr>
    </w:lvl>
    <w:lvl w:ilvl="7" w:tplc="38090019" w:tentative="1">
      <w:start w:val="1"/>
      <w:numFmt w:val="lowerLetter"/>
      <w:lvlText w:val="%8."/>
      <w:lvlJc w:val="left"/>
      <w:pPr>
        <w:ind w:left="7490" w:hanging="360"/>
      </w:pPr>
    </w:lvl>
    <w:lvl w:ilvl="8" w:tplc="3809001B" w:tentative="1">
      <w:start w:val="1"/>
      <w:numFmt w:val="lowerRoman"/>
      <w:lvlText w:val="%9."/>
      <w:lvlJc w:val="right"/>
      <w:pPr>
        <w:ind w:left="8210" w:hanging="180"/>
      </w:pPr>
    </w:lvl>
  </w:abstractNum>
  <w:abstractNum w:abstractNumId="121" w15:restartNumberingAfterBreak="0">
    <w:nsid w:val="41DD6EBA"/>
    <w:multiLevelType w:val="hybridMultilevel"/>
    <w:tmpl w:val="DDB87E1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2" w15:restartNumberingAfterBreak="0">
    <w:nsid w:val="41DF57F3"/>
    <w:multiLevelType w:val="hybridMultilevel"/>
    <w:tmpl w:val="8AE85176"/>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23" w15:restartNumberingAfterBreak="0">
    <w:nsid w:val="43572197"/>
    <w:multiLevelType w:val="hybridMultilevel"/>
    <w:tmpl w:val="D1146C4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4" w15:restartNumberingAfterBreak="0">
    <w:nsid w:val="436B1298"/>
    <w:multiLevelType w:val="hybridMultilevel"/>
    <w:tmpl w:val="D2467DC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5" w15:restartNumberingAfterBreak="0">
    <w:nsid w:val="447B71CF"/>
    <w:multiLevelType w:val="hybridMultilevel"/>
    <w:tmpl w:val="59928832"/>
    <w:lvl w:ilvl="0" w:tplc="38090011">
      <w:start w:val="1"/>
      <w:numFmt w:val="decimal"/>
      <w:lvlText w:val="%1)"/>
      <w:lvlJc w:val="left"/>
      <w:pPr>
        <w:ind w:left="3021" w:hanging="360"/>
      </w:pPr>
      <w:rPr>
        <w:rFonts w:hint="default"/>
      </w:rPr>
    </w:lvl>
    <w:lvl w:ilvl="1" w:tplc="38090019" w:tentative="1">
      <w:start w:val="1"/>
      <w:numFmt w:val="lowerLetter"/>
      <w:lvlText w:val="%2."/>
      <w:lvlJc w:val="left"/>
      <w:pPr>
        <w:ind w:left="3741" w:hanging="360"/>
      </w:pPr>
    </w:lvl>
    <w:lvl w:ilvl="2" w:tplc="3809001B" w:tentative="1">
      <w:start w:val="1"/>
      <w:numFmt w:val="lowerRoman"/>
      <w:lvlText w:val="%3."/>
      <w:lvlJc w:val="right"/>
      <w:pPr>
        <w:ind w:left="4461" w:hanging="180"/>
      </w:pPr>
    </w:lvl>
    <w:lvl w:ilvl="3" w:tplc="3809000F" w:tentative="1">
      <w:start w:val="1"/>
      <w:numFmt w:val="decimal"/>
      <w:lvlText w:val="%4."/>
      <w:lvlJc w:val="left"/>
      <w:pPr>
        <w:ind w:left="5181" w:hanging="360"/>
      </w:pPr>
    </w:lvl>
    <w:lvl w:ilvl="4" w:tplc="38090019" w:tentative="1">
      <w:start w:val="1"/>
      <w:numFmt w:val="lowerLetter"/>
      <w:lvlText w:val="%5."/>
      <w:lvlJc w:val="left"/>
      <w:pPr>
        <w:ind w:left="5901" w:hanging="360"/>
      </w:pPr>
    </w:lvl>
    <w:lvl w:ilvl="5" w:tplc="3809001B" w:tentative="1">
      <w:start w:val="1"/>
      <w:numFmt w:val="lowerRoman"/>
      <w:lvlText w:val="%6."/>
      <w:lvlJc w:val="right"/>
      <w:pPr>
        <w:ind w:left="6621" w:hanging="180"/>
      </w:pPr>
    </w:lvl>
    <w:lvl w:ilvl="6" w:tplc="3809000F" w:tentative="1">
      <w:start w:val="1"/>
      <w:numFmt w:val="decimal"/>
      <w:lvlText w:val="%7."/>
      <w:lvlJc w:val="left"/>
      <w:pPr>
        <w:ind w:left="7341" w:hanging="360"/>
      </w:pPr>
    </w:lvl>
    <w:lvl w:ilvl="7" w:tplc="38090019" w:tentative="1">
      <w:start w:val="1"/>
      <w:numFmt w:val="lowerLetter"/>
      <w:lvlText w:val="%8."/>
      <w:lvlJc w:val="left"/>
      <w:pPr>
        <w:ind w:left="8061" w:hanging="360"/>
      </w:pPr>
    </w:lvl>
    <w:lvl w:ilvl="8" w:tplc="3809001B" w:tentative="1">
      <w:start w:val="1"/>
      <w:numFmt w:val="lowerRoman"/>
      <w:lvlText w:val="%9."/>
      <w:lvlJc w:val="right"/>
      <w:pPr>
        <w:ind w:left="8781" w:hanging="180"/>
      </w:pPr>
    </w:lvl>
  </w:abstractNum>
  <w:abstractNum w:abstractNumId="126" w15:restartNumberingAfterBreak="0">
    <w:nsid w:val="450C1E62"/>
    <w:multiLevelType w:val="hybridMultilevel"/>
    <w:tmpl w:val="8B420D94"/>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27" w15:restartNumberingAfterBreak="0">
    <w:nsid w:val="45F7482A"/>
    <w:multiLevelType w:val="hybridMultilevel"/>
    <w:tmpl w:val="BC12B186"/>
    <w:lvl w:ilvl="0" w:tplc="3809000F">
      <w:start w:val="1"/>
      <w:numFmt w:val="decimal"/>
      <w:lvlText w:val="%1."/>
      <w:lvlJc w:val="left"/>
      <w:pPr>
        <w:ind w:left="720" w:hanging="360"/>
      </w:pPr>
      <w:rPr>
        <w:rFonts w:hint="default"/>
        <w:lang w:val="en-ID"/>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8" w15:restartNumberingAfterBreak="0">
    <w:nsid w:val="468362B3"/>
    <w:multiLevelType w:val="hybridMultilevel"/>
    <w:tmpl w:val="57B4E6D6"/>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29" w15:restartNumberingAfterBreak="0">
    <w:nsid w:val="46F4460E"/>
    <w:multiLevelType w:val="hybridMultilevel"/>
    <w:tmpl w:val="7D4C4218"/>
    <w:lvl w:ilvl="0" w:tplc="38090017">
      <w:start w:val="1"/>
      <w:numFmt w:val="lowerLetter"/>
      <w:lvlText w:val="%1)"/>
      <w:lvlJc w:val="left"/>
      <w:pPr>
        <w:ind w:left="2421" w:hanging="360"/>
      </w:p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130" w15:restartNumberingAfterBreak="0">
    <w:nsid w:val="47043661"/>
    <w:multiLevelType w:val="hybridMultilevel"/>
    <w:tmpl w:val="EFAAE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474A1C27"/>
    <w:multiLevelType w:val="hybridMultilevel"/>
    <w:tmpl w:val="644AC5F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2" w15:restartNumberingAfterBreak="0">
    <w:nsid w:val="47DF74F3"/>
    <w:multiLevelType w:val="hybridMultilevel"/>
    <w:tmpl w:val="8FF8C57E"/>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3" w15:restartNumberingAfterBreak="0">
    <w:nsid w:val="482463A9"/>
    <w:multiLevelType w:val="hybridMultilevel"/>
    <w:tmpl w:val="6324DFBA"/>
    <w:lvl w:ilvl="0" w:tplc="38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4" w15:restartNumberingAfterBreak="0">
    <w:nsid w:val="48940855"/>
    <w:multiLevelType w:val="hybridMultilevel"/>
    <w:tmpl w:val="06EE30B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5" w15:restartNumberingAfterBreak="0">
    <w:nsid w:val="4928460C"/>
    <w:multiLevelType w:val="hybridMultilevel"/>
    <w:tmpl w:val="38F8DC98"/>
    <w:lvl w:ilvl="0" w:tplc="408EE42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6" w15:restartNumberingAfterBreak="0">
    <w:nsid w:val="49F33C2C"/>
    <w:multiLevelType w:val="hybridMultilevel"/>
    <w:tmpl w:val="4AC858A2"/>
    <w:lvl w:ilvl="0" w:tplc="38090017">
      <w:start w:val="1"/>
      <w:numFmt w:val="low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37" w15:restartNumberingAfterBreak="0">
    <w:nsid w:val="4AF13B21"/>
    <w:multiLevelType w:val="hybridMultilevel"/>
    <w:tmpl w:val="69A2C966"/>
    <w:lvl w:ilvl="0" w:tplc="0802B068">
      <w:start w:val="1"/>
      <w:numFmt w:val="lowerLetter"/>
      <w:lvlText w:val="%1."/>
      <w:lvlJc w:val="left"/>
      <w:pPr>
        <w:ind w:left="1854" w:hanging="360"/>
      </w:pPr>
      <w:rPr>
        <w:rFonts w:hint="default"/>
        <w:lang w:val="en-ID"/>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38" w15:restartNumberingAfterBreak="0">
    <w:nsid w:val="4B844F42"/>
    <w:multiLevelType w:val="hybridMultilevel"/>
    <w:tmpl w:val="223A56EE"/>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9" w15:restartNumberingAfterBreak="0">
    <w:nsid w:val="4C3310F0"/>
    <w:multiLevelType w:val="hybridMultilevel"/>
    <w:tmpl w:val="D60E6F2E"/>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40" w15:restartNumberingAfterBreak="0">
    <w:nsid w:val="4C662FDD"/>
    <w:multiLevelType w:val="hybridMultilevel"/>
    <w:tmpl w:val="45C2AD90"/>
    <w:lvl w:ilvl="0" w:tplc="FFFFFFFF">
      <w:start w:val="1"/>
      <w:numFmt w:val="decimal"/>
      <w:lvlText w:val="%1."/>
      <w:lvlJc w:val="left"/>
      <w:pPr>
        <w:ind w:left="720" w:hanging="360"/>
      </w:pPr>
      <w:rPr>
        <w:rFonts w:hint="default"/>
        <w:lang w:val="en-ID"/>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1" w15:restartNumberingAfterBreak="0">
    <w:nsid w:val="4CC72510"/>
    <w:multiLevelType w:val="hybridMultilevel"/>
    <w:tmpl w:val="D06654B8"/>
    <w:lvl w:ilvl="0" w:tplc="FFFFFFFF">
      <w:start w:val="1"/>
      <w:numFmt w:val="lowerLetter"/>
      <w:lvlText w:val="%1."/>
      <w:lvlJc w:val="left"/>
      <w:pPr>
        <w:ind w:left="1872" w:hanging="360"/>
      </w:pPr>
    </w:lvl>
    <w:lvl w:ilvl="1" w:tplc="FFFFFFFF" w:tentative="1">
      <w:start w:val="1"/>
      <w:numFmt w:val="lowerLetter"/>
      <w:lvlText w:val="%2."/>
      <w:lvlJc w:val="left"/>
      <w:pPr>
        <w:ind w:left="2592" w:hanging="360"/>
      </w:pPr>
    </w:lvl>
    <w:lvl w:ilvl="2" w:tplc="FFFFFFFF" w:tentative="1">
      <w:start w:val="1"/>
      <w:numFmt w:val="lowerRoman"/>
      <w:lvlText w:val="%3."/>
      <w:lvlJc w:val="right"/>
      <w:pPr>
        <w:ind w:left="3312" w:hanging="180"/>
      </w:pPr>
    </w:lvl>
    <w:lvl w:ilvl="3" w:tplc="FFFFFFFF" w:tentative="1">
      <w:start w:val="1"/>
      <w:numFmt w:val="decimal"/>
      <w:lvlText w:val="%4."/>
      <w:lvlJc w:val="left"/>
      <w:pPr>
        <w:ind w:left="4032" w:hanging="360"/>
      </w:pPr>
    </w:lvl>
    <w:lvl w:ilvl="4" w:tplc="FFFFFFFF" w:tentative="1">
      <w:start w:val="1"/>
      <w:numFmt w:val="lowerLetter"/>
      <w:lvlText w:val="%5."/>
      <w:lvlJc w:val="left"/>
      <w:pPr>
        <w:ind w:left="4752" w:hanging="360"/>
      </w:pPr>
    </w:lvl>
    <w:lvl w:ilvl="5" w:tplc="FFFFFFFF" w:tentative="1">
      <w:start w:val="1"/>
      <w:numFmt w:val="lowerRoman"/>
      <w:lvlText w:val="%6."/>
      <w:lvlJc w:val="right"/>
      <w:pPr>
        <w:ind w:left="5472" w:hanging="180"/>
      </w:pPr>
    </w:lvl>
    <w:lvl w:ilvl="6" w:tplc="FFFFFFFF" w:tentative="1">
      <w:start w:val="1"/>
      <w:numFmt w:val="decimal"/>
      <w:lvlText w:val="%7."/>
      <w:lvlJc w:val="left"/>
      <w:pPr>
        <w:ind w:left="6192" w:hanging="360"/>
      </w:pPr>
    </w:lvl>
    <w:lvl w:ilvl="7" w:tplc="FFFFFFFF" w:tentative="1">
      <w:start w:val="1"/>
      <w:numFmt w:val="lowerLetter"/>
      <w:lvlText w:val="%8."/>
      <w:lvlJc w:val="left"/>
      <w:pPr>
        <w:ind w:left="6912" w:hanging="360"/>
      </w:pPr>
    </w:lvl>
    <w:lvl w:ilvl="8" w:tplc="FFFFFFFF" w:tentative="1">
      <w:start w:val="1"/>
      <w:numFmt w:val="lowerRoman"/>
      <w:lvlText w:val="%9."/>
      <w:lvlJc w:val="right"/>
      <w:pPr>
        <w:ind w:left="7632" w:hanging="180"/>
      </w:pPr>
    </w:lvl>
  </w:abstractNum>
  <w:abstractNum w:abstractNumId="142" w15:restartNumberingAfterBreak="0">
    <w:nsid w:val="4DBA2F8E"/>
    <w:multiLevelType w:val="hybridMultilevel"/>
    <w:tmpl w:val="48566F38"/>
    <w:lvl w:ilvl="0" w:tplc="0409000F">
      <w:start w:val="1"/>
      <w:numFmt w:val="decimal"/>
      <w:lvlText w:val="%1."/>
      <w:lvlJc w:val="left"/>
      <w:pPr>
        <w:ind w:left="1281" w:hanging="360"/>
      </w:pPr>
    </w:lvl>
    <w:lvl w:ilvl="1" w:tplc="04090019">
      <w:start w:val="1"/>
      <w:numFmt w:val="lowerLetter"/>
      <w:lvlText w:val="%2."/>
      <w:lvlJc w:val="left"/>
      <w:pPr>
        <w:ind w:left="2001" w:hanging="360"/>
      </w:pPr>
    </w:lvl>
    <w:lvl w:ilvl="2" w:tplc="493ACC58">
      <w:start w:val="1"/>
      <w:numFmt w:val="lowerLetter"/>
      <w:lvlText w:val="%3)"/>
      <w:lvlJc w:val="left"/>
      <w:pPr>
        <w:ind w:left="2901" w:hanging="360"/>
      </w:pPr>
      <w:rPr>
        <w:rFonts w:hint="default"/>
      </w:rPr>
    </w:lvl>
    <w:lvl w:ilvl="3" w:tplc="0409000F" w:tentative="1">
      <w:start w:val="1"/>
      <w:numFmt w:val="decimal"/>
      <w:lvlText w:val="%4."/>
      <w:lvlJc w:val="left"/>
      <w:pPr>
        <w:ind w:left="3441" w:hanging="360"/>
      </w:pPr>
    </w:lvl>
    <w:lvl w:ilvl="4" w:tplc="04090019" w:tentative="1">
      <w:start w:val="1"/>
      <w:numFmt w:val="lowerLetter"/>
      <w:lvlText w:val="%5."/>
      <w:lvlJc w:val="left"/>
      <w:pPr>
        <w:ind w:left="4161" w:hanging="360"/>
      </w:pPr>
    </w:lvl>
    <w:lvl w:ilvl="5" w:tplc="0409001B" w:tentative="1">
      <w:start w:val="1"/>
      <w:numFmt w:val="lowerRoman"/>
      <w:lvlText w:val="%6."/>
      <w:lvlJc w:val="right"/>
      <w:pPr>
        <w:ind w:left="4881" w:hanging="180"/>
      </w:pPr>
    </w:lvl>
    <w:lvl w:ilvl="6" w:tplc="0409000F" w:tentative="1">
      <w:start w:val="1"/>
      <w:numFmt w:val="decimal"/>
      <w:lvlText w:val="%7."/>
      <w:lvlJc w:val="left"/>
      <w:pPr>
        <w:ind w:left="5601" w:hanging="360"/>
      </w:pPr>
    </w:lvl>
    <w:lvl w:ilvl="7" w:tplc="04090019" w:tentative="1">
      <w:start w:val="1"/>
      <w:numFmt w:val="lowerLetter"/>
      <w:lvlText w:val="%8."/>
      <w:lvlJc w:val="left"/>
      <w:pPr>
        <w:ind w:left="6321" w:hanging="360"/>
      </w:pPr>
    </w:lvl>
    <w:lvl w:ilvl="8" w:tplc="0409001B" w:tentative="1">
      <w:start w:val="1"/>
      <w:numFmt w:val="lowerRoman"/>
      <w:lvlText w:val="%9."/>
      <w:lvlJc w:val="right"/>
      <w:pPr>
        <w:ind w:left="7041" w:hanging="180"/>
      </w:pPr>
    </w:lvl>
  </w:abstractNum>
  <w:abstractNum w:abstractNumId="143" w15:restartNumberingAfterBreak="0">
    <w:nsid w:val="50145C47"/>
    <w:multiLevelType w:val="hybridMultilevel"/>
    <w:tmpl w:val="6DC0C13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4" w15:restartNumberingAfterBreak="0">
    <w:nsid w:val="501B654B"/>
    <w:multiLevelType w:val="hybridMultilevel"/>
    <w:tmpl w:val="757EF75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5" w15:restartNumberingAfterBreak="0">
    <w:nsid w:val="50522A86"/>
    <w:multiLevelType w:val="hybridMultilevel"/>
    <w:tmpl w:val="FDD43FB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6" w15:restartNumberingAfterBreak="0">
    <w:nsid w:val="521070EE"/>
    <w:multiLevelType w:val="hybridMultilevel"/>
    <w:tmpl w:val="5D18BF84"/>
    <w:lvl w:ilvl="0" w:tplc="FFFFFFFF">
      <w:start w:val="1"/>
      <w:numFmt w:val="decimal"/>
      <w:lvlText w:val="%1."/>
      <w:lvlJc w:val="left"/>
      <w:pPr>
        <w:ind w:left="720" w:hanging="360"/>
      </w:pPr>
      <w:rPr>
        <w:rFonts w:hint="default"/>
        <w:lang w:val="en-ID"/>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7" w15:restartNumberingAfterBreak="0">
    <w:nsid w:val="52C756C8"/>
    <w:multiLevelType w:val="hybridMultilevel"/>
    <w:tmpl w:val="63202D9E"/>
    <w:lvl w:ilvl="0" w:tplc="38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8" w15:restartNumberingAfterBreak="0">
    <w:nsid w:val="52FC603E"/>
    <w:multiLevelType w:val="hybridMultilevel"/>
    <w:tmpl w:val="480A1C1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9" w15:restartNumberingAfterBreak="0">
    <w:nsid w:val="52FF417D"/>
    <w:multiLevelType w:val="hybridMultilevel"/>
    <w:tmpl w:val="10722C8E"/>
    <w:lvl w:ilvl="0" w:tplc="04090011">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50" w15:restartNumberingAfterBreak="0">
    <w:nsid w:val="530E1268"/>
    <w:multiLevelType w:val="hybridMultilevel"/>
    <w:tmpl w:val="07C8E434"/>
    <w:lvl w:ilvl="0" w:tplc="38090011">
      <w:start w:val="1"/>
      <w:numFmt w:val="decimal"/>
      <w:lvlText w:val="%1)"/>
      <w:lvlJc w:val="left"/>
      <w:pPr>
        <w:ind w:left="3021" w:hanging="360"/>
      </w:pPr>
      <w:rPr>
        <w:rFonts w:hint="default"/>
        <w:i w:val="0"/>
        <w:iCs w:val="0"/>
      </w:rPr>
    </w:lvl>
    <w:lvl w:ilvl="1" w:tplc="FFFFFFFF" w:tentative="1">
      <w:start w:val="1"/>
      <w:numFmt w:val="lowerLetter"/>
      <w:lvlText w:val="%2."/>
      <w:lvlJc w:val="left"/>
      <w:pPr>
        <w:ind w:left="3741" w:hanging="360"/>
      </w:pPr>
    </w:lvl>
    <w:lvl w:ilvl="2" w:tplc="FFFFFFFF" w:tentative="1">
      <w:start w:val="1"/>
      <w:numFmt w:val="lowerRoman"/>
      <w:lvlText w:val="%3."/>
      <w:lvlJc w:val="right"/>
      <w:pPr>
        <w:ind w:left="4461" w:hanging="180"/>
      </w:pPr>
    </w:lvl>
    <w:lvl w:ilvl="3" w:tplc="FFFFFFFF" w:tentative="1">
      <w:start w:val="1"/>
      <w:numFmt w:val="decimal"/>
      <w:lvlText w:val="%4."/>
      <w:lvlJc w:val="left"/>
      <w:pPr>
        <w:ind w:left="5181" w:hanging="360"/>
      </w:pPr>
    </w:lvl>
    <w:lvl w:ilvl="4" w:tplc="FFFFFFFF" w:tentative="1">
      <w:start w:val="1"/>
      <w:numFmt w:val="lowerLetter"/>
      <w:lvlText w:val="%5."/>
      <w:lvlJc w:val="left"/>
      <w:pPr>
        <w:ind w:left="5901" w:hanging="360"/>
      </w:pPr>
    </w:lvl>
    <w:lvl w:ilvl="5" w:tplc="FFFFFFFF" w:tentative="1">
      <w:start w:val="1"/>
      <w:numFmt w:val="lowerRoman"/>
      <w:lvlText w:val="%6."/>
      <w:lvlJc w:val="right"/>
      <w:pPr>
        <w:ind w:left="6621" w:hanging="180"/>
      </w:pPr>
    </w:lvl>
    <w:lvl w:ilvl="6" w:tplc="FFFFFFFF" w:tentative="1">
      <w:start w:val="1"/>
      <w:numFmt w:val="decimal"/>
      <w:lvlText w:val="%7."/>
      <w:lvlJc w:val="left"/>
      <w:pPr>
        <w:ind w:left="7341" w:hanging="360"/>
      </w:pPr>
    </w:lvl>
    <w:lvl w:ilvl="7" w:tplc="FFFFFFFF" w:tentative="1">
      <w:start w:val="1"/>
      <w:numFmt w:val="lowerLetter"/>
      <w:lvlText w:val="%8."/>
      <w:lvlJc w:val="left"/>
      <w:pPr>
        <w:ind w:left="8061" w:hanging="360"/>
      </w:pPr>
    </w:lvl>
    <w:lvl w:ilvl="8" w:tplc="FFFFFFFF" w:tentative="1">
      <w:start w:val="1"/>
      <w:numFmt w:val="lowerRoman"/>
      <w:lvlText w:val="%9."/>
      <w:lvlJc w:val="right"/>
      <w:pPr>
        <w:ind w:left="8781" w:hanging="180"/>
      </w:pPr>
    </w:lvl>
  </w:abstractNum>
  <w:abstractNum w:abstractNumId="151" w15:restartNumberingAfterBreak="0">
    <w:nsid w:val="546C09C9"/>
    <w:multiLevelType w:val="hybridMultilevel"/>
    <w:tmpl w:val="203019AA"/>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52" w15:restartNumberingAfterBreak="0">
    <w:nsid w:val="54C42E28"/>
    <w:multiLevelType w:val="hybridMultilevel"/>
    <w:tmpl w:val="D1A67DE2"/>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53" w15:restartNumberingAfterBreak="0">
    <w:nsid w:val="54F7440D"/>
    <w:multiLevelType w:val="hybridMultilevel"/>
    <w:tmpl w:val="F31289EC"/>
    <w:lvl w:ilvl="0" w:tplc="38090017">
      <w:start w:val="1"/>
      <w:numFmt w:val="low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54" w15:restartNumberingAfterBreak="0">
    <w:nsid w:val="55AF59C3"/>
    <w:multiLevelType w:val="hybridMultilevel"/>
    <w:tmpl w:val="CA06EF72"/>
    <w:lvl w:ilvl="0" w:tplc="38090017">
      <w:start w:val="1"/>
      <w:numFmt w:val="lowerLetter"/>
      <w:lvlText w:val="%1)"/>
      <w:lvlJc w:val="left"/>
      <w:pPr>
        <w:ind w:left="2988" w:hanging="360"/>
      </w:pPr>
    </w:lvl>
    <w:lvl w:ilvl="1" w:tplc="38090019" w:tentative="1">
      <w:start w:val="1"/>
      <w:numFmt w:val="lowerLetter"/>
      <w:lvlText w:val="%2."/>
      <w:lvlJc w:val="left"/>
      <w:pPr>
        <w:ind w:left="3708" w:hanging="360"/>
      </w:pPr>
    </w:lvl>
    <w:lvl w:ilvl="2" w:tplc="3809001B" w:tentative="1">
      <w:start w:val="1"/>
      <w:numFmt w:val="lowerRoman"/>
      <w:lvlText w:val="%3."/>
      <w:lvlJc w:val="right"/>
      <w:pPr>
        <w:ind w:left="4428" w:hanging="180"/>
      </w:pPr>
    </w:lvl>
    <w:lvl w:ilvl="3" w:tplc="3809000F" w:tentative="1">
      <w:start w:val="1"/>
      <w:numFmt w:val="decimal"/>
      <w:lvlText w:val="%4."/>
      <w:lvlJc w:val="left"/>
      <w:pPr>
        <w:ind w:left="5148" w:hanging="360"/>
      </w:pPr>
    </w:lvl>
    <w:lvl w:ilvl="4" w:tplc="38090019" w:tentative="1">
      <w:start w:val="1"/>
      <w:numFmt w:val="lowerLetter"/>
      <w:lvlText w:val="%5."/>
      <w:lvlJc w:val="left"/>
      <w:pPr>
        <w:ind w:left="5868" w:hanging="360"/>
      </w:pPr>
    </w:lvl>
    <w:lvl w:ilvl="5" w:tplc="3809001B" w:tentative="1">
      <w:start w:val="1"/>
      <w:numFmt w:val="lowerRoman"/>
      <w:lvlText w:val="%6."/>
      <w:lvlJc w:val="right"/>
      <w:pPr>
        <w:ind w:left="6588" w:hanging="180"/>
      </w:pPr>
    </w:lvl>
    <w:lvl w:ilvl="6" w:tplc="3809000F" w:tentative="1">
      <w:start w:val="1"/>
      <w:numFmt w:val="decimal"/>
      <w:lvlText w:val="%7."/>
      <w:lvlJc w:val="left"/>
      <w:pPr>
        <w:ind w:left="7308" w:hanging="360"/>
      </w:pPr>
    </w:lvl>
    <w:lvl w:ilvl="7" w:tplc="38090019" w:tentative="1">
      <w:start w:val="1"/>
      <w:numFmt w:val="lowerLetter"/>
      <w:lvlText w:val="%8."/>
      <w:lvlJc w:val="left"/>
      <w:pPr>
        <w:ind w:left="8028" w:hanging="360"/>
      </w:pPr>
    </w:lvl>
    <w:lvl w:ilvl="8" w:tplc="3809001B" w:tentative="1">
      <w:start w:val="1"/>
      <w:numFmt w:val="lowerRoman"/>
      <w:lvlText w:val="%9."/>
      <w:lvlJc w:val="right"/>
      <w:pPr>
        <w:ind w:left="8748" w:hanging="180"/>
      </w:pPr>
    </w:lvl>
  </w:abstractNum>
  <w:abstractNum w:abstractNumId="155" w15:restartNumberingAfterBreak="0">
    <w:nsid w:val="55D21686"/>
    <w:multiLevelType w:val="hybridMultilevel"/>
    <w:tmpl w:val="6434B0F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6" w15:restartNumberingAfterBreak="0">
    <w:nsid w:val="5665378D"/>
    <w:multiLevelType w:val="hybridMultilevel"/>
    <w:tmpl w:val="63202D9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7" w15:restartNumberingAfterBreak="0">
    <w:nsid w:val="57BA3ABF"/>
    <w:multiLevelType w:val="hybridMultilevel"/>
    <w:tmpl w:val="D6761F16"/>
    <w:lvl w:ilvl="0" w:tplc="38090017">
      <w:start w:val="1"/>
      <w:numFmt w:val="lowerLetter"/>
      <w:lvlText w:val="%1)"/>
      <w:lvlJc w:val="left"/>
      <w:pPr>
        <w:ind w:left="2421" w:hanging="360"/>
      </w:p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158" w15:restartNumberingAfterBreak="0">
    <w:nsid w:val="58644ECA"/>
    <w:multiLevelType w:val="hybridMultilevel"/>
    <w:tmpl w:val="E06C4FE8"/>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59" w15:restartNumberingAfterBreak="0">
    <w:nsid w:val="58E87829"/>
    <w:multiLevelType w:val="hybridMultilevel"/>
    <w:tmpl w:val="2AE4CF84"/>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0" w15:restartNumberingAfterBreak="0">
    <w:nsid w:val="592F3787"/>
    <w:multiLevelType w:val="hybridMultilevel"/>
    <w:tmpl w:val="08FAE07A"/>
    <w:lvl w:ilvl="0" w:tplc="38090017">
      <w:start w:val="1"/>
      <w:numFmt w:val="low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61" w15:restartNumberingAfterBreak="0">
    <w:nsid w:val="5A181300"/>
    <w:multiLevelType w:val="hybridMultilevel"/>
    <w:tmpl w:val="4D9A88D4"/>
    <w:lvl w:ilvl="0" w:tplc="0802B068">
      <w:start w:val="1"/>
      <w:numFmt w:val="lowerLetter"/>
      <w:lvlText w:val="%1."/>
      <w:lvlJc w:val="left"/>
      <w:pPr>
        <w:ind w:left="1854" w:hanging="360"/>
      </w:pPr>
      <w:rPr>
        <w:rFonts w:hint="default"/>
        <w:lang w:val="en-ID"/>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162" w15:restartNumberingAfterBreak="0">
    <w:nsid w:val="5A232887"/>
    <w:multiLevelType w:val="hybridMultilevel"/>
    <w:tmpl w:val="D60E6F2E"/>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63" w15:restartNumberingAfterBreak="0">
    <w:nsid w:val="5AC5777F"/>
    <w:multiLevelType w:val="hybridMultilevel"/>
    <w:tmpl w:val="230E10B8"/>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4" w15:restartNumberingAfterBreak="0">
    <w:nsid w:val="5AD573DE"/>
    <w:multiLevelType w:val="hybridMultilevel"/>
    <w:tmpl w:val="6F769D02"/>
    <w:lvl w:ilvl="0" w:tplc="FFFFFFFF">
      <w:start w:val="1"/>
      <w:numFmt w:val="decimal"/>
      <w:lvlText w:val="%1."/>
      <w:lvlJc w:val="left"/>
      <w:pPr>
        <w:ind w:left="720" w:hanging="360"/>
      </w:pPr>
      <w:rPr>
        <w:rFonts w:hint="default"/>
        <w:lang w:val="en-ID"/>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5" w15:restartNumberingAfterBreak="0">
    <w:nsid w:val="5B1A3A7E"/>
    <w:multiLevelType w:val="hybridMultilevel"/>
    <w:tmpl w:val="707A78C4"/>
    <w:lvl w:ilvl="0" w:tplc="38090011">
      <w:start w:val="1"/>
      <w:numFmt w:val="decimal"/>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166" w15:restartNumberingAfterBreak="0">
    <w:nsid w:val="5BE24548"/>
    <w:multiLevelType w:val="hybridMultilevel"/>
    <w:tmpl w:val="91CCD546"/>
    <w:lvl w:ilvl="0" w:tplc="9E34AD1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7" w15:restartNumberingAfterBreak="0">
    <w:nsid w:val="5BE40F3A"/>
    <w:multiLevelType w:val="hybridMultilevel"/>
    <w:tmpl w:val="99E8E966"/>
    <w:lvl w:ilvl="0" w:tplc="04090019">
      <w:start w:val="1"/>
      <w:numFmt w:val="lowerLetter"/>
      <w:lvlText w:val="%1."/>
      <w:lvlJc w:val="left"/>
      <w:pPr>
        <w:ind w:left="1281" w:hanging="360"/>
      </w:pPr>
    </w:lvl>
    <w:lvl w:ilvl="1" w:tplc="04090019" w:tentative="1">
      <w:start w:val="1"/>
      <w:numFmt w:val="lowerLetter"/>
      <w:lvlText w:val="%2."/>
      <w:lvlJc w:val="left"/>
      <w:pPr>
        <w:ind w:left="2001" w:hanging="360"/>
      </w:pPr>
    </w:lvl>
    <w:lvl w:ilvl="2" w:tplc="0409001B" w:tentative="1">
      <w:start w:val="1"/>
      <w:numFmt w:val="lowerRoman"/>
      <w:lvlText w:val="%3."/>
      <w:lvlJc w:val="right"/>
      <w:pPr>
        <w:ind w:left="2721" w:hanging="180"/>
      </w:pPr>
    </w:lvl>
    <w:lvl w:ilvl="3" w:tplc="0409000F" w:tentative="1">
      <w:start w:val="1"/>
      <w:numFmt w:val="decimal"/>
      <w:lvlText w:val="%4."/>
      <w:lvlJc w:val="left"/>
      <w:pPr>
        <w:ind w:left="3441" w:hanging="360"/>
      </w:pPr>
    </w:lvl>
    <w:lvl w:ilvl="4" w:tplc="04090019" w:tentative="1">
      <w:start w:val="1"/>
      <w:numFmt w:val="lowerLetter"/>
      <w:lvlText w:val="%5."/>
      <w:lvlJc w:val="left"/>
      <w:pPr>
        <w:ind w:left="4161" w:hanging="360"/>
      </w:pPr>
    </w:lvl>
    <w:lvl w:ilvl="5" w:tplc="0409001B" w:tentative="1">
      <w:start w:val="1"/>
      <w:numFmt w:val="lowerRoman"/>
      <w:lvlText w:val="%6."/>
      <w:lvlJc w:val="right"/>
      <w:pPr>
        <w:ind w:left="4881" w:hanging="180"/>
      </w:pPr>
    </w:lvl>
    <w:lvl w:ilvl="6" w:tplc="0409000F" w:tentative="1">
      <w:start w:val="1"/>
      <w:numFmt w:val="decimal"/>
      <w:lvlText w:val="%7."/>
      <w:lvlJc w:val="left"/>
      <w:pPr>
        <w:ind w:left="5601" w:hanging="360"/>
      </w:pPr>
    </w:lvl>
    <w:lvl w:ilvl="7" w:tplc="04090019" w:tentative="1">
      <w:start w:val="1"/>
      <w:numFmt w:val="lowerLetter"/>
      <w:lvlText w:val="%8."/>
      <w:lvlJc w:val="left"/>
      <w:pPr>
        <w:ind w:left="6321" w:hanging="360"/>
      </w:pPr>
    </w:lvl>
    <w:lvl w:ilvl="8" w:tplc="0409001B" w:tentative="1">
      <w:start w:val="1"/>
      <w:numFmt w:val="lowerRoman"/>
      <w:lvlText w:val="%9."/>
      <w:lvlJc w:val="right"/>
      <w:pPr>
        <w:ind w:left="7041" w:hanging="180"/>
      </w:pPr>
    </w:lvl>
  </w:abstractNum>
  <w:abstractNum w:abstractNumId="168" w15:restartNumberingAfterBreak="0">
    <w:nsid w:val="5C2D705A"/>
    <w:multiLevelType w:val="hybridMultilevel"/>
    <w:tmpl w:val="1CFEB648"/>
    <w:lvl w:ilvl="0" w:tplc="04090011">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69" w15:restartNumberingAfterBreak="0">
    <w:nsid w:val="5C3A6005"/>
    <w:multiLevelType w:val="hybridMultilevel"/>
    <w:tmpl w:val="E3D05A7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0" w15:restartNumberingAfterBreak="0">
    <w:nsid w:val="5C6848CF"/>
    <w:multiLevelType w:val="hybridMultilevel"/>
    <w:tmpl w:val="63202D9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1" w15:restartNumberingAfterBreak="0">
    <w:nsid w:val="5D321965"/>
    <w:multiLevelType w:val="hybridMultilevel"/>
    <w:tmpl w:val="C1486FEE"/>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72" w15:restartNumberingAfterBreak="0">
    <w:nsid w:val="5D3327E6"/>
    <w:multiLevelType w:val="hybridMultilevel"/>
    <w:tmpl w:val="97D67E02"/>
    <w:lvl w:ilvl="0" w:tplc="38090017">
      <w:start w:val="1"/>
      <w:numFmt w:val="lowerLetter"/>
      <w:lvlText w:val="%1)"/>
      <w:lvlJc w:val="left"/>
      <w:pPr>
        <w:ind w:left="2421" w:hanging="360"/>
      </w:p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173" w15:restartNumberingAfterBreak="0">
    <w:nsid w:val="5D45586D"/>
    <w:multiLevelType w:val="hybridMultilevel"/>
    <w:tmpl w:val="4A8062D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4" w15:restartNumberingAfterBreak="0">
    <w:nsid w:val="5D683881"/>
    <w:multiLevelType w:val="hybridMultilevel"/>
    <w:tmpl w:val="9580C3B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5" w15:restartNumberingAfterBreak="0">
    <w:nsid w:val="5E774AC1"/>
    <w:multiLevelType w:val="hybridMultilevel"/>
    <w:tmpl w:val="4798122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6" w15:restartNumberingAfterBreak="0">
    <w:nsid w:val="5F185FF2"/>
    <w:multiLevelType w:val="hybridMultilevel"/>
    <w:tmpl w:val="BCD4AFB2"/>
    <w:lvl w:ilvl="0" w:tplc="04090017">
      <w:start w:val="1"/>
      <w:numFmt w:val="lowerLetter"/>
      <w:lvlText w:val="%1)"/>
      <w:lvlJc w:val="left"/>
      <w:pPr>
        <w:ind w:left="720" w:hanging="360"/>
      </w:pPr>
    </w:lvl>
    <w:lvl w:ilvl="1" w:tplc="38090015">
      <w:start w:val="1"/>
      <w:numFmt w:val="upperLetter"/>
      <w:lvlText w:val="%2."/>
      <w:lvlJc w:val="left"/>
      <w:pPr>
        <w:ind w:left="72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5F8710BA"/>
    <w:multiLevelType w:val="hybridMultilevel"/>
    <w:tmpl w:val="D06654B8"/>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78" w15:restartNumberingAfterBreak="0">
    <w:nsid w:val="5FB142E8"/>
    <w:multiLevelType w:val="hybridMultilevel"/>
    <w:tmpl w:val="66C0538A"/>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9" w15:restartNumberingAfterBreak="0">
    <w:nsid w:val="600617A6"/>
    <w:multiLevelType w:val="hybridMultilevel"/>
    <w:tmpl w:val="5400D7A2"/>
    <w:lvl w:ilvl="0" w:tplc="FFFFFFFF">
      <w:start w:val="1"/>
      <w:numFmt w:val="decimal"/>
      <w:lvlText w:val="%1."/>
      <w:lvlJc w:val="left"/>
      <w:pPr>
        <w:ind w:left="720" w:hanging="360"/>
      </w:pPr>
      <w:rPr>
        <w:rFonts w:hint="default"/>
        <w:lang w:val="en-ID"/>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0" w15:restartNumberingAfterBreak="0">
    <w:nsid w:val="60B55141"/>
    <w:multiLevelType w:val="hybridMultilevel"/>
    <w:tmpl w:val="09CEA196"/>
    <w:lvl w:ilvl="0" w:tplc="858CD110">
      <w:start w:val="1"/>
      <w:numFmt w:val="upp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1" w15:restartNumberingAfterBreak="0">
    <w:nsid w:val="60DB08EA"/>
    <w:multiLevelType w:val="hybridMultilevel"/>
    <w:tmpl w:val="77766F8A"/>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2" w15:restartNumberingAfterBreak="0">
    <w:nsid w:val="61C629EB"/>
    <w:multiLevelType w:val="hybridMultilevel"/>
    <w:tmpl w:val="F1D86E2C"/>
    <w:lvl w:ilvl="0" w:tplc="38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83" w15:restartNumberingAfterBreak="0">
    <w:nsid w:val="61CE5F25"/>
    <w:multiLevelType w:val="hybridMultilevel"/>
    <w:tmpl w:val="23F4A274"/>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4" w15:restartNumberingAfterBreak="0">
    <w:nsid w:val="626B774B"/>
    <w:multiLevelType w:val="hybridMultilevel"/>
    <w:tmpl w:val="F864B6A6"/>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85" w15:restartNumberingAfterBreak="0">
    <w:nsid w:val="62745AFD"/>
    <w:multiLevelType w:val="hybridMultilevel"/>
    <w:tmpl w:val="C6A416FC"/>
    <w:lvl w:ilvl="0" w:tplc="04090019">
      <w:start w:val="1"/>
      <w:numFmt w:val="lowerLetter"/>
      <w:lvlText w:val="%1."/>
      <w:lvlJc w:val="left"/>
      <w:pPr>
        <w:ind w:left="1829" w:hanging="360"/>
      </w:pPr>
    </w:lvl>
    <w:lvl w:ilvl="1" w:tplc="04090019" w:tentative="1">
      <w:start w:val="1"/>
      <w:numFmt w:val="lowerLetter"/>
      <w:lvlText w:val="%2."/>
      <w:lvlJc w:val="left"/>
      <w:pPr>
        <w:ind w:left="2549" w:hanging="360"/>
      </w:pPr>
    </w:lvl>
    <w:lvl w:ilvl="2" w:tplc="0409001B" w:tentative="1">
      <w:start w:val="1"/>
      <w:numFmt w:val="lowerRoman"/>
      <w:lvlText w:val="%3."/>
      <w:lvlJc w:val="right"/>
      <w:pPr>
        <w:ind w:left="3269" w:hanging="180"/>
      </w:pPr>
    </w:lvl>
    <w:lvl w:ilvl="3" w:tplc="0409000F" w:tentative="1">
      <w:start w:val="1"/>
      <w:numFmt w:val="decimal"/>
      <w:lvlText w:val="%4."/>
      <w:lvlJc w:val="left"/>
      <w:pPr>
        <w:ind w:left="3989" w:hanging="360"/>
      </w:pPr>
    </w:lvl>
    <w:lvl w:ilvl="4" w:tplc="04090019" w:tentative="1">
      <w:start w:val="1"/>
      <w:numFmt w:val="lowerLetter"/>
      <w:lvlText w:val="%5."/>
      <w:lvlJc w:val="left"/>
      <w:pPr>
        <w:ind w:left="4709" w:hanging="360"/>
      </w:pPr>
    </w:lvl>
    <w:lvl w:ilvl="5" w:tplc="0409001B" w:tentative="1">
      <w:start w:val="1"/>
      <w:numFmt w:val="lowerRoman"/>
      <w:lvlText w:val="%6."/>
      <w:lvlJc w:val="right"/>
      <w:pPr>
        <w:ind w:left="5429" w:hanging="180"/>
      </w:pPr>
    </w:lvl>
    <w:lvl w:ilvl="6" w:tplc="0409000F" w:tentative="1">
      <w:start w:val="1"/>
      <w:numFmt w:val="decimal"/>
      <w:lvlText w:val="%7."/>
      <w:lvlJc w:val="left"/>
      <w:pPr>
        <w:ind w:left="6149" w:hanging="360"/>
      </w:pPr>
    </w:lvl>
    <w:lvl w:ilvl="7" w:tplc="04090019" w:tentative="1">
      <w:start w:val="1"/>
      <w:numFmt w:val="lowerLetter"/>
      <w:lvlText w:val="%8."/>
      <w:lvlJc w:val="left"/>
      <w:pPr>
        <w:ind w:left="6869" w:hanging="360"/>
      </w:pPr>
    </w:lvl>
    <w:lvl w:ilvl="8" w:tplc="0409001B" w:tentative="1">
      <w:start w:val="1"/>
      <w:numFmt w:val="lowerRoman"/>
      <w:lvlText w:val="%9."/>
      <w:lvlJc w:val="right"/>
      <w:pPr>
        <w:ind w:left="7589" w:hanging="180"/>
      </w:pPr>
    </w:lvl>
  </w:abstractNum>
  <w:abstractNum w:abstractNumId="186" w15:restartNumberingAfterBreak="0">
    <w:nsid w:val="62DD11F0"/>
    <w:multiLevelType w:val="hybridMultilevel"/>
    <w:tmpl w:val="BFB2C10A"/>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87" w15:restartNumberingAfterBreak="0">
    <w:nsid w:val="63701811"/>
    <w:multiLevelType w:val="hybridMultilevel"/>
    <w:tmpl w:val="E3D62CF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8" w15:restartNumberingAfterBreak="0">
    <w:nsid w:val="63F73BFB"/>
    <w:multiLevelType w:val="hybridMultilevel"/>
    <w:tmpl w:val="4F04AC1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9" w15:restartNumberingAfterBreak="0">
    <w:nsid w:val="641F44EE"/>
    <w:multiLevelType w:val="hybridMultilevel"/>
    <w:tmpl w:val="63202D9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0" w15:restartNumberingAfterBreak="0">
    <w:nsid w:val="64A2585C"/>
    <w:multiLevelType w:val="hybridMultilevel"/>
    <w:tmpl w:val="A56EDE3E"/>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1" w15:restartNumberingAfterBreak="0">
    <w:nsid w:val="65147249"/>
    <w:multiLevelType w:val="hybridMultilevel"/>
    <w:tmpl w:val="6A304AB4"/>
    <w:lvl w:ilvl="0" w:tplc="3809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92" w15:restartNumberingAfterBreak="0">
    <w:nsid w:val="66B73CAA"/>
    <w:multiLevelType w:val="hybridMultilevel"/>
    <w:tmpl w:val="143235B8"/>
    <w:lvl w:ilvl="0" w:tplc="47DADE0C">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93" w15:restartNumberingAfterBreak="0">
    <w:nsid w:val="682C2C77"/>
    <w:multiLevelType w:val="hybridMultilevel"/>
    <w:tmpl w:val="DECCC38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4" w15:restartNumberingAfterBreak="0">
    <w:nsid w:val="68932138"/>
    <w:multiLevelType w:val="hybridMultilevel"/>
    <w:tmpl w:val="5BA8C968"/>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5" w15:restartNumberingAfterBreak="0">
    <w:nsid w:val="69995F9B"/>
    <w:multiLevelType w:val="hybridMultilevel"/>
    <w:tmpl w:val="23D2B0E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6" w15:restartNumberingAfterBreak="0">
    <w:nsid w:val="69CF035D"/>
    <w:multiLevelType w:val="hybridMultilevel"/>
    <w:tmpl w:val="485A1920"/>
    <w:lvl w:ilvl="0" w:tplc="38090019">
      <w:start w:val="1"/>
      <w:numFmt w:val="low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97" w15:restartNumberingAfterBreak="0">
    <w:nsid w:val="69DB4247"/>
    <w:multiLevelType w:val="hybridMultilevel"/>
    <w:tmpl w:val="141AA782"/>
    <w:lvl w:ilvl="0" w:tplc="9FCCDE7E">
      <w:start w:val="1"/>
      <w:numFmt w:val="lowerLetter"/>
      <w:lvlText w:val="%1)"/>
      <w:lvlJc w:val="left"/>
      <w:pPr>
        <w:ind w:left="2628" w:hanging="360"/>
      </w:pPr>
      <w:rPr>
        <w:rFonts w:hint="default"/>
      </w:rPr>
    </w:lvl>
    <w:lvl w:ilvl="1" w:tplc="38090019" w:tentative="1">
      <w:start w:val="1"/>
      <w:numFmt w:val="lowerLetter"/>
      <w:lvlText w:val="%2."/>
      <w:lvlJc w:val="left"/>
      <w:pPr>
        <w:ind w:left="3348" w:hanging="360"/>
      </w:pPr>
    </w:lvl>
    <w:lvl w:ilvl="2" w:tplc="3809001B" w:tentative="1">
      <w:start w:val="1"/>
      <w:numFmt w:val="lowerRoman"/>
      <w:lvlText w:val="%3."/>
      <w:lvlJc w:val="right"/>
      <w:pPr>
        <w:ind w:left="4068" w:hanging="180"/>
      </w:pPr>
    </w:lvl>
    <w:lvl w:ilvl="3" w:tplc="3809000F" w:tentative="1">
      <w:start w:val="1"/>
      <w:numFmt w:val="decimal"/>
      <w:lvlText w:val="%4."/>
      <w:lvlJc w:val="left"/>
      <w:pPr>
        <w:ind w:left="4788" w:hanging="360"/>
      </w:pPr>
    </w:lvl>
    <w:lvl w:ilvl="4" w:tplc="38090019" w:tentative="1">
      <w:start w:val="1"/>
      <w:numFmt w:val="lowerLetter"/>
      <w:lvlText w:val="%5."/>
      <w:lvlJc w:val="left"/>
      <w:pPr>
        <w:ind w:left="5508" w:hanging="360"/>
      </w:pPr>
    </w:lvl>
    <w:lvl w:ilvl="5" w:tplc="3809001B" w:tentative="1">
      <w:start w:val="1"/>
      <w:numFmt w:val="lowerRoman"/>
      <w:lvlText w:val="%6."/>
      <w:lvlJc w:val="right"/>
      <w:pPr>
        <w:ind w:left="6228" w:hanging="180"/>
      </w:pPr>
    </w:lvl>
    <w:lvl w:ilvl="6" w:tplc="3809000F" w:tentative="1">
      <w:start w:val="1"/>
      <w:numFmt w:val="decimal"/>
      <w:lvlText w:val="%7."/>
      <w:lvlJc w:val="left"/>
      <w:pPr>
        <w:ind w:left="6948" w:hanging="360"/>
      </w:pPr>
    </w:lvl>
    <w:lvl w:ilvl="7" w:tplc="38090019" w:tentative="1">
      <w:start w:val="1"/>
      <w:numFmt w:val="lowerLetter"/>
      <w:lvlText w:val="%8."/>
      <w:lvlJc w:val="left"/>
      <w:pPr>
        <w:ind w:left="7668" w:hanging="360"/>
      </w:pPr>
    </w:lvl>
    <w:lvl w:ilvl="8" w:tplc="3809001B" w:tentative="1">
      <w:start w:val="1"/>
      <w:numFmt w:val="lowerRoman"/>
      <w:lvlText w:val="%9."/>
      <w:lvlJc w:val="right"/>
      <w:pPr>
        <w:ind w:left="8388" w:hanging="180"/>
      </w:pPr>
    </w:lvl>
  </w:abstractNum>
  <w:abstractNum w:abstractNumId="198" w15:restartNumberingAfterBreak="0">
    <w:nsid w:val="6AAE624B"/>
    <w:multiLevelType w:val="hybridMultilevel"/>
    <w:tmpl w:val="4E080758"/>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9" w15:restartNumberingAfterBreak="0">
    <w:nsid w:val="6BB376AF"/>
    <w:multiLevelType w:val="hybridMultilevel"/>
    <w:tmpl w:val="CF14D90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0" w15:restartNumberingAfterBreak="0">
    <w:nsid w:val="6C815F35"/>
    <w:multiLevelType w:val="hybridMultilevel"/>
    <w:tmpl w:val="E8581A8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1" w15:restartNumberingAfterBreak="0">
    <w:nsid w:val="6CEE298C"/>
    <w:multiLevelType w:val="hybridMultilevel"/>
    <w:tmpl w:val="4970BDCA"/>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2" w15:restartNumberingAfterBreak="0">
    <w:nsid w:val="6D3B49FD"/>
    <w:multiLevelType w:val="hybridMultilevel"/>
    <w:tmpl w:val="3312A474"/>
    <w:lvl w:ilvl="0" w:tplc="FFFFFFFF">
      <w:start w:val="1"/>
      <w:numFmt w:val="lowerLetter"/>
      <w:lvlText w:val="%1."/>
      <w:lvlJc w:val="left"/>
      <w:pPr>
        <w:ind w:left="720" w:hanging="360"/>
      </w:pPr>
    </w:lvl>
    <w:lvl w:ilvl="1" w:tplc="5A6A2748">
      <w:start w:val="1"/>
      <w:numFmt w:val="decimal"/>
      <w:lvlText w:val="%2)"/>
      <w:lvlJc w:val="left"/>
      <w:pPr>
        <w:ind w:left="1440" w:hanging="360"/>
      </w:pPr>
      <w:rPr>
        <w:rFonts w:hint="default"/>
      </w:rPr>
    </w:lvl>
    <w:lvl w:ilvl="2" w:tplc="04090019">
      <w:start w:val="1"/>
      <w:numFmt w:val="lowerLetter"/>
      <w:lvlText w:val="%3."/>
      <w:lvlJc w:val="left"/>
      <w:pPr>
        <w:ind w:left="1854" w:hanging="360"/>
      </w:pPr>
    </w:lvl>
    <w:lvl w:ilvl="3" w:tplc="601802AC">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3" w15:restartNumberingAfterBreak="0">
    <w:nsid w:val="6DC028A1"/>
    <w:multiLevelType w:val="hybridMultilevel"/>
    <w:tmpl w:val="D13C9AB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4" w15:restartNumberingAfterBreak="0">
    <w:nsid w:val="6F8E781F"/>
    <w:multiLevelType w:val="hybridMultilevel"/>
    <w:tmpl w:val="728E388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5" w15:restartNumberingAfterBreak="0">
    <w:nsid w:val="6F9F7DD0"/>
    <w:multiLevelType w:val="hybridMultilevel"/>
    <w:tmpl w:val="AB6CDD74"/>
    <w:lvl w:ilvl="0" w:tplc="38090011">
      <w:start w:val="1"/>
      <w:numFmt w:val="decimal"/>
      <w:lvlText w:val="%1)"/>
      <w:lvlJc w:val="left"/>
      <w:pPr>
        <w:ind w:left="3741" w:hanging="360"/>
      </w:pPr>
      <w:rPr>
        <w:rFonts w:hint="default"/>
      </w:rPr>
    </w:lvl>
    <w:lvl w:ilvl="1" w:tplc="38090019" w:tentative="1">
      <w:start w:val="1"/>
      <w:numFmt w:val="lowerLetter"/>
      <w:lvlText w:val="%2."/>
      <w:lvlJc w:val="left"/>
      <w:pPr>
        <w:ind w:left="4461" w:hanging="360"/>
      </w:pPr>
    </w:lvl>
    <w:lvl w:ilvl="2" w:tplc="3809001B" w:tentative="1">
      <w:start w:val="1"/>
      <w:numFmt w:val="lowerRoman"/>
      <w:lvlText w:val="%3."/>
      <w:lvlJc w:val="right"/>
      <w:pPr>
        <w:ind w:left="5181" w:hanging="180"/>
      </w:pPr>
    </w:lvl>
    <w:lvl w:ilvl="3" w:tplc="3809000F" w:tentative="1">
      <w:start w:val="1"/>
      <w:numFmt w:val="decimal"/>
      <w:lvlText w:val="%4."/>
      <w:lvlJc w:val="left"/>
      <w:pPr>
        <w:ind w:left="5901" w:hanging="360"/>
      </w:pPr>
    </w:lvl>
    <w:lvl w:ilvl="4" w:tplc="38090019" w:tentative="1">
      <w:start w:val="1"/>
      <w:numFmt w:val="lowerLetter"/>
      <w:lvlText w:val="%5."/>
      <w:lvlJc w:val="left"/>
      <w:pPr>
        <w:ind w:left="6621" w:hanging="360"/>
      </w:pPr>
    </w:lvl>
    <w:lvl w:ilvl="5" w:tplc="3809001B" w:tentative="1">
      <w:start w:val="1"/>
      <w:numFmt w:val="lowerRoman"/>
      <w:lvlText w:val="%6."/>
      <w:lvlJc w:val="right"/>
      <w:pPr>
        <w:ind w:left="7341" w:hanging="180"/>
      </w:pPr>
    </w:lvl>
    <w:lvl w:ilvl="6" w:tplc="3809000F" w:tentative="1">
      <w:start w:val="1"/>
      <w:numFmt w:val="decimal"/>
      <w:lvlText w:val="%7."/>
      <w:lvlJc w:val="left"/>
      <w:pPr>
        <w:ind w:left="8061" w:hanging="360"/>
      </w:pPr>
    </w:lvl>
    <w:lvl w:ilvl="7" w:tplc="38090019" w:tentative="1">
      <w:start w:val="1"/>
      <w:numFmt w:val="lowerLetter"/>
      <w:lvlText w:val="%8."/>
      <w:lvlJc w:val="left"/>
      <w:pPr>
        <w:ind w:left="8781" w:hanging="360"/>
      </w:pPr>
    </w:lvl>
    <w:lvl w:ilvl="8" w:tplc="3809001B" w:tentative="1">
      <w:start w:val="1"/>
      <w:numFmt w:val="lowerRoman"/>
      <w:lvlText w:val="%9."/>
      <w:lvlJc w:val="right"/>
      <w:pPr>
        <w:ind w:left="9501" w:hanging="180"/>
      </w:pPr>
    </w:lvl>
  </w:abstractNum>
  <w:abstractNum w:abstractNumId="206" w15:restartNumberingAfterBreak="0">
    <w:nsid w:val="6FA67157"/>
    <w:multiLevelType w:val="hybridMultilevel"/>
    <w:tmpl w:val="D64E25DA"/>
    <w:lvl w:ilvl="0" w:tplc="38090019">
      <w:start w:val="1"/>
      <w:numFmt w:val="lowerLetter"/>
      <w:lvlText w:val="%1."/>
      <w:lvlJc w:val="left"/>
      <w:pPr>
        <w:ind w:left="2450" w:hanging="360"/>
      </w:pPr>
      <w:rPr>
        <w:rFonts w:hint="default"/>
      </w:rPr>
    </w:lvl>
    <w:lvl w:ilvl="1" w:tplc="FFFFFFFF" w:tentative="1">
      <w:start w:val="1"/>
      <w:numFmt w:val="lowerLetter"/>
      <w:lvlText w:val="%2."/>
      <w:lvlJc w:val="left"/>
      <w:pPr>
        <w:ind w:left="3170" w:hanging="360"/>
      </w:pPr>
    </w:lvl>
    <w:lvl w:ilvl="2" w:tplc="FFFFFFFF" w:tentative="1">
      <w:start w:val="1"/>
      <w:numFmt w:val="lowerRoman"/>
      <w:lvlText w:val="%3."/>
      <w:lvlJc w:val="right"/>
      <w:pPr>
        <w:ind w:left="3890" w:hanging="180"/>
      </w:pPr>
    </w:lvl>
    <w:lvl w:ilvl="3" w:tplc="FFFFFFFF" w:tentative="1">
      <w:start w:val="1"/>
      <w:numFmt w:val="decimal"/>
      <w:lvlText w:val="%4."/>
      <w:lvlJc w:val="left"/>
      <w:pPr>
        <w:ind w:left="4610" w:hanging="360"/>
      </w:pPr>
    </w:lvl>
    <w:lvl w:ilvl="4" w:tplc="FFFFFFFF" w:tentative="1">
      <w:start w:val="1"/>
      <w:numFmt w:val="lowerLetter"/>
      <w:lvlText w:val="%5."/>
      <w:lvlJc w:val="left"/>
      <w:pPr>
        <w:ind w:left="5330" w:hanging="360"/>
      </w:pPr>
    </w:lvl>
    <w:lvl w:ilvl="5" w:tplc="FFFFFFFF" w:tentative="1">
      <w:start w:val="1"/>
      <w:numFmt w:val="lowerRoman"/>
      <w:lvlText w:val="%6."/>
      <w:lvlJc w:val="right"/>
      <w:pPr>
        <w:ind w:left="6050" w:hanging="180"/>
      </w:pPr>
    </w:lvl>
    <w:lvl w:ilvl="6" w:tplc="FFFFFFFF" w:tentative="1">
      <w:start w:val="1"/>
      <w:numFmt w:val="decimal"/>
      <w:lvlText w:val="%7."/>
      <w:lvlJc w:val="left"/>
      <w:pPr>
        <w:ind w:left="6770" w:hanging="360"/>
      </w:pPr>
    </w:lvl>
    <w:lvl w:ilvl="7" w:tplc="FFFFFFFF" w:tentative="1">
      <w:start w:val="1"/>
      <w:numFmt w:val="lowerLetter"/>
      <w:lvlText w:val="%8."/>
      <w:lvlJc w:val="left"/>
      <w:pPr>
        <w:ind w:left="7490" w:hanging="360"/>
      </w:pPr>
    </w:lvl>
    <w:lvl w:ilvl="8" w:tplc="FFFFFFFF" w:tentative="1">
      <w:start w:val="1"/>
      <w:numFmt w:val="lowerRoman"/>
      <w:lvlText w:val="%9."/>
      <w:lvlJc w:val="right"/>
      <w:pPr>
        <w:ind w:left="8210" w:hanging="180"/>
      </w:pPr>
    </w:lvl>
  </w:abstractNum>
  <w:abstractNum w:abstractNumId="207" w15:restartNumberingAfterBreak="0">
    <w:nsid w:val="704855F2"/>
    <w:multiLevelType w:val="hybridMultilevel"/>
    <w:tmpl w:val="C05878C4"/>
    <w:lvl w:ilvl="0" w:tplc="FFFFFFFF">
      <w:start w:val="1"/>
      <w:numFmt w:val="upperLetter"/>
      <w:lvlText w:val="%1."/>
      <w:lvlJc w:val="left"/>
      <w:pPr>
        <w:ind w:left="720" w:hanging="360"/>
      </w:pPr>
      <w:rPr>
        <w:rFonts w:hint="default"/>
      </w:rPr>
    </w:lvl>
    <w:lvl w:ilvl="1" w:tplc="38090015">
      <w:start w:val="1"/>
      <w:numFmt w:val="upp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8" w15:restartNumberingAfterBreak="0">
    <w:nsid w:val="70B64AD1"/>
    <w:multiLevelType w:val="hybridMultilevel"/>
    <w:tmpl w:val="0298EFBE"/>
    <w:lvl w:ilvl="0" w:tplc="0802B068">
      <w:start w:val="1"/>
      <w:numFmt w:val="lowerLetter"/>
      <w:lvlText w:val="%1."/>
      <w:lvlJc w:val="left"/>
      <w:pPr>
        <w:ind w:left="720" w:hanging="360"/>
      </w:pPr>
      <w:rPr>
        <w:rFonts w:hint="default"/>
        <w:lang w:val="en-ID"/>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9" w15:restartNumberingAfterBreak="0">
    <w:nsid w:val="711F7D8B"/>
    <w:multiLevelType w:val="hybridMultilevel"/>
    <w:tmpl w:val="18DE5C28"/>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0" w15:restartNumberingAfterBreak="0">
    <w:nsid w:val="717603B2"/>
    <w:multiLevelType w:val="hybridMultilevel"/>
    <w:tmpl w:val="9BDCBD00"/>
    <w:lvl w:ilvl="0" w:tplc="0802B068">
      <w:start w:val="1"/>
      <w:numFmt w:val="lowerLetter"/>
      <w:lvlText w:val="%1."/>
      <w:lvlJc w:val="left"/>
      <w:pPr>
        <w:ind w:left="720" w:hanging="360"/>
      </w:pPr>
      <w:rPr>
        <w:rFonts w:hint="default"/>
        <w:color w:val="000000" w:themeColor="text1"/>
        <w:lang w:val="en-ID"/>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1" w15:restartNumberingAfterBreak="0">
    <w:nsid w:val="71F1089A"/>
    <w:multiLevelType w:val="hybridMultilevel"/>
    <w:tmpl w:val="205849C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2" w15:restartNumberingAfterBreak="0">
    <w:nsid w:val="72574313"/>
    <w:multiLevelType w:val="hybridMultilevel"/>
    <w:tmpl w:val="33942D0E"/>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3" w15:restartNumberingAfterBreak="0">
    <w:nsid w:val="72D47FF5"/>
    <w:multiLevelType w:val="hybridMultilevel"/>
    <w:tmpl w:val="E3D62CF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4" w15:restartNumberingAfterBreak="0">
    <w:nsid w:val="72E87C08"/>
    <w:multiLevelType w:val="hybridMultilevel"/>
    <w:tmpl w:val="7258FE28"/>
    <w:lvl w:ilvl="0" w:tplc="FFFFFFFF">
      <w:start w:val="1"/>
      <w:numFmt w:val="decimal"/>
      <w:lvlText w:val="%1."/>
      <w:lvlJc w:val="left"/>
      <w:pPr>
        <w:ind w:left="720" w:hanging="360"/>
      </w:pPr>
      <w:rPr>
        <w:rFonts w:hint="default"/>
        <w:lang w:val="en-ID"/>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5" w15:restartNumberingAfterBreak="0">
    <w:nsid w:val="735558C2"/>
    <w:multiLevelType w:val="hybridMultilevel"/>
    <w:tmpl w:val="C44A0754"/>
    <w:lvl w:ilvl="0" w:tplc="04090019">
      <w:start w:val="1"/>
      <w:numFmt w:val="lowerLetter"/>
      <w:lvlText w:val="%1."/>
      <w:lvlJc w:val="left"/>
      <w:pPr>
        <w:ind w:left="2001"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6" w15:restartNumberingAfterBreak="0">
    <w:nsid w:val="73751420"/>
    <w:multiLevelType w:val="multilevel"/>
    <w:tmpl w:val="276A5FF2"/>
    <w:styleLink w:val="CurrentList2"/>
    <w:lvl w:ilvl="0">
      <w:start w:val="1"/>
      <w:numFmt w:val="upperRoman"/>
      <w:lvlText w:val="%1."/>
      <w:lvlJc w:val="right"/>
      <w:pPr>
        <w:ind w:left="720" w:hanging="360"/>
      </w:pPr>
    </w:lvl>
    <w:lvl w:ilvl="1">
      <w:start w:val="1"/>
      <w:numFmt w:val="decimal"/>
      <w:lvlText w:val="%2."/>
      <w:lvlJc w:val="left"/>
      <w:pPr>
        <w:ind w:left="720" w:hanging="360"/>
      </w:pPr>
    </w:lvl>
    <w:lvl w:ilvl="2">
      <w:start w:val="1"/>
      <w:numFmt w:val="decimal"/>
      <w:lvlText w:val="%3."/>
      <w:lvlJc w:val="left"/>
      <w:pPr>
        <w:ind w:left="2340" w:hanging="360"/>
      </w:pPr>
      <w:rPr>
        <w:rFonts w:hint="default"/>
      </w:rPr>
    </w:lvl>
    <w:lvl w:ilvl="3">
      <w:start w:val="1"/>
      <w:numFmt w:val="decimal"/>
      <w:lvlText w:val="(%4)"/>
      <w:lvlJc w:val="left"/>
      <w:pPr>
        <w:ind w:left="3660" w:hanging="1140"/>
      </w:pPr>
      <w:rPr>
        <w:rFonts w:hint="default"/>
      </w:rPr>
    </w:lvl>
    <w:lvl w:ilvl="4">
      <w:start w:val="1"/>
      <w:numFmt w:val="upperRoman"/>
      <w:lvlText w:val="%5."/>
      <w:lvlJc w:val="left"/>
      <w:pPr>
        <w:ind w:left="3960" w:hanging="720"/>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7" w15:restartNumberingAfterBreak="0">
    <w:nsid w:val="73816EC2"/>
    <w:multiLevelType w:val="hybridMultilevel"/>
    <w:tmpl w:val="A3206F6A"/>
    <w:lvl w:ilvl="0" w:tplc="04090019">
      <w:start w:val="1"/>
      <w:numFmt w:val="lowerLetter"/>
      <w:lvlText w:val="%1."/>
      <w:lvlJc w:val="left"/>
      <w:pPr>
        <w:ind w:left="1829" w:hanging="360"/>
      </w:pPr>
    </w:lvl>
    <w:lvl w:ilvl="1" w:tplc="04090019" w:tentative="1">
      <w:start w:val="1"/>
      <w:numFmt w:val="lowerLetter"/>
      <w:lvlText w:val="%2."/>
      <w:lvlJc w:val="left"/>
      <w:pPr>
        <w:ind w:left="2549" w:hanging="360"/>
      </w:pPr>
    </w:lvl>
    <w:lvl w:ilvl="2" w:tplc="0409001B" w:tentative="1">
      <w:start w:val="1"/>
      <w:numFmt w:val="lowerRoman"/>
      <w:lvlText w:val="%3."/>
      <w:lvlJc w:val="right"/>
      <w:pPr>
        <w:ind w:left="3269" w:hanging="180"/>
      </w:pPr>
    </w:lvl>
    <w:lvl w:ilvl="3" w:tplc="0409000F" w:tentative="1">
      <w:start w:val="1"/>
      <w:numFmt w:val="decimal"/>
      <w:lvlText w:val="%4."/>
      <w:lvlJc w:val="left"/>
      <w:pPr>
        <w:ind w:left="3989" w:hanging="360"/>
      </w:pPr>
    </w:lvl>
    <w:lvl w:ilvl="4" w:tplc="04090019" w:tentative="1">
      <w:start w:val="1"/>
      <w:numFmt w:val="lowerLetter"/>
      <w:lvlText w:val="%5."/>
      <w:lvlJc w:val="left"/>
      <w:pPr>
        <w:ind w:left="4709" w:hanging="360"/>
      </w:pPr>
    </w:lvl>
    <w:lvl w:ilvl="5" w:tplc="0409001B" w:tentative="1">
      <w:start w:val="1"/>
      <w:numFmt w:val="lowerRoman"/>
      <w:lvlText w:val="%6."/>
      <w:lvlJc w:val="right"/>
      <w:pPr>
        <w:ind w:left="5429" w:hanging="180"/>
      </w:pPr>
    </w:lvl>
    <w:lvl w:ilvl="6" w:tplc="0409000F" w:tentative="1">
      <w:start w:val="1"/>
      <w:numFmt w:val="decimal"/>
      <w:lvlText w:val="%7."/>
      <w:lvlJc w:val="left"/>
      <w:pPr>
        <w:ind w:left="6149" w:hanging="360"/>
      </w:pPr>
    </w:lvl>
    <w:lvl w:ilvl="7" w:tplc="04090019" w:tentative="1">
      <w:start w:val="1"/>
      <w:numFmt w:val="lowerLetter"/>
      <w:lvlText w:val="%8."/>
      <w:lvlJc w:val="left"/>
      <w:pPr>
        <w:ind w:left="6869" w:hanging="360"/>
      </w:pPr>
    </w:lvl>
    <w:lvl w:ilvl="8" w:tplc="0409001B" w:tentative="1">
      <w:start w:val="1"/>
      <w:numFmt w:val="lowerRoman"/>
      <w:lvlText w:val="%9."/>
      <w:lvlJc w:val="right"/>
      <w:pPr>
        <w:ind w:left="7589" w:hanging="180"/>
      </w:pPr>
    </w:lvl>
  </w:abstractNum>
  <w:abstractNum w:abstractNumId="218" w15:restartNumberingAfterBreak="0">
    <w:nsid w:val="740542D0"/>
    <w:multiLevelType w:val="multilevel"/>
    <w:tmpl w:val="8B22FF88"/>
    <w:styleLink w:val="CurrentList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9" w15:restartNumberingAfterBreak="0">
    <w:nsid w:val="741E0321"/>
    <w:multiLevelType w:val="hybridMultilevel"/>
    <w:tmpl w:val="662863F0"/>
    <w:lvl w:ilvl="0" w:tplc="3809000F">
      <w:start w:val="1"/>
      <w:numFmt w:val="decimal"/>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220" w15:restartNumberingAfterBreak="0">
    <w:nsid w:val="74A370CF"/>
    <w:multiLevelType w:val="hybridMultilevel"/>
    <w:tmpl w:val="155E35B2"/>
    <w:lvl w:ilvl="0" w:tplc="04090011">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221" w15:restartNumberingAfterBreak="0">
    <w:nsid w:val="74F5314E"/>
    <w:multiLevelType w:val="hybridMultilevel"/>
    <w:tmpl w:val="203019AA"/>
    <w:lvl w:ilvl="0" w:tplc="FFFFFFFF">
      <w:start w:val="1"/>
      <w:numFmt w:val="decimal"/>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222" w15:restartNumberingAfterBreak="0">
    <w:nsid w:val="75FB7F53"/>
    <w:multiLevelType w:val="hybridMultilevel"/>
    <w:tmpl w:val="EE6AF6BA"/>
    <w:lvl w:ilvl="0" w:tplc="38090011">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223" w15:restartNumberingAfterBreak="0">
    <w:nsid w:val="763F246A"/>
    <w:multiLevelType w:val="hybridMultilevel"/>
    <w:tmpl w:val="6F6AB0BC"/>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4" w15:restartNumberingAfterBreak="0">
    <w:nsid w:val="765B3FC5"/>
    <w:multiLevelType w:val="hybridMultilevel"/>
    <w:tmpl w:val="81B4474E"/>
    <w:lvl w:ilvl="0" w:tplc="7D50CEF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5" w15:restartNumberingAfterBreak="0">
    <w:nsid w:val="794811CE"/>
    <w:multiLevelType w:val="hybridMultilevel"/>
    <w:tmpl w:val="C4FA4838"/>
    <w:lvl w:ilvl="0" w:tplc="FFFFFFFF">
      <w:start w:val="1"/>
      <w:numFmt w:val="decimal"/>
      <w:lvlText w:val="%1."/>
      <w:lvlJc w:val="left"/>
      <w:pPr>
        <w:ind w:left="3600" w:hanging="360"/>
      </w:p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226" w15:restartNumberingAfterBreak="0">
    <w:nsid w:val="7A655764"/>
    <w:multiLevelType w:val="hybridMultilevel"/>
    <w:tmpl w:val="467A3E26"/>
    <w:lvl w:ilvl="0" w:tplc="38090019">
      <w:start w:val="1"/>
      <w:numFmt w:val="lowerLetter"/>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227" w15:restartNumberingAfterBreak="0">
    <w:nsid w:val="7AD75E31"/>
    <w:multiLevelType w:val="hybridMultilevel"/>
    <w:tmpl w:val="729409AC"/>
    <w:lvl w:ilvl="0" w:tplc="38090011">
      <w:start w:val="1"/>
      <w:numFmt w:val="decimal"/>
      <w:lvlText w:val="%1)"/>
      <w:lvlJc w:val="left"/>
      <w:pPr>
        <w:ind w:left="3021" w:hanging="360"/>
      </w:pPr>
      <w:rPr>
        <w:rFonts w:hint="default"/>
      </w:rPr>
    </w:lvl>
    <w:lvl w:ilvl="1" w:tplc="38090019" w:tentative="1">
      <w:start w:val="1"/>
      <w:numFmt w:val="lowerLetter"/>
      <w:lvlText w:val="%2."/>
      <w:lvlJc w:val="left"/>
      <w:pPr>
        <w:ind w:left="3741" w:hanging="360"/>
      </w:pPr>
    </w:lvl>
    <w:lvl w:ilvl="2" w:tplc="3809001B" w:tentative="1">
      <w:start w:val="1"/>
      <w:numFmt w:val="lowerRoman"/>
      <w:lvlText w:val="%3."/>
      <w:lvlJc w:val="right"/>
      <w:pPr>
        <w:ind w:left="4461" w:hanging="180"/>
      </w:pPr>
    </w:lvl>
    <w:lvl w:ilvl="3" w:tplc="3809000F" w:tentative="1">
      <w:start w:val="1"/>
      <w:numFmt w:val="decimal"/>
      <w:lvlText w:val="%4."/>
      <w:lvlJc w:val="left"/>
      <w:pPr>
        <w:ind w:left="5181" w:hanging="360"/>
      </w:pPr>
    </w:lvl>
    <w:lvl w:ilvl="4" w:tplc="38090019" w:tentative="1">
      <w:start w:val="1"/>
      <w:numFmt w:val="lowerLetter"/>
      <w:lvlText w:val="%5."/>
      <w:lvlJc w:val="left"/>
      <w:pPr>
        <w:ind w:left="5901" w:hanging="360"/>
      </w:pPr>
    </w:lvl>
    <w:lvl w:ilvl="5" w:tplc="3809001B" w:tentative="1">
      <w:start w:val="1"/>
      <w:numFmt w:val="lowerRoman"/>
      <w:lvlText w:val="%6."/>
      <w:lvlJc w:val="right"/>
      <w:pPr>
        <w:ind w:left="6621" w:hanging="180"/>
      </w:pPr>
    </w:lvl>
    <w:lvl w:ilvl="6" w:tplc="3809000F" w:tentative="1">
      <w:start w:val="1"/>
      <w:numFmt w:val="decimal"/>
      <w:lvlText w:val="%7."/>
      <w:lvlJc w:val="left"/>
      <w:pPr>
        <w:ind w:left="7341" w:hanging="360"/>
      </w:pPr>
    </w:lvl>
    <w:lvl w:ilvl="7" w:tplc="38090019" w:tentative="1">
      <w:start w:val="1"/>
      <w:numFmt w:val="lowerLetter"/>
      <w:lvlText w:val="%8."/>
      <w:lvlJc w:val="left"/>
      <w:pPr>
        <w:ind w:left="8061" w:hanging="360"/>
      </w:pPr>
    </w:lvl>
    <w:lvl w:ilvl="8" w:tplc="3809001B" w:tentative="1">
      <w:start w:val="1"/>
      <w:numFmt w:val="lowerRoman"/>
      <w:lvlText w:val="%9."/>
      <w:lvlJc w:val="right"/>
      <w:pPr>
        <w:ind w:left="8781" w:hanging="180"/>
      </w:pPr>
    </w:lvl>
  </w:abstractNum>
  <w:abstractNum w:abstractNumId="228" w15:restartNumberingAfterBreak="0">
    <w:nsid w:val="7BB764D5"/>
    <w:multiLevelType w:val="hybridMultilevel"/>
    <w:tmpl w:val="1D24445C"/>
    <w:lvl w:ilvl="0" w:tplc="38090019">
      <w:start w:val="1"/>
      <w:numFmt w:val="lowerLetter"/>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229" w15:restartNumberingAfterBreak="0">
    <w:nsid w:val="7BC33FCB"/>
    <w:multiLevelType w:val="hybridMultilevel"/>
    <w:tmpl w:val="A0E60818"/>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0" w15:restartNumberingAfterBreak="0">
    <w:nsid w:val="7BCF7D96"/>
    <w:multiLevelType w:val="hybridMultilevel"/>
    <w:tmpl w:val="5B681CD4"/>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31" w15:restartNumberingAfterBreak="0">
    <w:nsid w:val="7CD70EAB"/>
    <w:multiLevelType w:val="hybridMultilevel"/>
    <w:tmpl w:val="5BA8C96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2" w15:restartNumberingAfterBreak="0">
    <w:nsid w:val="7D742404"/>
    <w:multiLevelType w:val="hybridMultilevel"/>
    <w:tmpl w:val="37E8074E"/>
    <w:lvl w:ilvl="0" w:tplc="38090011">
      <w:start w:val="1"/>
      <w:numFmt w:val="decimal"/>
      <w:lvlText w:val="%1)"/>
      <w:lvlJc w:val="left"/>
      <w:pPr>
        <w:ind w:left="3021" w:hanging="360"/>
      </w:pPr>
      <w:rPr>
        <w:rFonts w:hint="default"/>
      </w:rPr>
    </w:lvl>
    <w:lvl w:ilvl="1" w:tplc="38090019" w:tentative="1">
      <w:start w:val="1"/>
      <w:numFmt w:val="lowerLetter"/>
      <w:lvlText w:val="%2."/>
      <w:lvlJc w:val="left"/>
      <w:pPr>
        <w:ind w:left="3741" w:hanging="360"/>
      </w:pPr>
    </w:lvl>
    <w:lvl w:ilvl="2" w:tplc="3809001B" w:tentative="1">
      <w:start w:val="1"/>
      <w:numFmt w:val="lowerRoman"/>
      <w:lvlText w:val="%3."/>
      <w:lvlJc w:val="right"/>
      <w:pPr>
        <w:ind w:left="4461" w:hanging="180"/>
      </w:pPr>
    </w:lvl>
    <w:lvl w:ilvl="3" w:tplc="3809000F" w:tentative="1">
      <w:start w:val="1"/>
      <w:numFmt w:val="decimal"/>
      <w:lvlText w:val="%4."/>
      <w:lvlJc w:val="left"/>
      <w:pPr>
        <w:ind w:left="5181" w:hanging="360"/>
      </w:pPr>
    </w:lvl>
    <w:lvl w:ilvl="4" w:tplc="38090019" w:tentative="1">
      <w:start w:val="1"/>
      <w:numFmt w:val="lowerLetter"/>
      <w:lvlText w:val="%5."/>
      <w:lvlJc w:val="left"/>
      <w:pPr>
        <w:ind w:left="5901" w:hanging="360"/>
      </w:pPr>
    </w:lvl>
    <w:lvl w:ilvl="5" w:tplc="3809001B" w:tentative="1">
      <w:start w:val="1"/>
      <w:numFmt w:val="lowerRoman"/>
      <w:lvlText w:val="%6."/>
      <w:lvlJc w:val="right"/>
      <w:pPr>
        <w:ind w:left="6621" w:hanging="180"/>
      </w:pPr>
    </w:lvl>
    <w:lvl w:ilvl="6" w:tplc="3809000F" w:tentative="1">
      <w:start w:val="1"/>
      <w:numFmt w:val="decimal"/>
      <w:lvlText w:val="%7."/>
      <w:lvlJc w:val="left"/>
      <w:pPr>
        <w:ind w:left="7341" w:hanging="360"/>
      </w:pPr>
    </w:lvl>
    <w:lvl w:ilvl="7" w:tplc="38090019" w:tentative="1">
      <w:start w:val="1"/>
      <w:numFmt w:val="lowerLetter"/>
      <w:lvlText w:val="%8."/>
      <w:lvlJc w:val="left"/>
      <w:pPr>
        <w:ind w:left="8061" w:hanging="360"/>
      </w:pPr>
    </w:lvl>
    <w:lvl w:ilvl="8" w:tplc="3809001B" w:tentative="1">
      <w:start w:val="1"/>
      <w:numFmt w:val="lowerRoman"/>
      <w:lvlText w:val="%9."/>
      <w:lvlJc w:val="right"/>
      <w:pPr>
        <w:ind w:left="8781" w:hanging="180"/>
      </w:pPr>
    </w:lvl>
  </w:abstractNum>
  <w:abstractNum w:abstractNumId="233" w15:restartNumberingAfterBreak="0">
    <w:nsid w:val="7E5721F4"/>
    <w:multiLevelType w:val="hybridMultilevel"/>
    <w:tmpl w:val="6C3CACDA"/>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4" w15:restartNumberingAfterBreak="0">
    <w:nsid w:val="7E916023"/>
    <w:multiLevelType w:val="hybridMultilevel"/>
    <w:tmpl w:val="98DE1604"/>
    <w:lvl w:ilvl="0" w:tplc="38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5" w15:restartNumberingAfterBreak="0">
    <w:nsid w:val="7EB65DF0"/>
    <w:multiLevelType w:val="hybridMultilevel"/>
    <w:tmpl w:val="AA561B6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6" w15:restartNumberingAfterBreak="0">
    <w:nsid w:val="7EF963AB"/>
    <w:multiLevelType w:val="hybridMultilevel"/>
    <w:tmpl w:val="A5C4DD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7F6D3C1E"/>
    <w:multiLevelType w:val="hybridMultilevel"/>
    <w:tmpl w:val="D032C2C0"/>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num w:numId="1" w16cid:durableId="1717200295">
    <w:abstractNumId w:val="0"/>
  </w:num>
  <w:num w:numId="2" w16cid:durableId="1248882652">
    <w:abstractNumId w:val="51"/>
  </w:num>
  <w:num w:numId="3" w16cid:durableId="1306080694">
    <w:abstractNumId w:val="218"/>
  </w:num>
  <w:num w:numId="4" w16cid:durableId="1333529913">
    <w:abstractNumId w:val="216"/>
  </w:num>
  <w:num w:numId="5" w16cid:durableId="1757552574">
    <w:abstractNumId w:val="208"/>
  </w:num>
  <w:num w:numId="6" w16cid:durableId="418717368">
    <w:abstractNumId w:val="213"/>
  </w:num>
  <w:num w:numId="7" w16cid:durableId="696269871">
    <w:abstractNumId w:val="192"/>
  </w:num>
  <w:num w:numId="8" w16cid:durableId="1738629737">
    <w:abstractNumId w:val="180"/>
  </w:num>
  <w:num w:numId="9" w16cid:durableId="1158502554">
    <w:abstractNumId w:val="161"/>
  </w:num>
  <w:num w:numId="10" w16cid:durableId="692263000">
    <w:abstractNumId w:val="73"/>
  </w:num>
  <w:num w:numId="11" w16cid:durableId="828210184">
    <w:abstractNumId w:val="135"/>
  </w:num>
  <w:num w:numId="12" w16cid:durableId="1881285328">
    <w:abstractNumId w:val="93"/>
  </w:num>
  <w:num w:numId="13" w16cid:durableId="1938058484">
    <w:abstractNumId w:val="88"/>
  </w:num>
  <w:num w:numId="14" w16cid:durableId="2044400692">
    <w:abstractNumId w:val="127"/>
  </w:num>
  <w:num w:numId="15" w16cid:durableId="855734628">
    <w:abstractNumId w:val="137"/>
  </w:num>
  <w:num w:numId="16" w16cid:durableId="71899859">
    <w:abstractNumId w:val="102"/>
  </w:num>
  <w:num w:numId="17" w16cid:durableId="501166508">
    <w:abstractNumId w:val="182"/>
  </w:num>
  <w:num w:numId="18" w16cid:durableId="118846416">
    <w:abstractNumId w:val="151"/>
  </w:num>
  <w:num w:numId="19" w16cid:durableId="694233340">
    <w:abstractNumId w:val="221"/>
  </w:num>
  <w:num w:numId="20" w16cid:durableId="616371806">
    <w:abstractNumId w:val="106"/>
  </w:num>
  <w:num w:numId="21" w16cid:durableId="117846834">
    <w:abstractNumId w:val="128"/>
  </w:num>
  <w:num w:numId="22" w16cid:durableId="1422868105">
    <w:abstractNumId w:val="176"/>
  </w:num>
  <w:num w:numId="23" w16cid:durableId="688678191">
    <w:abstractNumId w:val="236"/>
  </w:num>
  <w:num w:numId="24" w16cid:durableId="96828008">
    <w:abstractNumId w:val="130"/>
  </w:num>
  <w:num w:numId="25" w16cid:durableId="880630773">
    <w:abstractNumId w:val="25"/>
  </w:num>
  <w:num w:numId="26" w16cid:durableId="1689256917">
    <w:abstractNumId w:val="91"/>
  </w:num>
  <w:num w:numId="27" w16cid:durableId="2024043381">
    <w:abstractNumId w:val="83"/>
  </w:num>
  <w:num w:numId="28" w16cid:durableId="766921735">
    <w:abstractNumId w:val="230"/>
  </w:num>
  <w:num w:numId="29" w16cid:durableId="1123427156">
    <w:abstractNumId w:val="184"/>
  </w:num>
  <w:num w:numId="30" w16cid:durableId="2091921681">
    <w:abstractNumId w:val="24"/>
  </w:num>
  <w:num w:numId="31" w16cid:durableId="1770276428">
    <w:abstractNumId w:val="29"/>
  </w:num>
  <w:num w:numId="32" w16cid:durableId="1923947504">
    <w:abstractNumId w:val="20"/>
  </w:num>
  <w:num w:numId="33" w16cid:durableId="1581599109">
    <w:abstractNumId w:val="126"/>
  </w:num>
  <w:num w:numId="34" w16cid:durableId="1793749898">
    <w:abstractNumId w:val="152"/>
  </w:num>
  <w:num w:numId="35" w16cid:durableId="1475098055">
    <w:abstractNumId w:val="118"/>
  </w:num>
  <w:num w:numId="36" w16cid:durableId="2125536810">
    <w:abstractNumId w:val="158"/>
  </w:num>
  <w:num w:numId="37" w16cid:durableId="1418163656">
    <w:abstractNumId w:val="144"/>
  </w:num>
  <w:num w:numId="38" w16cid:durableId="132064405">
    <w:abstractNumId w:val="68"/>
  </w:num>
  <w:num w:numId="39" w16cid:durableId="853105347">
    <w:abstractNumId w:val="108"/>
  </w:num>
  <w:num w:numId="40" w16cid:durableId="1914389261">
    <w:abstractNumId w:val="61"/>
  </w:num>
  <w:num w:numId="41" w16cid:durableId="1140423893">
    <w:abstractNumId w:val="159"/>
  </w:num>
  <w:num w:numId="42" w16cid:durableId="187185418">
    <w:abstractNumId w:val="219"/>
  </w:num>
  <w:num w:numId="43" w16cid:durableId="1204319773">
    <w:abstractNumId w:val="49"/>
  </w:num>
  <w:num w:numId="44" w16cid:durableId="1125081876">
    <w:abstractNumId w:val="98"/>
  </w:num>
  <w:num w:numId="45" w16cid:durableId="872310122">
    <w:abstractNumId w:val="157"/>
  </w:num>
  <w:num w:numId="46" w16cid:durableId="1161507805">
    <w:abstractNumId w:val="197"/>
  </w:num>
  <w:num w:numId="47" w16cid:durableId="1536582000">
    <w:abstractNumId w:val="172"/>
  </w:num>
  <w:num w:numId="48" w16cid:durableId="1979914579">
    <w:abstractNumId w:val="129"/>
  </w:num>
  <w:num w:numId="49" w16cid:durableId="550962066">
    <w:abstractNumId w:val="103"/>
  </w:num>
  <w:num w:numId="50" w16cid:durableId="1917132477">
    <w:abstractNumId w:val="66"/>
  </w:num>
  <w:num w:numId="51" w16cid:durableId="418602144">
    <w:abstractNumId w:val="94"/>
  </w:num>
  <w:num w:numId="52" w16cid:durableId="1440638188">
    <w:abstractNumId w:val="30"/>
  </w:num>
  <w:num w:numId="53" w16cid:durableId="1225601523">
    <w:abstractNumId w:val="228"/>
  </w:num>
  <w:num w:numId="54" w16cid:durableId="1265767493">
    <w:abstractNumId w:val="165"/>
  </w:num>
  <w:num w:numId="55" w16cid:durableId="638926733">
    <w:abstractNumId w:val="122"/>
  </w:num>
  <w:num w:numId="56" w16cid:durableId="475611819">
    <w:abstractNumId w:val="196"/>
  </w:num>
  <w:num w:numId="57" w16cid:durableId="535502807">
    <w:abstractNumId w:val="97"/>
  </w:num>
  <w:num w:numId="58" w16cid:durableId="2015914745">
    <w:abstractNumId w:val="76"/>
  </w:num>
  <w:num w:numId="59" w16cid:durableId="1259944904">
    <w:abstractNumId w:val="186"/>
  </w:num>
  <w:num w:numId="60" w16cid:durableId="21246995">
    <w:abstractNumId w:val="222"/>
  </w:num>
  <w:num w:numId="61" w16cid:durableId="721443082">
    <w:abstractNumId w:val="77"/>
  </w:num>
  <w:num w:numId="62" w16cid:durableId="238945608">
    <w:abstractNumId w:val="112"/>
  </w:num>
  <w:num w:numId="63" w16cid:durableId="106462369">
    <w:abstractNumId w:val="237"/>
  </w:num>
  <w:num w:numId="64" w16cid:durableId="747653134">
    <w:abstractNumId w:val="23"/>
  </w:num>
  <w:num w:numId="65" w16cid:durableId="944268983">
    <w:abstractNumId w:val="191"/>
  </w:num>
  <w:num w:numId="66" w16cid:durableId="1361005784">
    <w:abstractNumId w:val="89"/>
  </w:num>
  <w:num w:numId="67" w16cid:durableId="1019771440">
    <w:abstractNumId w:val="160"/>
  </w:num>
  <w:num w:numId="68" w16cid:durableId="1453355948">
    <w:abstractNumId w:val="171"/>
  </w:num>
  <w:num w:numId="69" w16cid:durableId="1105149503">
    <w:abstractNumId w:val="43"/>
  </w:num>
  <w:num w:numId="70" w16cid:durableId="1600403192">
    <w:abstractNumId w:val="27"/>
  </w:num>
  <w:num w:numId="71" w16cid:durableId="194583441">
    <w:abstractNumId w:val="99"/>
  </w:num>
  <w:num w:numId="72" w16cid:durableId="1090009343">
    <w:abstractNumId w:val="136"/>
  </w:num>
  <w:num w:numId="73" w16cid:durableId="1832870679">
    <w:abstractNumId w:val="109"/>
  </w:num>
  <w:num w:numId="74" w16cid:durableId="1103066263">
    <w:abstractNumId w:val="42"/>
  </w:num>
  <w:num w:numId="75" w16cid:durableId="1484857319">
    <w:abstractNumId w:val="41"/>
  </w:num>
  <w:num w:numId="76" w16cid:durableId="413824823">
    <w:abstractNumId w:val="107"/>
  </w:num>
  <w:num w:numId="77" w16cid:durableId="612983119">
    <w:abstractNumId w:val="153"/>
  </w:num>
  <w:num w:numId="78" w16cid:durableId="979532672">
    <w:abstractNumId w:val="36"/>
  </w:num>
  <w:num w:numId="79" w16cid:durableId="2096122530">
    <w:abstractNumId w:val="140"/>
  </w:num>
  <w:num w:numId="80" w16cid:durableId="241793069">
    <w:abstractNumId w:val="46"/>
  </w:num>
  <w:num w:numId="81" w16cid:durableId="700210571">
    <w:abstractNumId w:val="209"/>
  </w:num>
  <w:num w:numId="82" w16cid:durableId="1421829187">
    <w:abstractNumId w:val="111"/>
  </w:num>
  <w:num w:numId="83" w16cid:durableId="1976254318">
    <w:abstractNumId w:val="71"/>
  </w:num>
  <w:num w:numId="84" w16cid:durableId="1656952435">
    <w:abstractNumId w:val="60"/>
  </w:num>
  <w:num w:numId="85" w16cid:durableId="1257791094">
    <w:abstractNumId w:val="81"/>
  </w:num>
  <w:num w:numId="86" w16cid:durableId="1383673601">
    <w:abstractNumId w:val="201"/>
  </w:num>
  <w:num w:numId="87" w16cid:durableId="1312908303">
    <w:abstractNumId w:val="183"/>
  </w:num>
  <w:num w:numId="88" w16cid:durableId="1989626880">
    <w:abstractNumId w:val="190"/>
  </w:num>
  <w:num w:numId="89" w16cid:durableId="349374493">
    <w:abstractNumId w:val="214"/>
  </w:num>
  <w:num w:numId="90" w16cid:durableId="149835580">
    <w:abstractNumId w:val="194"/>
  </w:num>
  <w:num w:numId="91" w16cid:durableId="728842099">
    <w:abstractNumId w:val="163"/>
  </w:num>
  <w:num w:numId="92" w16cid:durableId="1673679577">
    <w:abstractNumId w:val="207"/>
  </w:num>
  <w:num w:numId="93" w16cid:durableId="1440640217">
    <w:abstractNumId w:val="47"/>
  </w:num>
  <w:num w:numId="94" w16cid:durableId="1107626679">
    <w:abstractNumId w:val="169"/>
  </w:num>
  <w:num w:numId="95" w16cid:durableId="1020424621">
    <w:abstractNumId w:val="148"/>
  </w:num>
  <w:num w:numId="96" w16cid:durableId="554968899">
    <w:abstractNumId w:val="17"/>
  </w:num>
  <w:num w:numId="97" w16cid:durableId="1950697581">
    <w:abstractNumId w:val="134"/>
  </w:num>
  <w:num w:numId="98" w16cid:durableId="2003507665">
    <w:abstractNumId w:val="37"/>
  </w:num>
  <w:num w:numId="99" w16cid:durableId="1203324854">
    <w:abstractNumId w:val="120"/>
  </w:num>
  <w:num w:numId="100" w16cid:durableId="1437870588">
    <w:abstractNumId w:val="35"/>
  </w:num>
  <w:num w:numId="101" w16cid:durableId="1940676405">
    <w:abstractNumId w:val="131"/>
  </w:num>
  <w:num w:numId="102" w16cid:durableId="1670717585">
    <w:abstractNumId w:val="145"/>
  </w:num>
  <w:num w:numId="103" w16cid:durableId="1293560010">
    <w:abstractNumId w:val="50"/>
  </w:num>
  <w:num w:numId="104" w16cid:durableId="1328706970">
    <w:abstractNumId w:val="178"/>
  </w:num>
  <w:num w:numId="105" w16cid:durableId="610745776">
    <w:abstractNumId w:val="138"/>
  </w:num>
  <w:num w:numId="106" w16cid:durableId="1141574264">
    <w:abstractNumId w:val="188"/>
  </w:num>
  <w:num w:numId="107" w16cid:durableId="1552351603">
    <w:abstractNumId w:val="199"/>
  </w:num>
  <w:num w:numId="108" w16cid:durableId="1951935443">
    <w:abstractNumId w:val="212"/>
  </w:num>
  <w:num w:numId="109" w16cid:durableId="695036236">
    <w:abstractNumId w:val="211"/>
  </w:num>
  <w:num w:numId="110" w16cid:durableId="82648613">
    <w:abstractNumId w:val="75"/>
  </w:num>
  <w:num w:numId="111" w16cid:durableId="917667157">
    <w:abstractNumId w:val="32"/>
  </w:num>
  <w:num w:numId="112" w16cid:durableId="205795279">
    <w:abstractNumId w:val="187"/>
  </w:num>
  <w:num w:numId="113" w16cid:durableId="580604165">
    <w:abstractNumId w:val="63"/>
  </w:num>
  <w:num w:numId="114" w16cid:durableId="1496189047">
    <w:abstractNumId w:val="155"/>
  </w:num>
  <w:num w:numId="115" w16cid:durableId="1360737091">
    <w:abstractNumId w:val="69"/>
  </w:num>
  <w:num w:numId="116" w16cid:durableId="863245608">
    <w:abstractNumId w:val="200"/>
  </w:num>
  <w:num w:numId="117" w16cid:durableId="722173209">
    <w:abstractNumId w:val="229"/>
  </w:num>
  <w:num w:numId="118" w16cid:durableId="228346075">
    <w:abstractNumId w:val="204"/>
  </w:num>
  <w:num w:numId="119" w16cid:durableId="2131624416">
    <w:abstractNumId w:val="86"/>
  </w:num>
  <w:num w:numId="120" w16cid:durableId="1319118707">
    <w:abstractNumId w:val="117"/>
  </w:num>
  <w:num w:numId="121" w16cid:durableId="1129468917">
    <w:abstractNumId w:val="123"/>
  </w:num>
  <w:num w:numId="122" w16cid:durableId="773597500">
    <w:abstractNumId w:val="45"/>
  </w:num>
  <w:num w:numId="123" w16cid:durableId="564485429">
    <w:abstractNumId w:val="121"/>
  </w:num>
  <w:num w:numId="124" w16cid:durableId="1617637347">
    <w:abstractNumId w:val="164"/>
  </w:num>
  <w:num w:numId="125" w16cid:durableId="1945185163">
    <w:abstractNumId w:val="100"/>
  </w:num>
  <w:num w:numId="126" w16cid:durableId="213590302">
    <w:abstractNumId w:val="125"/>
  </w:num>
  <w:num w:numId="127" w16cid:durableId="341055916">
    <w:abstractNumId w:val="193"/>
  </w:num>
  <w:num w:numId="128" w16cid:durableId="880289617">
    <w:abstractNumId w:val="16"/>
  </w:num>
  <w:num w:numId="129" w16cid:durableId="656491651">
    <w:abstractNumId w:val="48"/>
  </w:num>
  <w:num w:numId="130" w16cid:durableId="1604650034">
    <w:abstractNumId w:val="57"/>
  </w:num>
  <w:num w:numId="131" w16cid:durableId="45766390">
    <w:abstractNumId w:val="205"/>
  </w:num>
  <w:num w:numId="132" w16cid:durableId="691227120">
    <w:abstractNumId w:val="85"/>
  </w:num>
  <w:num w:numId="133" w16cid:durableId="498499566">
    <w:abstractNumId w:val="235"/>
  </w:num>
  <w:num w:numId="134" w16cid:durableId="1382945398">
    <w:abstractNumId w:val="227"/>
  </w:num>
  <w:num w:numId="135" w16cid:durableId="1757021266">
    <w:abstractNumId w:val="223"/>
  </w:num>
  <w:num w:numId="136" w16cid:durableId="1230114079">
    <w:abstractNumId w:val="232"/>
  </w:num>
  <w:num w:numId="137" w16cid:durableId="733510864">
    <w:abstractNumId w:val="55"/>
  </w:num>
  <w:num w:numId="138" w16cid:durableId="1238975279">
    <w:abstractNumId w:val="87"/>
  </w:num>
  <w:num w:numId="139" w16cid:durableId="401755752">
    <w:abstractNumId w:val="82"/>
  </w:num>
  <w:num w:numId="140" w16cid:durableId="1834178463">
    <w:abstractNumId w:val="58"/>
  </w:num>
  <w:num w:numId="141" w16cid:durableId="414321106">
    <w:abstractNumId w:val="133"/>
  </w:num>
  <w:num w:numId="142" w16cid:durableId="537204707">
    <w:abstractNumId w:val="79"/>
  </w:num>
  <w:num w:numId="143" w16cid:durableId="1684552419">
    <w:abstractNumId w:val="52"/>
  </w:num>
  <w:num w:numId="144" w16cid:durableId="22097224">
    <w:abstractNumId w:val="179"/>
  </w:num>
  <w:num w:numId="145" w16cid:durableId="459226140">
    <w:abstractNumId w:val="39"/>
  </w:num>
  <w:num w:numId="146" w16cid:durableId="663096105">
    <w:abstractNumId w:val="181"/>
  </w:num>
  <w:num w:numId="147" w16cid:durableId="703408085">
    <w:abstractNumId w:val="146"/>
  </w:num>
  <w:num w:numId="148" w16cid:durableId="299000459">
    <w:abstractNumId w:val="124"/>
  </w:num>
  <w:num w:numId="149" w16cid:durableId="387580718">
    <w:abstractNumId w:val="44"/>
  </w:num>
  <w:num w:numId="150" w16cid:durableId="1620644892">
    <w:abstractNumId w:val="174"/>
  </w:num>
  <w:num w:numId="151" w16cid:durableId="1198081445">
    <w:abstractNumId w:val="80"/>
  </w:num>
  <w:num w:numId="152" w16cid:durableId="236980131">
    <w:abstractNumId w:val="195"/>
  </w:num>
  <w:num w:numId="153" w16cid:durableId="1479035847">
    <w:abstractNumId w:val="28"/>
  </w:num>
  <w:num w:numId="154" w16cid:durableId="1490974900">
    <w:abstractNumId w:val="231"/>
  </w:num>
  <w:num w:numId="155" w16cid:durableId="249430162">
    <w:abstractNumId w:val="233"/>
  </w:num>
  <w:num w:numId="156" w16cid:durableId="1155996192">
    <w:abstractNumId w:val="33"/>
  </w:num>
  <w:num w:numId="157" w16cid:durableId="1594120426">
    <w:abstractNumId w:val="154"/>
  </w:num>
  <w:num w:numId="158" w16cid:durableId="1495221889">
    <w:abstractNumId w:val="31"/>
  </w:num>
  <w:num w:numId="159" w16cid:durableId="477691904">
    <w:abstractNumId w:val="114"/>
  </w:num>
  <w:num w:numId="160" w16cid:durableId="1033195309">
    <w:abstractNumId w:val="84"/>
  </w:num>
  <w:num w:numId="161" w16cid:durableId="48264801">
    <w:abstractNumId w:val="119"/>
  </w:num>
  <w:num w:numId="162" w16cid:durableId="939024429">
    <w:abstractNumId w:val="203"/>
  </w:num>
  <w:num w:numId="163" w16cid:durableId="617873412">
    <w:abstractNumId w:val="143"/>
  </w:num>
  <w:num w:numId="164" w16cid:durableId="89548339">
    <w:abstractNumId w:val="53"/>
  </w:num>
  <w:num w:numId="165" w16cid:durableId="442500074">
    <w:abstractNumId w:val="38"/>
  </w:num>
  <w:num w:numId="166" w16cid:durableId="526866722">
    <w:abstractNumId w:val="95"/>
  </w:num>
  <w:num w:numId="167" w16cid:durableId="1961835581">
    <w:abstractNumId w:val="72"/>
  </w:num>
  <w:num w:numId="168" w16cid:durableId="825169331">
    <w:abstractNumId w:val="110"/>
  </w:num>
  <w:num w:numId="169" w16cid:durableId="310599274">
    <w:abstractNumId w:val="162"/>
  </w:num>
  <w:num w:numId="170" w16cid:durableId="1181550553">
    <w:abstractNumId w:val="149"/>
  </w:num>
  <w:num w:numId="171" w16cid:durableId="2059279274">
    <w:abstractNumId w:val="74"/>
  </w:num>
  <w:num w:numId="172" w16cid:durableId="1980762627">
    <w:abstractNumId w:val="139"/>
  </w:num>
  <w:num w:numId="173" w16cid:durableId="1528987115">
    <w:abstractNumId w:val="104"/>
  </w:num>
  <w:num w:numId="174" w16cid:durableId="946472407">
    <w:abstractNumId w:val="67"/>
  </w:num>
  <w:num w:numId="175" w16cid:durableId="180900682">
    <w:abstractNumId w:val="40"/>
  </w:num>
  <w:num w:numId="176" w16cid:durableId="1494297793">
    <w:abstractNumId w:val="116"/>
  </w:num>
  <w:num w:numId="177" w16cid:durableId="564485274">
    <w:abstractNumId w:val="175"/>
  </w:num>
  <w:num w:numId="178" w16cid:durableId="392896642">
    <w:abstractNumId w:val="185"/>
  </w:num>
  <w:num w:numId="179" w16cid:durableId="2145153941">
    <w:abstractNumId w:val="217"/>
  </w:num>
  <w:num w:numId="180" w16cid:durableId="1117019216">
    <w:abstractNumId w:val="202"/>
  </w:num>
  <w:num w:numId="181" w16cid:durableId="1842549764">
    <w:abstractNumId w:val="56"/>
  </w:num>
  <w:num w:numId="182" w16cid:durableId="1920287368">
    <w:abstractNumId w:val="90"/>
  </w:num>
  <w:num w:numId="183" w16cid:durableId="1708795354">
    <w:abstractNumId w:val="177"/>
  </w:num>
  <w:num w:numId="184" w16cid:durableId="973173978">
    <w:abstractNumId w:val="64"/>
  </w:num>
  <w:num w:numId="185" w16cid:durableId="265314076">
    <w:abstractNumId w:val="141"/>
  </w:num>
  <w:num w:numId="186" w16cid:durableId="393046234">
    <w:abstractNumId w:val="113"/>
  </w:num>
  <w:num w:numId="187" w16cid:durableId="1811743980">
    <w:abstractNumId w:val="22"/>
  </w:num>
  <w:num w:numId="188" w16cid:durableId="369494568">
    <w:abstractNumId w:val="142"/>
  </w:num>
  <w:num w:numId="189" w16cid:durableId="81489541">
    <w:abstractNumId w:val="78"/>
  </w:num>
  <w:num w:numId="190" w16cid:durableId="888145966">
    <w:abstractNumId w:val="220"/>
  </w:num>
  <w:num w:numId="191" w16cid:durableId="1008483774">
    <w:abstractNumId w:val="167"/>
  </w:num>
  <w:num w:numId="192" w16cid:durableId="27146454">
    <w:abstractNumId w:val="96"/>
  </w:num>
  <w:num w:numId="193" w16cid:durableId="704671760">
    <w:abstractNumId w:val="168"/>
  </w:num>
  <w:num w:numId="194" w16cid:durableId="1029255576">
    <w:abstractNumId w:val="92"/>
  </w:num>
  <w:num w:numId="195" w16cid:durableId="59064654">
    <w:abstractNumId w:val="18"/>
  </w:num>
  <w:num w:numId="196" w16cid:durableId="1714191535">
    <w:abstractNumId w:val="150"/>
  </w:num>
  <w:num w:numId="197" w16cid:durableId="1951080889">
    <w:abstractNumId w:val="206"/>
  </w:num>
  <w:num w:numId="198" w16cid:durableId="2013604538">
    <w:abstractNumId w:val="234"/>
  </w:num>
  <w:num w:numId="199" w16cid:durableId="2065786268">
    <w:abstractNumId w:val="34"/>
  </w:num>
  <w:num w:numId="200" w16cid:durableId="449010329">
    <w:abstractNumId w:val="226"/>
  </w:num>
  <w:num w:numId="201" w16cid:durableId="1822577837">
    <w:abstractNumId w:val="101"/>
  </w:num>
  <w:num w:numId="202" w16cid:durableId="1604024883">
    <w:abstractNumId w:val="224"/>
  </w:num>
  <w:num w:numId="203" w16cid:durableId="1236551550">
    <w:abstractNumId w:val="173"/>
  </w:num>
  <w:num w:numId="204" w16cid:durableId="1299190927">
    <w:abstractNumId w:val="198"/>
  </w:num>
  <w:num w:numId="205" w16cid:durableId="1610307778">
    <w:abstractNumId w:val="132"/>
  </w:num>
  <w:num w:numId="206" w16cid:durableId="951135583">
    <w:abstractNumId w:val="54"/>
  </w:num>
  <w:num w:numId="207" w16cid:durableId="1490634652">
    <w:abstractNumId w:val="65"/>
  </w:num>
  <w:num w:numId="208" w16cid:durableId="2049598217">
    <w:abstractNumId w:val="19"/>
  </w:num>
  <w:num w:numId="209" w16cid:durableId="1704091846">
    <w:abstractNumId w:val="166"/>
  </w:num>
  <w:num w:numId="210" w16cid:durableId="1980918658">
    <w:abstractNumId w:val="147"/>
  </w:num>
  <w:num w:numId="211" w16cid:durableId="1513572298">
    <w:abstractNumId w:val="115"/>
  </w:num>
  <w:num w:numId="212" w16cid:durableId="807356327">
    <w:abstractNumId w:val="21"/>
  </w:num>
  <w:num w:numId="213" w16cid:durableId="2111050751">
    <w:abstractNumId w:val="62"/>
  </w:num>
  <w:num w:numId="214" w16cid:durableId="1362172087">
    <w:abstractNumId w:val="156"/>
  </w:num>
  <w:num w:numId="215" w16cid:durableId="1206479912">
    <w:abstractNumId w:val="59"/>
  </w:num>
  <w:num w:numId="216" w16cid:durableId="728069360">
    <w:abstractNumId w:val="189"/>
  </w:num>
  <w:num w:numId="217" w16cid:durableId="1888755924">
    <w:abstractNumId w:val="170"/>
  </w:num>
  <w:num w:numId="218" w16cid:durableId="1141381106">
    <w:abstractNumId w:val="26"/>
  </w:num>
  <w:num w:numId="219" w16cid:durableId="822236846">
    <w:abstractNumId w:val="70"/>
  </w:num>
  <w:num w:numId="220" w16cid:durableId="1340041060">
    <w:abstractNumId w:val="105"/>
  </w:num>
  <w:num w:numId="221" w16cid:durableId="1082413746">
    <w:abstractNumId w:val="225"/>
  </w:num>
  <w:num w:numId="222" w16cid:durableId="2053722319">
    <w:abstractNumId w:val="210"/>
  </w:num>
  <w:num w:numId="223" w16cid:durableId="1423141991">
    <w:abstractNumId w:val="215"/>
  </w:num>
  <w:numIdMacAtCleanup w:val="2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750"/>
    <w:rsid w:val="00000393"/>
    <w:rsid w:val="0000057D"/>
    <w:rsid w:val="000008E9"/>
    <w:rsid w:val="00000D46"/>
    <w:rsid w:val="00000F74"/>
    <w:rsid w:val="00001550"/>
    <w:rsid w:val="000019EF"/>
    <w:rsid w:val="00002423"/>
    <w:rsid w:val="00002623"/>
    <w:rsid w:val="00002BA1"/>
    <w:rsid w:val="000039B2"/>
    <w:rsid w:val="00003B5D"/>
    <w:rsid w:val="00004122"/>
    <w:rsid w:val="00004B15"/>
    <w:rsid w:val="00004EEA"/>
    <w:rsid w:val="00006020"/>
    <w:rsid w:val="0000690C"/>
    <w:rsid w:val="00006920"/>
    <w:rsid w:val="00006B0E"/>
    <w:rsid w:val="00006D51"/>
    <w:rsid w:val="00006EF3"/>
    <w:rsid w:val="00006F8C"/>
    <w:rsid w:val="00007233"/>
    <w:rsid w:val="000076E9"/>
    <w:rsid w:val="00007750"/>
    <w:rsid w:val="00007CDE"/>
    <w:rsid w:val="0001054D"/>
    <w:rsid w:val="00010717"/>
    <w:rsid w:val="0001085B"/>
    <w:rsid w:val="00010C2B"/>
    <w:rsid w:val="00010E2B"/>
    <w:rsid w:val="0001143D"/>
    <w:rsid w:val="000116EB"/>
    <w:rsid w:val="00011B8F"/>
    <w:rsid w:val="00012A0B"/>
    <w:rsid w:val="00012EF6"/>
    <w:rsid w:val="00013E31"/>
    <w:rsid w:val="000146D3"/>
    <w:rsid w:val="00014962"/>
    <w:rsid w:val="00014F39"/>
    <w:rsid w:val="000154E9"/>
    <w:rsid w:val="0001582D"/>
    <w:rsid w:val="00016640"/>
    <w:rsid w:val="0001665A"/>
    <w:rsid w:val="00016751"/>
    <w:rsid w:val="00016839"/>
    <w:rsid w:val="00016ADF"/>
    <w:rsid w:val="000170F5"/>
    <w:rsid w:val="00017576"/>
    <w:rsid w:val="00017A4E"/>
    <w:rsid w:val="00017BB4"/>
    <w:rsid w:val="00017C6A"/>
    <w:rsid w:val="00017F9C"/>
    <w:rsid w:val="0002064F"/>
    <w:rsid w:val="00020DB6"/>
    <w:rsid w:val="00020E1E"/>
    <w:rsid w:val="00021859"/>
    <w:rsid w:val="000218E2"/>
    <w:rsid w:val="00021C64"/>
    <w:rsid w:val="00021DD8"/>
    <w:rsid w:val="000226A6"/>
    <w:rsid w:val="000228DB"/>
    <w:rsid w:val="00022A67"/>
    <w:rsid w:val="00022BC8"/>
    <w:rsid w:val="000232C7"/>
    <w:rsid w:val="00023505"/>
    <w:rsid w:val="0002397A"/>
    <w:rsid w:val="00024376"/>
    <w:rsid w:val="00026A6F"/>
    <w:rsid w:val="00026FF8"/>
    <w:rsid w:val="0002713C"/>
    <w:rsid w:val="00030051"/>
    <w:rsid w:val="000301A6"/>
    <w:rsid w:val="000303C6"/>
    <w:rsid w:val="00030423"/>
    <w:rsid w:val="00030440"/>
    <w:rsid w:val="00030C73"/>
    <w:rsid w:val="00030FF0"/>
    <w:rsid w:val="0003142A"/>
    <w:rsid w:val="00031CE3"/>
    <w:rsid w:val="00031F12"/>
    <w:rsid w:val="00031F74"/>
    <w:rsid w:val="00032866"/>
    <w:rsid w:val="00032A6A"/>
    <w:rsid w:val="0003328A"/>
    <w:rsid w:val="00033A8B"/>
    <w:rsid w:val="000345D6"/>
    <w:rsid w:val="00035214"/>
    <w:rsid w:val="00035255"/>
    <w:rsid w:val="00035580"/>
    <w:rsid w:val="00035DBD"/>
    <w:rsid w:val="00035E2B"/>
    <w:rsid w:val="00036791"/>
    <w:rsid w:val="00036927"/>
    <w:rsid w:val="00036DB7"/>
    <w:rsid w:val="00036E0D"/>
    <w:rsid w:val="00037124"/>
    <w:rsid w:val="0003764E"/>
    <w:rsid w:val="00037835"/>
    <w:rsid w:val="000401D5"/>
    <w:rsid w:val="000403BA"/>
    <w:rsid w:val="00040C0F"/>
    <w:rsid w:val="00040C11"/>
    <w:rsid w:val="00040F65"/>
    <w:rsid w:val="00041092"/>
    <w:rsid w:val="000421D1"/>
    <w:rsid w:val="0004224F"/>
    <w:rsid w:val="00042B4C"/>
    <w:rsid w:val="00042C3D"/>
    <w:rsid w:val="0004328A"/>
    <w:rsid w:val="00043461"/>
    <w:rsid w:val="00043BCE"/>
    <w:rsid w:val="0004478E"/>
    <w:rsid w:val="000449D7"/>
    <w:rsid w:val="00044FA2"/>
    <w:rsid w:val="00045663"/>
    <w:rsid w:val="00045F88"/>
    <w:rsid w:val="00046D13"/>
    <w:rsid w:val="0004706E"/>
    <w:rsid w:val="0004711F"/>
    <w:rsid w:val="00047122"/>
    <w:rsid w:val="00047450"/>
    <w:rsid w:val="0004775B"/>
    <w:rsid w:val="000500D2"/>
    <w:rsid w:val="00050596"/>
    <w:rsid w:val="0005083D"/>
    <w:rsid w:val="00050AF8"/>
    <w:rsid w:val="00050B05"/>
    <w:rsid w:val="00050CD1"/>
    <w:rsid w:val="00050F10"/>
    <w:rsid w:val="00050FBA"/>
    <w:rsid w:val="000511C9"/>
    <w:rsid w:val="000512B4"/>
    <w:rsid w:val="00051364"/>
    <w:rsid w:val="00051BDE"/>
    <w:rsid w:val="0005217F"/>
    <w:rsid w:val="00052180"/>
    <w:rsid w:val="00052965"/>
    <w:rsid w:val="00052EA3"/>
    <w:rsid w:val="00052F51"/>
    <w:rsid w:val="00053CF3"/>
    <w:rsid w:val="0005441C"/>
    <w:rsid w:val="00054553"/>
    <w:rsid w:val="000547BF"/>
    <w:rsid w:val="000548A3"/>
    <w:rsid w:val="000557CF"/>
    <w:rsid w:val="0005630A"/>
    <w:rsid w:val="00056DEE"/>
    <w:rsid w:val="00056EA3"/>
    <w:rsid w:val="00056F49"/>
    <w:rsid w:val="00057060"/>
    <w:rsid w:val="000572C1"/>
    <w:rsid w:val="0005740D"/>
    <w:rsid w:val="00057A2B"/>
    <w:rsid w:val="00057A8B"/>
    <w:rsid w:val="00057B2F"/>
    <w:rsid w:val="00057DBD"/>
    <w:rsid w:val="00057F84"/>
    <w:rsid w:val="0006001E"/>
    <w:rsid w:val="000603D0"/>
    <w:rsid w:val="0006090E"/>
    <w:rsid w:val="00060B5E"/>
    <w:rsid w:val="00060CCC"/>
    <w:rsid w:val="00061543"/>
    <w:rsid w:val="00061743"/>
    <w:rsid w:val="00061879"/>
    <w:rsid w:val="00061A08"/>
    <w:rsid w:val="00061A42"/>
    <w:rsid w:val="00061E36"/>
    <w:rsid w:val="000620B6"/>
    <w:rsid w:val="00063245"/>
    <w:rsid w:val="000633CE"/>
    <w:rsid w:val="00063D93"/>
    <w:rsid w:val="00064107"/>
    <w:rsid w:val="00064370"/>
    <w:rsid w:val="0006478D"/>
    <w:rsid w:val="00065050"/>
    <w:rsid w:val="000657D6"/>
    <w:rsid w:val="0006640F"/>
    <w:rsid w:val="00066CFE"/>
    <w:rsid w:val="00066F46"/>
    <w:rsid w:val="000674A3"/>
    <w:rsid w:val="00067BCD"/>
    <w:rsid w:val="00067F34"/>
    <w:rsid w:val="0007051A"/>
    <w:rsid w:val="0007083B"/>
    <w:rsid w:val="0007083F"/>
    <w:rsid w:val="00070A33"/>
    <w:rsid w:val="00071745"/>
    <w:rsid w:val="000717E2"/>
    <w:rsid w:val="00072108"/>
    <w:rsid w:val="00073273"/>
    <w:rsid w:val="000732E0"/>
    <w:rsid w:val="00073565"/>
    <w:rsid w:val="00073F13"/>
    <w:rsid w:val="000746FC"/>
    <w:rsid w:val="0007504E"/>
    <w:rsid w:val="00075280"/>
    <w:rsid w:val="0007533B"/>
    <w:rsid w:val="00075F45"/>
    <w:rsid w:val="000761E8"/>
    <w:rsid w:val="0007648C"/>
    <w:rsid w:val="0007705F"/>
    <w:rsid w:val="00077771"/>
    <w:rsid w:val="00077A1F"/>
    <w:rsid w:val="00080778"/>
    <w:rsid w:val="000808B5"/>
    <w:rsid w:val="00080CAB"/>
    <w:rsid w:val="00080E33"/>
    <w:rsid w:val="00081BD3"/>
    <w:rsid w:val="00081E01"/>
    <w:rsid w:val="00082EDD"/>
    <w:rsid w:val="00082FB9"/>
    <w:rsid w:val="00084752"/>
    <w:rsid w:val="00084DA7"/>
    <w:rsid w:val="00085D09"/>
    <w:rsid w:val="0008619C"/>
    <w:rsid w:val="0008757A"/>
    <w:rsid w:val="000878A4"/>
    <w:rsid w:val="00087905"/>
    <w:rsid w:val="00090391"/>
    <w:rsid w:val="000908C5"/>
    <w:rsid w:val="00091849"/>
    <w:rsid w:val="000918CF"/>
    <w:rsid w:val="0009190F"/>
    <w:rsid w:val="00091965"/>
    <w:rsid w:val="000922B7"/>
    <w:rsid w:val="000925C2"/>
    <w:rsid w:val="000927DB"/>
    <w:rsid w:val="00092871"/>
    <w:rsid w:val="00092E19"/>
    <w:rsid w:val="00093528"/>
    <w:rsid w:val="00093574"/>
    <w:rsid w:val="000935D6"/>
    <w:rsid w:val="00093CC3"/>
    <w:rsid w:val="0009445C"/>
    <w:rsid w:val="0009483C"/>
    <w:rsid w:val="0009560E"/>
    <w:rsid w:val="000957F7"/>
    <w:rsid w:val="0009582C"/>
    <w:rsid w:val="00095986"/>
    <w:rsid w:val="000959F9"/>
    <w:rsid w:val="00095F7B"/>
    <w:rsid w:val="0009624B"/>
    <w:rsid w:val="000965FF"/>
    <w:rsid w:val="000973C1"/>
    <w:rsid w:val="000975CC"/>
    <w:rsid w:val="00097F72"/>
    <w:rsid w:val="000A0503"/>
    <w:rsid w:val="000A0969"/>
    <w:rsid w:val="000A1729"/>
    <w:rsid w:val="000A177F"/>
    <w:rsid w:val="000A1A14"/>
    <w:rsid w:val="000A1A72"/>
    <w:rsid w:val="000A1CBC"/>
    <w:rsid w:val="000A2B33"/>
    <w:rsid w:val="000A2C40"/>
    <w:rsid w:val="000A3618"/>
    <w:rsid w:val="000A3BB5"/>
    <w:rsid w:val="000A4143"/>
    <w:rsid w:val="000A430C"/>
    <w:rsid w:val="000A4D6A"/>
    <w:rsid w:val="000A528A"/>
    <w:rsid w:val="000A64CA"/>
    <w:rsid w:val="000A698B"/>
    <w:rsid w:val="000A6A0D"/>
    <w:rsid w:val="000A74EC"/>
    <w:rsid w:val="000B0216"/>
    <w:rsid w:val="000B0821"/>
    <w:rsid w:val="000B08DA"/>
    <w:rsid w:val="000B0E30"/>
    <w:rsid w:val="000B103F"/>
    <w:rsid w:val="000B133B"/>
    <w:rsid w:val="000B15C3"/>
    <w:rsid w:val="000B1B15"/>
    <w:rsid w:val="000B1D33"/>
    <w:rsid w:val="000B1EE2"/>
    <w:rsid w:val="000B2A7C"/>
    <w:rsid w:val="000B2F31"/>
    <w:rsid w:val="000B30B2"/>
    <w:rsid w:val="000B3587"/>
    <w:rsid w:val="000B42E9"/>
    <w:rsid w:val="000B43CD"/>
    <w:rsid w:val="000B4F41"/>
    <w:rsid w:val="000B500D"/>
    <w:rsid w:val="000B5087"/>
    <w:rsid w:val="000B5383"/>
    <w:rsid w:val="000B58EF"/>
    <w:rsid w:val="000B65D3"/>
    <w:rsid w:val="000B6C2C"/>
    <w:rsid w:val="000B6CCB"/>
    <w:rsid w:val="000B75C4"/>
    <w:rsid w:val="000C08C5"/>
    <w:rsid w:val="000C0AAE"/>
    <w:rsid w:val="000C140E"/>
    <w:rsid w:val="000C15C3"/>
    <w:rsid w:val="000C16EF"/>
    <w:rsid w:val="000C181C"/>
    <w:rsid w:val="000C1865"/>
    <w:rsid w:val="000C20AD"/>
    <w:rsid w:val="000C223B"/>
    <w:rsid w:val="000C2331"/>
    <w:rsid w:val="000C28C9"/>
    <w:rsid w:val="000C33EB"/>
    <w:rsid w:val="000C35A8"/>
    <w:rsid w:val="000C3884"/>
    <w:rsid w:val="000C4BB1"/>
    <w:rsid w:val="000C598A"/>
    <w:rsid w:val="000C5A38"/>
    <w:rsid w:val="000C5F1B"/>
    <w:rsid w:val="000C5F46"/>
    <w:rsid w:val="000C60D1"/>
    <w:rsid w:val="000C668F"/>
    <w:rsid w:val="000C739B"/>
    <w:rsid w:val="000D05A4"/>
    <w:rsid w:val="000D0FBA"/>
    <w:rsid w:val="000D1AA0"/>
    <w:rsid w:val="000D1B6C"/>
    <w:rsid w:val="000D1CCE"/>
    <w:rsid w:val="000D22DA"/>
    <w:rsid w:val="000D25E1"/>
    <w:rsid w:val="000D2A7D"/>
    <w:rsid w:val="000D2E3A"/>
    <w:rsid w:val="000D3000"/>
    <w:rsid w:val="000D315A"/>
    <w:rsid w:val="000D32FE"/>
    <w:rsid w:val="000D3B3D"/>
    <w:rsid w:val="000D3B88"/>
    <w:rsid w:val="000D4132"/>
    <w:rsid w:val="000D41BA"/>
    <w:rsid w:val="000D4B0A"/>
    <w:rsid w:val="000D4E57"/>
    <w:rsid w:val="000D566F"/>
    <w:rsid w:val="000D687E"/>
    <w:rsid w:val="000D6B35"/>
    <w:rsid w:val="000D6E4E"/>
    <w:rsid w:val="000D7490"/>
    <w:rsid w:val="000D7D3D"/>
    <w:rsid w:val="000E023C"/>
    <w:rsid w:val="000E0991"/>
    <w:rsid w:val="000E0A19"/>
    <w:rsid w:val="000E1809"/>
    <w:rsid w:val="000E2358"/>
    <w:rsid w:val="000E33A2"/>
    <w:rsid w:val="000E3822"/>
    <w:rsid w:val="000E3E54"/>
    <w:rsid w:val="000E3FBD"/>
    <w:rsid w:val="000E451E"/>
    <w:rsid w:val="000E4873"/>
    <w:rsid w:val="000E49E3"/>
    <w:rsid w:val="000E5032"/>
    <w:rsid w:val="000E6DCA"/>
    <w:rsid w:val="000E752D"/>
    <w:rsid w:val="000E78AF"/>
    <w:rsid w:val="000E7C1F"/>
    <w:rsid w:val="000E7CA2"/>
    <w:rsid w:val="000E7F02"/>
    <w:rsid w:val="000E7F37"/>
    <w:rsid w:val="000F04C5"/>
    <w:rsid w:val="000F05BC"/>
    <w:rsid w:val="000F106D"/>
    <w:rsid w:val="000F176E"/>
    <w:rsid w:val="000F208E"/>
    <w:rsid w:val="000F2C6A"/>
    <w:rsid w:val="000F308C"/>
    <w:rsid w:val="000F30A6"/>
    <w:rsid w:val="000F3703"/>
    <w:rsid w:val="000F3895"/>
    <w:rsid w:val="000F4541"/>
    <w:rsid w:val="000F4971"/>
    <w:rsid w:val="000F4A39"/>
    <w:rsid w:val="000F501B"/>
    <w:rsid w:val="000F53BC"/>
    <w:rsid w:val="000F5847"/>
    <w:rsid w:val="000F58E9"/>
    <w:rsid w:val="000F5CC9"/>
    <w:rsid w:val="000F6637"/>
    <w:rsid w:val="000F687B"/>
    <w:rsid w:val="000F69AC"/>
    <w:rsid w:val="000F6AC2"/>
    <w:rsid w:val="000F6D54"/>
    <w:rsid w:val="000F73DB"/>
    <w:rsid w:val="000F7B6C"/>
    <w:rsid w:val="000F7DD1"/>
    <w:rsid w:val="001002EC"/>
    <w:rsid w:val="00100AAB"/>
    <w:rsid w:val="00100D6A"/>
    <w:rsid w:val="00101226"/>
    <w:rsid w:val="001016F3"/>
    <w:rsid w:val="001017E3"/>
    <w:rsid w:val="001020EE"/>
    <w:rsid w:val="00102B58"/>
    <w:rsid w:val="00102D23"/>
    <w:rsid w:val="00102F76"/>
    <w:rsid w:val="001035F4"/>
    <w:rsid w:val="001042CF"/>
    <w:rsid w:val="00104B40"/>
    <w:rsid w:val="00104C57"/>
    <w:rsid w:val="0010538A"/>
    <w:rsid w:val="00105772"/>
    <w:rsid w:val="00106B20"/>
    <w:rsid w:val="00107099"/>
    <w:rsid w:val="00107255"/>
    <w:rsid w:val="00107733"/>
    <w:rsid w:val="00107754"/>
    <w:rsid w:val="00107B02"/>
    <w:rsid w:val="00107D24"/>
    <w:rsid w:val="00107F01"/>
    <w:rsid w:val="00110305"/>
    <w:rsid w:val="00110471"/>
    <w:rsid w:val="0011058F"/>
    <w:rsid w:val="00110CA9"/>
    <w:rsid w:val="00110ED2"/>
    <w:rsid w:val="00111E56"/>
    <w:rsid w:val="00112724"/>
    <w:rsid w:val="00112BF7"/>
    <w:rsid w:val="001130E9"/>
    <w:rsid w:val="001135D2"/>
    <w:rsid w:val="00113C97"/>
    <w:rsid w:val="00114039"/>
    <w:rsid w:val="0011423C"/>
    <w:rsid w:val="001143B6"/>
    <w:rsid w:val="00114878"/>
    <w:rsid w:val="001150BC"/>
    <w:rsid w:val="0011545E"/>
    <w:rsid w:val="00115812"/>
    <w:rsid w:val="00115910"/>
    <w:rsid w:val="001162DA"/>
    <w:rsid w:val="001164F0"/>
    <w:rsid w:val="001173CE"/>
    <w:rsid w:val="00120476"/>
    <w:rsid w:val="00120A21"/>
    <w:rsid w:val="0012190C"/>
    <w:rsid w:val="00121932"/>
    <w:rsid w:val="001225AB"/>
    <w:rsid w:val="0012349A"/>
    <w:rsid w:val="001238B1"/>
    <w:rsid w:val="001239D8"/>
    <w:rsid w:val="00123AB4"/>
    <w:rsid w:val="00123BEC"/>
    <w:rsid w:val="00123C48"/>
    <w:rsid w:val="00124088"/>
    <w:rsid w:val="001240E7"/>
    <w:rsid w:val="001241B5"/>
    <w:rsid w:val="0012590D"/>
    <w:rsid w:val="00125F16"/>
    <w:rsid w:val="001260A9"/>
    <w:rsid w:val="00126113"/>
    <w:rsid w:val="001261E0"/>
    <w:rsid w:val="00126FA3"/>
    <w:rsid w:val="00126FA9"/>
    <w:rsid w:val="00127171"/>
    <w:rsid w:val="0012774E"/>
    <w:rsid w:val="0012789C"/>
    <w:rsid w:val="00127993"/>
    <w:rsid w:val="00130321"/>
    <w:rsid w:val="00130579"/>
    <w:rsid w:val="00130755"/>
    <w:rsid w:val="00130AEB"/>
    <w:rsid w:val="00130EC4"/>
    <w:rsid w:val="00130F1D"/>
    <w:rsid w:val="0013154B"/>
    <w:rsid w:val="00131A73"/>
    <w:rsid w:val="00131E1B"/>
    <w:rsid w:val="001320C2"/>
    <w:rsid w:val="0013214E"/>
    <w:rsid w:val="00132FC4"/>
    <w:rsid w:val="00133C64"/>
    <w:rsid w:val="001341A8"/>
    <w:rsid w:val="00134A2E"/>
    <w:rsid w:val="00134C15"/>
    <w:rsid w:val="0013542D"/>
    <w:rsid w:val="001357BB"/>
    <w:rsid w:val="0013581F"/>
    <w:rsid w:val="00135AD0"/>
    <w:rsid w:val="00135BE5"/>
    <w:rsid w:val="00136E04"/>
    <w:rsid w:val="00137634"/>
    <w:rsid w:val="00137690"/>
    <w:rsid w:val="00137719"/>
    <w:rsid w:val="001377FB"/>
    <w:rsid w:val="00137DC1"/>
    <w:rsid w:val="00137FE2"/>
    <w:rsid w:val="001402C5"/>
    <w:rsid w:val="001402F0"/>
    <w:rsid w:val="001402F7"/>
    <w:rsid w:val="001403CC"/>
    <w:rsid w:val="001404E3"/>
    <w:rsid w:val="00140661"/>
    <w:rsid w:val="001409BE"/>
    <w:rsid w:val="00141235"/>
    <w:rsid w:val="00141DC6"/>
    <w:rsid w:val="00142195"/>
    <w:rsid w:val="001439F6"/>
    <w:rsid w:val="00143E4E"/>
    <w:rsid w:val="00143E94"/>
    <w:rsid w:val="00144484"/>
    <w:rsid w:val="001444BF"/>
    <w:rsid w:val="001456F4"/>
    <w:rsid w:val="00145879"/>
    <w:rsid w:val="00146203"/>
    <w:rsid w:val="00146769"/>
    <w:rsid w:val="001467E9"/>
    <w:rsid w:val="00146929"/>
    <w:rsid w:val="00146C37"/>
    <w:rsid w:val="00146C57"/>
    <w:rsid w:val="0014703B"/>
    <w:rsid w:val="001470BA"/>
    <w:rsid w:val="00147C3F"/>
    <w:rsid w:val="00150C4A"/>
    <w:rsid w:val="00150C7F"/>
    <w:rsid w:val="001511CE"/>
    <w:rsid w:val="001516C2"/>
    <w:rsid w:val="001521B6"/>
    <w:rsid w:val="001526A5"/>
    <w:rsid w:val="00152A5F"/>
    <w:rsid w:val="00152D19"/>
    <w:rsid w:val="001531E5"/>
    <w:rsid w:val="00153349"/>
    <w:rsid w:val="00153A39"/>
    <w:rsid w:val="00153AB0"/>
    <w:rsid w:val="00153B1F"/>
    <w:rsid w:val="00153E78"/>
    <w:rsid w:val="0015413F"/>
    <w:rsid w:val="001541A1"/>
    <w:rsid w:val="001543F7"/>
    <w:rsid w:val="001543FE"/>
    <w:rsid w:val="0015453A"/>
    <w:rsid w:val="001546BA"/>
    <w:rsid w:val="0015471C"/>
    <w:rsid w:val="00154BC3"/>
    <w:rsid w:val="00155633"/>
    <w:rsid w:val="001557C2"/>
    <w:rsid w:val="001563AC"/>
    <w:rsid w:val="001563E4"/>
    <w:rsid w:val="0015670B"/>
    <w:rsid w:val="00157051"/>
    <w:rsid w:val="00157A68"/>
    <w:rsid w:val="00157FC3"/>
    <w:rsid w:val="00160766"/>
    <w:rsid w:val="00160BE2"/>
    <w:rsid w:val="00160E7D"/>
    <w:rsid w:val="00161126"/>
    <w:rsid w:val="00161241"/>
    <w:rsid w:val="00161711"/>
    <w:rsid w:val="001619B7"/>
    <w:rsid w:val="0016240F"/>
    <w:rsid w:val="00163693"/>
    <w:rsid w:val="001637FB"/>
    <w:rsid w:val="00163D21"/>
    <w:rsid w:val="00163DD8"/>
    <w:rsid w:val="00163EBC"/>
    <w:rsid w:val="00164262"/>
    <w:rsid w:val="001648CD"/>
    <w:rsid w:val="001649EC"/>
    <w:rsid w:val="00164BA7"/>
    <w:rsid w:val="00164CA2"/>
    <w:rsid w:val="00164F6B"/>
    <w:rsid w:val="001651BB"/>
    <w:rsid w:val="00165216"/>
    <w:rsid w:val="0016593A"/>
    <w:rsid w:val="00165F72"/>
    <w:rsid w:val="00166E2C"/>
    <w:rsid w:val="00167080"/>
    <w:rsid w:val="001672CE"/>
    <w:rsid w:val="00167726"/>
    <w:rsid w:val="00171361"/>
    <w:rsid w:val="00171F3F"/>
    <w:rsid w:val="00172006"/>
    <w:rsid w:val="001721BE"/>
    <w:rsid w:val="00172738"/>
    <w:rsid w:val="0017311D"/>
    <w:rsid w:val="0017494C"/>
    <w:rsid w:val="00174FDC"/>
    <w:rsid w:val="00175E6E"/>
    <w:rsid w:val="00175FD7"/>
    <w:rsid w:val="00176CBC"/>
    <w:rsid w:val="00176D8A"/>
    <w:rsid w:val="001772AE"/>
    <w:rsid w:val="001774D4"/>
    <w:rsid w:val="001776CC"/>
    <w:rsid w:val="001779F5"/>
    <w:rsid w:val="00177DCC"/>
    <w:rsid w:val="001803F6"/>
    <w:rsid w:val="00180A29"/>
    <w:rsid w:val="00181262"/>
    <w:rsid w:val="0018157D"/>
    <w:rsid w:val="001818B2"/>
    <w:rsid w:val="00181AC0"/>
    <w:rsid w:val="0018207D"/>
    <w:rsid w:val="00183208"/>
    <w:rsid w:val="00183E1D"/>
    <w:rsid w:val="00184148"/>
    <w:rsid w:val="0018442B"/>
    <w:rsid w:val="00184624"/>
    <w:rsid w:val="001848E1"/>
    <w:rsid w:val="00185532"/>
    <w:rsid w:val="001858CF"/>
    <w:rsid w:val="00185AC1"/>
    <w:rsid w:val="00186088"/>
    <w:rsid w:val="00186D45"/>
    <w:rsid w:val="0018724D"/>
    <w:rsid w:val="001874D1"/>
    <w:rsid w:val="00190345"/>
    <w:rsid w:val="0019044C"/>
    <w:rsid w:val="0019054D"/>
    <w:rsid w:val="001909DF"/>
    <w:rsid w:val="00191021"/>
    <w:rsid w:val="001910E3"/>
    <w:rsid w:val="0019183F"/>
    <w:rsid w:val="001919ED"/>
    <w:rsid w:val="00192142"/>
    <w:rsid w:val="00192866"/>
    <w:rsid w:val="00193210"/>
    <w:rsid w:val="00193CE9"/>
    <w:rsid w:val="00194062"/>
    <w:rsid w:val="00195171"/>
    <w:rsid w:val="00195BA1"/>
    <w:rsid w:val="00195D7B"/>
    <w:rsid w:val="00196028"/>
    <w:rsid w:val="001965D0"/>
    <w:rsid w:val="00196BE5"/>
    <w:rsid w:val="00196F9C"/>
    <w:rsid w:val="00196FD7"/>
    <w:rsid w:val="001971AC"/>
    <w:rsid w:val="001973B7"/>
    <w:rsid w:val="00197705"/>
    <w:rsid w:val="0019798C"/>
    <w:rsid w:val="00197B5F"/>
    <w:rsid w:val="00197D1B"/>
    <w:rsid w:val="001A011E"/>
    <w:rsid w:val="001A026E"/>
    <w:rsid w:val="001A06B2"/>
    <w:rsid w:val="001A0E9E"/>
    <w:rsid w:val="001A1068"/>
    <w:rsid w:val="001A13FE"/>
    <w:rsid w:val="001A1FC1"/>
    <w:rsid w:val="001A211A"/>
    <w:rsid w:val="001A2157"/>
    <w:rsid w:val="001A2BD0"/>
    <w:rsid w:val="001A2D0A"/>
    <w:rsid w:val="001A306D"/>
    <w:rsid w:val="001A306E"/>
    <w:rsid w:val="001A3EFE"/>
    <w:rsid w:val="001A49DC"/>
    <w:rsid w:val="001A4BB0"/>
    <w:rsid w:val="001A4C6D"/>
    <w:rsid w:val="001A5008"/>
    <w:rsid w:val="001A55BE"/>
    <w:rsid w:val="001A5A8C"/>
    <w:rsid w:val="001A5C3B"/>
    <w:rsid w:val="001A5C44"/>
    <w:rsid w:val="001A5E1E"/>
    <w:rsid w:val="001A6617"/>
    <w:rsid w:val="001A67AA"/>
    <w:rsid w:val="001A6AC4"/>
    <w:rsid w:val="001A7352"/>
    <w:rsid w:val="001A7660"/>
    <w:rsid w:val="001A78D6"/>
    <w:rsid w:val="001A7DB9"/>
    <w:rsid w:val="001B0069"/>
    <w:rsid w:val="001B0140"/>
    <w:rsid w:val="001B0CF0"/>
    <w:rsid w:val="001B0F30"/>
    <w:rsid w:val="001B18E2"/>
    <w:rsid w:val="001B210B"/>
    <w:rsid w:val="001B2205"/>
    <w:rsid w:val="001B22AB"/>
    <w:rsid w:val="001B32FD"/>
    <w:rsid w:val="001B3728"/>
    <w:rsid w:val="001B46BE"/>
    <w:rsid w:val="001B4AF8"/>
    <w:rsid w:val="001B53B9"/>
    <w:rsid w:val="001B5CF3"/>
    <w:rsid w:val="001B5DA5"/>
    <w:rsid w:val="001B5FEF"/>
    <w:rsid w:val="001B617D"/>
    <w:rsid w:val="001B6706"/>
    <w:rsid w:val="001B6963"/>
    <w:rsid w:val="001B7287"/>
    <w:rsid w:val="001B7555"/>
    <w:rsid w:val="001B781D"/>
    <w:rsid w:val="001B78D6"/>
    <w:rsid w:val="001B78EE"/>
    <w:rsid w:val="001B7ED4"/>
    <w:rsid w:val="001C0823"/>
    <w:rsid w:val="001C124F"/>
    <w:rsid w:val="001C157E"/>
    <w:rsid w:val="001C1C82"/>
    <w:rsid w:val="001C1E64"/>
    <w:rsid w:val="001C2764"/>
    <w:rsid w:val="001C2D81"/>
    <w:rsid w:val="001C31B2"/>
    <w:rsid w:val="001C34F9"/>
    <w:rsid w:val="001C3646"/>
    <w:rsid w:val="001C41BA"/>
    <w:rsid w:val="001C45F7"/>
    <w:rsid w:val="001C49B1"/>
    <w:rsid w:val="001C5C63"/>
    <w:rsid w:val="001C601A"/>
    <w:rsid w:val="001C66F9"/>
    <w:rsid w:val="001C6DE8"/>
    <w:rsid w:val="001C6EE8"/>
    <w:rsid w:val="001C6FD4"/>
    <w:rsid w:val="001C7FD7"/>
    <w:rsid w:val="001D00D0"/>
    <w:rsid w:val="001D0462"/>
    <w:rsid w:val="001D068F"/>
    <w:rsid w:val="001D0A4D"/>
    <w:rsid w:val="001D0E45"/>
    <w:rsid w:val="001D1541"/>
    <w:rsid w:val="001D2335"/>
    <w:rsid w:val="001D2392"/>
    <w:rsid w:val="001D270C"/>
    <w:rsid w:val="001D271B"/>
    <w:rsid w:val="001D3117"/>
    <w:rsid w:val="001D3B1F"/>
    <w:rsid w:val="001D3ED4"/>
    <w:rsid w:val="001D4220"/>
    <w:rsid w:val="001D4D4D"/>
    <w:rsid w:val="001D4E68"/>
    <w:rsid w:val="001D51F4"/>
    <w:rsid w:val="001D523D"/>
    <w:rsid w:val="001D53BF"/>
    <w:rsid w:val="001D53E6"/>
    <w:rsid w:val="001D5D66"/>
    <w:rsid w:val="001D5F5C"/>
    <w:rsid w:val="001D678B"/>
    <w:rsid w:val="001D6ADC"/>
    <w:rsid w:val="001D6C3F"/>
    <w:rsid w:val="001D6EA9"/>
    <w:rsid w:val="001D7179"/>
    <w:rsid w:val="001D73AE"/>
    <w:rsid w:val="001D74DE"/>
    <w:rsid w:val="001E019D"/>
    <w:rsid w:val="001E02D5"/>
    <w:rsid w:val="001E0615"/>
    <w:rsid w:val="001E08FD"/>
    <w:rsid w:val="001E1967"/>
    <w:rsid w:val="001E214B"/>
    <w:rsid w:val="001E2419"/>
    <w:rsid w:val="001E27F4"/>
    <w:rsid w:val="001E2864"/>
    <w:rsid w:val="001E2B5B"/>
    <w:rsid w:val="001E3355"/>
    <w:rsid w:val="001E3403"/>
    <w:rsid w:val="001E3DB7"/>
    <w:rsid w:val="001E3F11"/>
    <w:rsid w:val="001E4189"/>
    <w:rsid w:val="001E432F"/>
    <w:rsid w:val="001E487D"/>
    <w:rsid w:val="001E488A"/>
    <w:rsid w:val="001E4E20"/>
    <w:rsid w:val="001E52B2"/>
    <w:rsid w:val="001E563D"/>
    <w:rsid w:val="001E57A6"/>
    <w:rsid w:val="001E5DAB"/>
    <w:rsid w:val="001E5F36"/>
    <w:rsid w:val="001E6BEB"/>
    <w:rsid w:val="001E6DF4"/>
    <w:rsid w:val="001E7345"/>
    <w:rsid w:val="001E7769"/>
    <w:rsid w:val="001E7E46"/>
    <w:rsid w:val="001E7F23"/>
    <w:rsid w:val="001E7FF4"/>
    <w:rsid w:val="001E7FF7"/>
    <w:rsid w:val="001F06E9"/>
    <w:rsid w:val="001F0954"/>
    <w:rsid w:val="001F10B6"/>
    <w:rsid w:val="001F141D"/>
    <w:rsid w:val="001F1A26"/>
    <w:rsid w:val="001F1A34"/>
    <w:rsid w:val="001F1AD7"/>
    <w:rsid w:val="001F1B8C"/>
    <w:rsid w:val="001F29A1"/>
    <w:rsid w:val="001F2A4D"/>
    <w:rsid w:val="001F34DF"/>
    <w:rsid w:val="001F379A"/>
    <w:rsid w:val="001F4742"/>
    <w:rsid w:val="001F5DD7"/>
    <w:rsid w:val="001F61CC"/>
    <w:rsid w:val="001F621E"/>
    <w:rsid w:val="001F6762"/>
    <w:rsid w:val="001F6CA3"/>
    <w:rsid w:val="001F6E5B"/>
    <w:rsid w:val="001F729C"/>
    <w:rsid w:val="001F74B1"/>
    <w:rsid w:val="001F7F95"/>
    <w:rsid w:val="002000D0"/>
    <w:rsid w:val="002002A8"/>
    <w:rsid w:val="00200514"/>
    <w:rsid w:val="002007DA"/>
    <w:rsid w:val="00200AE2"/>
    <w:rsid w:val="002010F5"/>
    <w:rsid w:val="00201456"/>
    <w:rsid w:val="00201983"/>
    <w:rsid w:val="00201A9B"/>
    <w:rsid w:val="00201AAD"/>
    <w:rsid w:val="00202491"/>
    <w:rsid w:val="00203055"/>
    <w:rsid w:val="00203378"/>
    <w:rsid w:val="00203904"/>
    <w:rsid w:val="00203D16"/>
    <w:rsid w:val="002044C6"/>
    <w:rsid w:val="002045EE"/>
    <w:rsid w:val="00204801"/>
    <w:rsid w:val="0020497A"/>
    <w:rsid w:val="00204BB5"/>
    <w:rsid w:val="00204F02"/>
    <w:rsid w:val="0020528F"/>
    <w:rsid w:val="00205A41"/>
    <w:rsid w:val="00205E3A"/>
    <w:rsid w:val="00206443"/>
    <w:rsid w:val="00206647"/>
    <w:rsid w:val="002066D5"/>
    <w:rsid w:val="002067C9"/>
    <w:rsid w:val="002068D9"/>
    <w:rsid w:val="00206B17"/>
    <w:rsid w:val="002104E3"/>
    <w:rsid w:val="002109A7"/>
    <w:rsid w:val="00211447"/>
    <w:rsid w:val="00212BA1"/>
    <w:rsid w:val="00212CCE"/>
    <w:rsid w:val="00213662"/>
    <w:rsid w:val="00213E85"/>
    <w:rsid w:val="0021414F"/>
    <w:rsid w:val="0021438A"/>
    <w:rsid w:val="00214A64"/>
    <w:rsid w:val="00214BF8"/>
    <w:rsid w:val="002151B6"/>
    <w:rsid w:val="00215442"/>
    <w:rsid w:val="00216149"/>
    <w:rsid w:val="0021685C"/>
    <w:rsid w:val="0021788F"/>
    <w:rsid w:val="00217B79"/>
    <w:rsid w:val="0022026B"/>
    <w:rsid w:val="00220A33"/>
    <w:rsid w:val="00220CF8"/>
    <w:rsid w:val="00220F11"/>
    <w:rsid w:val="002212CE"/>
    <w:rsid w:val="002212ED"/>
    <w:rsid w:val="00221BF7"/>
    <w:rsid w:val="00221E74"/>
    <w:rsid w:val="00221E8A"/>
    <w:rsid w:val="00221F3E"/>
    <w:rsid w:val="00222703"/>
    <w:rsid w:val="00222A7A"/>
    <w:rsid w:val="00222BE1"/>
    <w:rsid w:val="00222C37"/>
    <w:rsid w:val="00222D58"/>
    <w:rsid w:val="00222FEE"/>
    <w:rsid w:val="00223064"/>
    <w:rsid w:val="002232ED"/>
    <w:rsid w:val="002238D2"/>
    <w:rsid w:val="00223957"/>
    <w:rsid w:val="00223D17"/>
    <w:rsid w:val="00224537"/>
    <w:rsid w:val="002249B9"/>
    <w:rsid w:val="00225624"/>
    <w:rsid w:val="00225760"/>
    <w:rsid w:val="0022597F"/>
    <w:rsid w:val="00226014"/>
    <w:rsid w:val="0022678F"/>
    <w:rsid w:val="00226914"/>
    <w:rsid w:val="00226B6E"/>
    <w:rsid w:val="00226FD2"/>
    <w:rsid w:val="00230194"/>
    <w:rsid w:val="002303BC"/>
    <w:rsid w:val="002303EA"/>
    <w:rsid w:val="002314AA"/>
    <w:rsid w:val="002321CA"/>
    <w:rsid w:val="00232209"/>
    <w:rsid w:val="00232FD7"/>
    <w:rsid w:val="00233436"/>
    <w:rsid w:val="0023367B"/>
    <w:rsid w:val="0023418B"/>
    <w:rsid w:val="0023471A"/>
    <w:rsid w:val="0023512D"/>
    <w:rsid w:val="00235DFD"/>
    <w:rsid w:val="002360F0"/>
    <w:rsid w:val="00236164"/>
    <w:rsid w:val="00236726"/>
    <w:rsid w:val="00237B31"/>
    <w:rsid w:val="00237D25"/>
    <w:rsid w:val="0024058C"/>
    <w:rsid w:val="00240C6A"/>
    <w:rsid w:val="00240DFC"/>
    <w:rsid w:val="00241124"/>
    <w:rsid w:val="002411AA"/>
    <w:rsid w:val="0024150C"/>
    <w:rsid w:val="00241CDE"/>
    <w:rsid w:val="00241D2E"/>
    <w:rsid w:val="0024279A"/>
    <w:rsid w:val="00242B33"/>
    <w:rsid w:val="00242F1A"/>
    <w:rsid w:val="00243343"/>
    <w:rsid w:val="00243AF1"/>
    <w:rsid w:val="0024407B"/>
    <w:rsid w:val="0024425A"/>
    <w:rsid w:val="0024489B"/>
    <w:rsid w:val="00244BC8"/>
    <w:rsid w:val="002454D4"/>
    <w:rsid w:val="002455E4"/>
    <w:rsid w:val="00245A7E"/>
    <w:rsid w:val="00245AC4"/>
    <w:rsid w:val="00245FB1"/>
    <w:rsid w:val="002460E0"/>
    <w:rsid w:val="0024662D"/>
    <w:rsid w:val="002468A9"/>
    <w:rsid w:val="0025015B"/>
    <w:rsid w:val="002507F5"/>
    <w:rsid w:val="0025082F"/>
    <w:rsid w:val="00250F7C"/>
    <w:rsid w:val="002511CA"/>
    <w:rsid w:val="002514D1"/>
    <w:rsid w:val="002518B4"/>
    <w:rsid w:val="00251991"/>
    <w:rsid w:val="002522CB"/>
    <w:rsid w:val="002532BD"/>
    <w:rsid w:val="0025383F"/>
    <w:rsid w:val="00254AEC"/>
    <w:rsid w:val="00255196"/>
    <w:rsid w:val="002559CB"/>
    <w:rsid w:val="00255AE9"/>
    <w:rsid w:val="00256CAD"/>
    <w:rsid w:val="00256F11"/>
    <w:rsid w:val="0025713E"/>
    <w:rsid w:val="002578D8"/>
    <w:rsid w:val="00257E7D"/>
    <w:rsid w:val="00257FD6"/>
    <w:rsid w:val="00260D9D"/>
    <w:rsid w:val="00260EE3"/>
    <w:rsid w:val="00261388"/>
    <w:rsid w:val="00261392"/>
    <w:rsid w:val="0026201C"/>
    <w:rsid w:val="002620F3"/>
    <w:rsid w:val="00262CB4"/>
    <w:rsid w:val="00262EE4"/>
    <w:rsid w:val="00262F49"/>
    <w:rsid w:val="00262FE5"/>
    <w:rsid w:val="002631BA"/>
    <w:rsid w:val="0026391A"/>
    <w:rsid w:val="002640E2"/>
    <w:rsid w:val="00264140"/>
    <w:rsid w:val="002644C9"/>
    <w:rsid w:val="00264A28"/>
    <w:rsid w:val="00264FD0"/>
    <w:rsid w:val="0026526C"/>
    <w:rsid w:val="0026532A"/>
    <w:rsid w:val="002655EB"/>
    <w:rsid w:val="00265859"/>
    <w:rsid w:val="00265DFA"/>
    <w:rsid w:val="00266E72"/>
    <w:rsid w:val="00266F8C"/>
    <w:rsid w:val="002676FC"/>
    <w:rsid w:val="002677D9"/>
    <w:rsid w:val="00270194"/>
    <w:rsid w:val="00270EFE"/>
    <w:rsid w:val="00271117"/>
    <w:rsid w:val="002714B3"/>
    <w:rsid w:val="00271975"/>
    <w:rsid w:val="002719D5"/>
    <w:rsid w:val="00272224"/>
    <w:rsid w:val="00272902"/>
    <w:rsid w:val="00272ABD"/>
    <w:rsid w:val="00272C58"/>
    <w:rsid w:val="00272E2F"/>
    <w:rsid w:val="00272EC0"/>
    <w:rsid w:val="002730F2"/>
    <w:rsid w:val="002732F2"/>
    <w:rsid w:val="00273A2F"/>
    <w:rsid w:val="00273D5A"/>
    <w:rsid w:val="00273FE4"/>
    <w:rsid w:val="0027436A"/>
    <w:rsid w:val="002744AB"/>
    <w:rsid w:val="00274AC1"/>
    <w:rsid w:val="0027590B"/>
    <w:rsid w:val="00275A3A"/>
    <w:rsid w:val="00275AB5"/>
    <w:rsid w:val="00275B5F"/>
    <w:rsid w:val="002767A5"/>
    <w:rsid w:val="00276AE4"/>
    <w:rsid w:val="00276F8F"/>
    <w:rsid w:val="002802A5"/>
    <w:rsid w:val="002806D4"/>
    <w:rsid w:val="00281815"/>
    <w:rsid w:val="0028226D"/>
    <w:rsid w:val="002823DB"/>
    <w:rsid w:val="00282441"/>
    <w:rsid w:val="00282649"/>
    <w:rsid w:val="00282F21"/>
    <w:rsid w:val="00283848"/>
    <w:rsid w:val="00284276"/>
    <w:rsid w:val="0028441E"/>
    <w:rsid w:val="00284506"/>
    <w:rsid w:val="00284C47"/>
    <w:rsid w:val="00285611"/>
    <w:rsid w:val="002856D4"/>
    <w:rsid w:val="00286AA1"/>
    <w:rsid w:val="00287868"/>
    <w:rsid w:val="00290A0A"/>
    <w:rsid w:val="002911F4"/>
    <w:rsid w:val="0029122B"/>
    <w:rsid w:val="00291669"/>
    <w:rsid w:val="00291F84"/>
    <w:rsid w:val="002923D8"/>
    <w:rsid w:val="002924EC"/>
    <w:rsid w:val="00293286"/>
    <w:rsid w:val="00293417"/>
    <w:rsid w:val="00293BAE"/>
    <w:rsid w:val="002941D2"/>
    <w:rsid w:val="0029441E"/>
    <w:rsid w:val="002945F6"/>
    <w:rsid w:val="00294830"/>
    <w:rsid w:val="00294C1B"/>
    <w:rsid w:val="00294F36"/>
    <w:rsid w:val="002950AF"/>
    <w:rsid w:val="002950DE"/>
    <w:rsid w:val="002957CA"/>
    <w:rsid w:val="00295AB6"/>
    <w:rsid w:val="002961D6"/>
    <w:rsid w:val="00296644"/>
    <w:rsid w:val="00296918"/>
    <w:rsid w:val="00296A24"/>
    <w:rsid w:val="00296ADC"/>
    <w:rsid w:val="00296DB0"/>
    <w:rsid w:val="00297403"/>
    <w:rsid w:val="00297838"/>
    <w:rsid w:val="00297845"/>
    <w:rsid w:val="00297CEE"/>
    <w:rsid w:val="002A073D"/>
    <w:rsid w:val="002A11FE"/>
    <w:rsid w:val="002A12D6"/>
    <w:rsid w:val="002A1C04"/>
    <w:rsid w:val="002A2748"/>
    <w:rsid w:val="002A2AF2"/>
    <w:rsid w:val="002A2B0B"/>
    <w:rsid w:val="002A2CBD"/>
    <w:rsid w:val="002A3159"/>
    <w:rsid w:val="002A34DE"/>
    <w:rsid w:val="002A3C78"/>
    <w:rsid w:val="002A457D"/>
    <w:rsid w:val="002A469E"/>
    <w:rsid w:val="002A4703"/>
    <w:rsid w:val="002A547C"/>
    <w:rsid w:val="002A5791"/>
    <w:rsid w:val="002A579F"/>
    <w:rsid w:val="002A5951"/>
    <w:rsid w:val="002A602C"/>
    <w:rsid w:val="002A61FD"/>
    <w:rsid w:val="002A653A"/>
    <w:rsid w:val="002A6561"/>
    <w:rsid w:val="002A6E1F"/>
    <w:rsid w:val="002A6F3A"/>
    <w:rsid w:val="002A6F4B"/>
    <w:rsid w:val="002A759E"/>
    <w:rsid w:val="002A775C"/>
    <w:rsid w:val="002B041F"/>
    <w:rsid w:val="002B06BA"/>
    <w:rsid w:val="002B0F3C"/>
    <w:rsid w:val="002B1500"/>
    <w:rsid w:val="002B15E8"/>
    <w:rsid w:val="002B1780"/>
    <w:rsid w:val="002B199F"/>
    <w:rsid w:val="002B214A"/>
    <w:rsid w:val="002B2394"/>
    <w:rsid w:val="002B247D"/>
    <w:rsid w:val="002B251B"/>
    <w:rsid w:val="002B2E67"/>
    <w:rsid w:val="002B341D"/>
    <w:rsid w:val="002B37AF"/>
    <w:rsid w:val="002B3839"/>
    <w:rsid w:val="002B3887"/>
    <w:rsid w:val="002B39EF"/>
    <w:rsid w:val="002B3A1E"/>
    <w:rsid w:val="002B3C31"/>
    <w:rsid w:val="002B3E75"/>
    <w:rsid w:val="002B41D2"/>
    <w:rsid w:val="002B4463"/>
    <w:rsid w:val="002B46BD"/>
    <w:rsid w:val="002B4A60"/>
    <w:rsid w:val="002B4DD8"/>
    <w:rsid w:val="002B59CA"/>
    <w:rsid w:val="002B60A8"/>
    <w:rsid w:val="002B620A"/>
    <w:rsid w:val="002B6397"/>
    <w:rsid w:val="002B7135"/>
    <w:rsid w:val="002B73E7"/>
    <w:rsid w:val="002B7641"/>
    <w:rsid w:val="002B76EE"/>
    <w:rsid w:val="002B76EF"/>
    <w:rsid w:val="002B7948"/>
    <w:rsid w:val="002B7CFE"/>
    <w:rsid w:val="002B7FC6"/>
    <w:rsid w:val="002C02AA"/>
    <w:rsid w:val="002C0369"/>
    <w:rsid w:val="002C0915"/>
    <w:rsid w:val="002C0AAF"/>
    <w:rsid w:val="002C0AD7"/>
    <w:rsid w:val="002C16E8"/>
    <w:rsid w:val="002C1806"/>
    <w:rsid w:val="002C219D"/>
    <w:rsid w:val="002C2E1F"/>
    <w:rsid w:val="002C314B"/>
    <w:rsid w:val="002C3391"/>
    <w:rsid w:val="002C3743"/>
    <w:rsid w:val="002C3922"/>
    <w:rsid w:val="002C3A8A"/>
    <w:rsid w:val="002C3D04"/>
    <w:rsid w:val="002C44C9"/>
    <w:rsid w:val="002C4FBD"/>
    <w:rsid w:val="002C50AC"/>
    <w:rsid w:val="002C586B"/>
    <w:rsid w:val="002C5918"/>
    <w:rsid w:val="002C59E4"/>
    <w:rsid w:val="002C5C3D"/>
    <w:rsid w:val="002C5CD0"/>
    <w:rsid w:val="002C6525"/>
    <w:rsid w:val="002C7B6E"/>
    <w:rsid w:val="002D0018"/>
    <w:rsid w:val="002D0CD3"/>
    <w:rsid w:val="002D0E8F"/>
    <w:rsid w:val="002D1546"/>
    <w:rsid w:val="002D1604"/>
    <w:rsid w:val="002D18DF"/>
    <w:rsid w:val="002D1CB9"/>
    <w:rsid w:val="002D2399"/>
    <w:rsid w:val="002D249B"/>
    <w:rsid w:val="002D2726"/>
    <w:rsid w:val="002D2F12"/>
    <w:rsid w:val="002D321E"/>
    <w:rsid w:val="002D357C"/>
    <w:rsid w:val="002D402C"/>
    <w:rsid w:val="002D417F"/>
    <w:rsid w:val="002D449E"/>
    <w:rsid w:val="002D46D1"/>
    <w:rsid w:val="002D473E"/>
    <w:rsid w:val="002D499F"/>
    <w:rsid w:val="002D4DFA"/>
    <w:rsid w:val="002D4E9F"/>
    <w:rsid w:val="002D5391"/>
    <w:rsid w:val="002D56F3"/>
    <w:rsid w:val="002D6B2C"/>
    <w:rsid w:val="002D6C40"/>
    <w:rsid w:val="002D6D6B"/>
    <w:rsid w:val="002D7482"/>
    <w:rsid w:val="002E02CF"/>
    <w:rsid w:val="002E08DB"/>
    <w:rsid w:val="002E1120"/>
    <w:rsid w:val="002E1336"/>
    <w:rsid w:val="002E1381"/>
    <w:rsid w:val="002E15C5"/>
    <w:rsid w:val="002E195D"/>
    <w:rsid w:val="002E2E29"/>
    <w:rsid w:val="002E356E"/>
    <w:rsid w:val="002E405C"/>
    <w:rsid w:val="002E40B1"/>
    <w:rsid w:val="002E44F1"/>
    <w:rsid w:val="002E4768"/>
    <w:rsid w:val="002E4AC8"/>
    <w:rsid w:val="002E4D30"/>
    <w:rsid w:val="002E4D94"/>
    <w:rsid w:val="002E51BE"/>
    <w:rsid w:val="002E575A"/>
    <w:rsid w:val="002E5C2B"/>
    <w:rsid w:val="002E6A91"/>
    <w:rsid w:val="002E6BCB"/>
    <w:rsid w:val="002E6CA3"/>
    <w:rsid w:val="002E6DD1"/>
    <w:rsid w:val="002E71A6"/>
    <w:rsid w:val="002E76E1"/>
    <w:rsid w:val="002E7774"/>
    <w:rsid w:val="002E7810"/>
    <w:rsid w:val="002E7EF8"/>
    <w:rsid w:val="002F0742"/>
    <w:rsid w:val="002F09E5"/>
    <w:rsid w:val="002F0CD8"/>
    <w:rsid w:val="002F1F27"/>
    <w:rsid w:val="002F2128"/>
    <w:rsid w:val="002F254A"/>
    <w:rsid w:val="002F275D"/>
    <w:rsid w:val="002F39BD"/>
    <w:rsid w:val="002F3D31"/>
    <w:rsid w:val="002F4786"/>
    <w:rsid w:val="002F5616"/>
    <w:rsid w:val="002F604E"/>
    <w:rsid w:val="002F6141"/>
    <w:rsid w:val="002F618F"/>
    <w:rsid w:val="002F65A2"/>
    <w:rsid w:val="002F6718"/>
    <w:rsid w:val="002F6825"/>
    <w:rsid w:val="002F68D0"/>
    <w:rsid w:val="002F7A26"/>
    <w:rsid w:val="003000DE"/>
    <w:rsid w:val="00301618"/>
    <w:rsid w:val="00301D4E"/>
    <w:rsid w:val="00302126"/>
    <w:rsid w:val="0030286A"/>
    <w:rsid w:val="00302AF2"/>
    <w:rsid w:val="003030B6"/>
    <w:rsid w:val="003036F3"/>
    <w:rsid w:val="00303BC1"/>
    <w:rsid w:val="003047BA"/>
    <w:rsid w:val="00304938"/>
    <w:rsid w:val="003049BF"/>
    <w:rsid w:val="00304A55"/>
    <w:rsid w:val="00304F13"/>
    <w:rsid w:val="00304F5A"/>
    <w:rsid w:val="003056E5"/>
    <w:rsid w:val="00305A3C"/>
    <w:rsid w:val="00305F55"/>
    <w:rsid w:val="003063BD"/>
    <w:rsid w:val="00306D87"/>
    <w:rsid w:val="00310201"/>
    <w:rsid w:val="003104CE"/>
    <w:rsid w:val="00310E1B"/>
    <w:rsid w:val="00311388"/>
    <w:rsid w:val="003119AE"/>
    <w:rsid w:val="003119EB"/>
    <w:rsid w:val="00311A4D"/>
    <w:rsid w:val="00311E98"/>
    <w:rsid w:val="00312736"/>
    <w:rsid w:val="00312760"/>
    <w:rsid w:val="003145E9"/>
    <w:rsid w:val="0031518C"/>
    <w:rsid w:val="00315C75"/>
    <w:rsid w:val="00315D7C"/>
    <w:rsid w:val="00316456"/>
    <w:rsid w:val="00317156"/>
    <w:rsid w:val="003204BA"/>
    <w:rsid w:val="00320F43"/>
    <w:rsid w:val="0032120E"/>
    <w:rsid w:val="0032200E"/>
    <w:rsid w:val="003222EB"/>
    <w:rsid w:val="003227E8"/>
    <w:rsid w:val="00323A8D"/>
    <w:rsid w:val="00323E31"/>
    <w:rsid w:val="00323FCB"/>
    <w:rsid w:val="00324B88"/>
    <w:rsid w:val="00325474"/>
    <w:rsid w:val="00325C04"/>
    <w:rsid w:val="00325C23"/>
    <w:rsid w:val="003265B9"/>
    <w:rsid w:val="003268D9"/>
    <w:rsid w:val="00326F5C"/>
    <w:rsid w:val="0032740F"/>
    <w:rsid w:val="00327A18"/>
    <w:rsid w:val="00330731"/>
    <w:rsid w:val="00330827"/>
    <w:rsid w:val="00330939"/>
    <w:rsid w:val="003312E4"/>
    <w:rsid w:val="0033143F"/>
    <w:rsid w:val="00331649"/>
    <w:rsid w:val="00331827"/>
    <w:rsid w:val="003319E2"/>
    <w:rsid w:val="003323B4"/>
    <w:rsid w:val="00332662"/>
    <w:rsid w:val="00332713"/>
    <w:rsid w:val="003337C8"/>
    <w:rsid w:val="003337F0"/>
    <w:rsid w:val="00333830"/>
    <w:rsid w:val="003338DB"/>
    <w:rsid w:val="00334838"/>
    <w:rsid w:val="00334971"/>
    <w:rsid w:val="00335BAD"/>
    <w:rsid w:val="00335F1F"/>
    <w:rsid w:val="003360AA"/>
    <w:rsid w:val="00336139"/>
    <w:rsid w:val="00336A23"/>
    <w:rsid w:val="00336A99"/>
    <w:rsid w:val="00336AE7"/>
    <w:rsid w:val="00337D96"/>
    <w:rsid w:val="003401D8"/>
    <w:rsid w:val="0034027D"/>
    <w:rsid w:val="0034099D"/>
    <w:rsid w:val="00340DA7"/>
    <w:rsid w:val="00340E63"/>
    <w:rsid w:val="0034103C"/>
    <w:rsid w:val="0034199F"/>
    <w:rsid w:val="00341E42"/>
    <w:rsid w:val="00341E9C"/>
    <w:rsid w:val="00342FFA"/>
    <w:rsid w:val="0034340F"/>
    <w:rsid w:val="003434C8"/>
    <w:rsid w:val="003438AE"/>
    <w:rsid w:val="003439BC"/>
    <w:rsid w:val="00343BD6"/>
    <w:rsid w:val="00343CC3"/>
    <w:rsid w:val="003443F2"/>
    <w:rsid w:val="00344EA9"/>
    <w:rsid w:val="00344F0A"/>
    <w:rsid w:val="00345D16"/>
    <w:rsid w:val="00345D21"/>
    <w:rsid w:val="00345D63"/>
    <w:rsid w:val="00345D72"/>
    <w:rsid w:val="0034640E"/>
    <w:rsid w:val="0034648C"/>
    <w:rsid w:val="0034688C"/>
    <w:rsid w:val="00346893"/>
    <w:rsid w:val="003472E9"/>
    <w:rsid w:val="0034747A"/>
    <w:rsid w:val="003479F0"/>
    <w:rsid w:val="00347B13"/>
    <w:rsid w:val="00347CFF"/>
    <w:rsid w:val="003500B2"/>
    <w:rsid w:val="00350646"/>
    <w:rsid w:val="0035101C"/>
    <w:rsid w:val="003512B6"/>
    <w:rsid w:val="00351694"/>
    <w:rsid w:val="00351A4D"/>
    <w:rsid w:val="00351BE4"/>
    <w:rsid w:val="00351BF9"/>
    <w:rsid w:val="00352B5A"/>
    <w:rsid w:val="00352D95"/>
    <w:rsid w:val="00353019"/>
    <w:rsid w:val="003533C3"/>
    <w:rsid w:val="003536A4"/>
    <w:rsid w:val="00353757"/>
    <w:rsid w:val="00353F9C"/>
    <w:rsid w:val="003546B5"/>
    <w:rsid w:val="003547E0"/>
    <w:rsid w:val="00354A99"/>
    <w:rsid w:val="00354B33"/>
    <w:rsid w:val="003550E5"/>
    <w:rsid w:val="003550E6"/>
    <w:rsid w:val="003552A4"/>
    <w:rsid w:val="00355C90"/>
    <w:rsid w:val="00356275"/>
    <w:rsid w:val="00356687"/>
    <w:rsid w:val="00356A46"/>
    <w:rsid w:val="00356BE9"/>
    <w:rsid w:val="003570F6"/>
    <w:rsid w:val="00357792"/>
    <w:rsid w:val="00357DC4"/>
    <w:rsid w:val="0036046F"/>
    <w:rsid w:val="00360764"/>
    <w:rsid w:val="003607E0"/>
    <w:rsid w:val="00360C9B"/>
    <w:rsid w:val="00361319"/>
    <w:rsid w:val="0036144B"/>
    <w:rsid w:val="003628AD"/>
    <w:rsid w:val="00362961"/>
    <w:rsid w:val="00362A7C"/>
    <w:rsid w:val="00362B40"/>
    <w:rsid w:val="00363339"/>
    <w:rsid w:val="0036357B"/>
    <w:rsid w:val="0036363A"/>
    <w:rsid w:val="003636B7"/>
    <w:rsid w:val="003636CC"/>
    <w:rsid w:val="00363C2E"/>
    <w:rsid w:val="00364288"/>
    <w:rsid w:val="003649F6"/>
    <w:rsid w:val="00364E05"/>
    <w:rsid w:val="00364FF4"/>
    <w:rsid w:val="0036525C"/>
    <w:rsid w:val="0036682E"/>
    <w:rsid w:val="0036689A"/>
    <w:rsid w:val="00366CD4"/>
    <w:rsid w:val="00367DFA"/>
    <w:rsid w:val="00370635"/>
    <w:rsid w:val="00370EEA"/>
    <w:rsid w:val="00370F53"/>
    <w:rsid w:val="0037173C"/>
    <w:rsid w:val="003717FA"/>
    <w:rsid w:val="00372744"/>
    <w:rsid w:val="00372A1B"/>
    <w:rsid w:val="00373727"/>
    <w:rsid w:val="00373A0B"/>
    <w:rsid w:val="00373E0A"/>
    <w:rsid w:val="00373FEF"/>
    <w:rsid w:val="00374ED5"/>
    <w:rsid w:val="003753BD"/>
    <w:rsid w:val="00375858"/>
    <w:rsid w:val="003758F4"/>
    <w:rsid w:val="00375BF4"/>
    <w:rsid w:val="00375CFA"/>
    <w:rsid w:val="00375F28"/>
    <w:rsid w:val="00376D99"/>
    <w:rsid w:val="003776BD"/>
    <w:rsid w:val="00377F24"/>
    <w:rsid w:val="00380743"/>
    <w:rsid w:val="003807D2"/>
    <w:rsid w:val="00380C58"/>
    <w:rsid w:val="0038155E"/>
    <w:rsid w:val="00381B84"/>
    <w:rsid w:val="00381CCB"/>
    <w:rsid w:val="00381E52"/>
    <w:rsid w:val="00383393"/>
    <w:rsid w:val="00383EEA"/>
    <w:rsid w:val="00384856"/>
    <w:rsid w:val="00384A70"/>
    <w:rsid w:val="00385275"/>
    <w:rsid w:val="0038581B"/>
    <w:rsid w:val="0038651B"/>
    <w:rsid w:val="00387400"/>
    <w:rsid w:val="00387526"/>
    <w:rsid w:val="003875DA"/>
    <w:rsid w:val="00387791"/>
    <w:rsid w:val="00387DD9"/>
    <w:rsid w:val="00390481"/>
    <w:rsid w:val="00390563"/>
    <w:rsid w:val="00391C01"/>
    <w:rsid w:val="003926FA"/>
    <w:rsid w:val="00392772"/>
    <w:rsid w:val="003930BE"/>
    <w:rsid w:val="0039329E"/>
    <w:rsid w:val="00393B71"/>
    <w:rsid w:val="00394CBF"/>
    <w:rsid w:val="00394D99"/>
    <w:rsid w:val="00394E64"/>
    <w:rsid w:val="0039515C"/>
    <w:rsid w:val="003959A9"/>
    <w:rsid w:val="0039600A"/>
    <w:rsid w:val="00397914"/>
    <w:rsid w:val="00397EA0"/>
    <w:rsid w:val="003A084F"/>
    <w:rsid w:val="003A0957"/>
    <w:rsid w:val="003A12BF"/>
    <w:rsid w:val="003A15E5"/>
    <w:rsid w:val="003A20F7"/>
    <w:rsid w:val="003A256B"/>
    <w:rsid w:val="003A2AF1"/>
    <w:rsid w:val="003A2B79"/>
    <w:rsid w:val="003A2EB9"/>
    <w:rsid w:val="003A3A6E"/>
    <w:rsid w:val="003A3E28"/>
    <w:rsid w:val="003A3EF0"/>
    <w:rsid w:val="003A4074"/>
    <w:rsid w:val="003A40D8"/>
    <w:rsid w:val="003A461E"/>
    <w:rsid w:val="003A4BA8"/>
    <w:rsid w:val="003A5127"/>
    <w:rsid w:val="003A5886"/>
    <w:rsid w:val="003A64C3"/>
    <w:rsid w:val="003A6BBC"/>
    <w:rsid w:val="003A6DA4"/>
    <w:rsid w:val="003A76F8"/>
    <w:rsid w:val="003A7971"/>
    <w:rsid w:val="003A7F0F"/>
    <w:rsid w:val="003B0083"/>
    <w:rsid w:val="003B1309"/>
    <w:rsid w:val="003B1614"/>
    <w:rsid w:val="003B2A89"/>
    <w:rsid w:val="003B2BA8"/>
    <w:rsid w:val="003B2DBE"/>
    <w:rsid w:val="003B2FC9"/>
    <w:rsid w:val="003B3B4C"/>
    <w:rsid w:val="003B3E59"/>
    <w:rsid w:val="003B4187"/>
    <w:rsid w:val="003B5465"/>
    <w:rsid w:val="003B54C1"/>
    <w:rsid w:val="003B56B9"/>
    <w:rsid w:val="003B5D92"/>
    <w:rsid w:val="003B65B4"/>
    <w:rsid w:val="003B6993"/>
    <w:rsid w:val="003B78DE"/>
    <w:rsid w:val="003C0012"/>
    <w:rsid w:val="003C0A7A"/>
    <w:rsid w:val="003C0ACD"/>
    <w:rsid w:val="003C1695"/>
    <w:rsid w:val="003C18F3"/>
    <w:rsid w:val="003C1B62"/>
    <w:rsid w:val="003C27E6"/>
    <w:rsid w:val="003C2DAB"/>
    <w:rsid w:val="003C3545"/>
    <w:rsid w:val="003C3BBF"/>
    <w:rsid w:val="003C4568"/>
    <w:rsid w:val="003C58A7"/>
    <w:rsid w:val="003C5B05"/>
    <w:rsid w:val="003C5F06"/>
    <w:rsid w:val="003C6FC6"/>
    <w:rsid w:val="003C725C"/>
    <w:rsid w:val="003C749F"/>
    <w:rsid w:val="003C7899"/>
    <w:rsid w:val="003C79D2"/>
    <w:rsid w:val="003D02E9"/>
    <w:rsid w:val="003D0464"/>
    <w:rsid w:val="003D0943"/>
    <w:rsid w:val="003D0E00"/>
    <w:rsid w:val="003D0E7A"/>
    <w:rsid w:val="003D184D"/>
    <w:rsid w:val="003D1949"/>
    <w:rsid w:val="003D19C6"/>
    <w:rsid w:val="003D1C80"/>
    <w:rsid w:val="003D244D"/>
    <w:rsid w:val="003D2636"/>
    <w:rsid w:val="003D2A4E"/>
    <w:rsid w:val="003D2E80"/>
    <w:rsid w:val="003D3171"/>
    <w:rsid w:val="003D3656"/>
    <w:rsid w:val="003D366C"/>
    <w:rsid w:val="003D3676"/>
    <w:rsid w:val="003D4314"/>
    <w:rsid w:val="003D498C"/>
    <w:rsid w:val="003D4D5E"/>
    <w:rsid w:val="003D5187"/>
    <w:rsid w:val="003D549A"/>
    <w:rsid w:val="003D591D"/>
    <w:rsid w:val="003D62DE"/>
    <w:rsid w:val="003D62F7"/>
    <w:rsid w:val="003D656C"/>
    <w:rsid w:val="003D659A"/>
    <w:rsid w:val="003D67E6"/>
    <w:rsid w:val="003D680C"/>
    <w:rsid w:val="003D6E64"/>
    <w:rsid w:val="003D780D"/>
    <w:rsid w:val="003D7838"/>
    <w:rsid w:val="003D7A4B"/>
    <w:rsid w:val="003D7C9B"/>
    <w:rsid w:val="003D7E5A"/>
    <w:rsid w:val="003E00CF"/>
    <w:rsid w:val="003E08B2"/>
    <w:rsid w:val="003E0B22"/>
    <w:rsid w:val="003E1951"/>
    <w:rsid w:val="003E3073"/>
    <w:rsid w:val="003E33B2"/>
    <w:rsid w:val="003E35B1"/>
    <w:rsid w:val="003E362D"/>
    <w:rsid w:val="003E3949"/>
    <w:rsid w:val="003E43B9"/>
    <w:rsid w:val="003E44C2"/>
    <w:rsid w:val="003E5304"/>
    <w:rsid w:val="003E633D"/>
    <w:rsid w:val="003E6424"/>
    <w:rsid w:val="003E73E8"/>
    <w:rsid w:val="003E746F"/>
    <w:rsid w:val="003E7726"/>
    <w:rsid w:val="003E7E0D"/>
    <w:rsid w:val="003F0575"/>
    <w:rsid w:val="003F0AED"/>
    <w:rsid w:val="003F0F82"/>
    <w:rsid w:val="003F1129"/>
    <w:rsid w:val="003F14E2"/>
    <w:rsid w:val="003F1E26"/>
    <w:rsid w:val="003F224B"/>
    <w:rsid w:val="003F2598"/>
    <w:rsid w:val="003F2D3D"/>
    <w:rsid w:val="003F324D"/>
    <w:rsid w:val="003F3E74"/>
    <w:rsid w:val="003F40E8"/>
    <w:rsid w:val="003F41BA"/>
    <w:rsid w:val="003F4BB1"/>
    <w:rsid w:val="003F5424"/>
    <w:rsid w:val="003F5590"/>
    <w:rsid w:val="003F5D94"/>
    <w:rsid w:val="003F6AC5"/>
    <w:rsid w:val="003F6FE4"/>
    <w:rsid w:val="003F7445"/>
    <w:rsid w:val="003F79AA"/>
    <w:rsid w:val="003F7B99"/>
    <w:rsid w:val="0040070D"/>
    <w:rsid w:val="00400B9E"/>
    <w:rsid w:val="00400EAC"/>
    <w:rsid w:val="0040123F"/>
    <w:rsid w:val="00401541"/>
    <w:rsid w:val="00401B7A"/>
    <w:rsid w:val="00402088"/>
    <w:rsid w:val="00402A7D"/>
    <w:rsid w:val="00402AFC"/>
    <w:rsid w:val="00402E04"/>
    <w:rsid w:val="0040339A"/>
    <w:rsid w:val="004039A7"/>
    <w:rsid w:val="004041AA"/>
    <w:rsid w:val="00404368"/>
    <w:rsid w:val="00404399"/>
    <w:rsid w:val="004043CC"/>
    <w:rsid w:val="004045CC"/>
    <w:rsid w:val="00404C2E"/>
    <w:rsid w:val="00405353"/>
    <w:rsid w:val="0040535A"/>
    <w:rsid w:val="00405463"/>
    <w:rsid w:val="00406DCF"/>
    <w:rsid w:val="004071CC"/>
    <w:rsid w:val="00407A51"/>
    <w:rsid w:val="00407E04"/>
    <w:rsid w:val="0041085A"/>
    <w:rsid w:val="00410A11"/>
    <w:rsid w:val="00410F1A"/>
    <w:rsid w:val="00412F10"/>
    <w:rsid w:val="004135D7"/>
    <w:rsid w:val="0041367C"/>
    <w:rsid w:val="004136C3"/>
    <w:rsid w:val="004140F1"/>
    <w:rsid w:val="00414241"/>
    <w:rsid w:val="004145BC"/>
    <w:rsid w:val="00414676"/>
    <w:rsid w:val="004158EF"/>
    <w:rsid w:val="00415F97"/>
    <w:rsid w:val="0041630C"/>
    <w:rsid w:val="00416DE5"/>
    <w:rsid w:val="00416F6B"/>
    <w:rsid w:val="004204EF"/>
    <w:rsid w:val="00420D33"/>
    <w:rsid w:val="0042115A"/>
    <w:rsid w:val="00422957"/>
    <w:rsid w:val="00422C0C"/>
    <w:rsid w:val="00422DDA"/>
    <w:rsid w:val="00422F17"/>
    <w:rsid w:val="0042308A"/>
    <w:rsid w:val="00423845"/>
    <w:rsid w:val="00423969"/>
    <w:rsid w:val="00423D1F"/>
    <w:rsid w:val="00423D27"/>
    <w:rsid w:val="004242DB"/>
    <w:rsid w:val="00424E1F"/>
    <w:rsid w:val="004252BB"/>
    <w:rsid w:val="00425441"/>
    <w:rsid w:val="004255ED"/>
    <w:rsid w:val="00425A51"/>
    <w:rsid w:val="00426276"/>
    <w:rsid w:val="0042659B"/>
    <w:rsid w:val="00427485"/>
    <w:rsid w:val="0042757A"/>
    <w:rsid w:val="00427A58"/>
    <w:rsid w:val="00427D0C"/>
    <w:rsid w:val="004300FA"/>
    <w:rsid w:val="004302F1"/>
    <w:rsid w:val="0043048D"/>
    <w:rsid w:val="00430612"/>
    <w:rsid w:val="004309B3"/>
    <w:rsid w:val="0043113C"/>
    <w:rsid w:val="00431AC3"/>
    <w:rsid w:val="00432AC5"/>
    <w:rsid w:val="00432F7E"/>
    <w:rsid w:val="004331E1"/>
    <w:rsid w:val="004334C9"/>
    <w:rsid w:val="004344C0"/>
    <w:rsid w:val="00434535"/>
    <w:rsid w:val="0043457B"/>
    <w:rsid w:val="00434B85"/>
    <w:rsid w:val="004351B3"/>
    <w:rsid w:val="004356D9"/>
    <w:rsid w:val="0043577C"/>
    <w:rsid w:val="00436394"/>
    <w:rsid w:val="00436796"/>
    <w:rsid w:val="00436CD6"/>
    <w:rsid w:val="0043709E"/>
    <w:rsid w:val="0043765E"/>
    <w:rsid w:val="00437B41"/>
    <w:rsid w:val="004403A9"/>
    <w:rsid w:val="00440590"/>
    <w:rsid w:val="004412F7"/>
    <w:rsid w:val="004415AF"/>
    <w:rsid w:val="00441D83"/>
    <w:rsid w:val="00442408"/>
    <w:rsid w:val="00442530"/>
    <w:rsid w:val="0044276E"/>
    <w:rsid w:val="00443279"/>
    <w:rsid w:val="00443436"/>
    <w:rsid w:val="004438C4"/>
    <w:rsid w:val="00444559"/>
    <w:rsid w:val="00444B43"/>
    <w:rsid w:val="00444B6F"/>
    <w:rsid w:val="00444CE9"/>
    <w:rsid w:val="0044533C"/>
    <w:rsid w:val="00445AE2"/>
    <w:rsid w:val="004461DD"/>
    <w:rsid w:val="00446350"/>
    <w:rsid w:val="00446E31"/>
    <w:rsid w:val="00446FFE"/>
    <w:rsid w:val="004471C6"/>
    <w:rsid w:val="00447455"/>
    <w:rsid w:val="00447732"/>
    <w:rsid w:val="00447CE6"/>
    <w:rsid w:val="004506CC"/>
    <w:rsid w:val="0045188E"/>
    <w:rsid w:val="00451FBA"/>
    <w:rsid w:val="00452564"/>
    <w:rsid w:val="00452B3D"/>
    <w:rsid w:val="00452E4E"/>
    <w:rsid w:val="00452F72"/>
    <w:rsid w:val="0045334C"/>
    <w:rsid w:val="0045350E"/>
    <w:rsid w:val="00453BDF"/>
    <w:rsid w:val="0045401E"/>
    <w:rsid w:val="004544BA"/>
    <w:rsid w:val="00454541"/>
    <w:rsid w:val="004546DF"/>
    <w:rsid w:val="00454784"/>
    <w:rsid w:val="00454E70"/>
    <w:rsid w:val="00454F37"/>
    <w:rsid w:val="0045574B"/>
    <w:rsid w:val="0045583D"/>
    <w:rsid w:val="00455FE2"/>
    <w:rsid w:val="0045601C"/>
    <w:rsid w:val="00456037"/>
    <w:rsid w:val="00457386"/>
    <w:rsid w:val="0045738F"/>
    <w:rsid w:val="0045748A"/>
    <w:rsid w:val="004606C8"/>
    <w:rsid w:val="00460779"/>
    <w:rsid w:val="004607ED"/>
    <w:rsid w:val="00460FAF"/>
    <w:rsid w:val="00461347"/>
    <w:rsid w:val="004617AF"/>
    <w:rsid w:val="00462244"/>
    <w:rsid w:val="00462855"/>
    <w:rsid w:val="004628AC"/>
    <w:rsid w:val="00462A4D"/>
    <w:rsid w:val="0046403E"/>
    <w:rsid w:val="00464411"/>
    <w:rsid w:val="0046478F"/>
    <w:rsid w:val="00464A26"/>
    <w:rsid w:val="00465E91"/>
    <w:rsid w:val="00465EBD"/>
    <w:rsid w:val="00466227"/>
    <w:rsid w:val="004667C1"/>
    <w:rsid w:val="00466ED4"/>
    <w:rsid w:val="0046736B"/>
    <w:rsid w:val="00467F21"/>
    <w:rsid w:val="00467F37"/>
    <w:rsid w:val="00467F66"/>
    <w:rsid w:val="00470343"/>
    <w:rsid w:val="00470499"/>
    <w:rsid w:val="004705FF"/>
    <w:rsid w:val="00470828"/>
    <w:rsid w:val="00470D54"/>
    <w:rsid w:val="0047175A"/>
    <w:rsid w:val="004719A2"/>
    <w:rsid w:val="00471D8F"/>
    <w:rsid w:val="0047232D"/>
    <w:rsid w:val="004729D7"/>
    <w:rsid w:val="00472CDA"/>
    <w:rsid w:val="00475D2A"/>
    <w:rsid w:val="00475E8A"/>
    <w:rsid w:val="0047619D"/>
    <w:rsid w:val="00476708"/>
    <w:rsid w:val="00476948"/>
    <w:rsid w:val="00476D30"/>
    <w:rsid w:val="00477401"/>
    <w:rsid w:val="004775F4"/>
    <w:rsid w:val="004776C9"/>
    <w:rsid w:val="004778FD"/>
    <w:rsid w:val="00477942"/>
    <w:rsid w:val="00477BCE"/>
    <w:rsid w:val="00477C98"/>
    <w:rsid w:val="00477D5D"/>
    <w:rsid w:val="00480042"/>
    <w:rsid w:val="004800DF"/>
    <w:rsid w:val="00480176"/>
    <w:rsid w:val="004802F1"/>
    <w:rsid w:val="00480B06"/>
    <w:rsid w:val="004813B6"/>
    <w:rsid w:val="004813C1"/>
    <w:rsid w:val="00481AEE"/>
    <w:rsid w:val="00481BD8"/>
    <w:rsid w:val="00482876"/>
    <w:rsid w:val="00482BAB"/>
    <w:rsid w:val="00482CAA"/>
    <w:rsid w:val="00483122"/>
    <w:rsid w:val="004833F1"/>
    <w:rsid w:val="004838D2"/>
    <w:rsid w:val="00483936"/>
    <w:rsid w:val="0048422A"/>
    <w:rsid w:val="004844C4"/>
    <w:rsid w:val="00485214"/>
    <w:rsid w:val="00485594"/>
    <w:rsid w:val="00485826"/>
    <w:rsid w:val="00485E32"/>
    <w:rsid w:val="00485E88"/>
    <w:rsid w:val="0048681E"/>
    <w:rsid w:val="004870A0"/>
    <w:rsid w:val="004879C6"/>
    <w:rsid w:val="00487ABB"/>
    <w:rsid w:val="00487ADA"/>
    <w:rsid w:val="00487D4D"/>
    <w:rsid w:val="00487ECF"/>
    <w:rsid w:val="00490A3D"/>
    <w:rsid w:val="00491FF5"/>
    <w:rsid w:val="00492443"/>
    <w:rsid w:val="004927AD"/>
    <w:rsid w:val="004929A7"/>
    <w:rsid w:val="004939C3"/>
    <w:rsid w:val="00493A0F"/>
    <w:rsid w:val="00493C45"/>
    <w:rsid w:val="00493EDC"/>
    <w:rsid w:val="00494077"/>
    <w:rsid w:val="004941C8"/>
    <w:rsid w:val="0049430A"/>
    <w:rsid w:val="0049459F"/>
    <w:rsid w:val="00494930"/>
    <w:rsid w:val="00494C01"/>
    <w:rsid w:val="00494F26"/>
    <w:rsid w:val="00494F37"/>
    <w:rsid w:val="00495206"/>
    <w:rsid w:val="00495712"/>
    <w:rsid w:val="0049572B"/>
    <w:rsid w:val="004959B4"/>
    <w:rsid w:val="00495F23"/>
    <w:rsid w:val="00496250"/>
    <w:rsid w:val="004966A4"/>
    <w:rsid w:val="00497237"/>
    <w:rsid w:val="00497A3F"/>
    <w:rsid w:val="00497C74"/>
    <w:rsid w:val="004A0715"/>
    <w:rsid w:val="004A09C2"/>
    <w:rsid w:val="004A0A1A"/>
    <w:rsid w:val="004A13E9"/>
    <w:rsid w:val="004A1936"/>
    <w:rsid w:val="004A19D9"/>
    <w:rsid w:val="004A1FEF"/>
    <w:rsid w:val="004A21B0"/>
    <w:rsid w:val="004A295D"/>
    <w:rsid w:val="004A35C2"/>
    <w:rsid w:val="004A3CD1"/>
    <w:rsid w:val="004A3E3D"/>
    <w:rsid w:val="004A41D7"/>
    <w:rsid w:val="004A476A"/>
    <w:rsid w:val="004A5B59"/>
    <w:rsid w:val="004A5CE1"/>
    <w:rsid w:val="004A5EFA"/>
    <w:rsid w:val="004A6192"/>
    <w:rsid w:val="004A682B"/>
    <w:rsid w:val="004A6A4F"/>
    <w:rsid w:val="004A6BE4"/>
    <w:rsid w:val="004A746B"/>
    <w:rsid w:val="004A7737"/>
    <w:rsid w:val="004A77CF"/>
    <w:rsid w:val="004B0030"/>
    <w:rsid w:val="004B021F"/>
    <w:rsid w:val="004B08FA"/>
    <w:rsid w:val="004B1BD1"/>
    <w:rsid w:val="004B1EAA"/>
    <w:rsid w:val="004B2010"/>
    <w:rsid w:val="004B26FA"/>
    <w:rsid w:val="004B2AF0"/>
    <w:rsid w:val="004B40D8"/>
    <w:rsid w:val="004B43D2"/>
    <w:rsid w:val="004B49CE"/>
    <w:rsid w:val="004B5F74"/>
    <w:rsid w:val="004B631D"/>
    <w:rsid w:val="004B67BF"/>
    <w:rsid w:val="004B680A"/>
    <w:rsid w:val="004B6860"/>
    <w:rsid w:val="004B6B3B"/>
    <w:rsid w:val="004B6E5A"/>
    <w:rsid w:val="004B6F6A"/>
    <w:rsid w:val="004B72E9"/>
    <w:rsid w:val="004C0AC2"/>
    <w:rsid w:val="004C0ADD"/>
    <w:rsid w:val="004C0F50"/>
    <w:rsid w:val="004C12A7"/>
    <w:rsid w:val="004C170D"/>
    <w:rsid w:val="004C1B17"/>
    <w:rsid w:val="004C1E10"/>
    <w:rsid w:val="004C24F2"/>
    <w:rsid w:val="004C2707"/>
    <w:rsid w:val="004C3778"/>
    <w:rsid w:val="004C3AD6"/>
    <w:rsid w:val="004C4887"/>
    <w:rsid w:val="004C4969"/>
    <w:rsid w:val="004C4D8E"/>
    <w:rsid w:val="004C5144"/>
    <w:rsid w:val="004C51C2"/>
    <w:rsid w:val="004C6D83"/>
    <w:rsid w:val="004C7062"/>
    <w:rsid w:val="004C754C"/>
    <w:rsid w:val="004C76BA"/>
    <w:rsid w:val="004D0156"/>
    <w:rsid w:val="004D01AF"/>
    <w:rsid w:val="004D1313"/>
    <w:rsid w:val="004D1686"/>
    <w:rsid w:val="004D1890"/>
    <w:rsid w:val="004D1B5B"/>
    <w:rsid w:val="004D259B"/>
    <w:rsid w:val="004D2F1E"/>
    <w:rsid w:val="004D3070"/>
    <w:rsid w:val="004D33C1"/>
    <w:rsid w:val="004D34E7"/>
    <w:rsid w:val="004D35EE"/>
    <w:rsid w:val="004D4362"/>
    <w:rsid w:val="004D48BD"/>
    <w:rsid w:val="004D4DA2"/>
    <w:rsid w:val="004D4FF2"/>
    <w:rsid w:val="004D5180"/>
    <w:rsid w:val="004D552B"/>
    <w:rsid w:val="004D759F"/>
    <w:rsid w:val="004D7EB9"/>
    <w:rsid w:val="004E023E"/>
    <w:rsid w:val="004E074D"/>
    <w:rsid w:val="004E0B9C"/>
    <w:rsid w:val="004E0CFF"/>
    <w:rsid w:val="004E10D5"/>
    <w:rsid w:val="004E1BCC"/>
    <w:rsid w:val="004E1D4A"/>
    <w:rsid w:val="004E2693"/>
    <w:rsid w:val="004E29D4"/>
    <w:rsid w:val="004E2DE5"/>
    <w:rsid w:val="004E2E64"/>
    <w:rsid w:val="004E2EE2"/>
    <w:rsid w:val="004E3DC5"/>
    <w:rsid w:val="004E4270"/>
    <w:rsid w:val="004E4541"/>
    <w:rsid w:val="004E46CE"/>
    <w:rsid w:val="004E49B3"/>
    <w:rsid w:val="004E4BF5"/>
    <w:rsid w:val="004E4D45"/>
    <w:rsid w:val="004E4F50"/>
    <w:rsid w:val="004E4F99"/>
    <w:rsid w:val="004E5077"/>
    <w:rsid w:val="004E5748"/>
    <w:rsid w:val="004E596B"/>
    <w:rsid w:val="004E68D6"/>
    <w:rsid w:val="004E6C08"/>
    <w:rsid w:val="004E6F24"/>
    <w:rsid w:val="004E6FF4"/>
    <w:rsid w:val="004E73A2"/>
    <w:rsid w:val="004E7A0F"/>
    <w:rsid w:val="004E7F62"/>
    <w:rsid w:val="004E7FF4"/>
    <w:rsid w:val="004F020B"/>
    <w:rsid w:val="004F0549"/>
    <w:rsid w:val="004F082B"/>
    <w:rsid w:val="004F11F1"/>
    <w:rsid w:val="004F1A03"/>
    <w:rsid w:val="004F1BB9"/>
    <w:rsid w:val="004F1CA6"/>
    <w:rsid w:val="004F22D4"/>
    <w:rsid w:val="004F2F91"/>
    <w:rsid w:val="004F2FA4"/>
    <w:rsid w:val="004F3106"/>
    <w:rsid w:val="004F33FF"/>
    <w:rsid w:val="004F4298"/>
    <w:rsid w:val="004F431F"/>
    <w:rsid w:val="004F46FE"/>
    <w:rsid w:val="004F4A44"/>
    <w:rsid w:val="004F4E58"/>
    <w:rsid w:val="004F4F39"/>
    <w:rsid w:val="004F5CFE"/>
    <w:rsid w:val="004F5FC2"/>
    <w:rsid w:val="004F5FDC"/>
    <w:rsid w:val="004F6948"/>
    <w:rsid w:val="004F6B3D"/>
    <w:rsid w:val="004F6C2A"/>
    <w:rsid w:val="004F6D91"/>
    <w:rsid w:val="004F6DB6"/>
    <w:rsid w:val="004F6EBF"/>
    <w:rsid w:val="004F704A"/>
    <w:rsid w:val="004F7102"/>
    <w:rsid w:val="004F7200"/>
    <w:rsid w:val="004F7589"/>
    <w:rsid w:val="00500002"/>
    <w:rsid w:val="0050032D"/>
    <w:rsid w:val="005009AC"/>
    <w:rsid w:val="005009F7"/>
    <w:rsid w:val="00500AF9"/>
    <w:rsid w:val="00500C6D"/>
    <w:rsid w:val="00500D2D"/>
    <w:rsid w:val="00500E81"/>
    <w:rsid w:val="005011A7"/>
    <w:rsid w:val="005013F6"/>
    <w:rsid w:val="00501796"/>
    <w:rsid w:val="00501B60"/>
    <w:rsid w:val="005022A4"/>
    <w:rsid w:val="0050246E"/>
    <w:rsid w:val="005025C8"/>
    <w:rsid w:val="005026AF"/>
    <w:rsid w:val="00502EB3"/>
    <w:rsid w:val="00503459"/>
    <w:rsid w:val="005034BA"/>
    <w:rsid w:val="0050364A"/>
    <w:rsid w:val="00503A0A"/>
    <w:rsid w:val="00503A2D"/>
    <w:rsid w:val="00503EB6"/>
    <w:rsid w:val="0050415B"/>
    <w:rsid w:val="00504980"/>
    <w:rsid w:val="00504DE6"/>
    <w:rsid w:val="00504E61"/>
    <w:rsid w:val="00504FDD"/>
    <w:rsid w:val="00505412"/>
    <w:rsid w:val="00505A60"/>
    <w:rsid w:val="00505DD5"/>
    <w:rsid w:val="00506337"/>
    <w:rsid w:val="0050647C"/>
    <w:rsid w:val="00506729"/>
    <w:rsid w:val="00506863"/>
    <w:rsid w:val="00506AF4"/>
    <w:rsid w:val="00506CA7"/>
    <w:rsid w:val="0050725E"/>
    <w:rsid w:val="005078B7"/>
    <w:rsid w:val="00507B11"/>
    <w:rsid w:val="00510577"/>
    <w:rsid w:val="0051112E"/>
    <w:rsid w:val="005116B1"/>
    <w:rsid w:val="00511805"/>
    <w:rsid w:val="00511841"/>
    <w:rsid w:val="00512C68"/>
    <w:rsid w:val="0051346B"/>
    <w:rsid w:val="005135C6"/>
    <w:rsid w:val="005135E5"/>
    <w:rsid w:val="00513C4D"/>
    <w:rsid w:val="00513F0A"/>
    <w:rsid w:val="005143C7"/>
    <w:rsid w:val="005145F9"/>
    <w:rsid w:val="00514F26"/>
    <w:rsid w:val="00515413"/>
    <w:rsid w:val="0051564A"/>
    <w:rsid w:val="00515A1B"/>
    <w:rsid w:val="00515B8B"/>
    <w:rsid w:val="00515D7E"/>
    <w:rsid w:val="00515E85"/>
    <w:rsid w:val="005162B5"/>
    <w:rsid w:val="00516AEA"/>
    <w:rsid w:val="00516E00"/>
    <w:rsid w:val="00517765"/>
    <w:rsid w:val="005202AA"/>
    <w:rsid w:val="00520366"/>
    <w:rsid w:val="00520A85"/>
    <w:rsid w:val="00520E41"/>
    <w:rsid w:val="00522013"/>
    <w:rsid w:val="0052204A"/>
    <w:rsid w:val="00522563"/>
    <w:rsid w:val="00522CAC"/>
    <w:rsid w:val="00523605"/>
    <w:rsid w:val="00523886"/>
    <w:rsid w:val="005239D2"/>
    <w:rsid w:val="00523C07"/>
    <w:rsid w:val="005242F3"/>
    <w:rsid w:val="00525273"/>
    <w:rsid w:val="00525D71"/>
    <w:rsid w:val="00525FCC"/>
    <w:rsid w:val="0052616E"/>
    <w:rsid w:val="0052632F"/>
    <w:rsid w:val="00527123"/>
    <w:rsid w:val="00530076"/>
    <w:rsid w:val="00530086"/>
    <w:rsid w:val="005301DE"/>
    <w:rsid w:val="00530575"/>
    <w:rsid w:val="005311D0"/>
    <w:rsid w:val="00531951"/>
    <w:rsid w:val="00531B45"/>
    <w:rsid w:val="005337F0"/>
    <w:rsid w:val="005339FE"/>
    <w:rsid w:val="005341BF"/>
    <w:rsid w:val="005345CC"/>
    <w:rsid w:val="00534A46"/>
    <w:rsid w:val="00534D05"/>
    <w:rsid w:val="00534F5A"/>
    <w:rsid w:val="00535047"/>
    <w:rsid w:val="00535079"/>
    <w:rsid w:val="005352C7"/>
    <w:rsid w:val="00535CEB"/>
    <w:rsid w:val="0053687F"/>
    <w:rsid w:val="00536CED"/>
    <w:rsid w:val="00537281"/>
    <w:rsid w:val="005373F1"/>
    <w:rsid w:val="00537542"/>
    <w:rsid w:val="00537B8E"/>
    <w:rsid w:val="00537E17"/>
    <w:rsid w:val="0054022E"/>
    <w:rsid w:val="00540BCD"/>
    <w:rsid w:val="00540C73"/>
    <w:rsid w:val="00540EAF"/>
    <w:rsid w:val="00540EED"/>
    <w:rsid w:val="005417CC"/>
    <w:rsid w:val="00541B56"/>
    <w:rsid w:val="00541C83"/>
    <w:rsid w:val="00541F1A"/>
    <w:rsid w:val="005423B2"/>
    <w:rsid w:val="0054247D"/>
    <w:rsid w:val="00542582"/>
    <w:rsid w:val="00542AFB"/>
    <w:rsid w:val="00542BCB"/>
    <w:rsid w:val="00543265"/>
    <w:rsid w:val="005434F4"/>
    <w:rsid w:val="005444F7"/>
    <w:rsid w:val="00544E5D"/>
    <w:rsid w:val="00545211"/>
    <w:rsid w:val="005452EA"/>
    <w:rsid w:val="005458E5"/>
    <w:rsid w:val="005461AF"/>
    <w:rsid w:val="00546422"/>
    <w:rsid w:val="005468BF"/>
    <w:rsid w:val="00546D11"/>
    <w:rsid w:val="00546FA7"/>
    <w:rsid w:val="005471A6"/>
    <w:rsid w:val="005475C8"/>
    <w:rsid w:val="005476FD"/>
    <w:rsid w:val="0054791B"/>
    <w:rsid w:val="00547A20"/>
    <w:rsid w:val="00547B61"/>
    <w:rsid w:val="00547F0A"/>
    <w:rsid w:val="0055175D"/>
    <w:rsid w:val="005532AA"/>
    <w:rsid w:val="00553D35"/>
    <w:rsid w:val="00553FB4"/>
    <w:rsid w:val="0055401D"/>
    <w:rsid w:val="00555097"/>
    <w:rsid w:val="0055519D"/>
    <w:rsid w:val="0055558A"/>
    <w:rsid w:val="005555FD"/>
    <w:rsid w:val="00555975"/>
    <w:rsid w:val="00555A5D"/>
    <w:rsid w:val="00555D60"/>
    <w:rsid w:val="00556331"/>
    <w:rsid w:val="005568AB"/>
    <w:rsid w:val="00556AA1"/>
    <w:rsid w:val="00556CE0"/>
    <w:rsid w:val="005572B5"/>
    <w:rsid w:val="005576B0"/>
    <w:rsid w:val="00560247"/>
    <w:rsid w:val="0056047A"/>
    <w:rsid w:val="00560D6E"/>
    <w:rsid w:val="00561A1C"/>
    <w:rsid w:val="00562B2E"/>
    <w:rsid w:val="00563864"/>
    <w:rsid w:val="00564494"/>
    <w:rsid w:val="00564D23"/>
    <w:rsid w:val="00565207"/>
    <w:rsid w:val="00565B44"/>
    <w:rsid w:val="00565D81"/>
    <w:rsid w:val="00566560"/>
    <w:rsid w:val="0056669D"/>
    <w:rsid w:val="00566A66"/>
    <w:rsid w:val="00566E46"/>
    <w:rsid w:val="0056742F"/>
    <w:rsid w:val="00570291"/>
    <w:rsid w:val="00570462"/>
    <w:rsid w:val="005705B5"/>
    <w:rsid w:val="00571124"/>
    <w:rsid w:val="00571383"/>
    <w:rsid w:val="00571758"/>
    <w:rsid w:val="00571CB6"/>
    <w:rsid w:val="00571EC3"/>
    <w:rsid w:val="00572042"/>
    <w:rsid w:val="005720E9"/>
    <w:rsid w:val="0057218D"/>
    <w:rsid w:val="0057245D"/>
    <w:rsid w:val="005726A7"/>
    <w:rsid w:val="00572D07"/>
    <w:rsid w:val="00572D28"/>
    <w:rsid w:val="00572D9A"/>
    <w:rsid w:val="00572FD9"/>
    <w:rsid w:val="0057307F"/>
    <w:rsid w:val="0057354B"/>
    <w:rsid w:val="00573CC9"/>
    <w:rsid w:val="00574EB3"/>
    <w:rsid w:val="00575110"/>
    <w:rsid w:val="00575137"/>
    <w:rsid w:val="0057583F"/>
    <w:rsid w:val="0057645B"/>
    <w:rsid w:val="00576814"/>
    <w:rsid w:val="00576A81"/>
    <w:rsid w:val="00576C0A"/>
    <w:rsid w:val="005777F2"/>
    <w:rsid w:val="00577942"/>
    <w:rsid w:val="00577E7C"/>
    <w:rsid w:val="00580259"/>
    <w:rsid w:val="00580D37"/>
    <w:rsid w:val="00580DCF"/>
    <w:rsid w:val="00580EB6"/>
    <w:rsid w:val="005816EB"/>
    <w:rsid w:val="00581A04"/>
    <w:rsid w:val="00581C32"/>
    <w:rsid w:val="00581E6E"/>
    <w:rsid w:val="00581E7D"/>
    <w:rsid w:val="00583765"/>
    <w:rsid w:val="00583887"/>
    <w:rsid w:val="00583913"/>
    <w:rsid w:val="00583A14"/>
    <w:rsid w:val="00584595"/>
    <w:rsid w:val="0058475B"/>
    <w:rsid w:val="00584764"/>
    <w:rsid w:val="005849EA"/>
    <w:rsid w:val="00584EED"/>
    <w:rsid w:val="005850D9"/>
    <w:rsid w:val="00585264"/>
    <w:rsid w:val="00585A2E"/>
    <w:rsid w:val="00585B00"/>
    <w:rsid w:val="00585FAA"/>
    <w:rsid w:val="00585FB9"/>
    <w:rsid w:val="00586AC0"/>
    <w:rsid w:val="00586B63"/>
    <w:rsid w:val="00586B75"/>
    <w:rsid w:val="00587302"/>
    <w:rsid w:val="00587340"/>
    <w:rsid w:val="005874A6"/>
    <w:rsid w:val="00587FD9"/>
    <w:rsid w:val="00590B5C"/>
    <w:rsid w:val="00591CB7"/>
    <w:rsid w:val="00591E17"/>
    <w:rsid w:val="00592157"/>
    <w:rsid w:val="0059222F"/>
    <w:rsid w:val="00593639"/>
    <w:rsid w:val="005939A5"/>
    <w:rsid w:val="00593E54"/>
    <w:rsid w:val="00595570"/>
    <w:rsid w:val="005957FB"/>
    <w:rsid w:val="00595A31"/>
    <w:rsid w:val="00595B8E"/>
    <w:rsid w:val="00595C41"/>
    <w:rsid w:val="005961DD"/>
    <w:rsid w:val="00596271"/>
    <w:rsid w:val="00596287"/>
    <w:rsid w:val="00596594"/>
    <w:rsid w:val="00597771"/>
    <w:rsid w:val="0059787A"/>
    <w:rsid w:val="00597A05"/>
    <w:rsid w:val="005A03AD"/>
    <w:rsid w:val="005A0D41"/>
    <w:rsid w:val="005A0FCF"/>
    <w:rsid w:val="005A1128"/>
    <w:rsid w:val="005A11A9"/>
    <w:rsid w:val="005A14AC"/>
    <w:rsid w:val="005A162E"/>
    <w:rsid w:val="005A1639"/>
    <w:rsid w:val="005A16D8"/>
    <w:rsid w:val="005A1E21"/>
    <w:rsid w:val="005A22DB"/>
    <w:rsid w:val="005A25E7"/>
    <w:rsid w:val="005A2AAD"/>
    <w:rsid w:val="005A2BEE"/>
    <w:rsid w:val="005A2C98"/>
    <w:rsid w:val="005A33FA"/>
    <w:rsid w:val="005A3445"/>
    <w:rsid w:val="005A38AB"/>
    <w:rsid w:val="005A4060"/>
    <w:rsid w:val="005A4B22"/>
    <w:rsid w:val="005A5359"/>
    <w:rsid w:val="005A547D"/>
    <w:rsid w:val="005A5B97"/>
    <w:rsid w:val="005A5FEC"/>
    <w:rsid w:val="005A66BF"/>
    <w:rsid w:val="005A6760"/>
    <w:rsid w:val="005A6766"/>
    <w:rsid w:val="005A6935"/>
    <w:rsid w:val="005A69A6"/>
    <w:rsid w:val="005A73E9"/>
    <w:rsid w:val="005A7FC2"/>
    <w:rsid w:val="005B032D"/>
    <w:rsid w:val="005B03D1"/>
    <w:rsid w:val="005B0ABE"/>
    <w:rsid w:val="005B0D4D"/>
    <w:rsid w:val="005B12C5"/>
    <w:rsid w:val="005B1FCA"/>
    <w:rsid w:val="005B2909"/>
    <w:rsid w:val="005B2B28"/>
    <w:rsid w:val="005B3802"/>
    <w:rsid w:val="005B3D2C"/>
    <w:rsid w:val="005B41EF"/>
    <w:rsid w:val="005B478B"/>
    <w:rsid w:val="005B4F4F"/>
    <w:rsid w:val="005B5FF1"/>
    <w:rsid w:val="005B68B5"/>
    <w:rsid w:val="005B695D"/>
    <w:rsid w:val="005B6BE6"/>
    <w:rsid w:val="005B7388"/>
    <w:rsid w:val="005B778C"/>
    <w:rsid w:val="005B79E8"/>
    <w:rsid w:val="005C011C"/>
    <w:rsid w:val="005C0879"/>
    <w:rsid w:val="005C0AC9"/>
    <w:rsid w:val="005C1211"/>
    <w:rsid w:val="005C1628"/>
    <w:rsid w:val="005C175E"/>
    <w:rsid w:val="005C184C"/>
    <w:rsid w:val="005C1B47"/>
    <w:rsid w:val="005C1B57"/>
    <w:rsid w:val="005C1EA3"/>
    <w:rsid w:val="005C24A4"/>
    <w:rsid w:val="005C2720"/>
    <w:rsid w:val="005C27D6"/>
    <w:rsid w:val="005C2B89"/>
    <w:rsid w:val="005C3028"/>
    <w:rsid w:val="005C3896"/>
    <w:rsid w:val="005C41E5"/>
    <w:rsid w:val="005C461A"/>
    <w:rsid w:val="005C58C8"/>
    <w:rsid w:val="005C627A"/>
    <w:rsid w:val="005C699F"/>
    <w:rsid w:val="005C6C0C"/>
    <w:rsid w:val="005C6FD6"/>
    <w:rsid w:val="005C6FDF"/>
    <w:rsid w:val="005C769F"/>
    <w:rsid w:val="005C7AC5"/>
    <w:rsid w:val="005C7B86"/>
    <w:rsid w:val="005C7E9A"/>
    <w:rsid w:val="005D05DB"/>
    <w:rsid w:val="005D068C"/>
    <w:rsid w:val="005D1A38"/>
    <w:rsid w:val="005D1A5C"/>
    <w:rsid w:val="005D1E5D"/>
    <w:rsid w:val="005D2137"/>
    <w:rsid w:val="005D3677"/>
    <w:rsid w:val="005D38E4"/>
    <w:rsid w:val="005D408E"/>
    <w:rsid w:val="005D47BF"/>
    <w:rsid w:val="005D4892"/>
    <w:rsid w:val="005D4BEF"/>
    <w:rsid w:val="005D516C"/>
    <w:rsid w:val="005D520B"/>
    <w:rsid w:val="005D5588"/>
    <w:rsid w:val="005D57EF"/>
    <w:rsid w:val="005D5B68"/>
    <w:rsid w:val="005D6131"/>
    <w:rsid w:val="005D6229"/>
    <w:rsid w:val="005D644E"/>
    <w:rsid w:val="005D69F9"/>
    <w:rsid w:val="005D6DDA"/>
    <w:rsid w:val="005D70C6"/>
    <w:rsid w:val="005D736A"/>
    <w:rsid w:val="005D760A"/>
    <w:rsid w:val="005D7A6E"/>
    <w:rsid w:val="005D7B38"/>
    <w:rsid w:val="005D7F1B"/>
    <w:rsid w:val="005E0903"/>
    <w:rsid w:val="005E109D"/>
    <w:rsid w:val="005E136B"/>
    <w:rsid w:val="005E1E45"/>
    <w:rsid w:val="005E23ED"/>
    <w:rsid w:val="005E25C6"/>
    <w:rsid w:val="005E25E2"/>
    <w:rsid w:val="005E2750"/>
    <w:rsid w:val="005E2A89"/>
    <w:rsid w:val="005E2AB3"/>
    <w:rsid w:val="005E2B2F"/>
    <w:rsid w:val="005E2B89"/>
    <w:rsid w:val="005E2F84"/>
    <w:rsid w:val="005E448D"/>
    <w:rsid w:val="005E4C36"/>
    <w:rsid w:val="005E5001"/>
    <w:rsid w:val="005E597D"/>
    <w:rsid w:val="005E6066"/>
    <w:rsid w:val="005E619B"/>
    <w:rsid w:val="005E63DD"/>
    <w:rsid w:val="005E6438"/>
    <w:rsid w:val="005E7AF6"/>
    <w:rsid w:val="005E7B23"/>
    <w:rsid w:val="005F0511"/>
    <w:rsid w:val="005F0590"/>
    <w:rsid w:val="005F0604"/>
    <w:rsid w:val="005F0B45"/>
    <w:rsid w:val="005F1178"/>
    <w:rsid w:val="005F134D"/>
    <w:rsid w:val="005F148E"/>
    <w:rsid w:val="005F155F"/>
    <w:rsid w:val="005F2650"/>
    <w:rsid w:val="005F31F7"/>
    <w:rsid w:val="005F3250"/>
    <w:rsid w:val="005F3A58"/>
    <w:rsid w:val="005F3A82"/>
    <w:rsid w:val="005F3C9C"/>
    <w:rsid w:val="005F3CA1"/>
    <w:rsid w:val="005F41D8"/>
    <w:rsid w:val="005F44EA"/>
    <w:rsid w:val="005F5444"/>
    <w:rsid w:val="005F561E"/>
    <w:rsid w:val="005F578A"/>
    <w:rsid w:val="005F5E28"/>
    <w:rsid w:val="005F6DCE"/>
    <w:rsid w:val="005F6F88"/>
    <w:rsid w:val="005F7296"/>
    <w:rsid w:val="005F7F38"/>
    <w:rsid w:val="006003AF"/>
    <w:rsid w:val="006005DC"/>
    <w:rsid w:val="00600644"/>
    <w:rsid w:val="00600783"/>
    <w:rsid w:val="00600B18"/>
    <w:rsid w:val="00600C3C"/>
    <w:rsid w:val="00600DBF"/>
    <w:rsid w:val="00601042"/>
    <w:rsid w:val="0060136A"/>
    <w:rsid w:val="00601613"/>
    <w:rsid w:val="00601B1B"/>
    <w:rsid w:val="00602132"/>
    <w:rsid w:val="00602EE7"/>
    <w:rsid w:val="006034A8"/>
    <w:rsid w:val="0060383F"/>
    <w:rsid w:val="00603AB9"/>
    <w:rsid w:val="00604434"/>
    <w:rsid w:val="00604B42"/>
    <w:rsid w:val="00604BBA"/>
    <w:rsid w:val="00604E6C"/>
    <w:rsid w:val="00605251"/>
    <w:rsid w:val="0060644B"/>
    <w:rsid w:val="00606513"/>
    <w:rsid w:val="0060662B"/>
    <w:rsid w:val="006067A0"/>
    <w:rsid w:val="0060710A"/>
    <w:rsid w:val="006071DE"/>
    <w:rsid w:val="00607953"/>
    <w:rsid w:val="00607BCB"/>
    <w:rsid w:val="006115FD"/>
    <w:rsid w:val="00611CCF"/>
    <w:rsid w:val="00611E55"/>
    <w:rsid w:val="00611F6C"/>
    <w:rsid w:val="006121E6"/>
    <w:rsid w:val="00612756"/>
    <w:rsid w:val="00612C56"/>
    <w:rsid w:val="00612D80"/>
    <w:rsid w:val="00613597"/>
    <w:rsid w:val="006142BB"/>
    <w:rsid w:val="006143E0"/>
    <w:rsid w:val="00614792"/>
    <w:rsid w:val="00614D91"/>
    <w:rsid w:val="00614EFA"/>
    <w:rsid w:val="006157D9"/>
    <w:rsid w:val="00615BB9"/>
    <w:rsid w:val="00615DFE"/>
    <w:rsid w:val="00616052"/>
    <w:rsid w:val="00616270"/>
    <w:rsid w:val="0061648A"/>
    <w:rsid w:val="006166F5"/>
    <w:rsid w:val="00616973"/>
    <w:rsid w:val="006178B3"/>
    <w:rsid w:val="00617D83"/>
    <w:rsid w:val="00620CCE"/>
    <w:rsid w:val="00620EDE"/>
    <w:rsid w:val="00621097"/>
    <w:rsid w:val="00621216"/>
    <w:rsid w:val="00621583"/>
    <w:rsid w:val="00621E6D"/>
    <w:rsid w:val="00622965"/>
    <w:rsid w:val="00623A14"/>
    <w:rsid w:val="00624057"/>
    <w:rsid w:val="0062502A"/>
    <w:rsid w:val="006253D4"/>
    <w:rsid w:val="00625857"/>
    <w:rsid w:val="00626046"/>
    <w:rsid w:val="00626160"/>
    <w:rsid w:val="00626673"/>
    <w:rsid w:val="00626D7D"/>
    <w:rsid w:val="00627255"/>
    <w:rsid w:val="006272DB"/>
    <w:rsid w:val="006276B1"/>
    <w:rsid w:val="0062772F"/>
    <w:rsid w:val="00627BF7"/>
    <w:rsid w:val="0063088A"/>
    <w:rsid w:val="00630952"/>
    <w:rsid w:val="00630D5D"/>
    <w:rsid w:val="0063149F"/>
    <w:rsid w:val="00631913"/>
    <w:rsid w:val="006319B6"/>
    <w:rsid w:val="00631EAA"/>
    <w:rsid w:val="0063202A"/>
    <w:rsid w:val="006322C3"/>
    <w:rsid w:val="00632A4D"/>
    <w:rsid w:val="00632B9A"/>
    <w:rsid w:val="00632CEE"/>
    <w:rsid w:val="0063332C"/>
    <w:rsid w:val="006337FD"/>
    <w:rsid w:val="00633860"/>
    <w:rsid w:val="00633DE0"/>
    <w:rsid w:val="00634284"/>
    <w:rsid w:val="006351E0"/>
    <w:rsid w:val="006368C2"/>
    <w:rsid w:val="0063698C"/>
    <w:rsid w:val="00636B83"/>
    <w:rsid w:val="00636BAF"/>
    <w:rsid w:val="0063796E"/>
    <w:rsid w:val="006402F2"/>
    <w:rsid w:val="00640DAC"/>
    <w:rsid w:val="00641405"/>
    <w:rsid w:val="00641A29"/>
    <w:rsid w:val="006420CC"/>
    <w:rsid w:val="006422B5"/>
    <w:rsid w:val="006428BB"/>
    <w:rsid w:val="006428DA"/>
    <w:rsid w:val="00642CCA"/>
    <w:rsid w:val="00642ECD"/>
    <w:rsid w:val="00643B22"/>
    <w:rsid w:val="00644397"/>
    <w:rsid w:val="00644689"/>
    <w:rsid w:val="00644ACB"/>
    <w:rsid w:val="006457C8"/>
    <w:rsid w:val="00645821"/>
    <w:rsid w:val="006459BF"/>
    <w:rsid w:val="00645B9B"/>
    <w:rsid w:val="00645C19"/>
    <w:rsid w:val="00646BEA"/>
    <w:rsid w:val="00646DD4"/>
    <w:rsid w:val="006475A0"/>
    <w:rsid w:val="006477D4"/>
    <w:rsid w:val="00647E42"/>
    <w:rsid w:val="00647EF9"/>
    <w:rsid w:val="0065009C"/>
    <w:rsid w:val="00650650"/>
    <w:rsid w:val="0065079C"/>
    <w:rsid w:val="0065139D"/>
    <w:rsid w:val="006515CC"/>
    <w:rsid w:val="00651EFC"/>
    <w:rsid w:val="006523FD"/>
    <w:rsid w:val="006527EC"/>
    <w:rsid w:val="006544B1"/>
    <w:rsid w:val="00654899"/>
    <w:rsid w:val="006549AF"/>
    <w:rsid w:val="00654A9B"/>
    <w:rsid w:val="006554DD"/>
    <w:rsid w:val="006555A2"/>
    <w:rsid w:val="00655A70"/>
    <w:rsid w:val="00656225"/>
    <w:rsid w:val="00656296"/>
    <w:rsid w:val="006564DE"/>
    <w:rsid w:val="0065660F"/>
    <w:rsid w:val="00657298"/>
    <w:rsid w:val="0065748A"/>
    <w:rsid w:val="00657802"/>
    <w:rsid w:val="00657C05"/>
    <w:rsid w:val="00657EC3"/>
    <w:rsid w:val="00660559"/>
    <w:rsid w:val="00660D45"/>
    <w:rsid w:val="00661CEE"/>
    <w:rsid w:val="00661EBC"/>
    <w:rsid w:val="00662105"/>
    <w:rsid w:val="00662202"/>
    <w:rsid w:val="00662FA7"/>
    <w:rsid w:val="00662FB3"/>
    <w:rsid w:val="00663278"/>
    <w:rsid w:val="0066358E"/>
    <w:rsid w:val="006638B1"/>
    <w:rsid w:val="00663C45"/>
    <w:rsid w:val="0066486F"/>
    <w:rsid w:val="00665981"/>
    <w:rsid w:val="00666C5F"/>
    <w:rsid w:val="00667767"/>
    <w:rsid w:val="00667E7C"/>
    <w:rsid w:val="0067001C"/>
    <w:rsid w:val="00670141"/>
    <w:rsid w:val="00670594"/>
    <w:rsid w:val="00670BE3"/>
    <w:rsid w:val="00670DE9"/>
    <w:rsid w:val="00670F22"/>
    <w:rsid w:val="00670FEF"/>
    <w:rsid w:val="00672245"/>
    <w:rsid w:val="0067278D"/>
    <w:rsid w:val="0067290D"/>
    <w:rsid w:val="00673355"/>
    <w:rsid w:val="00673FCF"/>
    <w:rsid w:val="0067409E"/>
    <w:rsid w:val="0067427A"/>
    <w:rsid w:val="0067505D"/>
    <w:rsid w:val="006750C7"/>
    <w:rsid w:val="006757DB"/>
    <w:rsid w:val="00675A50"/>
    <w:rsid w:val="00675D31"/>
    <w:rsid w:val="00675EB1"/>
    <w:rsid w:val="00676333"/>
    <w:rsid w:val="00676D09"/>
    <w:rsid w:val="0067729C"/>
    <w:rsid w:val="00677348"/>
    <w:rsid w:val="00677876"/>
    <w:rsid w:val="006802CD"/>
    <w:rsid w:val="0068053D"/>
    <w:rsid w:val="0068057E"/>
    <w:rsid w:val="00680842"/>
    <w:rsid w:val="00680CA2"/>
    <w:rsid w:val="00680D71"/>
    <w:rsid w:val="00681423"/>
    <w:rsid w:val="0068149B"/>
    <w:rsid w:val="00682755"/>
    <w:rsid w:val="00682C53"/>
    <w:rsid w:val="00683829"/>
    <w:rsid w:val="0068389F"/>
    <w:rsid w:val="00684A36"/>
    <w:rsid w:val="00684A72"/>
    <w:rsid w:val="0068510B"/>
    <w:rsid w:val="00685326"/>
    <w:rsid w:val="00685486"/>
    <w:rsid w:val="0068589B"/>
    <w:rsid w:val="00685ADC"/>
    <w:rsid w:val="00686339"/>
    <w:rsid w:val="006863CB"/>
    <w:rsid w:val="00686402"/>
    <w:rsid w:val="0068643D"/>
    <w:rsid w:val="0068647A"/>
    <w:rsid w:val="006867F3"/>
    <w:rsid w:val="00686F71"/>
    <w:rsid w:val="006879CA"/>
    <w:rsid w:val="00687F5C"/>
    <w:rsid w:val="006914DF"/>
    <w:rsid w:val="0069176B"/>
    <w:rsid w:val="0069185B"/>
    <w:rsid w:val="00691E42"/>
    <w:rsid w:val="00691F1E"/>
    <w:rsid w:val="006922EC"/>
    <w:rsid w:val="0069247D"/>
    <w:rsid w:val="00692772"/>
    <w:rsid w:val="00693C90"/>
    <w:rsid w:val="006943E8"/>
    <w:rsid w:val="0069457E"/>
    <w:rsid w:val="00694A96"/>
    <w:rsid w:val="0069503D"/>
    <w:rsid w:val="00695496"/>
    <w:rsid w:val="0069645D"/>
    <w:rsid w:val="00696731"/>
    <w:rsid w:val="006976E1"/>
    <w:rsid w:val="00697CD4"/>
    <w:rsid w:val="006A0904"/>
    <w:rsid w:val="006A1092"/>
    <w:rsid w:val="006A1177"/>
    <w:rsid w:val="006A1483"/>
    <w:rsid w:val="006A1854"/>
    <w:rsid w:val="006A1B8B"/>
    <w:rsid w:val="006A1D0E"/>
    <w:rsid w:val="006A1FB5"/>
    <w:rsid w:val="006A2AE2"/>
    <w:rsid w:val="006A3192"/>
    <w:rsid w:val="006A37B5"/>
    <w:rsid w:val="006A3AE3"/>
    <w:rsid w:val="006A3BC0"/>
    <w:rsid w:val="006A3D20"/>
    <w:rsid w:val="006A4249"/>
    <w:rsid w:val="006A4630"/>
    <w:rsid w:val="006A4C5D"/>
    <w:rsid w:val="006A4D88"/>
    <w:rsid w:val="006A58C3"/>
    <w:rsid w:val="006A5E05"/>
    <w:rsid w:val="006A5EAA"/>
    <w:rsid w:val="006A6598"/>
    <w:rsid w:val="006A6F29"/>
    <w:rsid w:val="006A6F5A"/>
    <w:rsid w:val="006A73B8"/>
    <w:rsid w:val="006A761C"/>
    <w:rsid w:val="006A7A28"/>
    <w:rsid w:val="006B0066"/>
    <w:rsid w:val="006B06D2"/>
    <w:rsid w:val="006B0805"/>
    <w:rsid w:val="006B08E7"/>
    <w:rsid w:val="006B091C"/>
    <w:rsid w:val="006B096E"/>
    <w:rsid w:val="006B0ECA"/>
    <w:rsid w:val="006B10CC"/>
    <w:rsid w:val="006B10CE"/>
    <w:rsid w:val="006B1554"/>
    <w:rsid w:val="006B16C8"/>
    <w:rsid w:val="006B1C8F"/>
    <w:rsid w:val="006B1FFF"/>
    <w:rsid w:val="006B22CC"/>
    <w:rsid w:val="006B25BB"/>
    <w:rsid w:val="006B2A56"/>
    <w:rsid w:val="006B2EEF"/>
    <w:rsid w:val="006B2FC4"/>
    <w:rsid w:val="006B3A4A"/>
    <w:rsid w:val="006B3A6F"/>
    <w:rsid w:val="006B463B"/>
    <w:rsid w:val="006B4FA5"/>
    <w:rsid w:val="006B52E1"/>
    <w:rsid w:val="006B53A2"/>
    <w:rsid w:val="006B61A0"/>
    <w:rsid w:val="006B669E"/>
    <w:rsid w:val="006B6F7E"/>
    <w:rsid w:val="006B76BC"/>
    <w:rsid w:val="006B78CE"/>
    <w:rsid w:val="006B7C2B"/>
    <w:rsid w:val="006B7F2F"/>
    <w:rsid w:val="006C0488"/>
    <w:rsid w:val="006C07FA"/>
    <w:rsid w:val="006C0851"/>
    <w:rsid w:val="006C12D1"/>
    <w:rsid w:val="006C16B5"/>
    <w:rsid w:val="006C18E9"/>
    <w:rsid w:val="006C1DDA"/>
    <w:rsid w:val="006C241D"/>
    <w:rsid w:val="006C35F0"/>
    <w:rsid w:val="006C3AA0"/>
    <w:rsid w:val="006C3FD3"/>
    <w:rsid w:val="006C42AC"/>
    <w:rsid w:val="006C43B0"/>
    <w:rsid w:val="006C516F"/>
    <w:rsid w:val="006C5607"/>
    <w:rsid w:val="006C5F64"/>
    <w:rsid w:val="006C6004"/>
    <w:rsid w:val="006C618A"/>
    <w:rsid w:val="006C629B"/>
    <w:rsid w:val="006C688A"/>
    <w:rsid w:val="006C6A60"/>
    <w:rsid w:val="006C6F25"/>
    <w:rsid w:val="006C7068"/>
    <w:rsid w:val="006C717D"/>
    <w:rsid w:val="006C718F"/>
    <w:rsid w:val="006C72E4"/>
    <w:rsid w:val="006C738A"/>
    <w:rsid w:val="006C77C6"/>
    <w:rsid w:val="006C79F3"/>
    <w:rsid w:val="006C7B2B"/>
    <w:rsid w:val="006C7B78"/>
    <w:rsid w:val="006C7FD4"/>
    <w:rsid w:val="006D0869"/>
    <w:rsid w:val="006D1076"/>
    <w:rsid w:val="006D10E5"/>
    <w:rsid w:val="006D187D"/>
    <w:rsid w:val="006D1920"/>
    <w:rsid w:val="006D1BF8"/>
    <w:rsid w:val="006D2642"/>
    <w:rsid w:val="006D27F9"/>
    <w:rsid w:val="006D2B02"/>
    <w:rsid w:val="006D2B4F"/>
    <w:rsid w:val="006D2BD7"/>
    <w:rsid w:val="006D3D21"/>
    <w:rsid w:val="006D427C"/>
    <w:rsid w:val="006D4534"/>
    <w:rsid w:val="006D4A77"/>
    <w:rsid w:val="006D52EE"/>
    <w:rsid w:val="006D5439"/>
    <w:rsid w:val="006D54C3"/>
    <w:rsid w:val="006D63B9"/>
    <w:rsid w:val="006D643D"/>
    <w:rsid w:val="006D65BB"/>
    <w:rsid w:val="006D6C24"/>
    <w:rsid w:val="006D6E8A"/>
    <w:rsid w:val="006D737B"/>
    <w:rsid w:val="006D73EF"/>
    <w:rsid w:val="006E0376"/>
    <w:rsid w:val="006E038A"/>
    <w:rsid w:val="006E0964"/>
    <w:rsid w:val="006E09B3"/>
    <w:rsid w:val="006E171A"/>
    <w:rsid w:val="006E18AA"/>
    <w:rsid w:val="006E1CC5"/>
    <w:rsid w:val="006E1D86"/>
    <w:rsid w:val="006E1ECF"/>
    <w:rsid w:val="006E27C0"/>
    <w:rsid w:val="006E2A22"/>
    <w:rsid w:val="006E2A2A"/>
    <w:rsid w:val="006E3129"/>
    <w:rsid w:val="006E33FF"/>
    <w:rsid w:val="006E3641"/>
    <w:rsid w:val="006E3811"/>
    <w:rsid w:val="006E3ADD"/>
    <w:rsid w:val="006E3C73"/>
    <w:rsid w:val="006E3D93"/>
    <w:rsid w:val="006E51A0"/>
    <w:rsid w:val="006E5636"/>
    <w:rsid w:val="006E579B"/>
    <w:rsid w:val="006E5C46"/>
    <w:rsid w:val="006E5E92"/>
    <w:rsid w:val="006E5FC8"/>
    <w:rsid w:val="006E638B"/>
    <w:rsid w:val="006E6657"/>
    <w:rsid w:val="006E6991"/>
    <w:rsid w:val="006E7D31"/>
    <w:rsid w:val="006F0313"/>
    <w:rsid w:val="006F08DC"/>
    <w:rsid w:val="006F127A"/>
    <w:rsid w:val="006F1B4F"/>
    <w:rsid w:val="006F1F45"/>
    <w:rsid w:val="006F2B44"/>
    <w:rsid w:val="006F2CC3"/>
    <w:rsid w:val="006F35D7"/>
    <w:rsid w:val="006F36DD"/>
    <w:rsid w:val="006F3A72"/>
    <w:rsid w:val="006F45F4"/>
    <w:rsid w:val="006F463F"/>
    <w:rsid w:val="006F4945"/>
    <w:rsid w:val="006F4FDD"/>
    <w:rsid w:val="006F5A62"/>
    <w:rsid w:val="006F62E2"/>
    <w:rsid w:val="006F75E1"/>
    <w:rsid w:val="006F778C"/>
    <w:rsid w:val="006F7791"/>
    <w:rsid w:val="006F789A"/>
    <w:rsid w:val="006F7DC5"/>
    <w:rsid w:val="00700C0F"/>
    <w:rsid w:val="00700F1B"/>
    <w:rsid w:val="00702107"/>
    <w:rsid w:val="00702117"/>
    <w:rsid w:val="00702694"/>
    <w:rsid w:val="00702FD0"/>
    <w:rsid w:val="00703112"/>
    <w:rsid w:val="00703411"/>
    <w:rsid w:val="00703441"/>
    <w:rsid w:val="007034EC"/>
    <w:rsid w:val="00703650"/>
    <w:rsid w:val="0070370D"/>
    <w:rsid w:val="007038D5"/>
    <w:rsid w:val="00703ADB"/>
    <w:rsid w:val="00704883"/>
    <w:rsid w:val="00704AF2"/>
    <w:rsid w:val="00704B15"/>
    <w:rsid w:val="00705345"/>
    <w:rsid w:val="0070539C"/>
    <w:rsid w:val="007058B1"/>
    <w:rsid w:val="00705A12"/>
    <w:rsid w:val="0070637F"/>
    <w:rsid w:val="00706D34"/>
    <w:rsid w:val="00706E3B"/>
    <w:rsid w:val="00706EF9"/>
    <w:rsid w:val="00706F15"/>
    <w:rsid w:val="0070746B"/>
    <w:rsid w:val="0070749C"/>
    <w:rsid w:val="007076F6"/>
    <w:rsid w:val="00707D6E"/>
    <w:rsid w:val="007101E4"/>
    <w:rsid w:val="0071098E"/>
    <w:rsid w:val="00710C97"/>
    <w:rsid w:val="00710CEE"/>
    <w:rsid w:val="00710FAE"/>
    <w:rsid w:val="0071187E"/>
    <w:rsid w:val="00711943"/>
    <w:rsid w:val="00711C51"/>
    <w:rsid w:val="00711E5C"/>
    <w:rsid w:val="00712E83"/>
    <w:rsid w:val="00712F01"/>
    <w:rsid w:val="00713053"/>
    <w:rsid w:val="0071335F"/>
    <w:rsid w:val="007138BD"/>
    <w:rsid w:val="007139F5"/>
    <w:rsid w:val="00713F3C"/>
    <w:rsid w:val="00714B11"/>
    <w:rsid w:val="00714DD2"/>
    <w:rsid w:val="00714E5B"/>
    <w:rsid w:val="007151CD"/>
    <w:rsid w:val="00715257"/>
    <w:rsid w:val="0071529B"/>
    <w:rsid w:val="007152A5"/>
    <w:rsid w:val="0071552B"/>
    <w:rsid w:val="0071590B"/>
    <w:rsid w:val="00715A24"/>
    <w:rsid w:val="00715A31"/>
    <w:rsid w:val="0071643F"/>
    <w:rsid w:val="007167A9"/>
    <w:rsid w:val="0071693A"/>
    <w:rsid w:val="0071700A"/>
    <w:rsid w:val="00717B03"/>
    <w:rsid w:val="00717BE1"/>
    <w:rsid w:val="00717EDB"/>
    <w:rsid w:val="007207A9"/>
    <w:rsid w:val="00720D2E"/>
    <w:rsid w:val="00720DF2"/>
    <w:rsid w:val="00721129"/>
    <w:rsid w:val="007211E6"/>
    <w:rsid w:val="007218A3"/>
    <w:rsid w:val="00722716"/>
    <w:rsid w:val="00722F31"/>
    <w:rsid w:val="007232DB"/>
    <w:rsid w:val="007237C8"/>
    <w:rsid w:val="00723BD8"/>
    <w:rsid w:val="007241BF"/>
    <w:rsid w:val="00724AA8"/>
    <w:rsid w:val="00724B74"/>
    <w:rsid w:val="007252E8"/>
    <w:rsid w:val="007258C8"/>
    <w:rsid w:val="007269DB"/>
    <w:rsid w:val="007271C3"/>
    <w:rsid w:val="00727238"/>
    <w:rsid w:val="007276B1"/>
    <w:rsid w:val="00727873"/>
    <w:rsid w:val="00727CB2"/>
    <w:rsid w:val="00727D90"/>
    <w:rsid w:val="007304A5"/>
    <w:rsid w:val="00730550"/>
    <w:rsid w:val="00730D32"/>
    <w:rsid w:val="007317A3"/>
    <w:rsid w:val="00731959"/>
    <w:rsid w:val="00732FE5"/>
    <w:rsid w:val="007347DB"/>
    <w:rsid w:val="00734B35"/>
    <w:rsid w:val="00734C64"/>
    <w:rsid w:val="00734FDA"/>
    <w:rsid w:val="007359CC"/>
    <w:rsid w:val="00736815"/>
    <w:rsid w:val="00736F17"/>
    <w:rsid w:val="00737A24"/>
    <w:rsid w:val="00737B82"/>
    <w:rsid w:val="00737E34"/>
    <w:rsid w:val="007401D2"/>
    <w:rsid w:val="0074023A"/>
    <w:rsid w:val="00740851"/>
    <w:rsid w:val="0074104A"/>
    <w:rsid w:val="0074138F"/>
    <w:rsid w:val="00741403"/>
    <w:rsid w:val="00741418"/>
    <w:rsid w:val="00741C02"/>
    <w:rsid w:val="00741E9E"/>
    <w:rsid w:val="00741FFB"/>
    <w:rsid w:val="007422FC"/>
    <w:rsid w:val="007426CB"/>
    <w:rsid w:val="007426D7"/>
    <w:rsid w:val="0074298E"/>
    <w:rsid w:val="00742AC5"/>
    <w:rsid w:val="00742B33"/>
    <w:rsid w:val="00742CB7"/>
    <w:rsid w:val="00742CCF"/>
    <w:rsid w:val="00742F80"/>
    <w:rsid w:val="00743157"/>
    <w:rsid w:val="0074317E"/>
    <w:rsid w:val="0074340D"/>
    <w:rsid w:val="00743D39"/>
    <w:rsid w:val="007440D6"/>
    <w:rsid w:val="00744951"/>
    <w:rsid w:val="00744CFD"/>
    <w:rsid w:val="00744DF3"/>
    <w:rsid w:val="00744EF1"/>
    <w:rsid w:val="00744F1D"/>
    <w:rsid w:val="007451EA"/>
    <w:rsid w:val="007455F1"/>
    <w:rsid w:val="00745A8F"/>
    <w:rsid w:val="007466A0"/>
    <w:rsid w:val="00746E7B"/>
    <w:rsid w:val="00746EBB"/>
    <w:rsid w:val="007470CC"/>
    <w:rsid w:val="0074713A"/>
    <w:rsid w:val="007476ED"/>
    <w:rsid w:val="00750569"/>
    <w:rsid w:val="007510F4"/>
    <w:rsid w:val="00751E4F"/>
    <w:rsid w:val="00752211"/>
    <w:rsid w:val="00752586"/>
    <w:rsid w:val="00752647"/>
    <w:rsid w:val="0075264B"/>
    <w:rsid w:val="00752720"/>
    <w:rsid w:val="007535FF"/>
    <w:rsid w:val="00753A43"/>
    <w:rsid w:val="00753F9A"/>
    <w:rsid w:val="00753FEC"/>
    <w:rsid w:val="00754214"/>
    <w:rsid w:val="00754C2F"/>
    <w:rsid w:val="00755AED"/>
    <w:rsid w:val="00755B5B"/>
    <w:rsid w:val="0075655C"/>
    <w:rsid w:val="00756ECC"/>
    <w:rsid w:val="00756F00"/>
    <w:rsid w:val="00757512"/>
    <w:rsid w:val="00757995"/>
    <w:rsid w:val="0076010D"/>
    <w:rsid w:val="0076107E"/>
    <w:rsid w:val="00761768"/>
    <w:rsid w:val="00761B47"/>
    <w:rsid w:val="00761C4D"/>
    <w:rsid w:val="00761DCE"/>
    <w:rsid w:val="00762564"/>
    <w:rsid w:val="0076323B"/>
    <w:rsid w:val="007636AB"/>
    <w:rsid w:val="00764215"/>
    <w:rsid w:val="00764390"/>
    <w:rsid w:val="007651D8"/>
    <w:rsid w:val="007653C2"/>
    <w:rsid w:val="00766120"/>
    <w:rsid w:val="00766836"/>
    <w:rsid w:val="007670C7"/>
    <w:rsid w:val="00767A6B"/>
    <w:rsid w:val="00767B88"/>
    <w:rsid w:val="00767F1B"/>
    <w:rsid w:val="007702C2"/>
    <w:rsid w:val="0077058E"/>
    <w:rsid w:val="00770A5D"/>
    <w:rsid w:val="00771252"/>
    <w:rsid w:val="00771E1C"/>
    <w:rsid w:val="00772292"/>
    <w:rsid w:val="0077280C"/>
    <w:rsid w:val="00772BB7"/>
    <w:rsid w:val="0077387E"/>
    <w:rsid w:val="00773931"/>
    <w:rsid w:val="00773E44"/>
    <w:rsid w:val="007741A6"/>
    <w:rsid w:val="007746FC"/>
    <w:rsid w:val="00774AD8"/>
    <w:rsid w:val="00774C49"/>
    <w:rsid w:val="00774DF1"/>
    <w:rsid w:val="007752E9"/>
    <w:rsid w:val="0077533F"/>
    <w:rsid w:val="00775512"/>
    <w:rsid w:val="00775D52"/>
    <w:rsid w:val="00775EC8"/>
    <w:rsid w:val="007760CD"/>
    <w:rsid w:val="00776625"/>
    <w:rsid w:val="00777020"/>
    <w:rsid w:val="007778C3"/>
    <w:rsid w:val="00777974"/>
    <w:rsid w:val="00777A3D"/>
    <w:rsid w:val="007803A8"/>
    <w:rsid w:val="00780761"/>
    <w:rsid w:val="007807C3"/>
    <w:rsid w:val="00780EEC"/>
    <w:rsid w:val="00780FC0"/>
    <w:rsid w:val="007814D0"/>
    <w:rsid w:val="00781DED"/>
    <w:rsid w:val="00782030"/>
    <w:rsid w:val="007828F8"/>
    <w:rsid w:val="00783026"/>
    <w:rsid w:val="007834DC"/>
    <w:rsid w:val="0078371C"/>
    <w:rsid w:val="00783765"/>
    <w:rsid w:val="0078381D"/>
    <w:rsid w:val="007842BB"/>
    <w:rsid w:val="00784D43"/>
    <w:rsid w:val="0078593A"/>
    <w:rsid w:val="00785DAA"/>
    <w:rsid w:val="00785FCF"/>
    <w:rsid w:val="00786441"/>
    <w:rsid w:val="007867D8"/>
    <w:rsid w:val="00786999"/>
    <w:rsid w:val="00790165"/>
    <w:rsid w:val="007909E7"/>
    <w:rsid w:val="007910DC"/>
    <w:rsid w:val="00791680"/>
    <w:rsid w:val="007917B7"/>
    <w:rsid w:val="00791E41"/>
    <w:rsid w:val="00791E7C"/>
    <w:rsid w:val="007925C8"/>
    <w:rsid w:val="007927D5"/>
    <w:rsid w:val="00792BA5"/>
    <w:rsid w:val="00792C21"/>
    <w:rsid w:val="00792EDE"/>
    <w:rsid w:val="0079308B"/>
    <w:rsid w:val="007933D7"/>
    <w:rsid w:val="00793518"/>
    <w:rsid w:val="007935D2"/>
    <w:rsid w:val="00793BB2"/>
    <w:rsid w:val="00793D40"/>
    <w:rsid w:val="00794CA7"/>
    <w:rsid w:val="00795028"/>
    <w:rsid w:val="007951DA"/>
    <w:rsid w:val="007959C1"/>
    <w:rsid w:val="00796649"/>
    <w:rsid w:val="0079756F"/>
    <w:rsid w:val="007A0219"/>
    <w:rsid w:val="007A03E2"/>
    <w:rsid w:val="007A0414"/>
    <w:rsid w:val="007A05BC"/>
    <w:rsid w:val="007A0DDF"/>
    <w:rsid w:val="007A1092"/>
    <w:rsid w:val="007A10DE"/>
    <w:rsid w:val="007A1415"/>
    <w:rsid w:val="007A1783"/>
    <w:rsid w:val="007A1ED9"/>
    <w:rsid w:val="007A211F"/>
    <w:rsid w:val="007A231C"/>
    <w:rsid w:val="007A25BF"/>
    <w:rsid w:val="007A2E3D"/>
    <w:rsid w:val="007A3032"/>
    <w:rsid w:val="007A315F"/>
    <w:rsid w:val="007A3E14"/>
    <w:rsid w:val="007A401C"/>
    <w:rsid w:val="007A461D"/>
    <w:rsid w:val="007A4A0B"/>
    <w:rsid w:val="007A5CA4"/>
    <w:rsid w:val="007A64A7"/>
    <w:rsid w:val="007A6937"/>
    <w:rsid w:val="007A6C81"/>
    <w:rsid w:val="007A71CD"/>
    <w:rsid w:val="007A7333"/>
    <w:rsid w:val="007A7E0E"/>
    <w:rsid w:val="007B0A24"/>
    <w:rsid w:val="007B0D36"/>
    <w:rsid w:val="007B0F9B"/>
    <w:rsid w:val="007B1489"/>
    <w:rsid w:val="007B1A22"/>
    <w:rsid w:val="007B1DF6"/>
    <w:rsid w:val="007B2532"/>
    <w:rsid w:val="007B2E40"/>
    <w:rsid w:val="007B375E"/>
    <w:rsid w:val="007B3F5C"/>
    <w:rsid w:val="007B4E50"/>
    <w:rsid w:val="007B4EB3"/>
    <w:rsid w:val="007B4ED3"/>
    <w:rsid w:val="007B4F36"/>
    <w:rsid w:val="007B5136"/>
    <w:rsid w:val="007B551F"/>
    <w:rsid w:val="007B5676"/>
    <w:rsid w:val="007B56E8"/>
    <w:rsid w:val="007B56F5"/>
    <w:rsid w:val="007B5BA1"/>
    <w:rsid w:val="007B5BA2"/>
    <w:rsid w:val="007B6E57"/>
    <w:rsid w:val="007B7C70"/>
    <w:rsid w:val="007B7D08"/>
    <w:rsid w:val="007C03FD"/>
    <w:rsid w:val="007C0580"/>
    <w:rsid w:val="007C08CD"/>
    <w:rsid w:val="007C0ACB"/>
    <w:rsid w:val="007C16A4"/>
    <w:rsid w:val="007C1773"/>
    <w:rsid w:val="007C1999"/>
    <w:rsid w:val="007C1A11"/>
    <w:rsid w:val="007C1A92"/>
    <w:rsid w:val="007C2536"/>
    <w:rsid w:val="007C2B82"/>
    <w:rsid w:val="007C2CAD"/>
    <w:rsid w:val="007C3A18"/>
    <w:rsid w:val="007C53EC"/>
    <w:rsid w:val="007C577F"/>
    <w:rsid w:val="007C6C9D"/>
    <w:rsid w:val="007C6D16"/>
    <w:rsid w:val="007C6DD9"/>
    <w:rsid w:val="007C7A0E"/>
    <w:rsid w:val="007C7B0B"/>
    <w:rsid w:val="007D098D"/>
    <w:rsid w:val="007D0A8E"/>
    <w:rsid w:val="007D0BD6"/>
    <w:rsid w:val="007D10BD"/>
    <w:rsid w:val="007D111E"/>
    <w:rsid w:val="007D132A"/>
    <w:rsid w:val="007D18EA"/>
    <w:rsid w:val="007D1DC7"/>
    <w:rsid w:val="007D2559"/>
    <w:rsid w:val="007D2570"/>
    <w:rsid w:val="007D25E3"/>
    <w:rsid w:val="007D2766"/>
    <w:rsid w:val="007D2DEF"/>
    <w:rsid w:val="007D3182"/>
    <w:rsid w:val="007D3183"/>
    <w:rsid w:val="007D39EC"/>
    <w:rsid w:val="007D410F"/>
    <w:rsid w:val="007D43F7"/>
    <w:rsid w:val="007D4659"/>
    <w:rsid w:val="007D486B"/>
    <w:rsid w:val="007D4D72"/>
    <w:rsid w:val="007D5009"/>
    <w:rsid w:val="007D5EAA"/>
    <w:rsid w:val="007D6E6A"/>
    <w:rsid w:val="007D7242"/>
    <w:rsid w:val="007D7D01"/>
    <w:rsid w:val="007D7DA6"/>
    <w:rsid w:val="007D7F0C"/>
    <w:rsid w:val="007E00BD"/>
    <w:rsid w:val="007E01B4"/>
    <w:rsid w:val="007E06F3"/>
    <w:rsid w:val="007E07EA"/>
    <w:rsid w:val="007E0D1F"/>
    <w:rsid w:val="007E1276"/>
    <w:rsid w:val="007E1457"/>
    <w:rsid w:val="007E15E4"/>
    <w:rsid w:val="007E2157"/>
    <w:rsid w:val="007E23F5"/>
    <w:rsid w:val="007E25DF"/>
    <w:rsid w:val="007E29D7"/>
    <w:rsid w:val="007E2EBF"/>
    <w:rsid w:val="007E3374"/>
    <w:rsid w:val="007E43BF"/>
    <w:rsid w:val="007E4A97"/>
    <w:rsid w:val="007E4C92"/>
    <w:rsid w:val="007E51C4"/>
    <w:rsid w:val="007E624F"/>
    <w:rsid w:val="007E6745"/>
    <w:rsid w:val="007E6AF4"/>
    <w:rsid w:val="007E79AE"/>
    <w:rsid w:val="007E7B88"/>
    <w:rsid w:val="007F0307"/>
    <w:rsid w:val="007F0818"/>
    <w:rsid w:val="007F2667"/>
    <w:rsid w:val="007F2882"/>
    <w:rsid w:val="007F28B6"/>
    <w:rsid w:val="007F358B"/>
    <w:rsid w:val="007F35FC"/>
    <w:rsid w:val="007F3E14"/>
    <w:rsid w:val="007F407A"/>
    <w:rsid w:val="007F4280"/>
    <w:rsid w:val="007F47BE"/>
    <w:rsid w:val="007F4888"/>
    <w:rsid w:val="007F5D70"/>
    <w:rsid w:val="007F66CC"/>
    <w:rsid w:val="007F6881"/>
    <w:rsid w:val="007F7C0E"/>
    <w:rsid w:val="0080022F"/>
    <w:rsid w:val="0080032D"/>
    <w:rsid w:val="00800487"/>
    <w:rsid w:val="008004E0"/>
    <w:rsid w:val="008004E6"/>
    <w:rsid w:val="008009B4"/>
    <w:rsid w:val="00800C3B"/>
    <w:rsid w:val="00801C98"/>
    <w:rsid w:val="008020F7"/>
    <w:rsid w:val="00802383"/>
    <w:rsid w:val="00802705"/>
    <w:rsid w:val="008027E0"/>
    <w:rsid w:val="0080296C"/>
    <w:rsid w:val="00802AA5"/>
    <w:rsid w:val="00803862"/>
    <w:rsid w:val="008039C3"/>
    <w:rsid w:val="00803AA7"/>
    <w:rsid w:val="00804A71"/>
    <w:rsid w:val="00805577"/>
    <w:rsid w:val="00806262"/>
    <w:rsid w:val="008063BC"/>
    <w:rsid w:val="008063C5"/>
    <w:rsid w:val="00806735"/>
    <w:rsid w:val="00806878"/>
    <w:rsid w:val="00806CEE"/>
    <w:rsid w:val="00807B73"/>
    <w:rsid w:val="00807C0B"/>
    <w:rsid w:val="008102F9"/>
    <w:rsid w:val="00810935"/>
    <w:rsid w:val="00810A54"/>
    <w:rsid w:val="00810FE6"/>
    <w:rsid w:val="008116DB"/>
    <w:rsid w:val="00811700"/>
    <w:rsid w:val="00811775"/>
    <w:rsid w:val="00811D1E"/>
    <w:rsid w:val="00811E19"/>
    <w:rsid w:val="00811F4E"/>
    <w:rsid w:val="00812331"/>
    <w:rsid w:val="00812C65"/>
    <w:rsid w:val="00812EA3"/>
    <w:rsid w:val="00812ED1"/>
    <w:rsid w:val="008134BD"/>
    <w:rsid w:val="0081368D"/>
    <w:rsid w:val="00813A89"/>
    <w:rsid w:val="00813C99"/>
    <w:rsid w:val="0081432D"/>
    <w:rsid w:val="00814C2B"/>
    <w:rsid w:val="0081589B"/>
    <w:rsid w:val="00815A01"/>
    <w:rsid w:val="00815BB9"/>
    <w:rsid w:val="0081655A"/>
    <w:rsid w:val="00816E42"/>
    <w:rsid w:val="00816E58"/>
    <w:rsid w:val="008174C9"/>
    <w:rsid w:val="00817839"/>
    <w:rsid w:val="008208DE"/>
    <w:rsid w:val="00820A6F"/>
    <w:rsid w:val="00820F79"/>
    <w:rsid w:val="00821518"/>
    <w:rsid w:val="0082194D"/>
    <w:rsid w:val="0082198F"/>
    <w:rsid w:val="00821D76"/>
    <w:rsid w:val="00821F4E"/>
    <w:rsid w:val="00821F6B"/>
    <w:rsid w:val="008221E2"/>
    <w:rsid w:val="008225F2"/>
    <w:rsid w:val="00822AA6"/>
    <w:rsid w:val="00822DA8"/>
    <w:rsid w:val="008237EF"/>
    <w:rsid w:val="00823B72"/>
    <w:rsid w:val="00824517"/>
    <w:rsid w:val="00824D40"/>
    <w:rsid w:val="00824EB1"/>
    <w:rsid w:val="008252AD"/>
    <w:rsid w:val="008258BC"/>
    <w:rsid w:val="00825FD5"/>
    <w:rsid w:val="00826E18"/>
    <w:rsid w:val="008275B7"/>
    <w:rsid w:val="00827B38"/>
    <w:rsid w:val="00827CDD"/>
    <w:rsid w:val="00827DB8"/>
    <w:rsid w:val="0083058F"/>
    <w:rsid w:val="00831423"/>
    <w:rsid w:val="00831590"/>
    <w:rsid w:val="008316B9"/>
    <w:rsid w:val="00832242"/>
    <w:rsid w:val="008324AD"/>
    <w:rsid w:val="008325E7"/>
    <w:rsid w:val="00832781"/>
    <w:rsid w:val="00832818"/>
    <w:rsid w:val="008328CD"/>
    <w:rsid w:val="00833150"/>
    <w:rsid w:val="00833A1C"/>
    <w:rsid w:val="00833C7D"/>
    <w:rsid w:val="00833C92"/>
    <w:rsid w:val="00834226"/>
    <w:rsid w:val="00835506"/>
    <w:rsid w:val="00835636"/>
    <w:rsid w:val="008358BD"/>
    <w:rsid w:val="00835D3F"/>
    <w:rsid w:val="00836362"/>
    <w:rsid w:val="00836780"/>
    <w:rsid w:val="00836F9C"/>
    <w:rsid w:val="00837BB8"/>
    <w:rsid w:val="0084019B"/>
    <w:rsid w:val="00840966"/>
    <w:rsid w:val="00840F4F"/>
    <w:rsid w:val="00840F94"/>
    <w:rsid w:val="00841269"/>
    <w:rsid w:val="00841FB0"/>
    <w:rsid w:val="0084246E"/>
    <w:rsid w:val="008425A4"/>
    <w:rsid w:val="00842A23"/>
    <w:rsid w:val="00843E8A"/>
    <w:rsid w:val="0084416A"/>
    <w:rsid w:val="00844181"/>
    <w:rsid w:val="008444AF"/>
    <w:rsid w:val="00844618"/>
    <w:rsid w:val="00844B3E"/>
    <w:rsid w:val="0084531F"/>
    <w:rsid w:val="00845578"/>
    <w:rsid w:val="00845C49"/>
    <w:rsid w:val="00846FF4"/>
    <w:rsid w:val="00847AB2"/>
    <w:rsid w:val="00847BCA"/>
    <w:rsid w:val="00847F70"/>
    <w:rsid w:val="00850439"/>
    <w:rsid w:val="008506B7"/>
    <w:rsid w:val="00850B7E"/>
    <w:rsid w:val="00850F41"/>
    <w:rsid w:val="008511F3"/>
    <w:rsid w:val="00851200"/>
    <w:rsid w:val="0085155F"/>
    <w:rsid w:val="0085182A"/>
    <w:rsid w:val="00852186"/>
    <w:rsid w:val="008521E4"/>
    <w:rsid w:val="00852C47"/>
    <w:rsid w:val="00852FBD"/>
    <w:rsid w:val="00853345"/>
    <w:rsid w:val="008537B8"/>
    <w:rsid w:val="0085380B"/>
    <w:rsid w:val="00853930"/>
    <w:rsid w:val="00853980"/>
    <w:rsid w:val="0085461D"/>
    <w:rsid w:val="00854B83"/>
    <w:rsid w:val="00854C75"/>
    <w:rsid w:val="00855110"/>
    <w:rsid w:val="008552E7"/>
    <w:rsid w:val="00855C79"/>
    <w:rsid w:val="0085602D"/>
    <w:rsid w:val="00856532"/>
    <w:rsid w:val="00856E27"/>
    <w:rsid w:val="00857437"/>
    <w:rsid w:val="00857529"/>
    <w:rsid w:val="008579C5"/>
    <w:rsid w:val="00857BE1"/>
    <w:rsid w:val="008600F4"/>
    <w:rsid w:val="00860762"/>
    <w:rsid w:val="00860979"/>
    <w:rsid w:val="00860A05"/>
    <w:rsid w:val="008617F8"/>
    <w:rsid w:val="00861A03"/>
    <w:rsid w:val="008621C0"/>
    <w:rsid w:val="00862472"/>
    <w:rsid w:val="008624D0"/>
    <w:rsid w:val="008629BF"/>
    <w:rsid w:val="00862BE0"/>
    <w:rsid w:val="00862F1B"/>
    <w:rsid w:val="00862FE7"/>
    <w:rsid w:val="00863158"/>
    <w:rsid w:val="008635BD"/>
    <w:rsid w:val="00863DB1"/>
    <w:rsid w:val="0086570A"/>
    <w:rsid w:val="008662BC"/>
    <w:rsid w:val="0086644C"/>
    <w:rsid w:val="0086678E"/>
    <w:rsid w:val="00866942"/>
    <w:rsid w:val="00866F4D"/>
    <w:rsid w:val="0086700B"/>
    <w:rsid w:val="00867AF7"/>
    <w:rsid w:val="00867C91"/>
    <w:rsid w:val="008703D9"/>
    <w:rsid w:val="008705AA"/>
    <w:rsid w:val="008706DE"/>
    <w:rsid w:val="00870763"/>
    <w:rsid w:val="00870883"/>
    <w:rsid w:val="00870AE7"/>
    <w:rsid w:val="00870B58"/>
    <w:rsid w:val="00871592"/>
    <w:rsid w:val="0087210F"/>
    <w:rsid w:val="00872DF7"/>
    <w:rsid w:val="00872F9E"/>
    <w:rsid w:val="00873576"/>
    <w:rsid w:val="008735AE"/>
    <w:rsid w:val="00873AFF"/>
    <w:rsid w:val="00873D7C"/>
    <w:rsid w:val="00874306"/>
    <w:rsid w:val="00874D5D"/>
    <w:rsid w:val="008750EA"/>
    <w:rsid w:val="008755C5"/>
    <w:rsid w:val="00875602"/>
    <w:rsid w:val="00875AC8"/>
    <w:rsid w:val="00875BCE"/>
    <w:rsid w:val="0087657D"/>
    <w:rsid w:val="008766C4"/>
    <w:rsid w:val="00877B3F"/>
    <w:rsid w:val="00877E2A"/>
    <w:rsid w:val="0088006F"/>
    <w:rsid w:val="00880868"/>
    <w:rsid w:val="00880C48"/>
    <w:rsid w:val="00880F4F"/>
    <w:rsid w:val="0088106E"/>
    <w:rsid w:val="0088165C"/>
    <w:rsid w:val="00881688"/>
    <w:rsid w:val="00881724"/>
    <w:rsid w:val="00881CB2"/>
    <w:rsid w:val="00882B9D"/>
    <w:rsid w:val="00882CBE"/>
    <w:rsid w:val="008839AA"/>
    <w:rsid w:val="00883A65"/>
    <w:rsid w:val="0088423E"/>
    <w:rsid w:val="008844BA"/>
    <w:rsid w:val="00884685"/>
    <w:rsid w:val="008859AD"/>
    <w:rsid w:val="00885E07"/>
    <w:rsid w:val="00885EB1"/>
    <w:rsid w:val="0088610B"/>
    <w:rsid w:val="00886165"/>
    <w:rsid w:val="00886712"/>
    <w:rsid w:val="00886C16"/>
    <w:rsid w:val="00890156"/>
    <w:rsid w:val="00890A64"/>
    <w:rsid w:val="00891385"/>
    <w:rsid w:val="0089165E"/>
    <w:rsid w:val="00891E89"/>
    <w:rsid w:val="008920B7"/>
    <w:rsid w:val="008920D3"/>
    <w:rsid w:val="008925E4"/>
    <w:rsid w:val="008926E0"/>
    <w:rsid w:val="00892C3C"/>
    <w:rsid w:val="008937D9"/>
    <w:rsid w:val="00893A9D"/>
    <w:rsid w:val="00893BC2"/>
    <w:rsid w:val="00893E2A"/>
    <w:rsid w:val="00894000"/>
    <w:rsid w:val="00894521"/>
    <w:rsid w:val="00894FC5"/>
    <w:rsid w:val="00895190"/>
    <w:rsid w:val="008953EB"/>
    <w:rsid w:val="008955DA"/>
    <w:rsid w:val="00895796"/>
    <w:rsid w:val="00896335"/>
    <w:rsid w:val="008968EB"/>
    <w:rsid w:val="00896CB7"/>
    <w:rsid w:val="00897514"/>
    <w:rsid w:val="00897AF6"/>
    <w:rsid w:val="008A0372"/>
    <w:rsid w:val="008A0BEE"/>
    <w:rsid w:val="008A17D5"/>
    <w:rsid w:val="008A1DE8"/>
    <w:rsid w:val="008A2C26"/>
    <w:rsid w:val="008A2C8A"/>
    <w:rsid w:val="008A3238"/>
    <w:rsid w:val="008A363B"/>
    <w:rsid w:val="008A36C3"/>
    <w:rsid w:val="008A37A4"/>
    <w:rsid w:val="008A3950"/>
    <w:rsid w:val="008A3FBC"/>
    <w:rsid w:val="008A4105"/>
    <w:rsid w:val="008A4D76"/>
    <w:rsid w:val="008A4EFD"/>
    <w:rsid w:val="008A4F4E"/>
    <w:rsid w:val="008A50E2"/>
    <w:rsid w:val="008A55BD"/>
    <w:rsid w:val="008A564B"/>
    <w:rsid w:val="008A585F"/>
    <w:rsid w:val="008A5FDF"/>
    <w:rsid w:val="008A66BE"/>
    <w:rsid w:val="008A6B31"/>
    <w:rsid w:val="008A6EE8"/>
    <w:rsid w:val="008A7DEE"/>
    <w:rsid w:val="008A7EE1"/>
    <w:rsid w:val="008B0169"/>
    <w:rsid w:val="008B07FB"/>
    <w:rsid w:val="008B183B"/>
    <w:rsid w:val="008B18A2"/>
    <w:rsid w:val="008B1A51"/>
    <w:rsid w:val="008B1D93"/>
    <w:rsid w:val="008B1DBC"/>
    <w:rsid w:val="008B1E37"/>
    <w:rsid w:val="008B24CC"/>
    <w:rsid w:val="008B3129"/>
    <w:rsid w:val="008B35E2"/>
    <w:rsid w:val="008B3A94"/>
    <w:rsid w:val="008B45BC"/>
    <w:rsid w:val="008B5144"/>
    <w:rsid w:val="008B5401"/>
    <w:rsid w:val="008B5ABE"/>
    <w:rsid w:val="008B5CA3"/>
    <w:rsid w:val="008B6783"/>
    <w:rsid w:val="008B6EA6"/>
    <w:rsid w:val="008B7029"/>
    <w:rsid w:val="008B7E97"/>
    <w:rsid w:val="008C00F3"/>
    <w:rsid w:val="008C01AF"/>
    <w:rsid w:val="008C0599"/>
    <w:rsid w:val="008C0803"/>
    <w:rsid w:val="008C0C51"/>
    <w:rsid w:val="008C0D4E"/>
    <w:rsid w:val="008C0ECA"/>
    <w:rsid w:val="008C152D"/>
    <w:rsid w:val="008C1D10"/>
    <w:rsid w:val="008C1D73"/>
    <w:rsid w:val="008C24B9"/>
    <w:rsid w:val="008C25A0"/>
    <w:rsid w:val="008C2D45"/>
    <w:rsid w:val="008C3094"/>
    <w:rsid w:val="008C3720"/>
    <w:rsid w:val="008C38D9"/>
    <w:rsid w:val="008C44FF"/>
    <w:rsid w:val="008C46CA"/>
    <w:rsid w:val="008C47E8"/>
    <w:rsid w:val="008C4FA8"/>
    <w:rsid w:val="008C502F"/>
    <w:rsid w:val="008C58C9"/>
    <w:rsid w:val="008C58DC"/>
    <w:rsid w:val="008C6799"/>
    <w:rsid w:val="008C6F59"/>
    <w:rsid w:val="008C71CD"/>
    <w:rsid w:val="008C7333"/>
    <w:rsid w:val="008C781C"/>
    <w:rsid w:val="008C79B1"/>
    <w:rsid w:val="008C7E9D"/>
    <w:rsid w:val="008D00EB"/>
    <w:rsid w:val="008D05E1"/>
    <w:rsid w:val="008D0995"/>
    <w:rsid w:val="008D0DAD"/>
    <w:rsid w:val="008D0F47"/>
    <w:rsid w:val="008D12C2"/>
    <w:rsid w:val="008D1498"/>
    <w:rsid w:val="008D17BD"/>
    <w:rsid w:val="008D1A4C"/>
    <w:rsid w:val="008D1DE5"/>
    <w:rsid w:val="008D1FBA"/>
    <w:rsid w:val="008D29D0"/>
    <w:rsid w:val="008D2A08"/>
    <w:rsid w:val="008D378F"/>
    <w:rsid w:val="008D3B93"/>
    <w:rsid w:val="008D3D03"/>
    <w:rsid w:val="008D4730"/>
    <w:rsid w:val="008D4B47"/>
    <w:rsid w:val="008D5227"/>
    <w:rsid w:val="008D590B"/>
    <w:rsid w:val="008D6258"/>
    <w:rsid w:val="008D6B94"/>
    <w:rsid w:val="008D70F0"/>
    <w:rsid w:val="008D7576"/>
    <w:rsid w:val="008D7BCD"/>
    <w:rsid w:val="008E00D2"/>
    <w:rsid w:val="008E049B"/>
    <w:rsid w:val="008E0BD6"/>
    <w:rsid w:val="008E100F"/>
    <w:rsid w:val="008E2454"/>
    <w:rsid w:val="008E2A18"/>
    <w:rsid w:val="008E2E97"/>
    <w:rsid w:val="008E3117"/>
    <w:rsid w:val="008E31A3"/>
    <w:rsid w:val="008E322F"/>
    <w:rsid w:val="008E3514"/>
    <w:rsid w:val="008E36E9"/>
    <w:rsid w:val="008E3736"/>
    <w:rsid w:val="008E3C92"/>
    <w:rsid w:val="008E41AD"/>
    <w:rsid w:val="008E557A"/>
    <w:rsid w:val="008E56DA"/>
    <w:rsid w:val="008E57FC"/>
    <w:rsid w:val="008E65FA"/>
    <w:rsid w:val="008E6636"/>
    <w:rsid w:val="008E68F6"/>
    <w:rsid w:val="008E6F1E"/>
    <w:rsid w:val="008E78D2"/>
    <w:rsid w:val="008E7E46"/>
    <w:rsid w:val="008F008E"/>
    <w:rsid w:val="008F02ED"/>
    <w:rsid w:val="008F079C"/>
    <w:rsid w:val="008F07FD"/>
    <w:rsid w:val="008F0976"/>
    <w:rsid w:val="008F0CF1"/>
    <w:rsid w:val="008F1463"/>
    <w:rsid w:val="008F15DC"/>
    <w:rsid w:val="008F186D"/>
    <w:rsid w:val="008F214A"/>
    <w:rsid w:val="008F226F"/>
    <w:rsid w:val="008F2327"/>
    <w:rsid w:val="008F2ACD"/>
    <w:rsid w:val="008F2CBE"/>
    <w:rsid w:val="008F2F83"/>
    <w:rsid w:val="008F3722"/>
    <w:rsid w:val="008F3FAD"/>
    <w:rsid w:val="008F4CB8"/>
    <w:rsid w:val="008F5045"/>
    <w:rsid w:val="008F53A3"/>
    <w:rsid w:val="008F563A"/>
    <w:rsid w:val="008F6467"/>
    <w:rsid w:val="008F7034"/>
    <w:rsid w:val="008F77E0"/>
    <w:rsid w:val="009000B4"/>
    <w:rsid w:val="00900195"/>
    <w:rsid w:val="009006A2"/>
    <w:rsid w:val="009013C8"/>
    <w:rsid w:val="00901487"/>
    <w:rsid w:val="00901890"/>
    <w:rsid w:val="009018A2"/>
    <w:rsid w:val="00902C8B"/>
    <w:rsid w:val="00902D96"/>
    <w:rsid w:val="0090373C"/>
    <w:rsid w:val="009038C4"/>
    <w:rsid w:val="0090392D"/>
    <w:rsid w:val="00903CFA"/>
    <w:rsid w:val="009041C9"/>
    <w:rsid w:val="00904B2F"/>
    <w:rsid w:val="00904C59"/>
    <w:rsid w:val="009050C9"/>
    <w:rsid w:val="00905A7E"/>
    <w:rsid w:val="00906B50"/>
    <w:rsid w:val="009079C1"/>
    <w:rsid w:val="00907C54"/>
    <w:rsid w:val="00907E2F"/>
    <w:rsid w:val="0091038F"/>
    <w:rsid w:val="00910F34"/>
    <w:rsid w:val="00911893"/>
    <w:rsid w:val="00911CAA"/>
    <w:rsid w:val="00911F34"/>
    <w:rsid w:val="00912103"/>
    <w:rsid w:val="00912D3B"/>
    <w:rsid w:val="00913039"/>
    <w:rsid w:val="00913098"/>
    <w:rsid w:val="00913246"/>
    <w:rsid w:val="0091337D"/>
    <w:rsid w:val="00913A96"/>
    <w:rsid w:val="00914A87"/>
    <w:rsid w:val="0091501F"/>
    <w:rsid w:val="009153A4"/>
    <w:rsid w:val="00915557"/>
    <w:rsid w:val="00915931"/>
    <w:rsid w:val="009161CF"/>
    <w:rsid w:val="00917A45"/>
    <w:rsid w:val="0092026D"/>
    <w:rsid w:val="0092195C"/>
    <w:rsid w:val="00921B41"/>
    <w:rsid w:val="0092287F"/>
    <w:rsid w:val="00922CDF"/>
    <w:rsid w:val="00923051"/>
    <w:rsid w:val="0092342C"/>
    <w:rsid w:val="00925129"/>
    <w:rsid w:val="009253AF"/>
    <w:rsid w:val="00925E4D"/>
    <w:rsid w:val="009264A1"/>
    <w:rsid w:val="009273C2"/>
    <w:rsid w:val="00927787"/>
    <w:rsid w:val="00930ED7"/>
    <w:rsid w:val="00930F2A"/>
    <w:rsid w:val="00931747"/>
    <w:rsid w:val="00931828"/>
    <w:rsid w:val="00931970"/>
    <w:rsid w:val="009326AC"/>
    <w:rsid w:val="009329AC"/>
    <w:rsid w:val="00932D10"/>
    <w:rsid w:val="00932ED2"/>
    <w:rsid w:val="009334CF"/>
    <w:rsid w:val="00934286"/>
    <w:rsid w:val="00934475"/>
    <w:rsid w:val="009349EE"/>
    <w:rsid w:val="00934BF8"/>
    <w:rsid w:val="00934C3C"/>
    <w:rsid w:val="00934D0A"/>
    <w:rsid w:val="009352B3"/>
    <w:rsid w:val="009353C9"/>
    <w:rsid w:val="00935D19"/>
    <w:rsid w:val="00935DCD"/>
    <w:rsid w:val="00935FBF"/>
    <w:rsid w:val="009365CA"/>
    <w:rsid w:val="00936911"/>
    <w:rsid w:val="00936FB7"/>
    <w:rsid w:val="009375C9"/>
    <w:rsid w:val="00940284"/>
    <w:rsid w:val="00940368"/>
    <w:rsid w:val="00940B13"/>
    <w:rsid w:val="00940C4F"/>
    <w:rsid w:val="00941285"/>
    <w:rsid w:val="0094151E"/>
    <w:rsid w:val="00941BAA"/>
    <w:rsid w:val="00941EA5"/>
    <w:rsid w:val="00941FDF"/>
    <w:rsid w:val="00942192"/>
    <w:rsid w:val="00942750"/>
    <w:rsid w:val="00942886"/>
    <w:rsid w:val="00942AA6"/>
    <w:rsid w:val="00942DB9"/>
    <w:rsid w:val="0094327E"/>
    <w:rsid w:val="009437F5"/>
    <w:rsid w:val="00943CEA"/>
    <w:rsid w:val="009441E5"/>
    <w:rsid w:val="0094425F"/>
    <w:rsid w:val="00944770"/>
    <w:rsid w:val="00944AA8"/>
    <w:rsid w:val="00944B11"/>
    <w:rsid w:val="00944F89"/>
    <w:rsid w:val="0094504B"/>
    <w:rsid w:val="0094530D"/>
    <w:rsid w:val="00945740"/>
    <w:rsid w:val="0094575A"/>
    <w:rsid w:val="0094580B"/>
    <w:rsid w:val="009458C6"/>
    <w:rsid w:val="00945C46"/>
    <w:rsid w:val="00945FF7"/>
    <w:rsid w:val="0094609F"/>
    <w:rsid w:val="00947195"/>
    <w:rsid w:val="0094734A"/>
    <w:rsid w:val="009479C1"/>
    <w:rsid w:val="00947A56"/>
    <w:rsid w:val="00947A6F"/>
    <w:rsid w:val="00950A2F"/>
    <w:rsid w:val="00950E3E"/>
    <w:rsid w:val="009513A7"/>
    <w:rsid w:val="00951A9E"/>
    <w:rsid w:val="00951C04"/>
    <w:rsid w:val="00952043"/>
    <w:rsid w:val="0095206E"/>
    <w:rsid w:val="00952107"/>
    <w:rsid w:val="00952BED"/>
    <w:rsid w:val="00952DCF"/>
    <w:rsid w:val="00952EC3"/>
    <w:rsid w:val="009531F7"/>
    <w:rsid w:val="0095328A"/>
    <w:rsid w:val="00953655"/>
    <w:rsid w:val="00953BF1"/>
    <w:rsid w:val="0095422A"/>
    <w:rsid w:val="0095454D"/>
    <w:rsid w:val="00954BFC"/>
    <w:rsid w:val="00954C30"/>
    <w:rsid w:val="00954C36"/>
    <w:rsid w:val="00954F4A"/>
    <w:rsid w:val="00955601"/>
    <w:rsid w:val="00955649"/>
    <w:rsid w:val="00955C5F"/>
    <w:rsid w:val="00955E59"/>
    <w:rsid w:val="0095604C"/>
    <w:rsid w:val="00956097"/>
    <w:rsid w:val="0095619F"/>
    <w:rsid w:val="00956492"/>
    <w:rsid w:val="009565A4"/>
    <w:rsid w:val="0095682D"/>
    <w:rsid w:val="00956865"/>
    <w:rsid w:val="009569A2"/>
    <w:rsid w:val="00956AB9"/>
    <w:rsid w:val="009571D5"/>
    <w:rsid w:val="00957445"/>
    <w:rsid w:val="009576E8"/>
    <w:rsid w:val="00957E1D"/>
    <w:rsid w:val="00957E80"/>
    <w:rsid w:val="0096050E"/>
    <w:rsid w:val="009609F7"/>
    <w:rsid w:val="00960ACF"/>
    <w:rsid w:val="00960DC1"/>
    <w:rsid w:val="00960E20"/>
    <w:rsid w:val="009610B8"/>
    <w:rsid w:val="00961512"/>
    <w:rsid w:val="009619A8"/>
    <w:rsid w:val="00962499"/>
    <w:rsid w:val="009628BA"/>
    <w:rsid w:val="00963065"/>
    <w:rsid w:val="00964283"/>
    <w:rsid w:val="009655F5"/>
    <w:rsid w:val="00965677"/>
    <w:rsid w:val="00965B80"/>
    <w:rsid w:val="0096626C"/>
    <w:rsid w:val="009669A1"/>
    <w:rsid w:val="00966D89"/>
    <w:rsid w:val="00966F93"/>
    <w:rsid w:val="009671DD"/>
    <w:rsid w:val="00967AAC"/>
    <w:rsid w:val="009707F0"/>
    <w:rsid w:val="009709FD"/>
    <w:rsid w:val="00970C9F"/>
    <w:rsid w:val="009716A0"/>
    <w:rsid w:val="0097204B"/>
    <w:rsid w:val="00972575"/>
    <w:rsid w:val="009725D9"/>
    <w:rsid w:val="009726B3"/>
    <w:rsid w:val="00972894"/>
    <w:rsid w:val="00972B64"/>
    <w:rsid w:val="00972D9C"/>
    <w:rsid w:val="00972DE1"/>
    <w:rsid w:val="0097417D"/>
    <w:rsid w:val="0097479C"/>
    <w:rsid w:val="00974DB4"/>
    <w:rsid w:val="0097555F"/>
    <w:rsid w:val="00975749"/>
    <w:rsid w:val="0097575F"/>
    <w:rsid w:val="00975EB7"/>
    <w:rsid w:val="00976014"/>
    <w:rsid w:val="00976180"/>
    <w:rsid w:val="0097674D"/>
    <w:rsid w:val="00976B34"/>
    <w:rsid w:val="00976B55"/>
    <w:rsid w:val="00976D02"/>
    <w:rsid w:val="0097735F"/>
    <w:rsid w:val="00977632"/>
    <w:rsid w:val="00977A7C"/>
    <w:rsid w:val="00980207"/>
    <w:rsid w:val="00980987"/>
    <w:rsid w:val="009813CC"/>
    <w:rsid w:val="00981CE9"/>
    <w:rsid w:val="00981E61"/>
    <w:rsid w:val="00982DD6"/>
    <w:rsid w:val="00982E6A"/>
    <w:rsid w:val="00982F61"/>
    <w:rsid w:val="00983111"/>
    <w:rsid w:val="009832EC"/>
    <w:rsid w:val="00983B48"/>
    <w:rsid w:val="0098512D"/>
    <w:rsid w:val="00985185"/>
    <w:rsid w:val="009851FE"/>
    <w:rsid w:val="0098547D"/>
    <w:rsid w:val="009861F7"/>
    <w:rsid w:val="009865FA"/>
    <w:rsid w:val="0098661A"/>
    <w:rsid w:val="00986730"/>
    <w:rsid w:val="0098691F"/>
    <w:rsid w:val="0098725D"/>
    <w:rsid w:val="00987AEC"/>
    <w:rsid w:val="00987B95"/>
    <w:rsid w:val="00987CBB"/>
    <w:rsid w:val="00987E22"/>
    <w:rsid w:val="00990415"/>
    <w:rsid w:val="00990573"/>
    <w:rsid w:val="00990AC8"/>
    <w:rsid w:val="009921C2"/>
    <w:rsid w:val="009922A5"/>
    <w:rsid w:val="00992563"/>
    <w:rsid w:val="00992981"/>
    <w:rsid w:val="00992B81"/>
    <w:rsid w:val="0099321F"/>
    <w:rsid w:val="009935B2"/>
    <w:rsid w:val="0099438F"/>
    <w:rsid w:val="00994608"/>
    <w:rsid w:val="00994BAC"/>
    <w:rsid w:val="009950F9"/>
    <w:rsid w:val="00995298"/>
    <w:rsid w:val="00995A01"/>
    <w:rsid w:val="00995CB4"/>
    <w:rsid w:val="00995E2C"/>
    <w:rsid w:val="009965C3"/>
    <w:rsid w:val="009971AD"/>
    <w:rsid w:val="009974EE"/>
    <w:rsid w:val="00997833"/>
    <w:rsid w:val="009978A7"/>
    <w:rsid w:val="009A07F1"/>
    <w:rsid w:val="009A150C"/>
    <w:rsid w:val="009A1FB8"/>
    <w:rsid w:val="009A2000"/>
    <w:rsid w:val="009A206E"/>
    <w:rsid w:val="009A21F1"/>
    <w:rsid w:val="009A23FE"/>
    <w:rsid w:val="009A2C71"/>
    <w:rsid w:val="009A30B6"/>
    <w:rsid w:val="009A39C3"/>
    <w:rsid w:val="009A39E1"/>
    <w:rsid w:val="009A3CDF"/>
    <w:rsid w:val="009A4103"/>
    <w:rsid w:val="009A4129"/>
    <w:rsid w:val="009A4135"/>
    <w:rsid w:val="009A42C3"/>
    <w:rsid w:val="009A439E"/>
    <w:rsid w:val="009A45E5"/>
    <w:rsid w:val="009A50FF"/>
    <w:rsid w:val="009A5270"/>
    <w:rsid w:val="009A558E"/>
    <w:rsid w:val="009A589A"/>
    <w:rsid w:val="009A59A4"/>
    <w:rsid w:val="009A5BA3"/>
    <w:rsid w:val="009A5BC2"/>
    <w:rsid w:val="009A6338"/>
    <w:rsid w:val="009A706D"/>
    <w:rsid w:val="009A7D3B"/>
    <w:rsid w:val="009B0108"/>
    <w:rsid w:val="009B012D"/>
    <w:rsid w:val="009B01EC"/>
    <w:rsid w:val="009B08C7"/>
    <w:rsid w:val="009B0B09"/>
    <w:rsid w:val="009B0E88"/>
    <w:rsid w:val="009B30A0"/>
    <w:rsid w:val="009B3416"/>
    <w:rsid w:val="009B415C"/>
    <w:rsid w:val="009B427D"/>
    <w:rsid w:val="009B4559"/>
    <w:rsid w:val="009B5333"/>
    <w:rsid w:val="009B5584"/>
    <w:rsid w:val="009B572E"/>
    <w:rsid w:val="009B5A23"/>
    <w:rsid w:val="009B5E03"/>
    <w:rsid w:val="009B5F6B"/>
    <w:rsid w:val="009B5FF7"/>
    <w:rsid w:val="009B6736"/>
    <w:rsid w:val="009B67F4"/>
    <w:rsid w:val="009B6E78"/>
    <w:rsid w:val="009B7135"/>
    <w:rsid w:val="009B7A31"/>
    <w:rsid w:val="009B7F19"/>
    <w:rsid w:val="009C03D8"/>
    <w:rsid w:val="009C081D"/>
    <w:rsid w:val="009C0843"/>
    <w:rsid w:val="009C0DEF"/>
    <w:rsid w:val="009C0E9A"/>
    <w:rsid w:val="009C12ED"/>
    <w:rsid w:val="009C151C"/>
    <w:rsid w:val="009C1B6B"/>
    <w:rsid w:val="009C2431"/>
    <w:rsid w:val="009C26FC"/>
    <w:rsid w:val="009C31EE"/>
    <w:rsid w:val="009C3571"/>
    <w:rsid w:val="009C3603"/>
    <w:rsid w:val="009C3BE7"/>
    <w:rsid w:val="009C4097"/>
    <w:rsid w:val="009C4F51"/>
    <w:rsid w:val="009C566D"/>
    <w:rsid w:val="009C5C44"/>
    <w:rsid w:val="009C5F26"/>
    <w:rsid w:val="009C6112"/>
    <w:rsid w:val="009C61BF"/>
    <w:rsid w:val="009C6721"/>
    <w:rsid w:val="009C7D52"/>
    <w:rsid w:val="009D01BB"/>
    <w:rsid w:val="009D0BFE"/>
    <w:rsid w:val="009D1C5F"/>
    <w:rsid w:val="009D2203"/>
    <w:rsid w:val="009D2839"/>
    <w:rsid w:val="009D2F06"/>
    <w:rsid w:val="009D3331"/>
    <w:rsid w:val="009D3D18"/>
    <w:rsid w:val="009D439A"/>
    <w:rsid w:val="009D462F"/>
    <w:rsid w:val="009D48AA"/>
    <w:rsid w:val="009D4D5D"/>
    <w:rsid w:val="009D4E6B"/>
    <w:rsid w:val="009D701F"/>
    <w:rsid w:val="009D7E42"/>
    <w:rsid w:val="009D7FD6"/>
    <w:rsid w:val="009E00BE"/>
    <w:rsid w:val="009E04B4"/>
    <w:rsid w:val="009E1BE5"/>
    <w:rsid w:val="009E3420"/>
    <w:rsid w:val="009E3430"/>
    <w:rsid w:val="009E3DC2"/>
    <w:rsid w:val="009E4107"/>
    <w:rsid w:val="009E4121"/>
    <w:rsid w:val="009E44D6"/>
    <w:rsid w:val="009E4FFF"/>
    <w:rsid w:val="009E511C"/>
    <w:rsid w:val="009E51CF"/>
    <w:rsid w:val="009E52CB"/>
    <w:rsid w:val="009E54FA"/>
    <w:rsid w:val="009E5555"/>
    <w:rsid w:val="009E58C4"/>
    <w:rsid w:val="009E5D86"/>
    <w:rsid w:val="009E5EE7"/>
    <w:rsid w:val="009E6349"/>
    <w:rsid w:val="009E6984"/>
    <w:rsid w:val="009E6B77"/>
    <w:rsid w:val="009E6DA6"/>
    <w:rsid w:val="009E7218"/>
    <w:rsid w:val="009E730D"/>
    <w:rsid w:val="009E75BF"/>
    <w:rsid w:val="009F1056"/>
    <w:rsid w:val="009F2A40"/>
    <w:rsid w:val="009F2CC6"/>
    <w:rsid w:val="009F3501"/>
    <w:rsid w:val="009F3518"/>
    <w:rsid w:val="009F357F"/>
    <w:rsid w:val="009F3C2E"/>
    <w:rsid w:val="009F3D13"/>
    <w:rsid w:val="009F4631"/>
    <w:rsid w:val="009F48EB"/>
    <w:rsid w:val="009F498B"/>
    <w:rsid w:val="009F49A8"/>
    <w:rsid w:val="009F4BDD"/>
    <w:rsid w:val="009F5627"/>
    <w:rsid w:val="009F5969"/>
    <w:rsid w:val="009F5A92"/>
    <w:rsid w:val="009F60CE"/>
    <w:rsid w:val="009F6525"/>
    <w:rsid w:val="009F67DC"/>
    <w:rsid w:val="009F7BEC"/>
    <w:rsid w:val="009F7DA7"/>
    <w:rsid w:val="00A000E3"/>
    <w:rsid w:val="00A00B97"/>
    <w:rsid w:val="00A00CF4"/>
    <w:rsid w:val="00A00FF4"/>
    <w:rsid w:val="00A01448"/>
    <w:rsid w:val="00A017DD"/>
    <w:rsid w:val="00A021D8"/>
    <w:rsid w:val="00A0278E"/>
    <w:rsid w:val="00A02D2D"/>
    <w:rsid w:val="00A04495"/>
    <w:rsid w:val="00A044A2"/>
    <w:rsid w:val="00A049DF"/>
    <w:rsid w:val="00A04ABE"/>
    <w:rsid w:val="00A04F9D"/>
    <w:rsid w:val="00A050DA"/>
    <w:rsid w:val="00A05543"/>
    <w:rsid w:val="00A058C4"/>
    <w:rsid w:val="00A05C60"/>
    <w:rsid w:val="00A05E90"/>
    <w:rsid w:val="00A06A54"/>
    <w:rsid w:val="00A06CE9"/>
    <w:rsid w:val="00A077EE"/>
    <w:rsid w:val="00A07C47"/>
    <w:rsid w:val="00A07CEF"/>
    <w:rsid w:val="00A10FFA"/>
    <w:rsid w:val="00A11286"/>
    <w:rsid w:val="00A11549"/>
    <w:rsid w:val="00A11AC4"/>
    <w:rsid w:val="00A11F7F"/>
    <w:rsid w:val="00A1214D"/>
    <w:rsid w:val="00A12180"/>
    <w:rsid w:val="00A13635"/>
    <w:rsid w:val="00A136CC"/>
    <w:rsid w:val="00A13FEF"/>
    <w:rsid w:val="00A14716"/>
    <w:rsid w:val="00A15191"/>
    <w:rsid w:val="00A1527E"/>
    <w:rsid w:val="00A156C1"/>
    <w:rsid w:val="00A15955"/>
    <w:rsid w:val="00A16111"/>
    <w:rsid w:val="00A16156"/>
    <w:rsid w:val="00A16189"/>
    <w:rsid w:val="00A167A9"/>
    <w:rsid w:val="00A16AFC"/>
    <w:rsid w:val="00A16B0A"/>
    <w:rsid w:val="00A16F27"/>
    <w:rsid w:val="00A178FA"/>
    <w:rsid w:val="00A20162"/>
    <w:rsid w:val="00A2044C"/>
    <w:rsid w:val="00A207BE"/>
    <w:rsid w:val="00A21B96"/>
    <w:rsid w:val="00A21CCB"/>
    <w:rsid w:val="00A223FC"/>
    <w:rsid w:val="00A228EE"/>
    <w:rsid w:val="00A22A67"/>
    <w:rsid w:val="00A22A86"/>
    <w:rsid w:val="00A22AEF"/>
    <w:rsid w:val="00A22C6C"/>
    <w:rsid w:val="00A22D9E"/>
    <w:rsid w:val="00A234F1"/>
    <w:rsid w:val="00A2393E"/>
    <w:rsid w:val="00A23949"/>
    <w:rsid w:val="00A23A7D"/>
    <w:rsid w:val="00A2442D"/>
    <w:rsid w:val="00A24861"/>
    <w:rsid w:val="00A24996"/>
    <w:rsid w:val="00A2501C"/>
    <w:rsid w:val="00A25FA6"/>
    <w:rsid w:val="00A2681B"/>
    <w:rsid w:val="00A2704F"/>
    <w:rsid w:val="00A27269"/>
    <w:rsid w:val="00A302F2"/>
    <w:rsid w:val="00A30451"/>
    <w:rsid w:val="00A305AA"/>
    <w:rsid w:val="00A3093B"/>
    <w:rsid w:val="00A30CB0"/>
    <w:rsid w:val="00A31042"/>
    <w:rsid w:val="00A312F0"/>
    <w:rsid w:val="00A31467"/>
    <w:rsid w:val="00A3153D"/>
    <w:rsid w:val="00A316AE"/>
    <w:rsid w:val="00A31DC8"/>
    <w:rsid w:val="00A322E3"/>
    <w:rsid w:val="00A3368B"/>
    <w:rsid w:val="00A338B8"/>
    <w:rsid w:val="00A340DB"/>
    <w:rsid w:val="00A341EA"/>
    <w:rsid w:val="00A344BE"/>
    <w:rsid w:val="00A34A24"/>
    <w:rsid w:val="00A34E6D"/>
    <w:rsid w:val="00A35A3E"/>
    <w:rsid w:val="00A35BDC"/>
    <w:rsid w:val="00A373D9"/>
    <w:rsid w:val="00A3752C"/>
    <w:rsid w:val="00A377CD"/>
    <w:rsid w:val="00A37AD9"/>
    <w:rsid w:val="00A37CF5"/>
    <w:rsid w:val="00A37E03"/>
    <w:rsid w:val="00A40934"/>
    <w:rsid w:val="00A40E67"/>
    <w:rsid w:val="00A40F12"/>
    <w:rsid w:val="00A420A8"/>
    <w:rsid w:val="00A42852"/>
    <w:rsid w:val="00A43C5C"/>
    <w:rsid w:val="00A43CFF"/>
    <w:rsid w:val="00A43E22"/>
    <w:rsid w:val="00A442EE"/>
    <w:rsid w:val="00A44613"/>
    <w:rsid w:val="00A45819"/>
    <w:rsid w:val="00A4585E"/>
    <w:rsid w:val="00A45C4A"/>
    <w:rsid w:val="00A46667"/>
    <w:rsid w:val="00A466CD"/>
    <w:rsid w:val="00A46E74"/>
    <w:rsid w:val="00A47027"/>
    <w:rsid w:val="00A47236"/>
    <w:rsid w:val="00A4792B"/>
    <w:rsid w:val="00A50246"/>
    <w:rsid w:val="00A5071B"/>
    <w:rsid w:val="00A50835"/>
    <w:rsid w:val="00A50957"/>
    <w:rsid w:val="00A50CAE"/>
    <w:rsid w:val="00A5306C"/>
    <w:rsid w:val="00A5386E"/>
    <w:rsid w:val="00A53A51"/>
    <w:rsid w:val="00A5440D"/>
    <w:rsid w:val="00A5478D"/>
    <w:rsid w:val="00A5497E"/>
    <w:rsid w:val="00A54A2B"/>
    <w:rsid w:val="00A55197"/>
    <w:rsid w:val="00A551CF"/>
    <w:rsid w:val="00A559C5"/>
    <w:rsid w:val="00A55F24"/>
    <w:rsid w:val="00A5716F"/>
    <w:rsid w:val="00A5738F"/>
    <w:rsid w:val="00A57676"/>
    <w:rsid w:val="00A577F0"/>
    <w:rsid w:val="00A5790D"/>
    <w:rsid w:val="00A6067F"/>
    <w:rsid w:val="00A60EE7"/>
    <w:rsid w:val="00A612DC"/>
    <w:rsid w:val="00A61307"/>
    <w:rsid w:val="00A6256E"/>
    <w:rsid w:val="00A6265A"/>
    <w:rsid w:val="00A6275B"/>
    <w:rsid w:val="00A62792"/>
    <w:rsid w:val="00A62E0E"/>
    <w:rsid w:val="00A633EE"/>
    <w:rsid w:val="00A63C3F"/>
    <w:rsid w:val="00A64637"/>
    <w:rsid w:val="00A64707"/>
    <w:rsid w:val="00A64CCD"/>
    <w:rsid w:val="00A652E7"/>
    <w:rsid w:val="00A6628A"/>
    <w:rsid w:val="00A667E4"/>
    <w:rsid w:val="00A66AB3"/>
    <w:rsid w:val="00A6717D"/>
    <w:rsid w:val="00A6785E"/>
    <w:rsid w:val="00A67B87"/>
    <w:rsid w:val="00A702AB"/>
    <w:rsid w:val="00A70537"/>
    <w:rsid w:val="00A70753"/>
    <w:rsid w:val="00A70BBB"/>
    <w:rsid w:val="00A71D5A"/>
    <w:rsid w:val="00A71F3B"/>
    <w:rsid w:val="00A72056"/>
    <w:rsid w:val="00A72BD0"/>
    <w:rsid w:val="00A72C95"/>
    <w:rsid w:val="00A72F12"/>
    <w:rsid w:val="00A73163"/>
    <w:rsid w:val="00A735DF"/>
    <w:rsid w:val="00A737C8"/>
    <w:rsid w:val="00A73982"/>
    <w:rsid w:val="00A73E1D"/>
    <w:rsid w:val="00A73F59"/>
    <w:rsid w:val="00A74260"/>
    <w:rsid w:val="00A74C49"/>
    <w:rsid w:val="00A74ED6"/>
    <w:rsid w:val="00A75596"/>
    <w:rsid w:val="00A75602"/>
    <w:rsid w:val="00A759FE"/>
    <w:rsid w:val="00A75A49"/>
    <w:rsid w:val="00A76D7C"/>
    <w:rsid w:val="00A7754A"/>
    <w:rsid w:val="00A779A4"/>
    <w:rsid w:val="00A803EC"/>
    <w:rsid w:val="00A809EE"/>
    <w:rsid w:val="00A80A11"/>
    <w:rsid w:val="00A81A51"/>
    <w:rsid w:val="00A81B7E"/>
    <w:rsid w:val="00A81BC2"/>
    <w:rsid w:val="00A81C92"/>
    <w:rsid w:val="00A81F19"/>
    <w:rsid w:val="00A82727"/>
    <w:rsid w:val="00A82ADB"/>
    <w:rsid w:val="00A82C09"/>
    <w:rsid w:val="00A8313E"/>
    <w:rsid w:val="00A83230"/>
    <w:rsid w:val="00A83477"/>
    <w:rsid w:val="00A834BD"/>
    <w:rsid w:val="00A83759"/>
    <w:rsid w:val="00A83EA3"/>
    <w:rsid w:val="00A84A5A"/>
    <w:rsid w:val="00A84CBA"/>
    <w:rsid w:val="00A84DD4"/>
    <w:rsid w:val="00A853E5"/>
    <w:rsid w:val="00A85C0D"/>
    <w:rsid w:val="00A86495"/>
    <w:rsid w:val="00A86CAE"/>
    <w:rsid w:val="00A86EC4"/>
    <w:rsid w:val="00A87173"/>
    <w:rsid w:val="00A8744F"/>
    <w:rsid w:val="00A87906"/>
    <w:rsid w:val="00A879F1"/>
    <w:rsid w:val="00A87FD2"/>
    <w:rsid w:val="00A906A1"/>
    <w:rsid w:val="00A90AA7"/>
    <w:rsid w:val="00A90DAB"/>
    <w:rsid w:val="00A9108F"/>
    <w:rsid w:val="00A911F8"/>
    <w:rsid w:val="00A913C5"/>
    <w:rsid w:val="00A924FE"/>
    <w:rsid w:val="00A92C68"/>
    <w:rsid w:val="00A92DFD"/>
    <w:rsid w:val="00A934BC"/>
    <w:rsid w:val="00A937AF"/>
    <w:rsid w:val="00A93865"/>
    <w:rsid w:val="00A93A20"/>
    <w:rsid w:val="00A93AF5"/>
    <w:rsid w:val="00A9406E"/>
    <w:rsid w:val="00A94110"/>
    <w:rsid w:val="00A949B8"/>
    <w:rsid w:val="00A949DB"/>
    <w:rsid w:val="00A94BAA"/>
    <w:rsid w:val="00A94DC6"/>
    <w:rsid w:val="00A959CC"/>
    <w:rsid w:val="00A96C13"/>
    <w:rsid w:val="00A972EF"/>
    <w:rsid w:val="00A97B90"/>
    <w:rsid w:val="00AA0057"/>
    <w:rsid w:val="00AA0625"/>
    <w:rsid w:val="00AA0692"/>
    <w:rsid w:val="00AA06A1"/>
    <w:rsid w:val="00AA072C"/>
    <w:rsid w:val="00AA0D86"/>
    <w:rsid w:val="00AA0DBC"/>
    <w:rsid w:val="00AA0F87"/>
    <w:rsid w:val="00AA10FD"/>
    <w:rsid w:val="00AA14B8"/>
    <w:rsid w:val="00AA1604"/>
    <w:rsid w:val="00AA1804"/>
    <w:rsid w:val="00AA1C7B"/>
    <w:rsid w:val="00AA208C"/>
    <w:rsid w:val="00AA22E7"/>
    <w:rsid w:val="00AA2468"/>
    <w:rsid w:val="00AA25A1"/>
    <w:rsid w:val="00AA25E3"/>
    <w:rsid w:val="00AA261D"/>
    <w:rsid w:val="00AA29B0"/>
    <w:rsid w:val="00AA3B45"/>
    <w:rsid w:val="00AA53D8"/>
    <w:rsid w:val="00AA6288"/>
    <w:rsid w:val="00AA65AA"/>
    <w:rsid w:val="00AA6732"/>
    <w:rsid w:val="00AA6973"/>
    <w:rsid w:val="00AA69FE"/>
    <w:rsid w:val="00AA7059"/>
    <w:rsid w:val="00AA7AAA"/>
    <w:rsid w:val="00AA7ACC"/>
    <w:rsid w:val="00AA7F60"/>
    <w:rsid w:val="00AA7F65"/>
    <w:rsid w:val="00AB09A4"/>
    <w:rsid w:val="00AB1156"/>
    <w:rsid w:val="00AB159F"/>
    <w:rsid w:val="00AB2333"/>
    <w:rsid w:val="00AB251E"/>
    <w:rsid w:val="00AB2593"/>
    <w:rsid w:val="00AB306F"/>
    <w:rsid w:val="00AB3433"/>
    <w:rsid w:val="00AB3C15"/>
    <w:rsid w:val="00AB3F74"/>
    <w:rsid w:val="00AB4055"/>
    <w:rsid w:val="00AB48D5"/>
    <w:rsid w:val="00AB4C3B"/>
    <w:rsid w:val="00AB4F42"/>
    <w:rsid w:val="00AB5997"/>
    <w:rsid w:val="00AB5DAA"/>
    <w:rsid w:val="00AB6A41"/>
    <w:rsid w:val="00AB6CC0"/>
    <w:rsid w:val="00AB6DAC"/>
    <w:rsid w:val="00AC0275"/>
    <w:rsid w:val="00AC0D6E"/>
    <w:rsid w:val="00AC0EE8"/>
    <w:rsid w:val="00AC0EFD"/>
    <w:rsid w:val="00AC10A3"/>
    <w:rsid w:val="00AC14FC"/>
    <w:rsid w:val="00AC17ED"/>
    <w:rsid w:val="00AC18ED"/>
    <w:rsid w:val="00AC1D12"/>
    <w:rsid w:val="00AC234D"/>
    <w:rsid w:val="00AC2398"/>
    <w:rsid w:val="00AC299C"/>
    <w:rsid w:val="00AC29FE"/>
    <w:rsid w:val="00AC2D50"/>
    <w:rsid w:val="00AC345E"/>
    <w:rsid w:val="00AC3BB2"/>
    <w:rsid w:val="00AC3C5A"/>
    <w:rsid w:val="00AC42AA"/>
    <w:rsid w:val="00AC4604"/>
    <w:rsid w:val="00AC462C"/>
    <w:rsid w:val="00AC4F06"/>
    <w:rsid w:val="00AC509C"/>
    <w:rsid w:val="00AC524D"/>
    <w:rsid w:val="00AC5658"/>
    <w:rsid w:val="00AC577B"/>
    <w:rsid w:val="00AC5A41"/>
    <w:rsid w:val="00AC5C89"/>
    <w:rsid w:val="00AC5D08"/>
    <w:rsid w:val="00AC5ECD"/>
    <w:rsid w:val="00AC6065"/>
    <w:rsid w:val="00AC6094"/>
    <w:rsid w:val="00AC6331"/>
    <w:rsid w:val="00AC66C8"/>
    <w:rsid w:val="00AC6955"/>
    <w:rsid w:val="00AC6B41"/>
    <w:rsid w:val="00AC7182"/>
    <w:rsid w:val="00AC7B2D"/>
    <w:rsid w:val="00AC7E04"/>
    <w:rsid w:val="00AC7E91"/>
    <w:rsid w:val="00AD019C"/>
    <w:rsid w:val="00AD01B9"/>
    <w:rsid w:val="00AD04FD"/>
    <w:rsid w:val="00AD0AFA"/>
    <w:rsid w:val="00AD10B9"/>
    <w:rsid w:val="00AD15B4"/>
    <w:rsid w:val="00AD18ED"/>
    <w:rsid w:val="00AD1971"/>
    <w:rsid w:val="00AD29BD"/>
    <w:rsid w:val="00AD2BDF"/>
    <w:rsid w:val="00AD3346"/>
    <w:rsid w:val="00AD4BD4"/>
    <w:rsid w:val="00AD4E28"/>
    <w:rsid w:val="00AD522C"/>
    <w:rsid w:val="00AD630C"/>
    <w:rsid w:val="00AD6AD7"/>
    <w:rsid w:val="00AD747E"/>
    <w:rsid w:val="00AD7967"/>
    <w:rsid w:val="00AD7A34"/>
    <w:rsid w:val="00AD7C44"/>
    <w:rsid w:val="00AD7D27"/>
    <w:rsid w:val="00AE08CA"/>
    <w:rsid w:val="00AE0AA7"/>
    <w:rsid w:val="00AE0B58"/>
    <w:rsid w:val="00AE122C"/>
    <w:rsid w:val="00AE17EC"/>
    <w:rsid w:val="00AE1820"/>
    <w:rsid w:val="00AE1C22"/>
    <w:rsid w:val="00AE1E1A"/>
    <w:rsid w:val="00AE3841"/>
    <w:rsid w:val="00AE3B6F"/>
    <w:rsid w:val="00AE3DF2"/>
    <w:rsid w:val="00AE414D"/>
    <w:rsid w:val="00AE4745"/>
    <w:rsid w:val="00AE47D6"/>
    <w:rsid w:val="00AE4A01"/>
    <w:rsid w:val="00AE4AEE"/>
    <w:rsid w:val="00AE4B14"/>
    <w:rsid w:val="00AE4CC6"/>
    <w:rsid w:val="00AE4CCB"/>
    <w:rsid w:val="00AE4D66"/>
    <w:rsid w:val="00AE5609"/>
    <w:rsid w:val="00AE5BB0"/>
    <w:rsid w:val="00AE5DE1"/>
    <w:rsid w:val="00AE5E55"/>
    <w:rsid w:val="00AE61C7"/>
    <w:rsid w:val="00AE63EA"/>
    <w:rsid w:val="00AE6644"/>
    <w:rsid w:val="00AE68C9"/>
    <w:rsid w:val="00AE7474"/>
    <w:rsid w:val="00AE7506"/>
    <w:rsid w:val="00AF0521"/>
    <w:rsid w:val="00AF0785"/>
    <w:rsid w:val="00AF0916"/>
    <w:rsid w:val="00AF1078"/>
    <w:rsid w:val="00AF1BBC"/>
    <w:rsid w:val="00AF1C27"/>
    <w:rsid w:val="00AF2309"/>
    <w:rsid w:val="00AF2315"/>
    <w:rsid w:val="00AF2394"/>
    <w:rsid w:val="00AF242F"/>
    <w:rsid w:val="00AF2A2F"/>
    <w:rsid w:val="00AF2A9D"/>
    <w:rsid w:val="00AF2D86"/>
    <w:rsid w:val="00AF376F"/>
    <w:rsid w:val="00AF3922"/>
    <w:rsid w:val="00AF3BA0"/>
    <w:rsid w:val="00AF4621"/>
    <w:rsid w:val="00AF46BC"/>
    <w:rsid w:val="00AF4910"/>
    <w:rsid w:val="00AF4C59"/>
    <w:rsid w:val="00AF5214"/>
    <w:rsid w:val="00AF5B0A"/>
    <w:rsid w:val="00AF5E01"/>
    <w:rsid w:val="00AF5E31"/>
    <w:rsid w:val="00AF6824"/>
    <w:rsid w:val="00AF69A2"/>
    <w:rsid w:val="00AF6D3B"/>
    <w:rsid w:val="00B016B9"/>
    <w:rsid w:val="00B01B35"/>
    <w:rsid w:val="00B0443F"/>
    <w:rsid w:val="00B04E21"/>
    <w:rsid w:val="00B04EAC"/>
    <w:rsid w:val="00B04F20"/>
    <w:rsid w:val="00B0554E"/>
    <w:rsid w:val="00B05A43"/>
    <w:rsid w:val="00B0685E"/>
    <w:rsid w:val="00B06882"/>
    <w:rsid w:val="00B06B82"/>
    <w:rsid w:val="00B074FF"/>
    <w:rsid w:val="00B07951"/>
    <w:rsid w:val="00B1085E"/>
    <w:rsid w:val="00B10C92"/>
    <w:rsid w:val="00B10F6B"/>
    <w:rsid w:val="00B110C1"/>
    <w:rsid w:val="00B11335"/>
    <w:rsid w:val="00B11846"/>
    <w:rsid w:val="00B11E87"/>
    <w:rsid w:val="00B1233B"/>
    <w:rsid w:val="00B12664"/>
    <w:rsid w:val="00B1280B"/>
    <w:rsid w:val="00B12BF8"/>
    <w:rsid w:val="00B1353E"/>
    <w:rsid w:val="00B13A91"/>
    <w:rsid w:val="00B143AB"/>
    <w:rsid w:val="00B14505"/>
    <w:rsid w:val="00B14615"/>
    <w:rsid w:val="00B14FA2"/>
    <w:rsid w:val="00B15734"/>
    <w:rsid w:val="00B15782"/>
    <w:rsid w:val="00B157C2"/>
    <w:rsid w:val="00B15882"/>
    <w:rsid w:val="00B15A25"/>
    <w:rsid w:val="00B15A3B"/>
    <w:rsid w:val="00B16112"/>
    <w:rsid w:val="00B162E4"/>
    <w:rsid w:val="00B16B2B"/>
    <w:rsid w:val="00B16BE5"/>
    <w:rsid w:val="00B17004"/>
    <w:rsid w:val="00B1757D"/>
    <w:rsid w:val="00B175EF"/>
    <w:rsid w:val="00B17718"/>
    <w:rsid w:val="00B178D6"/>
    <w:rsid w:val="00B17BC9"/>
    <w:rsid w:val="00B17C97"/>
    <w:rsid w:val="00B20505"/>
    <w:rsid w:val="00B20783"/>
    <w:rsid w:val="00B20A77"/>
    <w:rsid w:val="00B20F08"/>
    <w:rsid w:val="00B20F7D"/>
    <w:rsid w:val="00B216AD"/>
    <w:rsid w:val="00B2186A"/>
    <w:rsid w:val="00B21898"/>
    <w:rsid w:val="00B21CC0"/>
    <w:rsid w:val="00B22914"/>
    <w:rsid w:val="00B22B43"/>
    <w:rsid w:val="00B22D81"/>
    <w:rsid w:val="00B23208"/>
    <w:rsid w:val="00B243C5"/>
    <w:rsid w:val="00B24CFA"/>
    <w:rsid w:val="00B24F9E"/>
    <w:rsid w:val="00B2510D"/>
    <w:rsid w:val="00B25342"/>
    <w:rsid w:val="00B25703"/>
    <w:rsid w:val="00B25755"/>
    <w:rsid w:val="00B25C4C"/>
    <w:rsid w:val="00B25CF5"/>
    <w:rsid w:val="00B26215"/>
    <w:rsid w:val="00B27B2D"/>
    <w:rsid w:val="00B27CE9"/>
    <w:rsid w:val="00B30272"/>
    <w:rsid w:val="00B31103"/>
    <w:rsid w:val="00B32552"/>
    <w:rsid w:val="00B33045"/>
    <w:rsid w:val="00B33183"/>
    <w:rsid w:val="00B33393"/>
    <w:rsid w:val="00B33536"/>
    <w:rsid w:val="00B346EA"/>
    <w:rsid w:val="00B3484F"/>
    <w:rsid w:val="00B34CE3"/>
    <w:rsid w:val="00B35374"/>
    <w:rsid w:val="00B353EC"/>
    <w:rsid w:val="00B355D3"/>
    <w:rsid w:val="00B3576B"/>
    <w:rsid w:val="00B35C58"/>
    <w:rsid w:val="00B35C90"/>
    <w:rsid w:val="00B35D4E"/>
    <w:rsid w:val="00B363C9"/>
    <w:rsid w:val="00B36CD2"/>
    <w:rsid w:val="00B37367"/>
    <w:rsid w:val="00B37829"/>
    <w:rsid w:val="00B40218"/>
    <w:rsid w:val="00B40C20"/>
    <w:rsid w:val="00B40EED"/>
    <w:rsid w:val="00B40F80"/>
    <w:rsid w:val="00B41098"/>
    <w:rsid w:val="00B412C7"/>
    <w:rsid w:val="00B41595"/>
    <w:rsid w:val="00B4186C"/>
    <w:rsid w:val="00B41985"/>
    <w:rsid w:val="00B419FF"/>
    <w:rsid w:val="00B41F59"/>
    <w:rsid w:val="00B421A0"/>
    <w:rsid w:val="00B424DE"/>
    <w:rsid w:val="00B4277F"/>
    <w:rsid w:val="00B43018"/>
    <w:rsid w:val="00B430B0"/>
    <w:rsid w:val="00B4362E"/>
    <w:rsid w:val="00B44696"/>
    <w:rsid w:val="00B447DE"/>
    <w:rsid w:val="00B45349"/>
    <w:rsid w:val="00B460C1"/>
    <w:rsid w:val="00B468BB"/>
    <w:rsid w:val="00B46927"/>
    <w:rsid w:val="00B46ABC"/>
    <w:rsid w:val="00B4724A"/>
    <w:rsid w:val="00B473AB"/>
    <w:rsid w:val="00B47454"/>
    <w:rsid w:val="00B474DB"/>
    <w:rsid w:val="00B479D6"/>
    <w:rsid w:val="00B47AD3"/>
    <w:rsid w:val="00B47F58"/>
    <w:rsid w:val="00B50C71"/>
    <w:rsid w:val="00B50CEF"/>
    <w:rsid w:val="00B50FD7"/>
    <w:rsid w:val="00B51BAF"/>
    <w:rsid w:val="00B51C2B"/>
    <w:rsid w:val="00B51E9D"/>
    <w:rsid w:val="00B51ED2"/>
    <w:rsid w:val="00B520A9"/>
    <w:rsid w:val="00B52128"/>
    <w:rsid w:val="00B525AF"/>
    <w:rsid w:val="00B525D1"/>
    <w:rsid w:val="00B525EF"/>
    <w:rsid w:val="00B527B9"/>
    <w:rsid w:val="00B529CD"/>
    <w:rsid w:val="00B53765"/>
    <w:rsid w:val="00B53789"/>
    <w:rsid w:val="00B53AF4"/>
    <w:rsid w:val="00B53F2D"/>
    <w:rsid w:val="00B53F93"/>
    <w:rsid w:val="00B542D0"/>
    <w:rsid w:val="00B544BF"/>
    <w:rsid w:val="00B547AA"/>
    <w:rsid w:val="00B54EB2"/>
    <w:rsid w:val="00B54FF7"/>
    <w:rsid w:val="00B55667"/>
    <w:rsid w:val="00B5599F"/>
    <w:rsid w:val="00B55A90"/>
    <w:rsid w:val="00B55E89"/>
    <w:rsid w:val="00B55E9E"/>
    <w:rsid w:val="00B560D4"/>
    <w:rsid w:val="00B56388"/>
    <w:rsid w:val="00B569DD"/>
    <w:rsid w:val="00B575A6"/>
    <w:rsid w:val="00B57845"/>
    <w:rsid w:val="00B60860"/>
    <w:rsid w:val="00B61246"/>
    <w:rsid w:val="00B6162B"/>
    <w:rsid w:val="00B62182"/>
    <w:rsid w:val="00B6240E"/>
    <w:rsid w:val="00B62DAB"/>
    <w:rsid w:val="00B63CB4"/>
    <w:rsid w:val="00B64B1A"/>
    <w:rsid w:val="00B64BFE"/>
    <w:rsid w:val="00B64DCD"/>
    <w:rsid w:val="00B6540A"/>
    <w:rsid w:val="00B65B25"/>
    <w:rsid w:val="00B65B3A"/>
    <w:rsid w:val="00B65B6F"/>
    <w:rsid w:val="00B65D70"/>
    <w:rsid w:val="00B661C6"/>
    <w:rsid w:val="00B6736C"/>
    <w:rsid w:val="00B67637"/>
    <w:rsid w:val="00B67871"/>
    <w:rsid w:val="00B6793E"/>
    <w:rsid w:val="00B7053B"/>
    <w:rsid w:val="00B7067A"/>
    <w:rsid w:val="00B706FD"/>
    <w:rsid w:val="00B707DD"/>
    <w:rsid w:val="00B711DF"/>
    <w:rsid w:val="00B71634"/>
    <w:rsid w:val="00B71CE5"/>
    <w:rsid w:val="00B723F8"/>
    <w:rsid w:val="00B72A2E"/>
    <w:rsid w:val="00B72FE3"/>
    <w:rsid w:val="00B73AB2"/>
    <w:rsid w:val="00B73B9E"/>
    <w:rsid w:val="00B74485"/>
    <w:rsid w:val="00B74CCD"/>
    <w:rsid w:val="00B74F4A"/>
    <w:rsid w:val="00B74FBF"/>
    <w:rsid w:val="00B75217"/>
    <w:rsid w:val="00B757F6"/>
    <w:rsid w:val="00B75FEE"/>
    <w:rsid w:val="00B764E0"/>
    <w:rsid w:val="00B77A33"/>
    <w:rsid w:val="00B77B19"/>
    <w:rsid w:val="00B77F9E"/>
    <w:rsid w:val="00B805D0"/>
    <w:rsid w:val="00B80F7E"/>
    <w:rsid w:val="00B812E3"/>
    <w:rsid w:val="00B812EC"/>
    <w:rsid w:val="00B81449"/>
    <w:rsid w:val="00B8145C"/>
    <w:rsid w:val="00B817F4"/>
    <w:rsid w:val="00B81E53"/>
    <w:rsid w:val="00B831B5"/>
    <w:rsid w:val="00B83961"/>
    <w:rsid w:val="00B83BAF"/>
    <w:rsid w:val="00B8403E"/>
    <w:rsid w:val="00B84329"/>
    <w:rsid w:val="00B84A0C"/>
    <w:rsid w:val="00B84B4F"/>
    <w:rsid w:val="00B84D29"/>
    <w:rsid w:val="00B84F19"/>
    <w:rsid w:val="00B8603C"/>
    <w:rsid w:val="00B86749"/>
    <w:rsid w:val="00B86AAD"/>
    <w:rsid w:val="00B86EB5"/>
    <w:rsid w:val="00B879A4"/>
    <w:rsid w:val="00B9021E"/>
    <w:rsid w:val="00B9050B"/>
    <w:rsid w:val="00B90C1F"/>
    <w:rsid w:val="00B90E96"/>
    <w:rsid w:val="00B90FA3"/>
    <w:rsid w:val="00B91E99"/>
    <w:rsid w:val="00B91F7A"/>
    <w:rsid w:val="00B930A6"/>
    <w:rsid w:val="00B93E87"/>
    <w:rsid w:val="00B94D54"/>
    <w:rsid w:val="00B94E6C"/>
    <w:rsid w:val="00B955CF"/>
    <w:rsid w:val="00B9562F"/>
    <w:rsid w:val="00B959DE"/>
    <w:rsid w:val="00B9643A"/>
    <w:rsid w:val="00B96667"/>
    <w:rsid w:val="00B968BC"/>
    <w:rsid w:val="00B9732E"/>
    <w:rsid w:val="00B973C9"/>
    <w:rsid w:val="00B97433"/>
    <w:rsid w:val="00B9787D"/>
    <w:rsid w:val="00B97B40"/>
    <w:rsid w:val="00BA0321"/>
    <w:rsid w:val="00BA0961"/>
    <w:rsid w:val="00BA1304"/>
    <w:rsid w:val="00BA14C8"/>
    <w:rsid w:val="00BA15AF"/>
    <w:rsid w:val="00BA1653"/>
    <w:rsid w:val="00BA1CF7"/>
    <w:rsid w:val="00BA1ECD"/>
    <w:rsid w:val="00BA2144"/>
    <w:rsid w:val="00BA218B"/>
    <w:rsid w:val="00BA223C"/>
    <w:rsid w:val="00BA2257"/>
    <w:rsid w:val="00BA286A"/>
    <w:rsid w:val="00BA287E"/>
    <w:rsid w:val="00BA2B27"/>
    <w:rsid w:val="00BA2FE5"/>
    <w:rsid w:val="00BA3715"/>
    <w:rsid w:val="00BA3A77"/>
    <w:rsid w:val="00BA404A"/>
    <w:rsid w:val="00BA4682"/>
    <w:rsid w:val="00BA52B1"/>
    <w:rsid w:val="00BA54BD"/>
    <w:rsid w:val="00BA58FE"/>
    <w:rsid w:val="00BA5A29"/>
    <w:rsid w:val="00BA5B83"/>
    <w:rsid w:val="00BA5EEB"/>
    <w:rsid w:val="00BA6DCD"/>
    <w:rsid w:val="00BA7293"/>
    <w:rsid w:val="00BA729B"/>
    <w:rsid w:val="00BA7A29"/>
    <w:rsid w:val="00BA7FCB"/>
    <w:rsid w:val="00BB0438"/>
    <w:rsid w:val="00BB0B4E"/>
    <w:rsid w:val="00BB2C13"/>
    <w:rsid w:val="00BB2DC9"/>
    <w:rsid w:val="00BB2EB6"/>
    <w:rsid w:val="00BB35B8"/>
    <w:rsid w:val="00BB3C40"/>
    <w:rsid w:val="00BB3CF7"/>
    <w:rsid w:val="00BB468D"/>
    <w:rsid w:val="00BB48D4"/>
    <w:rsid w:val="00BB492A"/>
    <w:rsid w:val="00BB4B8A"/>
    <w:rsid w:val="00BB4D01"/>
    <w:rsid w:val="00BB5597"/>
    <w:rsid w:val="00BB579F"/>
    <w:rsid w:val="00BB57F3"/>
    <w:rsid w:val="00BB5F7D"/>
    <w:rsid w:val="00BB5FC1"/>
    <w:rsid w:val="00BB6D6C"/>
    <w:rsid w:val="00BB7092"/>
    <w:rsid w:val="00BB728E"/>
    <w:rsid w:val="00BB7B21"/>
    <w:rsid w:val="00BB7D4F"/>
    <w:rsid w:val="00BC0153"/>
    <w:rsid w:val="00BC0A3A"/>
    <w:rsid w:val="00BC0EB0"/>
    <w:rsid w:val="00BC1408"/>
    <w:rsid w:val="00BC1DCC"/>
    <w:rsid w:val="00BC2645"/>
    <w:rsid w:val="00BC2912"/>
    <w:rsid w:val="00BC2969"/>
    <w:rsid w:val="00BC2A1A"/>
    <w:rsid w:val="00BC2A61"/>
    <w:rsid w:val="00BC2D38"/>
    <w:rsid w:val="00BC34B0"/>
    <w:rsid w:val="00BC450C"/>
    <w:rsid w:val="00BC4747"/>
    <w:rsid w:val="00BC53FF"/>
    <w:rsid w:val="00BC5450"/>
    <w:rsid w:val="00BC550C"/>
    <w:rsid w:val="00BC59D8"/>
    <w:rsid w:val="00BC5FC2"/>
    <w:rsid w:val="00BC6935"/>
    <w:rsid w:val="00BC7470"/>
    <w:rsid w:val="00BC7544"/>
    <w:rsid w:val="00BC7A6B"/>
    <w:rsid w:val="00BC7BD4"/>
    <w:rsid w:val="00BD0948"/>
    <w:rsid w:val="00BD0A87"/>
    <w:rsid w:val="00BD1158"/>
    <w:rsid w:val="00BD1CB9"/>
    <w:rsid w:val="00BD2300"/>
    <w:rsid w:val="00BD2499"/>
    <w:rsid w:val="00BD24BD"/>
    <w:rsid w:val="00BD2941"/>
    <w:rsid w:val="00BD2FC0"/>
    <w:rsid w:val="00BD42E2"/>
    <w:rsid w:val="00BD4816"/>
    <w:rsid w:val="00BD4B66"/>
    <w:rsid w:val="00BD54A2"/>
    <w:rsid w:val="00BD5FDB"/>
    <w:rsid w:val="00BD632B"/>
    <w:rsid w:val="00BD6962"/>
    <w:rsid w:val="00BD7C5C"/>
    <w:rsid w:val="00BE05A4"/>
    <w:rsid w:val="00BE07C0"/>
    <w:rsid w:val="00BE0DAE"/>
    <w:rsid w:val="00BE0FAB"/>
    <w:rsid w:val="00BE133D"/>
    <w:rsid w:val="00BE2065"/>
    <w:rsid w:val="00BE218A"/>
    <w:rsid w:val="00BE2CA6"/>
    <w:rsid w:val="00BE3256"/>
    <w:rsid w:val="00BE3405"/>
    <w:rsid w:val="00BE35FD"/>
    <w:rsid w:val="00BE38E0"/>
    <w:rsid w:val="00BE4AD0"/>
    <w:rsid w:val="00BE500A"/>
    <w:rsid w:val="00BE50F1"/>
    <w:rsid w:val="00BE5506"/>
    <w:rsid w:val="00BE57B8"/>
    <w:rsid w:val="00BE5906"/>
    <w:rsid w:val="00BE5A5B"/>
    <w:rsid w:val="00BE5D0A"/>
    <w:rsid w:val="00BE62AC"/>
    <w:rsid w:val="00BE6602"/>
    <w:rsid w:val="00BE6984"/>
    <w:rsid w:val="00BE69D2"/>
    <w:rsid w:val="00BE74E9"/>
    <w:rsid w:val="00BE7A5B"/>
    <w:rsid w:val="00BE7E01"/>
    <w:rsid w:val="00BE7E91"/>
    <w:rsid w:val="00BE7F12"/>
    <w:rsid w:val="00BF0383"/>
    <w:rsid w:val="00BF06CA"/>
    <w:rsid w:val="00BF07BD"/>
    <w:rsid w:val="00BF0841"/>
    <w:rsid w:val="00BF0A01"/>
    <w:rsid w:val="00BF1137"/>
    <w:rsid w:val="00BF1927"/>
    <w:rsid w:val="00BF1ADB"/>
    <w:rsid w:val="00BF24A5"/>
    <w:rsid w:val="00BF2FB3"/>
    <w:rsid w:val="00BF3392"/>
    <w:rsid w:val="00BF34A1"/>
    <w:rsid w:val="00BF3AD0"/>
    <w:rsid w:val="00BF4202"/>
    <w:rsid w:val="00BF4302"/>
    <w:rsid w:val="00BF53C9"/>
    <w:rsid w:val="00BF611D"/>
    <w:rsid w:val="00BF65DD"/>
    <w:rsid w:val="00BF6E0E"/>
    <w:rsid w:val="00BF76DC"/>
    <w:rsid w:val="00BF7713"/>
    <w:rsid w:val="00BF78EC"/>
    <w:rsid w:val="00BF7B34"/>
    <w:rsid w:val="00C004F6"/>
    <w:rsid w:val="00C00782"/>
    <w:rsid w:val="00C009F6"/>
    <w:rsid w:val="00C00D16"/>
    <w:rsid w:val="00C012D2"/>
    <w:rsid w:val="00C01655"/>
    <w:rsid w:val="00C01CC5"/>
    <w:rsid w:val="00C024DF"/>
    <w:rsid w:val="00C029E5"/>
    <w:rsid w:val="00C032BF"/>
    <w:rsid w:val="00C03629"/>
    <w:rsid w:val="00C0396C"/>
    <w:rsid w:val="00C039E2"/>
    <w:rsid w:val="00C040FE"/>
    <w:rsid w:val="00C0471C"/>
    <w:rsid w:val="00C04C5D"/>
    <w:rsid w:val="00C04D03"/>
    <w:rsid w:val="00C055E6"/>
    <w:rsid w:val="00C05F5C"/>
    <w:rsid w:val="00C07CE1"/>
    <w:rsid w:val="00C10C7A"/>
    <w:rsid w:val="00C11246"/>
    <w:rsid w:val="00C112BE"/>
    <w:rsid w:val="00C113D7"/>
    <w:rsid w:val="00C12620"/>
    <w:rsid w:val="00C12748"/>
    <w:rsid w:val="00C1287C"/>
    <w:rsid w:val="00C12F50"/>
    <w:rsid w:val="00C1353C"/>
    <w:rsid w:val="00C13CF0"/>
    <w:rsid w:val="00C14D76"/>
    <w:rsid w:val="00C14EDB"/>
    <w:rsid w:val="00C14F11"/>
    <w:rsid w:val="00C152D0"/>
    <w:rsid w:val="00C15947"/>
    <w:rsid w:val="00C15A39"/>
    <w:rsid w:val="00C15BEC"/>
    <w:rsid w:val="00C15FCA"/>
    <w:rsid w:val="00C16366"/>
    <w:rsid w:val="00C16CF5"/>
    <w:rsid w:val="00C17506"/>
    <w:rsid w:val="00C175A9"/>
    <w:rsid w:val="00C1780B"/>
    <w:rsid w:val="00C17AEE"/>
    <w:rsid w:val="00C17E30"/>
    <w:rsid w:val="00C17F0F"/>
    <w:rsid w:val="00C17F1A"/>
    <w:rsid w:val="00C2037C"/>
    <w:rsid w:val="00C2046D"/>
    <w:rsid w:val="00C209C7"/>
    <w:rsid w:val="00C20C5F"/>
    <w:rsid w:val="00C20D0F"/>
    <w:rsid w:val="00C20E39"/>
    <w:rsid w:val="00C20E43"/>
    <w:rsid w:val="00C20E71"/>
    <w:rsid w:val="00C20FE7"/>
    <w:rsid w:val="00C210BA"/>
    <w:rsid w:val="00C2126B"/>
    <w:rsid w:val="00C21586"/>
    <w:rsid w:val="00C21BB6"/>
    <w:rsid w:val="00C2253C"/>
    <w:rsid w:val="00C22EEA"/>
    <w:rsid w:val="00C22FA8"/>
    <w:rsid w:val="00C23032"/>
    <w:rsid w:val="00C23257"/>
    <w:rsid w:val="00C23302"/>
    <w:rsid w:val="00C239EB"/>
    <w:rsid w:val="00C23BC5"/>
    <w:rsid w:val="00C24BAB"/>
    <w:rsid w:val="00C24D35"/>
    <w:rsid w:val="00C24E1B"/>
    <w:rsid w:val="00C24FCB"/>
    <w:rsid w:val="00C24FE4"/>
    <w:rsid w:val="00C2528B"/>
    <w:rsid w:val="00C25B97"/>
    <w:rsid w:val="00C25E35"/>
    <w:rsid w:val="00C262F1"/>
    <w:rsid w:val="00C2711F"/>
    <w:rsid w:val="00C2716D"/>
    <w:rsid w:val="00C27D41"/>
    <w:rsid w:val="00C30003"/>
    <w:rsid w:val="00C3031C"/>
    <w:rsid w:val="00C309DB"/>
    <w:rsid w:val="00C30A5A"/>
    <w:rsid w:val="00C30F47"/>
    <w:rsid w:val="00C317AB"/>
    <w:rsid w:val="00C31EC9"/>
    <w:rsid w:val="00C321F7"/>
    <w:rsid w:val="00C32739"/>
    <w:rsid w:val="00C327DD"/>
    <w:rsid w:val="00C32C1B"/>
    <w:rsid w:val="00C339CD"/>
    <w:rsid w:val="00C3420E"/>
    <w:rsid w:val="00C34688"/>
    <w:rsid w:val="00C34E2A"/>
    <w:rsid w:val="00C35F2F"/>
    <w:rsid w:val="00C3616E"/>
    <w:rsid w:val="00C36B56"/>
    <w:rsid w:val="00C37337"/>
    <w:rsid w:val="00C37FCE"/>
    <w:rsid w:val="00C4009F"/>
    <w:rsid w:val="00C40227"/>
    <w:rsid w:val="00C40D3E"/>
    <w:rsid w:val="00C41200"/>
    <w:rsid w:val="00C419EE"/>
    <w:rsid w:val="00C41E7F"/>
    <w:rsid w:val="00C42142"/>
    <w:rsid w:val="00C4282F"/>
    <w:rsid w:val="00C428BB"/>
    <w:rsid w:val="00C43935"/>
    <w:rsid w:val="00C43BE7"/>
    <w:rsid w:val="00C4489A"/>
    <w:rsid w:val="00C453B0"/>
    <w:rsid w:val="00C45875"/>
    <w:rsid w:val="00C45A48"/>
    <w:rsid w:val="00C45D69"/>
    <w:rsid w:val="00C4654A"/>
    <w:rsid w:val="00C466D1"/>
    <w:rsid w:val="00C46D0D"/>
    <w:rsid w:val="00C46F91"/>
    <w:rsid w:val="00C479CD"/>
    <w:rsid w:val="00C47B1F"/>
    <w:rsid w:val="00C50719"/>
    <w:rsid w:val="00C507AB"/>
    <w:rsid w:val="00C509ED"/>
    <w:rsid w:val="00C50BFD"/>
    <w:rsid w:val="00C52147"/>
    <w:rsid w:val="00C52C13"/>
    <w:rsid w:val="00C52E18"/>
    <w:rsid w:val="00C52FEC"/>
    <w:rsid w:val="00C53AA1"/>
    <w:rsid w:val="00C53B11"/>
    <w:rsid w:val="00C5402D"/>
    <w:rsid w:val="00C546C4"/>
    <w:rsid w:val="00C54A54"/>
    <w:rsid w:val="00C54BFB"/>
    <w:rsid w:val="00C54D1F"/>
    <w:rsid w:val="00C5550A"/>
    <w:rsid w:val="00C55672"/>
    <w:rsid w:val="00C55991"/>
    <w:rsid w:val="00C55B70"/>
    <w:rsid w:val="00C55D1F"/>
    <w:rsid w:val="00C56412"/>
    <w:rsid w:val="00C56908"/>
    <w:rsid w:val="00C56A64"/>
    <w:rsid w:val="00C56E49"/>
    <w:rsid w:val="00C56F42"/>
    <w:rsid w:val="00C57722"/>
    <w:rsid w:val="00C57A84"/>
    <w:rsid w:val="00C57E99"/>
    <w:rsid w:val="00C60BA7"/>
    <w:rsid w:val="00C61A8B"/>
    <w:rsid w:val="00C621DF"/>
    <w:rsid w:val="00C62369"/>
    <w:rsid w:val="00C62521"/>
    <w:rsid w:val="00C62537"/>
    <w:rsid w:val="00C62539"/>
    <w:rsid w:val="00C6298C"/>
    <w:rsid w:val="00C63A0D"/>
    <w:rsid w:val="00C63D24"/>
    <w:rsid w:val="00C63DF8"/>
    <w:rsid w:val="00C6431E"/>
    <w:rsid w:val="00C65832"/>
    <w:rsid w:val="00C6593F"/>
    <w:rsid w:val="00C65AE8"/>
    <w:rsid w:val="00C65E34"/>
    <w:rsid w:val="00C65FFF"/>
    <w:rsid w:val="00C66923"/>
    <w:rsid w:val="00C67395"/>
    <w:rsid w:val="00C6764C"/>
    <w:rsid w:val="00C677D7"/>
    <w:rsid w:val="00C678C0"/>
    <w:rsid w:val="00C70B89"/>
    <w:rsid w:val="00C70F6E"/>
    <w:rsid w:val="00C71433"/>
    <w:rsid w:val="00C715E2"/>
    <w:rsid w:val="00C71672"/>
    <w:rsid w:val="00C7193C"/>
    <w:rsid w:val="00C71F07"/>
    <w:rsid w:val="00C72043"/>
    <w:rsid w:val="00C7205F"/>
    <w:rsid w:val="00C72200"/>
    <w:rsid w:val="00C726BB"/>
    <w:rsid w:val="00C72A94"/>
    <w:rsid w:val="00C72ADE"/>
    <w:rsid w:val="00C737C1"/>
    <w:rsid w:val="00C73D34"/>
    <w:rsid w:val="00C73F70"/>
    <w:rsid w:val="00C73F99"/>
    <w:rsid w:val="00C747EB"/>
    <w:rsid w:val="00C7482C"/>
    <w:rsid w:val="00C74CA8"/>
    <w:rsid w:val="00C74D62"/>
    <w:rsid w:val="00C762D3"/>
    <w:rsid w:val="00C76330"/>
    <w:rsid w:val="00C76C53"/>
    <w:rsid w:val="00C77630"/>
    <w:rsid w:val="00C777D0"/>
    <w:rsid w:val="00C77CFB"/>
    <w:rsid w:val="00C81301"/>
    <w:rsid w:val="00C8181A"/>
    <w:rsid w:val="00C822BD"/>
    <w:rsid w:val="00C82653"/>
    <w:rsid w:val="00C828B0"/>
    <w:rsid w:val="00C82C9A"/>
    <w:rsid w:val="00C830F9"/>
    <w:rsid w:val="00C8336D"/>
    <w:rsid w:val="00C8369C"/>
    <w:rsid w:val="00C84ABA"/>
    <w:rsid w:val="00C850DD"/>
    <w:rsid w:val="00C8545B"/>
    <w:rsid w:val="00C8550D"/>
    <w:rsid w:val="00C85574"/>
    <w:rsid w:val="00C85E4D"/>
    <w:rsid w:val="00C862D9"/>
    <w:rsid w:val="00C8693A"/>
    <w:rsid w:val="00C8698F"/>
    <w:rsid w:val="00C86BD3"/>
    <w:rsid w:val="00C86BE7"/>
    <w:rsid w:val="00C86D29"/>
    <w:rsid w:val="00C86E7D"/>
    <w:rsid w:val="00C90139"/>
    <w:rsid w:val="00C9098E"/>
    <w:rsid w:val="00C909E2"/>
    <w:rsid w:val="00C91E23"/>
    <w:rsid w:val="00C93177"/>
    <w:rsid w:val="00C93444"/>
    <w:rsid w:val="00C938C6"/>
    <w:rsid w:val="00C93B14"/>
    <w:rsid w:val="00C9414F"/>
    <w:rsid w:val="00C946A0"/>
    <w:rsid w:val="00C94B94"/>
    <w:rsid w:val="00C95167"/>
    <w:rsid w:val="00C95253"/>
    <w:rsid w:val="00C95897"/>
    <w:rsid w:val="00C9692B"/>
    <w:rsid w:val="00C97DDB"/>
    <w:rsid w:val="00CA0906"/>
    <w:rsid w:val="00CA09A8"/>
    <w:rsid w:val="00CA1821"/>
    <w:rsid w:val="00CA1D20"/>
    <w:rsid w:val="00CA2314"/>
    <w:rsid w:val="00CA2CFE"/>
    <w:rsid w:val="00CA2E9F"/>
    <w:rsid w:val="00CA3609"/>
    <w:rsid w:val="00CA3FAB"/>
    <w:rsid w:val="00CA4119"/>
    <w:rsid w:val="00CA4644"/>
    <w:rsid w:val="00CA4E9B"/>
    <w:rsid w:val="00CA58E8"/>
    <w:rsid w:val="00CA5AFC"/>
    <w:rsid w:val="00CA5D8B"/>
    <w:rsid w:val="00CA70C6"/>
    <w:rsid w:val="00CA7316"/>
    <w:rsid w:val="00CA7BE1"/>
    <w:rsid w:val="00CA7F4D"/>
    <w:rsid w:val="00CB0B74"/>
    <w:rsid w:val="00CB0E1A"/>
    <w:rsid w:val="00CB13C4"/>
    <w:rsid w:val="00CB1423"/>
    <w:rsid w:val="00CB157F"/>
    <w:rsid w:val="00CB1F00"/>
    <w:rsid w:val="00CB1F02"/>
    <w:rsid w:val="00CB2173"/>
    <w:rsid w:val="00CB26DC"/>
    <w:rsid w:val="00CB29CE"/>
    <w:rsid w:val="00CB3E30"/>
    <w:rsid w:val="00CB3F37"/>
    <w:rsid w:val="00CB4264"/>
    <w:rsid w:val="00CB48BB"/>
    <w:rsid w:val="00CB4998"/>
    <w:rsid w:val="00CB4E24"/>
    <w:rsid w:val="00CB5803"/>
    <w:rsid w:val="00CB599B"/>
    <w:rsid w:val="00CB611C"/>
    <w:rsid w:val="00CB6F57"/>
    <w:rsid w:val="00CB79BC"/>
    <w:rsid w:val="00CB7BF8"/>
    <w:rsid w:val="00CB7C14"/>
    <w:rsid w:val="00CC075A"/>
    <w:rsid w:val="00CC08F5"/>
    <w:rsid w:val="00CC092D"/>
    <w:rsid w:val="00CC0A55"/>
    <w:rsid w:val="00CC15FD"/>
    <w:rsid w:val="00CC1B9F"/>
    <w:rsid w:val="00CC27FB"/>
    <w:rsid w:val="00CC2CC8"/>
    <w:rsid w:val="00CC3179"/>
    <w:rsid w:val="00CC3C61"/>
    <w:rsid w:val="00CC3CD9"/>
    <w:rsid w:val="00CC506E"/>
    <w:rsid w:val="00CC5776"/>
    <w:rsid w:val="00CC586C"/>
    <w:rsid w:val="00CC5E9F"/>
    <w:rsid w:val="00CC6190"/>
    <w:rsid w:val="00CC68FC"/>
    <w:rsid w:val="00CC6E2C"/>
    <w:rsid w:val="00CC77D7"/>
    <w:rsid w:val="00CC78CA"/>
    <w:rsid w:val="00CC7D93"/>
    <w:rsid w:val="00CD00DB"/>
    <w:rsid w:val="00CD054D"/>
    <w:rsid w:val="00CD0578"/>
    <w:rsid w:val="00CD06D6"/>
    <w:rsid w:val="00CD06F3"/>
    <w:rsid w:val="00CD08E1"/>
    <w:rsid w:val="00CD13B1"/>
    <w:rsid w:val="00CD1BA1"/>
    <w:rsid w:val="00CD1D08"/>
    <w:rsid w:val="00CD27F5"/>
    <w:rsid w:val="00CD2A66"/>
    <w:rsid w:val="00CD3FD1"/>
    <w:rsid w:val="00CD425B"/>
    <w:rsid w:val="00CD44E8"/>
    <w:rsid w:val="00CD48A2"/>
    <w:rsid w:val="00CD49C1"/>
    <w:rsid w:val="00CD4D8A"/>
    <w:rsid w:val="00CD4DBC"/>
    <w:rsid w:val="00CD4EC7"/>
    <w:rsid w:val="00CD55E9"/>
    <w:rsid w:val="00CD5D29"/>
    <w:rsid w:val="00CD5DD3"/>
    <w:rsid w:val="00CD5E13"/>
    <w:rsid w:val="00CD5FA1"/>
    <w:rsid w:val="00CD68D1"/>
    <w:rsid w:val="00CD6F77"/>
    <w:rsid w:val="00CE025C"/>
    <w:rsid w:val="00CE02C4"/>
    <w:rsid w:val="00CE0A4A"/>
    <w:rsid w:val="00CE0C69"/>
    <w:rsid w:val="00CE123F"/>
    <w:rsid w:val="00CE1817"/>
    <w:rsid w:val="00CE3191"/>
    <w:rsid w:val="00CE3DBD"/>
    <w:rsid w:val="00CE4DAA"/>
    <w:rsid w:val="00CE5613"/>
    <w:rsid w:val="00CE5FDC"/>
    <w:rsid w:val="00CE6006"/>
    <w:rsid w:val="00CE65C7"/>
    <w:rsid w:val="00CE6CDC"/>
    <w:rsid w:val="00CE72B8"/>
    <w:rsid w:val="00CE7442"/>
    <w:rsid w:val="00CE7DFC"/>
    <w:rsid w:val="00CF101C"/>
    <w:rsid w:val="00CF15B6"/>
    <w:rsid w:val="00CF168C"/>
    <w:rsid w:val="00CF1B78"/>
    <w:rsid w:val="00CF1EB4"/>
    <w:rsid w:val="00CF26BB"/>
    <w:rsid w:val="00CF29AF"/>
    <w:rsid w:val="00CF36FA"/>
    <w:rsid w:val="00CF3B43"/>
    <w:rsid w:val="00CF4534"/>
    <w:rsid w:val="00CF4DB0"/>
    <w:rsid w:val="00CF4DE4"/>
    <w:rsid w:val="00CF4EA9"/>
    <w:rsid w:val="00CF50C2"/>
    <w:rsid w:val="00CF55CC"/>
    <w:rsid w:val="00CF5E87"/>
    <w:rsid w:val="00CF688F"/>
    <w:rsid w:val="00D00279"/>
    <w:rsid w:val="00D006C7"/>
    <w:rsid w:val="00D00E62"/>
    <w:rsid w:val="00D0166F"/>
    <w:rsid w:val="00D01C86"/>
    <w:rsid w:val="00D01F2C"/>
    <w:rsid w:val="00D0236B"/>
    <w:rsid w:val="00D02F7E"/>
    <w:rsid w:val="00D03491"/>
    <w:rsid w:val="00D046F0"/>
    <w:rsid w:val="00D04B17"/>
    <w:rsid w:val="00D04DD5"/>
    <w:rsid w:val="00D04E50"/>
    <w:rsid w:val="00D052EA"/>
    <w:rsid w:val="00D05405"/>
    <w:rsid w:val="00D058F5"/>
    <w:rsid w:val="00D05A42"/>
    <w:rsid w:val="00D07609"/>
    <w:rsid w:val="00D07803"/>
    <w:rsid w:val="00D07A74"/>
    <w:rsid w:val="00D07F15"/>
    <w:rsid w:val="00D10EE8"/>
    <w:rsid w:val="00D11A4C"/>
    <w:rsid w:val="00D12064"/>
    <w:rsid w:val="00D1244D"/>
    <w:rsid w:val="00D125B4"/>
    <w:rsid w:val="00D1279E"/>
    <w:rsid w:val="00D12E6F"/>
    <w:rsid w:val="00D1354E"/>
    <w:rsid w:val="00D13AE4"/>
    <w:rsid w:val="00D14327"/>
    <w:rsid w:val="00D14448"/>
    <w:rsid w:val="00D14A3C"/>
    <w:rsid w:val="00D14C5B"/>
    <w:rsid w:val="00D14DA8"/>
    <w:rsid w:val="00D151F8"/>
    <w:rsid w:val="00D15312"/>
    <w:rsid w:val="00D158B1"/>
    <w:rsid w:val="00D15DBA"/>
    <w:rsid w:val="00D16A0F"/>
    <w:rsid w:val="00D20858"/>
    <w:rsid w:val="00D20BA5"/>
    <w:rsid w:val="00D221C5"/>
    <w:rsid w:val="00D223CE"/>
    <w:rsid w:val="00D22410"/>
    <w:rsid w:val="00D22421"/>
    <w:rsid w:val="00D224C6"/>
    <w:rsid w:val="00D22D40"/>
    <w:rsid w:val="00D22D6B"/>
    <w:rsid w:val="00D22DDE"/>
    <w:rsid w:val="00D23631"/>
    <w:rsid w:val="00D23CC9"/>
    <w:rsid w:val="00D253F6"/>
    <w:rsid w:val="00D25763"/>
    <w:rsid w:val="00D25933"/>
    <w:rsid w:val="00D25D04"/>
    <w:rsid w:val="00D26306"/>
    <w:rsid w:val="00D26333"/>
    <w:rsid w:val="00D26A87"/>
    <w:rsid w:val="00D26E13"/>
    <w:rsid w:val="00D2704B"/>
    <w:rsid w:val="00D270F0"/>
    <w:rsid w:val="00D27342"/>
    <w:rsid w:val="00D274D2"/>
    <w:rsid w:val="00D27667"/>
    <w:rsid w:val="00D27F38"/>
    <w:rsid w:val="00D27F42"/>
    <w:rsid w:val="00D30038"/>
    <w:rsid w:val="00D3052A"/>
    <w:rsid w:val="00D30B4E"/>
    <w:rsid w:val="00D31160"/>
    <w:rsid w:val="00D31450"/>
    <w:rsid w:val="00D31491"/>
    <w:rsid w:val="00D31C10"/>
    <w:rsid w:val="00D3233A"/>
    <w:rsid w:val="00D32C93"/>
    <w:rsid w:val="00D32E83"/>
    <w:rsid w:val="00D33135"/>
    <w:rsid w:val="00D333EB"/>
    <w:rsid w:val="00D33F15"/>
    <w:rsid w:val="00D3471F"/>
    <w:rsid w:val="00D34DC7"/>
    <w:rsid w:val="00D34EA2"/>
    <w:rsid w:val="00D40911"/>
    <w:rsid w:val="00D4133D"/>
    <w:rsid w:val="00D42379"/>
    <w:rsid w:val="00D42A9D"/>
    <w:rsid w:val="00D436EF"/>
    <w:rsid w:val="00D44103"/>
    <w:rsid w:val="00D4446C"/>
    <w:rsid w:val="00D449E3"/>
    <w:rsid w:val="00D44B6C"/>
    <w:rsid w:val="00D44D9F"/>
    <w:rsid w:val="00D45242"/>
    <w:rsid w:val="00D45423"/>
    <w:rsid w:val="00D45FE8"/>
    <w:rsid w:val="00D46540"/>
    <w:rsid w:val="00D474D6"/>
    <w:rsid w:val="00D500A9"/>
    <w:rsid w:val="00D503AC"/>
    <w:rsid w:val="00D513FB"/>
    <w:rsid w:val="00D5168B"/>
    <w:rsid w:val="00D516A0"/>
    <w:rsid w:val="00D5199B"/>
    <w:rsid w:val="00D519E0"/>
    <w:rsid w:val="00D5238C"/>
    <w:rsid w:val="00D52528"/>
    <w:rsid w:val="00D525BE"/>
    <w:rsid w:val="00D530A0"/>
    <w:rsid w:val="00D53300"/>
    <w:rsid w:val="00D534D3"/>
    <w:rsid w:val="00D539A9"/>
    <w:rsid w:val="00D53C59"/>
    <w:rsid w:val="00D53DCB"/>
    <w:rsid w:val="00D53F71"/>
    <w:rsid w:val="00D548D5"/>
    <w:rsid w:val="00D54927"/>
    <w:rsid w:val="00D55266"/>
    <w:rsid w:val="00D55918"/>
    <w:rsid w:val="00D56668"/>
    <w:rsid w:val="00D56758"/>
    <w:rsid w:val="00D56CE6"/>
    <w:rsid w:val="00D56EBE"/>
    <w:rsid w:val="00D57231"/>
    <w:rsid w:val="00D57292"/>
    <w:rsid w:val="00D57355"/>
    <w:rsid w:val="00D57726"/>
    <w:rsid w:val="00D57946"/>
    <w:rsid w:val="00D57975"/>
    <w:rsid w:val="00D57A29"/>
    <w:rsid w:val="00D57A47"/>
    <w:rsid w:val="00D601A4"/>
    <w:rsid w:val="00D60340"/>
    <w:rsid w:val="00D60BF0"/>
    <w:rsid w:val="00D60C77"/>
    <w:rsid w:val="00D60D08"/>
    <w:rsid w:val="00D60D79"/>
    <w:rsid w:val="00D60EA0"/>
    <w:rsid w:val="00D612FC"/>
    <w:rsid w:val="00D619DC"/>
    <w:rsid w:val="00D619E9"/>
    <w:rsid w:val="00D638C3"/>
    <w:rsid w:val="00D63AD7"/>
    <w:rsid w:val="00D63B31"/>
    <w:rsid w:val="00D64641"/>
    <w:rsid w:val="00D6485C"/>
    <w:rsid w:val="00D64955"/>
    <w:rsid w:val="00D6498C"/>
    <w:rsid w:val="00D64AFB"/>
    <w:rsid w:val="00D64B4E"/>
    <w:rsid w:val="00D65410"/>
    <w:rsid w:val="00D65526"/>
    <w:rsid w:val="00D6581E"/>
    <w:rsid w:val="00D6593D"/>
    <w:rsid w:val="00D65C94"/>
    <w:rsid w:val="00D65D64"/>
    <w:rsid w:val="00D65E08"/>
    <w:rsid w:val="00D66498"/>
    <w:rsid w:val="00D66DC3"/>
    <w:rsid w:val="00D66E39"/>
    <w:rsid w:val="00D700F1"/>
    <w:rsid w:val="00D70452"/>
    <w:rsid w:val="00D7072E"/>
    <w:rsid w:val="00D7098C"/>
    <w:rsid w:val="00D709E3"/>
    <w:rsid w:val="00D70D58"/>
    <w:rsid w:val="00D70E7D"/>
    <w:rsid w:val="00D71288"/>
    <w:rsid w:val="00D71427"/>
    <w:rsid w:val="00D71562"/>
    <w:rsid w:val="00D71B7C"/>
    <w:rsid w:val="00D71C59"/>
    <w:rsid w:val="00D71E74"/>
    <w:rsid w:val="00D726F0"/>
    <w:rsid w:val="00D72C42"/>
    <w:rsid w:val="00D73DD0"/>
    <w:rsid w:val="00D7496A"/>
    <w:rsid w:val="00D75585"/>
    <w:rsid w:val="00D75829"/>
    <w:rsid w:val="00D75E25"/>
    <w:rsid w:val="00D7636C"/>
    <w:rsid w:val="00D763DC"/>
    <w:rsid w:val="00D7642B"/>
    <w:rsid w:val="00D76860"/>
    <w:rsid w:val="00D76CD2"/>
    <w:rsid w:val="00D76EE1"/>
    <w:rsid w:val="00D77376"/>
    <w:rsid w:val="00D774EE"/>
    <w:rsid w:val="00D776F8"/>
    <w:rsid w:val="00D77CBE"/>
    <w:rsid w:val="00D8029D"/>
    <w:rsid w:val="00D80BC9"/>
    <w:rsid w:val="00D80C04"/>
    <w:rsid w:val="00D80DE4"/>
    <w:rsid w:val="00D820EB"/>
    <w:rsid w:val="00D82B48"/>
    <w:rsid w:val="00D82DFD"/>
    <w:rsid w:val="00D83039"/>
    <w:rsid w:val="00D83439"/>
    <w:rsid w:val="00D83F98"/>
    <w:rsid w:val="00D84D1D"/>
    <w:rsid w:val="00D85211"/>
    <w:rsid w:val="00D852AD"/>
    <w:rsid w:val="00D8576F"/>
    <w:rsid w:val="00D8622C"/>
    <w:rsid w:val="00D867BA"/>
    <w:rsid w:val="00D86D0B"/>
    <w:rsid w:val="00D86D79"/>
    <w:rsid w:val="00D87230"/>
    <w:rsid w:val="00D8723A"/>
    <w:rsid w:val="00D879F4"/>
    <w:rsid w:val="00D87E76"/>
    <w:rsid w:val="00D90474"/>
    <w:rsid w:val="00D90478"/>
    <w:rsid w:val="00D90A5E"/>
    <w:rsid w:val="00D90F30"/>
    <w:rsid w:val="00D90F9D"/>
    <w:rsid w:val="00D918F2"/>
    <w:rsid w:val="00D91C74"/>
    <w:rsid w:val="00D92277"/>
    <w:rsid w:val="00D925D8"/>
    <w:rsid w:val="00D92B25"/>
    <w:rsid w:val="00D933BE"/>
    <w:rsid w:val="00D938CF"/>
    <w:rsid w:val="00D938F9"/>
    <w:rsid w:val="00D93D75"/>
    <w:rsid w:val="00D9481A"/>
    <w:rsid w:val="00D95523"/>
    <w:rsid w:val="00D960D3"/>
    <w:rsid w:val="00D9671C"/>
    <w:rsid w:val="00D96EA9"/>
    <w:rsid w:val="00D975AE"/>
    <w:rsid w:val="00DA001B"/>
    <w:rsid w:val="00DA0704"/>
    <w:rsid w:val="00DA0859"/>
    <w:rsid w:val="00DA0CE3"/>
    <w:rsid w:val="00DA0FD0"/>
    <w:rsid w:val="00DA1CBF"/>
    <w:rsid w:val="00DA2A3B"/>
    <w:rsid w:val="00DA2CEF"/>
    <w:rsid w:val="00DA384A"/>
    <w:rsid w:val="00DA41D6"/>
    <w:rsid w:val="00DA4235"/>
    <w:rsid w:val="00DA4BEA"/>
    <w:rsid w:val="00DA5B39"/>
    <w:rsid w:val="00DA6212"/>
    <w:rsid w:val="00DA6322"/>
    <w:rsid w:val="00DA6762"/>
    <w:rsid w:val="00DA6771"/>
    <w:rsid w:val="00DA6B80"/>
    <w:rsid w:val="00DA6FA2"/>
    <w:rsid w:val="00DA7064"/>
    <w:rsid w:val="00DA7068"/>
    <w:rsid w:val="00DA7101"/>
    <w:rsid w:val="00DA72BE"/>
    <w:rsid w:val="00DA730E"/>
    <w:rsid w:val="00DA7EFC"/>
    <w:rsid w:val="00DA7FEA"/>
    <w:rsid w:val="00DB0418"/>
    <w:rsid w:val="00DB05CC"/>
    <w:rsid w:val="00DB0CB5"/>
    <w:rsid w:val="00DB1AB6"/>
    <w:rsid w:val="00DB27C2"/>
    <w:rsid w:val="00DB2BF2"/>
    <w:rsid w:val="00DB34A6"/>
    <w:rsid w:val="00DB45CA"/>
    <w:rsid w:val="00DB46E9"/>
    <w:rsid w:val="00DB499C"/>
    <w:rsid w:val="00DB4EC8"/>
    <w:rsid w:val="00DB52D4"/>
    <w:rsid w:val="00DB5476"/>
    <w:rsid w:val="00DB55D8"/>
    <w:rsid w:val="00DB623F"/>
    <w:rsid w:val="00DB62A2"/>
    <w:rsid w:val="00DB6B78"/>
    <w:rsid w:val="00DC0213"/>
    <w:rsid w:val="00DC02ED"/>
    <w:rsid w:val="00DC02EF"/>
    <w:rsid w:val="00DC12F1"/>
    <w:rsid w:val="00DC1DCB"/>
    <w:rsid w:val="00DC2024"/>
    <w:rsid w:val="00DC2692"/>
    <w:rsid w:val="00DC29EC"/>
    <w:rsid w:val="00DC2F5E"/>
    <w:rsid w:val="00DC2FE3"/>
    <w:rsid w:val="00DC306C"/>
    <w:rsid w:val="00DC31A8"/>
    <w:rsid w:val="00DC3649"/>
    <w:rsid w:val="00DC3F08"/>
    <w:rsid w:val="00DC4001"/>
    <w:rsid w:val="00DC5675"/>
    <w:rsid w:val="00DC5C0A"/>
    <w:rsid w:val="00DC5F1E"/>
    <w:rsid w:val="00DC60C6"/>
    <w:rsid w:val="00DC6825"/>
    <w:rsid w:val="00DC6EE9"/>
    <w:rsid w:val="00DC759F"/>
    <w:rsid w:val="00DC7A72"/>
    <w:rsid w:val="00DD0793"/>
    <w:rsid w:val="00DD0EBB"/>
    <w:rsid w:val="00DD2617"/>
    <w:rsid w:val="00DD2F29"/>
    <w:rsid w:val="00DD3494"/>
    <w:rsid w:val="00DD4014"/>
    <w:rsid w:val="00DD4087"/>
    <w:rsid w:val="00DD442B"/>
    <w:rsid w:val="00DD47BB"/>
    <w:rsid w:val="00DD5176"/>
    <w:rsid w:val="00DD555B"/>
    <w:rsid w:val="00DD5704"/>
    <w:rsid w:val="00DD57A4"/>
    <w:rsid w:val="00DD58A3"/>
    <w:rsid w:val="00DD6F69"/>
    <w:rsid w:val="00DD7082"/>
    <w:rsid w:val="00DD76E4"/>
    <w:rsid w:val="00DD7900"/>
    <w:rsid w:val="00DE012F"/>
    <w:rsid w:val="00DE076D"/>
    <w:rsid w:val="00DE0F61"/>
    <w:rsid w:val="00DE1366"/>
    <w:rsid w:val="00DE1999"/>
    <w:rsid w:val="00DE1C88"/>
    <w:rsid w:val="00DE2680"/>
    <w:rsid w:val="00DE33EF"/>
    <w:rsid w:val="00DE3408"/>
    <w:rsid w:val="00DE381F"/>
    <w:rsid w:val="00DE3DD7"/>
    <w:rsid w:val="00DE3EC4"/>
    <w:rsid w:val="00DE486B"/>
    <w:rsid w:val="00DE4BA0"/>
    <w:rsid w:val="00DE540C"/>
    <w:rsid w:val="00DE5C16"/>
    <w:rsid w:val="00DE6033"/>
    <w:rsid w:val="00DE60BB"/>
    <w:rsid w:val="00DE68B5"/>
    <w:rsid w:val="00DE6946"/>
    <w:rsid w:val="00DE6ABC"/>
    <w:rsid w:val="00DE6AF4"/>
    <w:rsid w:val="00DE6C06"/>
    <w:rsid w:val="00DE72CF"/>
    <w:rsid w:val="00DE77AE"/>
    <w:rsid w:val="00DE7F22"/>
    <w:rsid w:val="00DE7F35"/>
    <w:rsid w:val="00DF0A9B"/>
    <w:rsid w:val="00DF0CC5"/>
    <w:rsid w:val="00DF1064"/>
    <w:rsid w:val="00DF1314"/>
    <w:rsid w:val="00DF3207"/>
    <w:rsid w:val="00DF34F1"/>
    <w:rsid w:val="00DF4997"/>
    <w:rsid w:val="00DF4B98"/>
    <w:rsid w:val="00DF5E22"/>
    <w:rsid w:val="00DF6019"/>
    <w:rsid w:val="00DF6179"/>
    <w:rsid w:val="00DF66A2"/>
    <w:rsid w:val="00DF67D5"/>
    <w:rsid w:val="00DF68E0"/>
    <w:rsid w:val="00DF6BD4"/>
    <w:rsid w:val="00DF70DB"/>
    <w:rsid w:val="00DF783B"/>
    <w:rsid w:val="00DF78AC"/>
    <w:rsid w:val="00DF78BA"/>
    <w:rsid w:val="00DF7AC5"/>
    <w:rsid w:val="00DF7C90"/>
    <w:rsid w:val="00E00014"/>
    <w:rsid w:val="00E0010C"/>
    <w:rsid w:val="00E00147"/>
    <w:rsid w:val="00E001D5"/>
    <w:rsid w:val="00E00F92"/>
    <w:rsid w:val="00E01C7D"/>
    <w:rsid w:val="00E02731"/>
    <w:rsid w:val="00E0283D"/>
    <w:rsid w:val="00E02CFC"/>
    <w:rsid w:val="00E02DCF"/>
    <w:rsid w:val="00E035C9"/>
    <w:rsid w:val="00E0398A"/>
    <w:rsid w:val="00E03DE2"/>
    <w:rsid w:val="00E04015"/>
    <w:rsid w:val="00E048F4"/>
    <w:rsid w:val="00E04A45"/>
    <w:rsid w:val="00E04C7D"/>
    <w:rsid w:val="00E0560C"/>
    <w:rsid w:val="00E05A24"/>
    <w:rsid w:val="00E05BBF"/>
    <w:rsid w:val="00E05E58"/>
    <w:rsid w:val="00E0686E"/>
    <w:rsid w:val="00E06DED"/>
    <w:rsid w:val="00E07515"/>
    <w:rsid w:val="00E07607"/>
    <w:rsid w:val="00E07715"/>
    <w:rsid w:val="00E07DE3"/>
    <w:rsid w:val="00E102DC"/>
    <w:rsid w:val="00E108C6"/>
    <w:rsid w:val="00E11714"/>
    <w:rsid w:val="00E121A1"/>
    <w:rsid w:val="00E12787"/>
    <w:rsid w:val="00E12918"/>
    <w:rsid w:val="00E13B05"/>
    <w:rsid w:val="00E13C72"/>
    <w:rsid w:val="00E13D01"/>
    <w:rsid w:val="00E1412B"/>
    <w:rsid w:val="00E14922"/>
    <w:rsid w:val="00E14E50"/>
    <w:rsid w:val="00E14F73"/>
    <w:rsid w:val="00E1503C"/>
    <w:rsid w:val="00E15289"/>
    <w:rsid w:val="00E152E7"/>
    <w:rsid w:val="00E15B3D"/>
    <w:rsid w:val="00E15D69"/>
    <w:rsid w:val="00E15D99"/>
    <w:rsid w:val="00E166AC"/>
    <w:rsid w:val="00E168E4"/>
    <w:rsid w:val="00E16B6E"/>
    <w:rsid w:val="00E16FAF"/>
    <w:rsid w:val="00E20554"/>
    <w:rsid w:val="00E20912"/>
    <w:rsid w:val="00E20A70"/>
    <w:rsid w:val="00E20A71"/>
    <w:rsid w:val="00E20E7F"/>
    <w:rsid w:val="00E20FB4"/>
    <w:rsid w:val="00E21326"/>
    <w:rsid w:val="00E21969"/>
    <w:rsid w:val="00E21992"/>
    <w:rsid w:val="00E22337"/>
    <w:rsid w:val="00E225F9"/>
    <w:rsid w:val="00E229E5"/>
    <w:rsid w:val="00E22B97"/>
    <w:rsid w:val="00E22D4D"/>
    <w:rsid w:val="00E22F8B"/>
    <w:rsid w:val="00E23A22"/>
    <w:rsid w:val="00E23C78"/>
    <w:rsid w:val="00E23D42"/>
    <w:rsid w:val="00E24256"/>
    <w:rsid w:val="00E243C3"/>
    <w:rsid w:val="00E24417"/>
    <w:rsid w:val="00E24428"/>
    <w:rsid w:val="00E25C1A"/>
    <w:rsid w:val="00E25CDF"/>
    <w:rsid w:val="00E26658"/>
    <w:rsid w:val="00E26672"/>
    <w:rsid w:val="00E2715E"/>
    <w:rsid w:val="00E274C5"/>
    <w:rsid w:val="00E30443"/>
    <w:rsid w:val="00E30452"/>
    <w:rsid w:val="00E30496"/>
    <w:rsid w:val="00E3057B"/>
    <w:rsid w:val="00E307EA"/>
    <w:rsid w:val="00E30AE9"/>
    <w:rsid w:val="00E329B7"/>
    <w:rsid w:val="00E331E3"/>
    <w:rsid w:val="00E33441"/>
    <w:rsid w:val="00E3378F"/>
    <w:rsid w:val="00E344EE"/>
    <w:rsid w:val="00E34628"/>
    <w:rsid w:val="00E34EC5"/>
    <w:rsid w:val="00E35015"/>
    <w:rsid w:val="00E35319"/>
    <w:rsid w:val="00E3550F"/>
    <w:rsid w:val="00E35A56"/>
    <w:rsid w:val="00E35A7A"/>
    <w:rsid w:val="00E35D98"/>
    <w:rsid w:val="00E36206"/>
    <w:rsid w:val="00E365E5"/>
    <w:rsid w:val="00E36D5E"/>
    <w:rsid w:val="00E372A3"/>
    <w:rsid w:val="00E376B2"/>
    <w:rsid w:val="00E40173"/>
    <w:rsid w:val="00E4074A"/>
    <w:rsid w:val="00E40827"/>
    <w:rsid w:val="00E40874"/>
    <w:rsid w:val="00E408E1"/>
    <w:rsid w:val="00E41407"/>
    <w:rsid w:val="00E414F9"/>
    <w:rsid w:val="00E41607"/>
    <w:rsid w:val="00E41890"/>
    <w:rsid w:val="00E41B35"/>
    <w:rsid w:val="00E41E8F"/>
    <w:rsid w:val="00E420B9"/>
    <w:rsid w:val="00E421CE"/>
    <w:rsid w:val="00E427EC"/>
    <w:rsid w:val="00E437C8"/>
    <w:rsid w:val="00E4393F"/>
    <w:rsid w:val="00E43A7A"/>
    <w:rsid w:val="00E43D1E"/>
    <w:rsid w:val="00E442B2"/>
    <w:rsid w:val="00E44589"/>
    <w:rsid w:val="00E447A4"/>
    <w:rsid w:val="00E44DB0"/>
    <w:rsid w:val="00E44E26"/>
    <w:rsid w:val="00E45E43"/>
    <w:rsid w:val="00E466CD"/>
    <w:rsid w:val="00E468BD"/>
    <w:rsid w:val="00E46A31"/>
    <w:rsid w:val="00E46B09"/>
    <w:rsid w:val="00E46B79"/>
    <w:rsid w:val="00E477B9"/>
    <w:rsid w:val="00E47851"/>
    <w:rsid w:val="00E4791A"/>
    <w:rsid w:val="00E47954"/>
    <w:rsid w:val="00E505AB"/>
    <w:rsid w:val="00E505AE"/>
    <w:rsid w:val="00E5092D"/>
    <w:rsid w:val="00E51473"/>
    <w:rsid w:val="00E52A0F"/>
    <w:rsid w:val="00E53293"/>
    <w:rsid w:val="00E534A6"/>
    <w:rsid w:val="00E535CB"/>
    <w:rsid w:val="00E53998"/>
    <w:rsid w:val="00E53C2E"/>
    <w:rsid w:val="00E53F80"/>
    <w:rsid w:val="00E5419A"/>
    <w:rsid w:val="00E54780"/>
    <w:rsid w:val="00E54D9D"/>
    <w:rsid w:val="00E54DAB"/>
    <w:rsid w:val="00E54ED3"/>
    <w:rsid w:val="00E552EF"/>
    <w:rsid w:val="00E55393"/>
    <w:rsid w:val="00E5542B"/>
    <w:rsid w:val="00E562AF"/>
    <w:rsid w:val="00E56440"/>
    <w:rsid w:val="00E565A4"/>
    <w:rsid w:val="00E56985"/>
    <w:rsid w:val="00E56FE3"/>
    <w:rsid w:val="00E57270"/>
    <w:rsid w:val="00E600DA"/>
    <w:rsid w:val="00E601DB"/>
    <w:rsid w:val="00E6047E"/>
    <w:rsid w:val="00E604E6"/>
    <w:rsid w:val="00E60876"/>
    <w:rsid w:val="00E60CC8"/>
    <w:rsid w:val="00E60FAC"/>
    <w:rsid w:val="00E61A34"/>
    <w:rsid w:val="00E61A7A"/>
    <w:rsid w:val="00E61DB4"/>
    <w:rsid w:val="00E622C4"/>
    <w:rsid w:val="00E63697"/>
    <w:rsid w:val="00E63AF3"/>
    <w:rsid w:val="00E63FD9"/>
    <w:rsid w:val="00E6464B"/>
    <w:rsid w:val="00E64AC5"/>
    <w:rsid w:val="00E64ADB"/>
    <w:rsid w:val="00E65141"/>
    <w:rsid w:val="00E65DF6"/>
    <w:rsid w:val="00E6605F"/>
    <w:rsid w:val="00E66904"/>
    <w:rsid w:val="00E669E7"/>
    <w:rsid w:val="00E66B88"/>
    <w:rsid w:val="00E66BF0"/>
    <w:rsid w:val="00E6796A"/>
    <w:rsid w:val="00E67C55"/>
    <w:rsid w:val="00E67CF0"/>
    <w:rsid w:val="00E705F8"/>
    <w:rsid w:val="00E70E32"/>
    <w:rsid w:val="00E713AA"/>
    <w:rsid w:val="00E71858"/>
    <w:rsid w:val="00E718EB"/>
    <w:rsid w:val="00E71A25"/>
    <w:rsid w:val="00E71B7A"/>
    <w:rsid w:val="00E7277E"/>
    <w:rsid w:val="00E72AEA"/>
    <w:rsid w:val="00E736BB"/>
    <w:rsid w:val="00E73833"/>
    <w:rsid w:val="00E73851"/>
    <w:rsid w:val="00E73C4E"/>
    <w:rsid w:val="00E73CE1"/>
    <w:rsid w:val="00E740F5"/>
    <w:rsid w:val="00E742AF"/>
    <w:rsid w:val="00E758A4"/>
    <w:rsid w:val="00E75D7F"/>
    <w:rsid w:val="00E76545"/>
    <w:rsid w:val="00E765CE"/>
    <w:rsid w:val="00E767BE"/>
    <w:rsid w:val="00E772B2"/>
    <w:rsid w:val="00E77DB7"/>
    <w:rsid w:val="00E80800"/>
    <w:rsid w:val="00E80A8B"/>
    <w:rsid w:val="00E80B0A"/>
    <w:rsid w:val="00E80CBB"/>
    <w:rsid w:val="00E80F35"/>
    <w:rsid w:val="00E81ADC"/>
    <w:rsid w:val="00E81C48"/>
    <w:rsid w:val="00E81CB1"/>
    <w:rsid w:val="00E81D8F"/>
    <w:rsid w:val="00E82435"/>
    <w:rsid w:val="00E82931"/>
    <w:rsid w:val="00E82B47"/>
    <w:rsid w:val="00E836FE"/>
    <w:rsid w:val="00E83C78"/>
    <w:rsid w:val="00E83E78"/>
    <w:rsid w:val="00E83ED9"/>
    <w:rsid w:val="00E840BF"/>
    <w:rsid w:val="00E8420A"/>
    <w:rsid w:val="00E84B11"/>
    <w:rsid w:val="00E84BD3"/>
    <w:rsid w:val="00E85536"/>
    <w:rsid w:val="00E85720"/>
    <w:rsid w:val="00E85912"/>
    <w:rsid w:val="00E85E9E"/>
    <w:rsid w:val="00E86001"/>
    <w:rsid w:val="00E86456"/>
    <w:rsid w:val="00E8682B"/>
    <w:rsid w:val="00E86BDE"/>
    <w:rsid w:val="00E86C09"/>
    <w:rsid w:val="00E86D20"/>
    <w:rsid w:val="00E8712A"/>
    <w:rsid w:val="00E87458"/>
    <w:rsid w:val="00E87A76"/>
    <w:rsid w:val="00E87BFC"/>
    <w:rsid w:val="00E87D81"/>
    <w:rsid w:val="00E91729"/>
    <w:rsid w:val="00E91818"/>
    <w:rsid w:val="00E918F3"/>
    <w:rsid w:val="00E9203D"/>
    <w:rsid w:val="00E921B7"/>
    <w:rsid w:val="00E9266E"/>
    <w:rsid w:val="00E932FD"/>
    <w:rsid w:val="00E93EF5"/>
    <w:rsid w:val="00E93FBB"/>
    <w:rsid w:val="00E947C6"/>
    <w:rsid w:val="00E94E1D"/>
    <w:rsid w:val="00E95006"/>
    <w:rsid w:val="00E9645D"/>
    <w:rsid w:val="00E96879"/>
    <w:rsid w:val="00E96AFE"/>
    <w:rsid w:val="00E974B4"/>
    <w:rsid w:val="00E97AE3"/>
    <w:rsid w:val="00E97C6D"/>
    <w:rsid w:val="00E97E52"/>
    <w:rsid w:val="00EA02C0"/>
    <w:rsid w:val="00EA0CCE"/>
    <w:rsid w:val="00EA11FD"/>
    <w:rsid w:val="00EA12C5"/>
    <w:rsid w:val="00EA13F6"/>
    <w:rsid w:val="00EA16BD"/>
    <w:rsid w:val="00EA172F"/>
    <w:rsid w:val="00EA3AF4"/>
    <w:rsid w:val="00EA484B"/>
    <w:rsid w:val="00EA5633"/>
    <w:rsid w:val="00EA56AD"/>
    <w:rsid w:val="00EA5F07"/>
    <w:rsid w:val="00EA66C9"/>
    <w:rsid w:val="00EA6CB6"/>
    <w:rsid w:val="00EA6EEF"/>
    <w:rsid w:val="00EA7D0D"/>
    <w:rsid w:val="00EA7E4D"/>
    <w:rsid w:val="00EA7E95"/>
    <w:rsid w:val="00EB0297"/>
    <w:rsid w:val="00EB0464"/>
    <w:rsid w:val="00EB04A1"/>
    <w:rsid w:val="00EB07A2"/>
    <w:rsid w:val="00EB080A"/>
    <w:rsid w:val="00EB0B22"/>
    <w:rsid w:val="00EB0CC4"/>
    <w:rsid w:val="00EB0D2A"/>
    <w:rsid w:val="00EB1486"/>
    <w:rsid w:val="00EB1D16"/>
    <w:rsid w:val="00EB2295"/>
    <w:rsid w:val="00EB2951"/>
    <w:rsid w:val="00EB2D8F"/>
    <w:rsid w:val="00EB31FC"/>
    <w:rsid w:val="00EB387A"/>
    <w:rsid w:val="00EB3A3C"/>
    <w:rsid w:val="00EB3B87"/>
    <w:rsid w:val="00EB3C2B"/>
    <w:rsid w:val="00EB3E19"/>
    <w:rsid w:val="00EB4727"/>
    <w:rsid w:val="00EB4B27"/>
    <w:rsid w:val="00EB4D8B"/>
    <w:rsid w:val="00EB543E"/>
    <w:rsid w:val="00EB55BA"/>
    <w:rsid w:val="00EB6FFC"/>
    <w:rsid w:val="00EB72EB"/>
    <w:rsid w:val="00EB7E63"/>
    <w:rsid w:val="00EB7F0B"/>
    <w:rsid w:val="00EC096B"/>
    <w:rsid w:val="00EC0FFE"/>
    <w:rsid w:val="00EC1532"/>
    <w:rsid w:val="00EC1647"/>
    <w:rsid w:val="00EC1FD7"/>
    <w:rsid w:val="00EC21BF"/>
    <w:rsid w:val="00EC274C"/>
    <w:rsid w:val="00EC2A60"/>
    <w:rsid w:val="00EC323D"/>
    <w:rsid w:val="00EC35A0"/>
    <w:rsid w:val="00EC36FE"/>
    <w:rsid w:val="00EC3F44"/>
    <w:rsid w:val="00EC401A"/>
    <w:rsid w:val="00EC4596"/>
    <w:rsid w:val="00EC479C"/>
    <w:rsid w:val="00EC497D"/>
    <w:rsid w:val="00EC53B4"/>
    <w:rsid w:val="00EC5414"/>
    <w:rsid w:val="00EC59D9"/>
    <w:rsid w:val="00EC5F9F"/>
    <w:rsid w:val="00EC6275"/>
    <w:rsid w:val="00EC62CC"/>
    <w:rsid w:val="00EC674A"/>
    <w:rsid w:val="00EC7747"/>
    <w:rsid w:val="00EC7B35"/>
    <w:rsid w:val="00ED0897"/>
    <w:rsid w:val="00ED11C7"/>
    <w:rsid w:val="00ED1886"/>
    <w:rsid w:val="00ED193C"/>
    <w:rsid w:val="00ED1F32"/>
    <w:rsid w:val="00ED27EE"/>
    <w:rsid w:val="00ED2D79"/>
    <w:rsid w:val="00ED2FB2"/>
    <w:rsid w:val="00ED360B"/>
    <w:rsid w:val="00ED3D85"/>
    <w:rsid w:val="00ED3E9F"/>
    <w:rsid w:val="00ED3FC0"/>
    <w:rsid w:val="00ED4BCE"/>
    <w:rsid w:val="00ED5139"/>
    <w:rsid w:val="00ED60D5"/>
    <w:rsid w:val="00ED61C2"/>
    <w:rsid w:val="00ED69A7"/>
    <w:rsid w:val="00ED6B40"/>
    <w:rsid w:val="00ED71D8"/>
    <w:rsid w:val="00ED7978"/>
    <w:rsid w:val="00ED7D1C"/>
    <w:rsid w:val="00ED7EE4"/>
    <w:rsid w:val="00EE04AA"/>
    <w:rsid w:val="00EE0551"/>
    <w:rsid w:val="00EE154C"/>
    <w:rsid w:val="00EE263A"/>
    <w:rsid w:val="00EE3098"/>
    <w:rsid w:val="00EE37E7"/>
    <w:rsid w:val="00EE399B"/>
    <w:rsid w:val="00EE3A4F"/>
    <w:rsid w:val="00EE3DAD"/>
    <w:rsid w:val="00EE4148"/>
    <w:rsid w:val="00EE42AA"/>
    <w:rsid w:val="00EE4D9C"/>
    <w:rsid w:val="00EE4DE7"/>
    <w:rsid w:val="00EE520C"/>
    <w:rsid w:val="00EE5613"/>
    <w:rsid w:val="00EE570F"/>
    <w:rsid w:val="00EE57BC"/>
    <w:rsid w:val="00EE58B2"/>
    <w:rsid w:val="00EE58E2"/>
    <w:rsid w:val="00EE620D"/>
    <w:rsid w:val="00EE68C8"/>
    <w:rsid w:val="00EE6B08"/>
    <w:rsid w:val="00EE6BAD"/>
    <w:rsid w:val="00EE6D88"/>
    <w:rsid w:val="00EE6E05"/>
    <w:rsid w:val="00EE6F5C"/>
    <w:rsid w:val="00EE70BE"/>
    <w:rsid w:val="00EE70C3"/>
    <w:rsid w:val="00EE72B9"/>
    <w:rsid w:val="00EE7962"/>
    <w:rsid w:val="00EE7A12"/>
    <w:rsid w:val="00EE7D57"/>
    <w:rsid w:val="00EF0179"/>
    <w:rsid w:val="00EF035C"/>
    <w:rsid w:val="00EF0707"/>
    <w:rsid w:val="00EF127F"/>
    <w:rsid w:val="00EF289F"/>
    <w:rsid w:val="00EF295A"/>
    <w:rsid w:val="00EF2F37"/>
    <w:rsid w:val="00EF331F"/>
    <w:rsid w:val="00EF3994"/>
    <w:rsid w:val="00EF40B3"/>
    <w:rsid w:val="00EF4463"/>
    <w:rsid w:val="00EF4CA9"/>
    <w:rsid w:val="00EF4E5F"/>
    <w:rsid w:val="00EF540F"/>
    <w:rsid w:val="00EF6371"/>
    <w:rsid w:val="00EF6D70"/>
    <w:rsid w:val="00EF77E2"/>
    <w:rsid w:val="00F003D8"/>
    <w:rsid w:val="00F005C7"/>
    <w:rsid w:val="00F008E6"/>
    <w:rsid w:val="00F0091F"/>
    <w:rsid w:val="00F01031"/>
    <w:rsid w:val="00F011DB"/>
    <w:rsid w:val="00F01D9D"/>
    <w:rsid w:val="00F022DE"/>
    <w:rsid w:val="00F02981"/>
    <w:rsid w:val="00F03160"/>
    <w:rsid w:val="00F03A6E"/>
    <w:rsid w:val="00F03CD9"/>
    <w:rsid w:val="00F04CE5"/>
    <w:rsid w:val="00F05A73"/>
    <w:rsid w:val="00F05ABB"/>
    <w:rsid w:val="00F06F69"/>
    <w:rsid w:val="00F07051"/>
    <w:rsid w:val="00F075F5"/>
    <w:rsid w:val="00F077AB"/>
    <w:rsid w:val="00F079BC"/>
    <w:rsid w:val="00F07B01"/>
    <w:rsid w:val="00F07BC6"/>
    <w:rsid w:val="00F07C88"/>
    <w:rsid w:val="00F07ED5"/>
    <w:rsid w:val="00F10876"/>
    <w:rsid w:val="00F10CC8"/>
    <w:rsid w:val="00F10FB3"/>
    <w:rsid w:val="00F110BD"/>
    <w:rsid w:val="00F118B3"/>
    <w:rsid w:val="00F11C30"/>
    <w:rsid w:val="00F124A6"/>
    <w:rsid w:val="00F12E74"/>
    <w:rsid w:val="00F12FC5"/>
    <w:rsid w:val="00F13781"/>
    <w:rsid w:val="00F139E2"/>
    <w:rsid w:val="00F13A5B"/>
    <w:rsid w:val="00F13DF3"/>
    <w:rsid w:val="00F13E58"/>
    <w:rsid w:val="00F1454B"/>
    <w:rsid w:val="00F14C16"/>
    <w:rsid w:val="00F14D84"/>
    <w:rsid w:val="00F157D6"/>
    <w:rsid w:val="00F15EF6"/>
    <w:rsid w:val="00F16E43"/>
    <w:rsid w:val="00F1732C"/>
    <w:rsid w:val="00F17597"/>
    <w:rsid w:val="00F17B5B"/>
    <w:rsid w:val="00F2032E"/>
    <w:rsid w:val="00F20E73"/>
    <w:rsid w:val="00F21440"/>
    <w:rsid w:val="00F21BB8"/>
    <w:rsid w:val="00F21ECC"/>
    <w:rsid w:val="00F21FF5"/>
    <w:rsid w:val="00F221E8"/>
    <w:rsid w:val="00F2233C"/>
    <w:rsid w:val="00F227EA"/>
    <w:rsid w:val="00F22F5C"/>
    <w:rsid w:val="00F2373A"/>
    <w:rsid w:val="00F247C4"/>
    <w:rsid w:val="00F247E5"/>
    <w:rsid w:val="00F24814"/>
    <w:rsid w:val="00F252AD"/>
    <w:rsid w:val="00F25522"/>
    <w:rsid w:val="00F257E5"/>
    <w:rsid w:val="00F2586A"/>
    <w:rsid w:val="00F26173"/>
    <w:rsid w:val="00F26354"/>
    <w:rsid w:val="00F268AA"/>
    <w:rsid w:val="00F27008"/>
    <w:rsid w:val="00F275D3"/>
    <w:rsid w:val="00F27C61"/>
    <w:rsid w:val="00F27E09"/>
    <w:rsid w:val="00F300B4"/>
    <w:rsid w:val="00F3013F"/>
    <w:rsid w:val="00F302ED"/>
    <w:rsid w:val="00F3065A"/>
    <w:rsid w:val="00F30956"/>
    <w:rsid w:val="00F30BE2"/>
    <w:rsid w:val="00F30E0E"/>
    <w:rsid w:val="00F31009"/>
    <w:rsid w:val="00F310BD"/>
    <w:rsid w:val="00F315A8"/>
    <w:rsid w:val="00F31F49"/>
    <w:rsid w:val="00F32638"/>
    <w:rsid w:val="00F32D52"/>
    <w:rsid w:val="00F33397"/>
    <w:rsid w:val="00F3359A"/>
    <w:rsid w:val="00F33903"/>
    <w:rsid w:val="00F33AA7"/>
    <w:rsid w:val="00F34BF1"/>
    <w:rsid w:val="00F351DA"/>
    <w:rsid w:val="00F35232"/>
    <w:rsid w:val="00F355B0"/>
    <w:rsid w:val="00F35802"/>
    <w:rsid w:val="00F362E8"/>
    <w:rsid w:val="00F36627"/>
    <w:rsid w:val="00F369A9"/>
    <w:rsid w:val="00F36FCE"/>
    <w:rsid w:val="00F3722E"/>
    <w:rsid w:val="00F37936"/>
    <w:rsid w:val="00F37C2A"/>
    <w:rsid w:val="00F4021A"/>
    <w:rsid w:val="00F40388"/>
    <w:rsid w:val="00F40F3B"/>
    <w:rsid w:val="00F4124F"/>
    <w:rsid w:val="00F41D09"/>
    <w:rsid w:val="00F41D30"/>
    <w:rsid w:val="00F42622"/>
    <w:rsid w:val="00F42825"/>
    <w:rsid w:val="00F42BBC"/>
    <w:rsid w:val="00F42DE1"/>
    <w:rsid w:val="00F42EF5"/>
    <w:rsid w:val="00F4318F"/>
    <w:rsid w:val="00F43287"/>
    <w:rsid w:val="00F43822"/>
    <w:rsid w:val="00F43E5F"/>
    <w:rsid w:val="00F44736"/>
    <w:rsid w:val="00F45D73"/>
    <w:rsid w:val="00F4614B"/>
    <w:rsid w:val="00F477C1"/>
    <w:rsid w:val="00F47F9E"/>
    <w:rsid w:val="00F509C9"/>
    <w:rsid w:val="00F509D1"/>
    <w:rsid w:val="00F50F1C"/>
    <w:rsid w:val="00F50F75"/>
    <w:rsid w:val="00F510B1"/>
    <w:rsid w:val="00F51B1B"/>
    <w:rsid w:val="00F51CEB"/>
    <w:rsid w:val="00F51E16"/>
    <w:rsid w:val="00F5249B"/>
    <w:rsid w:val="00F52813"/>
    <w:rsid w:val="00F52BFE"/>
    <w:rsid w:val="00F53343"/>
    <w:rsid w:val="00F53450"/>
    <w:rsid w:val="00F53500"/>
    <w:rsid w:val="00F543EA"/>
    <w:rsid w:val="00F54560"/>
    <w:rsid w:val="00F5461B"/>
    <w:rsid w:val="00F54E64"/>
    <w:rsid w:val="00F55419"/>
    <w:rsid w:val="00F554B3"/>
    <w:rsid w:val="00F55500"/>
    <w:rsid w:val="00F55EAA"/>
    <w:rsid w:val="00F5615A"/>
    <w:rsid w:val="00F56929"/>
    <w:rsid w:val="00F569F9"/>
    <w:rsid w:val="00F56C63"/>
    <w:rsid w:val="00F56F17"/>
    <w:rsid w:val="00F571F6"/>
    <w:rsid w:val="00F57CCC"/>
    <w:rsid w:val="00F60246"/>
    <w:rsid w:val="00F60800"/>
    <w:rsid w:val="00F60BE0"/>
    <w:rsid w:val="00F60F0E"/>
    <w:rsid w:val="00F610F3"/>
    <w:rsid w:val="00F6128F"/>
    <w:rsid w:val="00F62228"/>
    <w:rsid w:val="00F6232B"/>
    <w:rsid w:val="00F629B9"/>
    <w:rsid w:val="00F6341C"/>
    <w:rsid w:val="00F6378B"/>
    <w:rsid w:val="00F63838"/>
    <w:rsid w:val="00F63DB6"/>
    <w:rsid w:val="00F64EDC"/>
    <w:rsid w:val="00F65480"/>
    <w:rsid w:val="00F655D7"/>
    <w:rsid w:val="00F657F2"/>
    <w:rsid w:val="00F65926"/>
    <w:rsid w:val="00F65C31"/>
    <w:rsid w:val="00F65D0A"/>
    <w:rsid w:val="00F6750C"/>
    <w:rsid w:val="00F6787E"/>
    <w:rsid w:val="00F67B04"/>
    <w:rsid w:val="00F67DAD"/>
    <w:rsid w:val="00F67E36"/>
    <w:rsid w:val="00F70EC8"/>
    <w:rsid w:val="00F70ECE"/>
    <w:rsid w:val="00F71694"/>
    <w:rsid w:val="00F716DD"/>
    <w:rsid w:val="00F718C9"/>
    <w:rsid w:val="00F71AE8"/>
    <w:rsid w:val="00F71B06"/>
    <w:rsid w:val="00F72EB9"/>
    <w:rsid w:val="00F72F89"/>
    <w:rsid w:val="00F73756"/>
    <w:rsid w:val="00F73799"/>
    <w:rsid w:val="00F737B8"/>
    <w:rsid w:val="00F74431"/>
    <w:rsid w:val="00F74594"/>
    <w:rsid w:val="00F745B0"/>
    <w:rsid w:val="00F74C01"/>
    <w:rsid w:val="00F759FF"/>
    <w:rsid w:val="00F75E15"/>
    <w:rsid w:val="00F76A64"/>
    <w:rsid w:val="00F76A7F"/>
    <w:rsid w:val="00F76B3A"/>
    <w:rsid w:val="00F76C31"/>
    <w:rsid w:val="00F76EE8"/>
    <w:rsid w:val="00F7768B"/>
    <w:rsid w:val="00F77A0F"/>
    <w:rsid w:val="00F77A65"/>
    <w:rsid w:val="00F77B89"/>
    <w:rsid w:val="00F80291"/>
    <w:rsid w:val="00F80555"/>
    <w:rsid w:val="00F80731"/>
    <w:rsid w:val="00F80A45"/>
    <w:rsid w:val="00F80C4C"/>
    <w:rsid w:val="00F80CAC"/>
    <w:rsid w:val="00F81B26"/>
    <w:rsid w:val="00F81C93"/>
    <w:rsid w:val="00F81EFC"/>
    <w:rsid w:val="00F82218"/>
    <w:rsid w:val="00F826D4"/>
    <w:rsid w:val="00F82C65"/>
    <w:rsid w:val="00F82E40"/>
    <w:rsid w:val="00F83837"/>
    <w:rsid w:val="00F83A38"/>
    <w:rsid w:val="00F83E76"/>
    <w:rsid w:val="00F83E86"/>
    <w:rsid w:val="00F84029"/>
    <w:rsid w:val="00F8468D"/>
    <w:rsid w:val="00F84C7B"/>
    <w:rsid w:val="00F84E91"/>
    <w:rsid w:val="00F84FC9"/>
    <w:rsid w:val="00F85841"/>
    <w:rsid w:val="00F86478"/>
    <w:rsid w:val="00F8664A"/>
    <w:rsid w:val="00F87090"/>
    <w:rsid w:val="00F87211"/>
    <w:rsid w:val="00F87350"/>
    <w:rsid w:val="00F87A1D"/>
    <w:rsid w:val="00F87E80"/>
    <w:rsid w:val="00F87F18"/>
    <w:rsid w:val="00F90A52"/>
    <w:rsid w:val="00F913B1"/>
    <w:rsid w:val="00F91458"/>
    <w:rsid w:val="00F92197"/>
    <w:rsid w:val="00F93072"/>
    <w:rsid w:val="00F93656"/>
    <w:rsid w:val="00F93BB8"/>
    <w:rsid w:val="00F93C08"/>
    <w:rsid w:val="00F93EFD"/>
    <w:rsid w:val="00F93F60"/>
    <w:rsid w:val="00F94077"/>
    <w:rsid w:val="00F9429D"/>
    <w:rsid w:val="00F95100"/>
    <w:rsid w:val="00F95729"/>
    <w:rsid w:val="00F95B36"/>
    <w:rsid w:val="00F95B6A"/>
    <w:rsid w:val="00F95F28"/>
    <w:rsid w:val="00F962B8"/>
    <w:rsid w:val="00F963BD"/>
    <w:rsid w:val="00F964DE"/>
    <w:rsid w:val="00F965EB"/>
    <w:rsid w:val="00F967C7"/>
    <w:rsid w:val="00F96882"/>
    <w:rsid w:val="00F97573"/>
    <w:rsid w:val="00F97924"/>
    <w:rsid w:val="00F97976"/>
    <w:rsid w:val="00F97AE8"/>
    <w:rsid w:val="00FA16AC"/>
    <w:rsid w:val="00FA255E"/>
    <w:rsid w:val="00FA25A2"/>
    <w:rsid w:val="00FA291C"/>
    <w:rsid w:val="00FA2E0B"/>
    <w:rsid w:val="00FA2FC7"/>
    <w:rsid w:val="00FA3A82"/>
    <w:rsid w:val="00FA3C4B"/>
    <w:rsid w:val="00FA429A"/>
    <w:rsid w:val="00FA431D"/>
    <w:rsid w:val="00FA448A"/>
    <w:rsid w:val="00FA44AD"/>
    <w:rsid w:val="00FA4AFB"/>
    <w:rsid w:val="00FA5B94"/>
    <w:rsid w:val="00FA5E94"/>
    <w:rsid w:val="00FA648F"/>
    <w:rsid w:val="00FA64DF"/>
    <w:rsid w:val="00FA6589"/>
    <w:rsid w:val="00FA658D"/>
    <w:rsid w:val="00FA6809"/>
    <w:rsid w:val="00FA6CE8"/>
    <w:rsid w:val="00FA718E"/>
    <w:rsid w:val="00FA7558"/>
    <w:rsid w:val="00FA76EE"/>
    <w:rsid w:val="00FB02D3"/>
    <w:rsid w:val="00FB0766"/>
    <w:rsid w:val="00FB086F"/>
    <w:rsid w:val="00FB096C"/>
    <w:rsid w:val="00FB0D38"/>
    <w:rsid w:val="00FB0FAA"/>
    <w:rsid w:val="00FB1001"/>
    <w:rsid w:val="00FB1119"/>
    <w:rsid w:val="00FB16FC"/>
    <w:rsid w:val="00FB2613"/>
    <w:rsid w:val="00FB2A72"/>
    <w:rsid w:val="00FB2CFD"/>
    <w:rsid w:val="00FB3881"/>
    <w:rsid w:val="00FB3DEE"/>
    <w:rsid w:val="00FB3E0C"/>
    <w:rsid w:val="00FB412E"/>
    <w:rsid w:val="00FB4590"/>
    <w:rsid w:val="00FB494A"/>
    <w:rsid w:val="00FB49E8"/>
    <w:rsid w:val="00FB4E3E"/>
    <w:rsid w:val="00FB6C1B"/>
    <w:rsid w:val="00FB6D1C"/>
    <w:rsid w:val="00FB6FE4"/>
    <w:rsid w:val="00FB708D"/>
    <w:rsid w:val="00FB75F1"/>
    <w:rsid w:val="00FB7DDF"/>
    <w:rsid w:val="00FC0469"/>
    <w:rsid w:val="00FC0A34"/>
    <w:rsid w:val="00FC0A6C"/>
    <w:rsid w:val="00FC0BAF"/>
    <w:rsid w:val="00FC1011"/>
    <w:rsid w:val="00FC2053"/>
    <w:rsid w:val="00FC21D5"/>
    <w:rsid w:val="00FC2536"/>
    <w:rsid w:val="00FC295F"/>
    <w:rsid w:val="00FC2C24"/>
    <w:rsid w:val="00FC2D88"/>
    <w:rsid w:val="00FC348F"/>
    <w:rsid w:val="00FC384E"/>
    <w:rsid w:val="00FC3F1C"/>
    <w:rsid w:val="00FC4C50"/>
    <w:rsid w:val="00FC4E89"/>
    <w:rsid w:val="00FC58B0"/>
    <w:rsid w:val="00FC58C3"/>
    <w:rsid w:val="00FC739C"/>
    <w:rsid w:val="00FC753D"/>
    <w:rsid w:val="00FC7671"/>
    <w:rsid w:val="00FC769C"/>
    <w:rsid w:val="00FC7C38"/>
    <w:rsid w:val="00FC7E87"/>
    <w:rsid w:val="00FD00FF"/>
    <w:rsid w:val="00FD03AD"/>
    <w:rsid w:val="00FD07DA"/>
    <w:rsid w:val="00FD0938"/>
    <w:rsid w:val="00FD09AA"/>
    <w:rsid w:val="00FD10B3"/>
    <w:rsid w:val="00FD1145"/>
    <w:rsid w:val="00FD13D2"/>
    <w:rsid w:val="00FD17F2"/>
    <w:rsid w:val="00FD2011"/>
    <w:rsid w:val="00FD234E"/>
    <w:rsid w:val="00FD2576"/>
    <w:rsid w:val="00FD2EEF"/>
    <w:rsid w:val="00FD2FF9"/>
    <w:rsid w:val="00FD3670"/>
    <w:rsid w:val="00FD400D"/>
    <w:rsid w:val="00FD4A61"/>
    <w:rsid w:val="00FD4F31"/>
    <w:rsid w:val="00FD669C"/>
    <w:rsid w:val="00FD6839"/>
    <w:rsid w:val="00FD6DF0"/>
    <w:rsid w:val="00FD75F4"/>
    <w:rsid w:val="00FD775A"/>
    <w:rsid w:val="00FD7B64"/>
    <w:rsid w:val="00FD7E56"/>
    <w:rsid w:val="00FE08A4"/>
    <w:rsid w:val="00FE156D"/>
    <w:rsid w:val="00FE162F"/>
    <w:rsid w:val="00FE1EA4"/>
    <w:rsid w:val="00FE1EA8"/>
    <w:rsid w:val="00FE26ED"/>
    <w:rsid w:val="00FE2809"/>
    <w:rsid w:val="00FE28D7"/>
    <w:rsid w:val="00FE2BCF"/>
    <w:rsid w:val="00FE2E9C"/>
    <w:rsid w:val="00FE3344"/>
    <w:rsid w:val="00FE3650"/>
    <w:rsid w:val="00FE393E"/>
    <w:rsid w:val="00FE3F59"/>
    <w:rsid w:val="00FE408D"/>
    <w:rsid w:val="00FE40E0"/>
    <w:rsid w:val="00FE43C7"/>
    <w:rsid w:val="00FE441F"/>
    <w:rsid w:val="00FE4612"/>
    <w:rsid w:val="00FE4B97"/>
    <w:rsid w:val="00FE4E8A"/>
    <w:rsid w:val="00FE4E9E"/>
    <w:rsid w:val="00FE5498"/>
    <w:rsid w:val="00FE5949"/>
    <w:rsid w:val="00FE6011"/>
    <w:rsid w:val="00FE6444"/>
    <w:rsid w:val="00FE64F3"/>
    <w:rsid w:val="00FE67F1"/>
    <w:rsid w:val="00FE6890"/>
    <w:rsid w:val="00FE71FA"/>
    <w:rsid w:val="00FE77D7"/>
    <w:rsid w:val="00FE786E"/>
    <w:rsid w:val="00FF00F2"/>
    <w:rsid w:val="00FF020A"/>
    <w:rsid w:val="00FF044B"/>
    <w:rsid w:val="00FF07F4"/>
    <w:rsid w:val="00FF0CBA"/>
    <w:rsid w:val="00FF1320"/>
    <w:rsid w:val="00FF191D"/>
    <w:rsid w:val="00FF2393"/>
    <w:rsid w:val="00FF26B8"/>
    <w:rsid w:val="00FF27C5"/>
    <w:rsid w:val="00FF284F"/>
    <w:rsid w:val="00FF28EA"/>
    <w:rsid w:val="00FF2EC6"/>
    <w:rsid w:val="00FF3874"/>
    <w:rsid w:val="00FF3FE5"/>
    <w:rsid w:val="00FF4877"/>
    <w:rsid w:val="00FF4A78"/>
    <w:rsid w:val="00FF6226"/>
    <w:rsid w:val="00FF706E"/>
    <w:rsid w:val="00FF76E4"/>
    <w:rsid w:val="00FF798D"/>
    <w:rsid w:val="0AFDBA57"/>
    <w:rsid w:val="1D79C996"/>
    <w:rsid w:val="1F4C864C"/>
    <w:rsid w:val="64C3B368"/>
    <w:rsid w:val="746C7CDF"/>
    <w:rsid w:val="77364558"/>
  </w:rsids>
  <m:mathPr>
    <m:mathFont m:val="Cambria Math"/>
    <m:brkBin m:val="before"/>
    <m:brkBinSub m:val="--"/>
    <m:smallFrac m:val="0"/>
    <m:dispDef/>
    <m:lMargin m:val="0"/>
    <m:rMargin m:val="0"/>
    <m:defJc m:val="centerGroup"/>
    <m:wrapIndent m:val="1440"/>
    <m:intLim m:val="subSup"/>
    <m:naryLim m:val="undOvr"/>
  </m:mathPr>
  <w:themeFontLang w:val="en-ID"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F0C0019"/>
  <w15:chartTrackingRefBased/>
  <w15:docId w15:val="{CCFEB0DE-D2E6-4464-A810-ED540E336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ID"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178B3"/>
    <w:pPr>
      <w:suppressAutoHyphens/>
      <w:spacing w:line="360" w:lineRule="auto"/>
      <w:jc w:val="both"/>
    </w:pPr>
    <w:rPr>
      <w:rFonts w:ascii="Bookman Old Style" w:hAnsi="Bookman Old Style"/>
      <w:sz w:val="24"/>
      <w:szCs w:val="24"/>
      <w:lang w:val="en-US" w:eastAsia="zh-CN"/>
    </w:rPr>
  </w:style>
  <w:style w:type="paragraph" w:styleId="Heading1">
    <w:name w:val="heading 1"/>
    <w:basedOn w:val="Normal"/>
    <w:next w:val="Normal"/>
    <w:qFormat/>
    <w:rsid w:val="003F324D"/>
    <w:pPr>
      <w:keepNext/>
      <w:numPr>
        <w:numId w:val="2"/>
      </w:numPr>
      <w:autoSpaceDE w:val="0"/>
      <w:jc w:val="center"/>
      <w:outlineLvl w:val="0"/>
    </w:pPr>
    <w:rPr>
      <w:bCs/>
      <w:szCs w:val="20"/>
      <w:lang w:val="pt-BR"/>
    </w:rPr>
  </w:style>
  <w:style w:type="paragraph" w:styleId="Heading2">
    <w:name w:val="heading 2"/>
    <w:basedOn w:val="Normal"/>
    <w:next w:val="Normal"/>
    <w:qFormat/>
    <w:rsid w:val="003F324D"/>
    <w:pPr>
      <w:keepNext/>
      <w:numPr>
        <w:ilvl w:val="1"/>
        <w:numId w:val="2"/>
      </w:numPr>
      <w:autoSpaceDE w:val="0"/>
      <w:jc w:val="center"/>
      <w:outlineLvl w:val="1"/>
    </w:pPr>
    <w:rPr>
      <w:rFonts w:cs="Arial"/>
      <w:bCs/>
      <w:szCs w:val="20"/>
      <w:lang w:val="pt-BR"/>
    </w:rPr>
  </w:style>
  <w:style w:type="paragraph" w:styleId="Heading3">
    <w:name w:val="heading 3"/>
    <w:basedOn w:val="Heading"/>
    <w:next w:val="BodyText"/>
    <w:qFormat/>
    <w:pPr>
      <w:numPr>
        <w:ilvl w:val="2"/>
        <w:numId w:val="1"/>
      </w:numPr>
      <w:spacing w:before="140"/>
      <w:outlineLvl w:val="2"/>
    </w:pPr>
    <w:rPr>
      <w:b/>
      <w:bCs/>
      <w:color w:val="80808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WW8Num1z0" w:customStyle="1">
    <w:name w:val="WW8Num1z0"/>
    <w:rPr>
      <w:rFonts w:ascii="Bookman Old Style" w:hAnsi="Bookman Old Style" w:cs="Bookman Old Style"/>
      <w:lang w:val="en-ID" w:eastAsia="en-US"/>
    </w:rPr>
  </w:style>
  <w:style w:type="character" w:styleId="WW8Num1z1" w:customStyle="1">
    <w:name w:val="WW8Num1z1"/>
  </w:style>
  <w:style w:type="character" w:styleId="WW8Num1z2" w:customStyle="1">
    <w:name w:val="WW8Num1z2"/>
  </w:style>
  <w:style w:type="character" w:styleId="WW8Num1z3" w:customStyle="1">
    <w:name w:val="WW8Num1z3"/>
  </w:style>
  <w:style w:type="character" w:styleId="WW8Num1z4" w:customStyle="1">
    <w:name w:val="WW8Num1z4"/>
  </w:style>
  <w:style w:type="character" w:styleId="WW8Num1z5" w:customStyle="1">
    <w:name w:val="WW8Num1z5"/>
  </w:style>
  <w:style w:type="character" w:styleId="WW8Num1z6" w:customStyle="1">
    <w:name w:val="WW8Num1z6"/>
  </w:style>
  <w:style w:type="character" w:styleId="WW8Num1z7" w:customStyle="1">
    <w:name w:val="WW8Num1z7"/>
  </w:style>
  <w:style w:type="character" w:styleId="WW8Num1z8" w:customStyle="1">
    <w:name w:val="WW8Num1z8"/>
  </w:style>
  <w:style w:type="character" w:styleId="WW8Num2z0" w:customStyle="1">
    <w:name w:val="WW8Num2z0"/>
    <w:rPr>
      <w:rFonts w:ascii="Bookman Old Style" w:hAnsi="Bookman Old Style" w:cs="Arial"/>
      <w:lang w:val="id-ID" w:eastAsia="en-US"/>
    </w:rPr>
  </w:style>
  <w:style w:type="character" w:styleId="WW8Num2z1" w:customStyle="1">
    <w:name w:val="WW8Num2z1"/>
  </w:style>
  <w:style w:type="character" w:styleId="WW8Num2z2" w:customStyle="1">
    <w:name w:val="WW8Num2z2"/>
  </w:style>
  <w:style w:type="character" w:styleId="WW8Num2z3" w:customStyle="1">
    <w:name w:val="WW8Num2z3"/>
  </w:style>
  <w:style w:type="character" w:styleId="WW8Num2z4" w:customStyle="1">
    <w:name w:val="WW8Num2z4"/>
  </w:style>
  <w:style w:type="character" w:styleId="WW8Num2z5" w:customStyle="1">
    <w:name w:val="WW8Num2z5"/>
  </w:style>
  <w:style w:type="character" w:styleId="WW8Num2z6" w:customStyle="1">
    <w:name w:val="WW8Num2z6"/>
  </w:style>
  <w:style w:type="character" w:styleId="WW8Num2z7" w:customStyle="1">
    <w:name w:val="WW8Num2z7"/>
  </w:style>
  <w:style w:type="character" w:styleId="WW8Num2z8" w:customStyle="1">
    <w:name w:val="WW8Num2z8"/>
  </w:style>
  <w:style w:type="character" w:styleId="WW8Num3z0" w:customStyle="1">
    <w:name w:val="WW8Num3z0"/>
  </w:style>
  <w:style w:type="character" w:styleId="WW8Num3z1" w:customStyle="1">
    <w:name w:val="WW8Num3z1"/>
  </w:style>
  <w:style w:type="character" w:styleId="WW8Num3z2" w:customStyle="1">
    <w:name w:val="WW8Num3z2"/>
  </w:style>
  <w:style w:type="character" w:styleId="WW8Num3z3" w:customStyle="1">
    <w:name w:val="WW8Num3z3"/>
  </w:style>
  <w:style w:type="character" w:styleId="WW8Num3z4" w:customStyle="1">
    <w:name w:val="WW8Num3z4"/>
  </w:style>
  <w:style w:type="character" w:styleId="WW8Num3z5" w:customStyle="1">
    <w:name w:val="WW8Num3z5"/>
  </w:style>
  <w:style w:type="character" w:styleId="WW8Num3z6" w:customStyle="1">
    <w:name w:val="WW8Num3z6"/>
  </w:style>
  <w:style w:type="character" w:styleId="WW8Num3z7" w:customStyle="1">
    <w:name w:val="WW8Num3z7"/>
  </w:style>
  <w:style w:type="character" w:styleId="WW8Num3z8" w:customStyle="1">
    <w:name w:val="WW8Num3z8"/>
  </w:style>
  <w:style w:type="character" w:styleId="WW8Num4z0" w:customStyle="1">
    <w:name w:val="WW8Num4z0"/>
  </w:style>
  <w:style w:type="character" w:styleId="WW8Num4z1" w:customStyle="1">
    <w:name w:val="WW8Num4z1"/>
  </w:style>
  <w:style w:type="character" w:styleId="WW8Num4z2" w:customStyle="1">
    <w:name w:val="WW8Num4z2"/>
  </w:style>
  <w:style w:type="character" w:styleId="WW8Num4z3" w:customStyle="1">
    <w:name w:val="WW8Num4z3"/>
  </w:style>
  <w:style w:type="character" w:styleId="WW8Num4z4" w:customStyle="1">
    <w:name w:val="WW8Num4z4"/>
  </w:style>
  <w:style w:type="character" w:styleId="WW8Num4z5" w:customStyle="1">
    <w:name w:val="WW8Num4z5"/>
  </w:style>
  <w:style w:type="character" w:styleId="WW8Num4z6" w:customStyle="1">
    <w:name w:val="WW8Num4z6"/>
  </w:style>
  <w:style w:type="character" w:styleId="WW8Num4z7" w:customStyle="1">
    <w:name w:val="WW8Num4z7"/>
  </w:style>
  <w:style w:type="character" w:styleId="WW8Num4z8" w:customStyle="1">
    <w:name w:val="WW8Num4z8"/>
  </w:style>
  <w:style w:type="character" w:styleId="WW8Num5z0" w:customStyle="1">
    <w:name w:val="WW8Num5z0"/>
    <w:rPr>
      <w:rFonts w:ascii="Bookman Old Style" w:hAnsi="Bookman Old Style" w:cs="Times New Roman"/>
      <w:color w:val="auto"/>
      <w:lang w:val="sv-SE"/>
    </w:rPr>
  </w:style>
  <w:style w:type="character" w:styleId="WW8Num5z1" w:customStyle="1">
    <w:name w:val="WW8Num5z1"/>
  </w:style>
  <w:style w:type="character" w:styleId="WW8Num5z2" w:customStyle="1">
    <w:name w:val="WW8Num5z2"/>
  </w:style>
  <w:style w:type="character" w:styleId="WW8Num5z3" w:customStyle="1">
    <w:name w:val="WW8Num5z3"/>
  </w:style>
  <w:style w:type="character" w:styleId="WW8Num5z4" w:customStyle="1">
    <w:name w:val="WW8Num5z4"/>
  </w:style>
  <w:style w:type="character" w:styleId="WW8Num5z5" w:customStyle="1">
    <w:name w:val="WW8Num5z5"/>
  </w:style>
  <w:style w:type="character" w:styleId="WW8Num5z6" w:customStyle="1">
    <w:name w:val="WW8Num5z6"/>
  </w:style>
  <w:style w:type="character" w:styleId="WW8Num5z7" w:customStyle="1">
    <w:name w:val="WW8Num5z7"/>
  </w:style>
  <w:style w:type="character" w:styleId="WW8Num5z8" w:customStyle="1">
    <w:name w:val="WW8Num5z8"/>
  </w:style>
  <w:style w:type="character" w:styleId="WW8Num6z0" w:customStyle="1">
    <w:name w:val="WW8Num6z0"/>
  </w:style>
  <w:style w:type="character" w:styleId="WW8Num6z1" w:customStyle="1">
    <w:name w:val="WW8Num6z1"/>
  </w:style>
  <w:style w:type="character" w:styleId="WW8Num6z2" w:customStyle="1">
    <w:name w:val="WW8Num6z2"/>
  </w:style>
  <w:style w:type="character" w:styleId="WW8Num6z3" w:customStyle="1">
    <w:name w:val="WW8Num6z3"/>
  </w:style>
  <w:style w:type="character" w:styleId="WW8Num6z4" w:customStyle="1">
    <w:name w:val="WW8Num6z4"/>
  </w:style>
  <w:style w:type="character" w:styleId="WW8Num6z5" w:customStyle="1">
    <w:name w:val="WW8Num6z5"/>
  </w:style>
  <w:style w:type="character" w:styleId="WW8Num6z6" w:customStyle="1">
    <w:name w:val="WW8Num6z6"/>
  </w:style>
  <w:style w:type="character" w:styleId="WW8Num6z7" w:customStyle="1">
    <w:name w:val="WW8Num6z7"/>
  </w:style>
  <w:style w:type="character" w:styleId="WW8Num6z8" w:customStyle="1">
    <w:name w:val="WW8Num6z8"/>
  </w:style>
  <w:style w:type="character" w:styleId="WW8Num7z0" w:customStyle="1">
    <w:name w:val="WW8Num7z0"/>
  </w:style>
  <w:style w:type="character" w:styleId="WW8Num7z1" w:customStyle="1">
    <w:name w:val="WW8Num7z1"/>
  </w:style>
  <w:style w:type="character" w:styleId="WW8Num7z2" w:customStyle="1">
    <w:name w:val="WW8Num7z2"/>
  </w:style>
  <w:style w:type="character" w:styleId="WW8Num7z3" w:customStyle="1">
    <w:name w:val="WW8Num7z3"/>
  </w:style>
  <w:style w:type="character" w:styleId="WW8Num7z4" w:customStyle="1">
    <w:name w:val="WW8Num7z4"/>
  </w:style>
  <w:style w:type="character" w:styleId="WW8Num7z5" w:customStyle="1">
    <w:name w:val="WW8Num7z5"/>
  </w:style>
  <w:style w:type="character" w:styleId="WW8Num7z6" w:customStyle="1">
    <w:name w:val="WW8Num7z6"/>
  </w:style>
  <w:style w:type="character" w:styleId="WW8Num7z7" w:customStyle="1">
    <w:name w:val="WW8Num7z7"/>
  </w:style>
  <w:style w:type="character" w:styleId="WW8Num7z8" w:customStyle="1">
    <w:name w:val="WW8Num7z8"/>
  </w:style>
  <w:style w:type="character" w:styleId="WW8Num8z0" w:customStyle="1">
    <w:name w:val="WW8Num8z0"/>
    <w:rPr>
      <w:rFonts w:cs="Times New Roman"/>
      <w:color w:val="auto"/>
    </w:rPr>
  </w:style>
  <w:style w:type="character" w:styleId="WW8Num8z1" w:customStyle="1">
    <w:name w:val="WW8Num8z1"/>
  </w:style>
  <w:style w:type="character" w:styleId="WW8Num8z2" w:customStyle="1">
    <w:name w:val="WW8Num8z2"/>
  </w:style>
  <w:style w:type="character" w:styleId="WW8Num8z3" w:customStyle="1">
    <w:name w:val="WW8Num8z3"/>
  </w:style>
  <w:style w:type="character" w:styleId="WW8Num8z4" w:customStyle="1">
    <w:name w:val="WW8Num8z4"/>
  </w:style>
  <w:style w:type="character" w:styleId="WW8Num8z5" w:customStyle="1">
    <w:name w:val="WW8Num8z5"/>
  </w:style>
  <w:style w:type="character" w:styleId="WW8Num8z6" w:customStyle="1">
    <w:name w:val="WW8Num8z6"/>
  </w:style>
  <w:style w:type="character" w:styleId="WW8Num8z7" w:customStyle="1">
    <w:name w:val="WW8Num8z7"/>
  </w:style>
  <w:style w:type="character" w:styleId="WW8Num8z8" w:customStyle="1">
    <w:name w:val="WW8Num8z8"/>
  </w:style>
  <w:style w:type="character" w:styleId="WW8Num9z0" w:customStyle="1">
    <w:name w:val="WW8Num9z0"/>
    <w:rPr>
      <w:rFonts w:ascii="Bookman Old Style" w:hAnsi="Bookman Old Style" w:cs="Bookman Old Style"/>
      <w:color w:val="auto"/>
      <w:lang w:val="en-ID" w:eastAsia="en-US"/>
    </w:rPr>
  </w:style>
  <w:style w:type="character" w:styleId="WW8Num9z1" w:customStyle="1">
    <w:name w:val="WW8Num9z1"/>
  </w:style>
  <w:style w:type="character" w:styleId="WW8Num9z2" w:customStyle="1">
    <w:name w:val="WW8Num9z2"/>
  </w:style>
  <w:style w:type="character" w:styleId="WW8Num9z3" w:customStyle="1">
    <w:name w:val="WW8Num9z3"/>
  </w:style>
  <w:style w:type="character" w:styleId="WW8Num9z4" w:customStyle="1">
    <w:name w:val="WW8Num9z4"/>
  </w:style>
  <w:style w:type="character" w:styleId="WW8Num9z5" w:customStyle="1">
    <w:name w:val="WW8Num9z5"/>
  </w:style>
  <w:style w:type="character" w:styleId="WW8Num9z6" w:customStyle="1">
    <w:name w:val="WW8Num9z6"/>
  </w:style>
  <w:style w:type="character" w:styleId="WW8Num9z7" w:customStyle="1">
    <w:name w:val="WW8Num9z7"/>
  </w:style>
  <w:style w:type="character" w:styleId="WW8Num9z8" w:customStyle="1">
    <w:name w:val="WW8Num9z8"/>
  </w:style>
  <w:style w:type="character" w:styleId="WW8Num10z0" w:customStyle="1">
    <w:name w:val="WW8Num10z0"/>
    <w:rPr>
      <w:color w:val="auto"/>
    </w:rPr>
  </w:style>
  <w:style w:type="character" w:styleId="WW8Num10z1" w:customStyle="1">
    <w:name w:val="WW8Num10z1"/>
  </w:style>
  <w:style w:type="character" w:styleId="WW8Num10z2" w:customStyle="1">
    <w:name w:val="WW8Num10z2"/>
  </w:style>
  <w:style w:type="character" w:styleId="WW8Num10z3" w:customStyle="1">
    <w:name w:val="WW8Num10z3"/>
  </w:style>
  <w:style w:type="character" w:styleId="WW8Num10z4" w:customStyle="1">
    <w:name w:val="WW8Num10z4"/>
  </w:style>
  <w:style w:type="character" w:styleId="WW8Num10z5" w:customStyle="1">
    <w:name w:val="WW8Num10z5"/>
  </w:style>
  <w:style w:type="character" w:styleId="WW8Num10z6" w:customStyle="1">
    <w:name w:val="WW8Num10z6"/>
  </w:style>
  <w:style w:type="character" w:styleId="WW8Num10z7" w:customStyle="1">
    <w:name w:val="WW8Num10z7"/>
  </w:style>
  <w:style w:type="character" w:styleId="WW8Num10z8" w:customStyle="1">
    <w:name w:val="WW8Num10z8"/>
  </w:style>
  <w:style w:type="character" w:styleId="WW8Num11z0" w:customStyle="1">
    <w:name w:val="WW8Num11z0"/>
    <w:rPr>
      <w:rFonts w:ascii="Bookman Old Style" w:hAnsi="Bookman Old Style" w:cs="Bookman Old Style"/>
      <w:color w:val="auto"/>
    </w:rPr>
  </w:style>
  <w:style w:type="character" w:styleId="WW8Num11z1" w:customStyle="1">
    <w:name w:val="WW8Num11z1"/>
  </w:style>
  <w:style w:type="character" w:styleId="WW8Num11z2" w:customStyle="1">
    <w:name w:val="WW8Num11z2"/>
  </w:style>
  <w:style w:type="character" w:styleId="WW8Num11z3" w:customStyle="1">
    <w:name w:val="WW8Num11z3"/>
  </w:style>
  <w:style w:type="character" w:styleId="WW8Num11z4" w:customStyle="1">
    <w:name w:val="WW8Num11z4"/>
  </w:style>
  <w:style w:type="character" w:styleId="WW8Num11z5" w:customStyle="1">
    <w:name w:val="WW8Num11z5"/>
  </w:style>
  <w:style w:type="character" w:styleId="WW8Num11z6" w:customStyle="1">
    <w:name w:val="WW8Num11z6"/>
  </w:style>
  <w:style w:type="character" w:styleId="WW8Num11z7" w:customStyle="1">
    <w:name w:val="WW8Num11z7"/>
  </w:style>
  <w:style w:type="character" w:styleId="WW8Num11z8" w:customStyle="1">
    <w:name w:val="WW8Num11z8"/>
  </w:style>
  <w:style w:type="character" w:styleId="WW8Num12z0" w:customStyle="1">
    <w:name w:val="WW8Num12z0"/>
    <w:rPr>
      <w:rFonts w:ascii="Bookman Old Style" w:hAnsi="Bookman Old Style" w:cs="Bookman Old Style"/>
      <w:color w:val="auto"/>
    </w:rPr>
  </w:style>
  <w:style w:type="character" w:styleId="WW8Num12z1" w:customStyle="1">
    <w:name w:val="WW8Num12z1"/>
  </w:style>
  <w:style w:type="character" w:styleId="WW8Num12z2" w:customStyle="1">
    <w:name w:val="WW8Num12z2"/>
  </w:style>
  <w:style w:type="character" w:styleId="WW8Num12z3" w:customStyle="1">
    <w:name w:val="WW8Num12z3"/>
    <w:rPr>
      <w:rFonts w:cs="Times New Roman"/>
      <w:color w:val="auto"/>
    </w:rPr>
  </w:style>
  <w:style w:type="character" w:styleId="WW8Num12z4" w:customStyle="1">
    <w:name w:val="WW8Num12z4"/>
  </w:style>
  <w:style w:type="character" w:styleId="WW8Num12z5" w:customStyle="1">
    <w:name w:val="WW8Num12z5"/>
  </w:style>
  <w:style w:type="character" w:styleId="WW8Num12z6" w:customStyle="1">
    <w:name w:val="WW8Num12z6"/>
  </w:style>
  <w:style w:type="character" w:styleId="WW8Num12z7" w:customStyle="1">
    <w:name w:val="WW8Num12z7"/>
  </w:style>
  <w:style w:type="character" w:styleId="WW8Num12z8" w:customStyle="1">
    <w:name w:val="WW8Num12z8"/>
  </w:style>
  <w:style w:type="character" w:styleId="WW8Num13z0" w:customStyle="1">
    <w:name w:val="WW8Num13z0"/>
    <w:rPr>
      <w:rFonts w:ascii="Bookman Old Style" w:hAnsi="Bookman Old Style" w:cs="Bookman Old Style"/>
      <w:lang w:val="id-ID"/>
    </w:rPr>
  </w:style>
  <w:style w:type="character" w:styleId="WW8Num13z1" w:customStyle="1">
    <w:name w:val="WW8Num13z1"/>
  </w:style>
  <w:style w:type="character" w:styleId="WW8Num13z2" w:customStyle="1">
    <w:name w:val="WW8Num13z2"/>
  </w:style>
  <w:style w:type="character" w:styleId="WW8Num13z3" w:customStyle="1">
    <w:name w:val="WW8Num13z3"/>
  </w:style>
  <w:style w:type="character" w:styleId="WW8Num13z4" w:customStyle="1">
    <w:name w:val="WW8Num13z4"/>
  </w:style>
  <w:style w:type="character" w:styleId="WW8Num13z5" w:customStyle="1">
    <w:name w:val="WW8Num13z5"/>
  </w:style>
  <w:style w:type="character" w:styleId="WW8Num13z6" w:customStyle="1">
    <w:name w:val="WW8Num13z6"/>
  </w:style>
  <w:style w:type="character" w:styleId="WW8Num13z7" w:customStyle="1">
    <w:name w:val="WW8Num13z7"/>
  </w:style>
  <w:style w:type="character" w:styleId="WW8Num13z8" w:customStyle="1">
    <w:name w:val="WW8Num13z8"/>
  </w:style>
  <w:style w:type="character" w:styleId="WW8Num14z0" w:customStyle="1">
    <w:name w:val="WW8Num14z0"/>
    <w:rPr>
      <w:i w:val="0"/>
    </w:rPr>
  </w:style>
  <w:style w:type="character" w:styleId="WW8Num14z1" w:customStyle="1">
    <w:name w:val="WW8Num14z1"/>
  </w:style>
  <w:style w:type="character" w:styleId="WW8Num14z2" w:customStyle="1">
    <w:name w:val="WW8Num14z2"/>
  </w:style>
  <w:style w:type="character" w:styleId="WW8Num14z3" w:customStyle="1">
    <w:name w:val="WW8Num14z3"/>
  </w:style>
  <w:style w:type="character" w:styleId="WW8Num14z4" w:customStyle="1">
    <w:name w:val="WW8Num14z4"/>
  </w:style>
  <w:style w:type="character" w:styleId="WW8Num14z5" w:customStyle="1">
    <w:name w:val="WW8Num14z5"/>
  </w:style>
  <w:style w:type="character" w:styleId="WW8Num14z6" w:customStyle="1">
    <w:name w:val="WW8Num14z6"/>
  </w:style>
  <w:style w:type="character" w:styleId="WW8Num14z7" w:customStyle="1">
    <w:name w:val="WW8Num14z7"/>
  </w:style>
  <w:style w:type="character" w:styleId="WW8Num14z8" w:customStyle="1">
    <w:name w:val="WW8Num14z8"/>
  </w:style>
  <w:style w:type="character" w:styleId="WW8Num15z0" w:customStyle="1">
    <w:name w:val="WW8Num15z0"/>
    <w:rPr>
      <w:rFonts w:ascii="Bookman Old Style" w:hAnsi="Bookman Old Style" w:cs="Bookman Old Style"/>
      <w:i w:val="0"/>
      <w:lang w:val="id-ID"/>
    </w:rPr>
  </w:style>
  <w:style w:type="character" w:styleId="WW8Num16z0" w:customStyle="1">
    <w:name w:val="WW8Num16z0"/>
    <w:rPr>
      <w:rFonts w:ascii="Bookman Old Style" w:hAnsi="Bookman Old Style" w:cs="Bookman Old Style"/>
      <w:i w:val="0"/>
      <w:lang w:val="sv-SE"/>
    </w:rPr>
  </w:style>
  <w:style w:type="character" w:styleId="WW8Num17z0" w:customStyle="1">
    <w:name w:val="WW8Num17z0"/>
    <w:rPr>
      <w:rFonts w:ascii="Bookman Old Style" w:hAnsi="Bookman Old Style" w:cs="Bookman Old Style"/>
      <w:lang w:val="id-ID"/>
    </w:rPr>
  </w:style>
  <w:style w:type="character" w:styleId="WW8Num17z1" w:customStyle="1">
    <w:name w:val="WW8Num17z1"/>
  </w:style>
  <w:style w:type="character" w:styleId="WW8Num17z2" w:customStyle="1">
    <w:name w:val="WW8Num17z2"/>
  </w:style>
  <w:style w:type="character" w:styleId="WW8Num17z3" w:customStyle="1">
    <w:name w:val="WW8Num17z3"/>
  </w:style>
  <w:style w:type="character" w:styleId="WW8Num17z4" w:customStyle="1">
    <w:name w:val="WW8Num17z4"/>
  </w:style>
  <w:style w:type="character" w:styleId="WW8Num17z5" w:customStyle="1">
    <w:name w:val="WW8Num17z5"/>
  </w:style>
  <w:style w:type="character" w:styleId="WW8Num17z6" w:customStyle="1">
    <w:name w:val="WW8Num17z6"/>
  </w:style>
  <w:style w:type="character" w:styleId="WW8Num17z7" w:customStyle="1">
    <w:name w:val="WW8Num17z7"/>
  </w:style>
  <w:style w:type="character" w:styleId="WW8Num17z8" w:customStyle="1">
    <w:name w:val="WW8Num17z8"/>
  </w:style>
  <w:style w:type="character" w:styleId="WW8Num18z0" w:customStyle="1">
    <w:name w:val="WW8Num18z0"/>
    <w:rPr>
      <w:rFonts w:ascii="Bookman Old Style" w:hAnsi="Bookman Old Style" w:cs="Bookman Old Style"/>
      <w:lang w:val="id-ID"/>
    </w:rPr>
  </w:style>
  <w:style w:type="character" w:styleId="WW8Num18z1" w:customStyle="1">
    <w:name w:val="WW8Num18z1"/>
  </w:style>
  <w:style w:type="character" w:styleId="WW8Num18z2" w:customStyle="1">
    <w:name w:val="WW8Num18z2"/>
  </w:style>
  <w:style w:type="character" w:styleId="WW8Num18z3" w:customStyle="1">
    <w:name w:val="WW8Num18z3"/>
  </w:style>
  <w:style w:type="character" w:styleId="WW8Num18z4" w:customStyle="1">
    <w:name w:val="WW8Num18z4"/>
  </w:style>
  <w:style w:type="character" w:styleId="WW8Num18z5" w:customStyle="1">
    <w:name w:val="WW8Num18z5"/>
  </w:style>
  <w:style w:type="character" w:styleId="WW8Num18z6" w:customStyle="1">
    <w:name w:val="WW8Num18z6"/>
  </w:style>
  <w:style w:type="character" w:styleId="WW8Num18z7" w:customStyle="1">
    <w:name w:val="WW8Num18z7"/>
  </w:style>
  <w:style w:type="character" w:styleId="WW8Num18z8" w:customStyle="1">
    <w:name w:val="WW8Num18z8"/>
  </w:style>
  <w:style w:type="character" w:styleId="CommentReference">
    <w:name w:val="annotation reference"/>
    <w:uiPriority w:val="99"/>
    <w:rPr>
      <w:sz w:val="16"/>
      <w:szCs w:val="16"/>
    </w:rPr>
  </w:style>
  <w:style w:type="character" w:styleId="CommentTextChar" w:customStyle="1">
    <w:name w:val="Comment Text Char"/>
    <w:uiPriority w:val="99"/>
    <w:rPr>
      <w:rFonts w:ascii="Times New Roman" w:hAnsi="Times New Roman" w:eastAsia="Times New Roman" w:cs="Times New Roman"/>
      <w:sz w:val="20"/>
      <w:szCs w:val="20"/>
    </w:rPr>
  </w:style>
  <w:style w:type="character" w:styleId="BalloonTextChar" w:customStyle="1">
    <w:name w:val="Balloon Text Char"/>
    <w:rPr>
      <w:rFonts w:ascii="Tahoma" w:hAnsi="Tahoma" w:eastAsia="Times New Roman" w:cs="Tahoma"/>
      <w:sz w:val="16"/>
      <w:szCs w:val="16"/>
    </w:rPr>
  </w:style>
  <w:style w:type="character" w:styleId="HeaderChar" w:customStyle="1">
    <w:name w:val="Header Char"/>
    <w:uiPriority w:val="99"/>
    <w:rPr>
      <w:rFonts w:ascii="Times New Roman" w:hAnsi="Times New Roman" w:eastAsia="Times New Roman" w:cs="Times New Roman"/>
      <w:sz w:val="24"/>
      <w:szCs w:val="24"/>
    </w:rPr>
  </w:style>
  <w:style w:type="character" w:styleId="FooterChar" w:customStyle="1">
    <w:name w:val="Footer Char"/>
    <w:uiPriority w:val="99"/>
    <w:rPr>
      <w:rFonts w:ascii="Times New Roman" w:hAnsi="Times New Roman" w:eastAsia="Times New Roman" w:cs="Times New Roman"/>
      <w:sz w:val="24"/>
      <w:szCs w:val="24"/>
    </w:rPr>
  </w:style>
  <w:style w:type="character" w:styleId="Heading1Char" w:customStyle="1">
    <w:name w:val="Heading 1 Char"/>
    <w:rPr>
      <w:rFonts w:ascii="Times New Roman" w:hAnsi="Times New Roman" w:eastAsia="Times New Roman" w:cs="Times New Roman"/>
      <w:b/>
      <w:bCs/>
      <w:sz w:val="20"/>
      <w:szCs w:val="20"/>
      <w:lang w:val="pt-BR"/>
    </w:rPr>
  </w:style>
  <w:style w:type="character" w:styleId="Heading2Char" w:customStyle="1">
    <w:name w:val="Heading 2 Char"/>
    <w:rPr>
      <w:rFonts w:ascii="Arial" w:hAnsi="Arial" w:eastAsia="Times New Roman" w:cs="Times New Roman"/>
      <w:b/>
      <w:bCs/>
      <w:sz w:val="20"/>
      <w:szCs w:val="20"/>
      <w:lang w:val="pt-BR"/>
    </w:rPr>
  </w:style>
  <w:style w:type="character" w:styleId="FontStyle36" w:customStyle="1">
    <w:name w:val="Font Style36"/>
    <w:rPr>
      <w:rFonts w:ascii="Book Antiqua" w:hAnsi="Book Antiqua" w:cs="Book Antiqua"/>
      <w:sz w:val="22"/>
      <w:szCs w:val="22"/>
    </w:rPr>
  </w:style>
  <w:style w:type="character" w:styleId="FontStyle21" w:customStyle="1">
    <w:name w:val="Font Style21"/>
    <w:rPr>
      <w:rFonts w:ascii="Times New Roman" w:hAnsi="Times New Roman" w:cs="Times New Roman"/>
      <w:sz w:val="24"/>
      <w:szCs w:val="24"/>
    </w:rPr>
  </w:style>
  <w:style w:type="character" w:styleId="BodyTextIndent2Char" w:customStyle="1">
    <w:name w:val="Body Text Indent 2 Char"/>
    <w:rPr>
      <w:rFonts w:ascii="Times New Roman" w:hAnsi="Times New Roman" w:eastAsia="Times New Roman" w:cs="Times New Roman"/>
      <w:sz w:val="24"/>
      <w:szCs w:val="24"/>
      <w:lang w:val="en-AU"/>
    </w:rPr>
  </w:style>
  <w:style w:type="character" w:styleId="FontStyle20" w:customStyle="1">
    <w:name w:val="Font Style20"/>
    <w:rPr>
      <w:rFonts w:ascii="Times New Roman" w:hAnsi="Times New Roman" w:cs="Times New Roman"/>
      <w:i/>
      <w:iCs/>
      <w:sz w:val="24"/>
      <w:szCs w:val="24"/>
    </w:rPr>
  </w:style>
  <w:style w:type="character" w:styleId="PlainTextChar" w:customStyle="1">
    <w:name w:val="Plain Text Char"/>
    <w:uiPriority w:val="99"/>
    <w:rPr>
      <w:rFonts w:ascii="Courier New" w:hAnsi="Courier New" w:eastAsia="Times New Roman" w:cs="Courier New"/>
      <w:lang w:val="sv-SE"/>
    </w:rPr>
  </w:style>
  <w:style w:type="character" w:styleId="BodyText2Char" w:customStyle="1">
    <w:name w:val="Body Text 2 Char"/>
    <w:rPr>
      <w:rFonts w:ascii="Times New Roman" w:hAnsi="Times New Roman" w:eastAsia="Times New Roman" w:cs="Times New Roman"/>
      <w:sz w:val="24"/>
      <w:szCs w:val="24"/>
    </w:rPr>
  </w:style>
  <w:style w:type="character" w:styleId="ListParagraphChar" w:customStyle="1">
    <w:name w:val="List Paragraph Char"/>
    <w:aliases w:val="Bab Char,Colorful List - Accent 11 Char,Source Char,Level 3 Char,Atan Char,awal Char,List Paragraph2 Char,List Paragraph 1 Char,SLIKE Char,List Paragraph1 Char,Cell bullets Char,Noise heading Char,RUS List Char,Text Char,kepala Char"/>
    <w:uiPriority w:val="34"/>
    <w:qFormat/>
    <w:rPr>
      <w:rFonts w:ascii="Times New Roman" w:hAnsi="Times New Roman" w:eastAsia="Times New Roman" w:cs="Times New Roman"/>
      <w:sz w:val="24"/>
      <w:szCs w:val="24"/>
    </w:rPr>
  </w:style>
  <w:style w:type="character" w:styleId="CommentSubjectChar" w:customStyle="1">
    <w:name w:val="Comment Subject Char"/>
    <w:rPr>
      <w:rFonts w:ascii="Times New Roman" w:hAnsi="Times New Roman" w:eastAsia="Times New Roman" w:cs="Times New Roman"/>
      <w:b/>
      <w:bCs/>
      <w:sz w:val="20"/>
      <w:szCs w:val="20"/>
    </w:rPr>
  </w:style>
  <w:style w:type="paragraph" w:styleId="Heading" w:customStyle="1">
    <w:name w:val="Heading"/>
    <w:basedOn w:val="Normal"/>
    <w:next w:val="BodyText"/>
    <w:pPr>
      <w:keepNext/>
      <w:spacing w:before="240" w:after="120"/>
    </w:pPr>
    <w:rPr>
      <w:rFonts w:ascii="Liberation Sans" w:hAnsi="Liberation Sans" w:eastAsia="Droid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styleId="Index" w:customStyle="1">
    <w:name w:val="Index"/>
    <w:basedOn w:val="Normal"/>
    <w:pPr>
      <w:suppressLineNumbers/>
    </w:pPr>
    <w:rPr>
      <w:rFonts w:cs="FreeSans"/>
    </w:rPr>
  </w:style>
  <w:style w:type="paragraph" w:styleId="ListParagraph">
    <w:name w:val="List Paragraph"/>
    <w:aliases w:val="Bab,Colorful List - Accent 11,Source,Level 3,Atan,awal,List Paragraph2,List Paragraph 1,SLIKE,List Paragraph1,Cell bullets,Noise heading,RUS List,Text,Recommendation,List FIK,Heading 11,List Paragraph Char Char,kepala,Body Text Char1,lp"/>
    <w:basedOn w:val="Normal"/>
    <w:uiPriority w:val="34"/>
    <w:qFormat/>
    <w:pPr>
      <w:spacing w:before="120"/>
      <w:ind w:left="720" w:right="879"/>
      <w:contextualSpacing/>
    </w:pPr>
  </w:style>
  <w:style w:type="paragraph" w:styleId="Default" w:customStyle="1">
    <w:name w:val="Default"/>
    <w:pPr>
      <w:suppressAutoHyphens/>
      <w:autoSpaceDE w:val="0"/>
      <w:spacing w:before="120"/>
      <w:ind w:left="17" w:right="879"/>
      <w:jc w:val="center"/>
    </w:pPr>
    <w:rPr>
      <w:rFonts w:ascii="Book Antiqua" w:hAnsi="Book Antiqua" w:cs="Book Antiqua"/>
      <w:color w:val="000000"/>
      <w:sz w:val="24"/>
      <w:szCs w:val="24"/>
      <w:lang w:val="en-US" w:eastAsia="zh-CN"/>
    </w:rPr>
  </w:style>
  <w:style w:type="paragraph" w:styleId="CommentText">
    <w:name w:val="annotation text"/>
    <w:basedOn w:val="Normal"/>
    <w:uiPriority w:val="99"/>
    <w:rPr>
      <w:sz w:val="20"/>
      <w:szCs w:val="20"/>
    </w:rPr>
  </w:style>
  <w:style w:type="paragraph" w:styleId="BalloonText">
    <w:name w:val="Balloon Text"/>
    <w:basedOn w:val="Normal"/>
    <w:rPr>
      <w:rFonts w:ascii="Tahoma" w:hAnsi="Tahoma" w:cs="Tahoma"/>
      <w:sz w:val="16"/>
      <w:szCs w:val="16"/>
    </w:rPr>
  </w:style>
  <w:style w:type="paragraph" w:styleId="Header">
    <w:name w:val="header"/>
    <w:basedOn w:val="Normal"/>
    <w:uiPriority w:val="99"/>
  </w:style>
  <w:style w:type="paragraph" w:styleId="Footer">
    <w:name w:val="footer"/>
    <w:basedOn w:val="Normal"/>
    <w:uiPriority w:val="99"/>
  </w:style>
  <w:style w:type="paragraph" w:styleId="tetap" w:customStyle="1">
    <w:name w:val="tetap"/>
    <w:basedOn w:val="Normal"/>
    <w:pPr>
      <w:autoSpaceDE w:val="0"/>
    </w:pPr>
    <w:rPr>
      <w:b/>
      <w:bCs/>
    </w:rPr>
  </w:style>
  <w:style w:type="paragraph" w:styleId="alinea" w:customStyle="1">
    <w:name w:val="alinea"/>
    <w:basedOn w:val="Normal"/>
    <w:pPr>
      <w:autoSpaceDE w:val="0"/>
      <w:spacing w:before="120" w:after="120"/>
    </w:pPr>
  </w:style>
  <w:style w:type="paragraph" w:styleId="pasal" w:customStyle="1">
    <w:name w:val="pasal"/>
    <w:basedOn w:val="Normal"/>
    <w:pPr>
      <w:spacing w:before="240" w:after="120"/>
    </w:pPr>
  </w:style>
  <w:style w:type="paragraph" w:styleId="Style17" w:customStyle="1">
    <w:name w:val="Style17"/>
    <w:basedOn w:val="Normal"/>
    <w:pPr>
      <w:widowControl w:val="0"/>
      <w:autoSpaceDE w:val="0"/>
      <w:spacing w:line="300" w:lineRule="exact"/>
      <w:ind w:hanging="367"/>
    </w:pPr>
    <w:rPr>
      <w:rFonts w:ascii="Trebuchet MS" w:hAnsi="Trebuchet MS" w:cs="Trebuchet MS"/>
    </w:rPr>
  </w:style>
  <w:style w:type="paragraph" w:styleId="Style6" w:customStyle="1">
    <w:name w:val="Style6"/>
    <w:basedOn w:val="Normal"/>
    <w:pPr>
      <w:widowControl w:val="0"/>
      <w:autoSpaceDE w:val="0"/>
      <w:spacing w:line="448" w:lineRule="exact"/>
      <w:ind w:hanging="562"/>
    </w:pPr>
  </w:style>
  <w:style w:type="paragraph" w:styleId="Style3" w:customStyle="1">
    <w:name w:val="Style3"/>
    <w:basedOn w:val="Normal"/>
    <w:pPr>
      <w:widowControl w:val="0"/>
      <w:autoSpaceDE w:val="0"/>
      <w:jc w:val="left"/>
    </w:pPr>
  </w:style>
  <w:style w:type="paragraph" w:styleId="Style16" w:customStyle="1">
    <w:name w:val="Style16"/>
    <w:basedOn w:val="Normal"/>
    <w:pPr>
      <w:widowControl w:val="0"/>
      <w:autoSpaceDE w:val="0"/>
      <w:spacing w:line="449" w:lineRule="exact"/>
      <w:ind w:hanging="557"/>
    </w:pPr>
  </w:style>
  <w:style w:type="paragraph" w:styleId="TOC1">
    <w:name w:val="toc 1"/>
    <w:basedOn w:val="Normal"/>
    <w:next w:val="Normal"/>
    <w:pPr>
      <w:spacing w:before="120" w:after="100"/>
      <w:ind w:right="879"/>
    </w:pPr>
  </w:style>
  <w:style w:type="paragraph" w:styleId="TOC2">
    <w:name w:val="toc 2"/>
    <w:basedOn w:val="TOC1"/>
    <w:pPr>
      <w:spacing w:after="0"/>
      <w:ind w:left="4088" w:right="0" w:hanging="488"/>
      <w:jc w:val="left"/>
    </w:pPr>
    <w:rPr>
      <w:color w:val="000000"/>
      <w:szCs w:val="20"/>
      <w:lang w:val="en-AU"/>
    </w:rPr>
  </w:style>
  <w:style w:type="paragraph" w:styleId="BodyTextIndent2">
    <w:name w:val="Body Text Indent 2"/>
    <w:basedOn w:val="Normal"/>
    <w:pPr>
      <w:ind w:left="1980" w:hanging="540"/>
      <w:jc w:val="left"/>
    </w:pPr>
    <w:rPr>
      <w:lang w:val="en-AU"/>
    </w:rPr>
  </w:style>
  <w:style w:type="paragraph" w:styleId="Style12" w:customStyle="1">
    <w:name w:val="Style12"/>
    <w:basedOn w:val="Normal"/>
    <w:pPr>
      <w:widowControl w:val="0"/>
      <w:autoSpaceDE w:val="0"/>
      <w:spacing w:line="451" w:lineRule="exact"/>
      <w:ind w:firstLine="1123"/>
      <w:jc w:val="left"/>
    </w:pPr>
  </w:style>
  <w:style w:type="paragraph" w:styleId="Style5" w:customStyle="1">
    <w:name w:val="Style5"/>
    <w:basedOn w:val="Normal"/>
    <w:pPr>
      <w:widowControl w:val="0"/>
      <w:autoSpaceDE w:val="0"/>
      <w:spacing w:line="451" w:lineRule="exact"/>
    </w:pPr>
  </w:style>
  <w:style w:type="paragraph" w:styleId="Style7" w:customStyle="1">
    <w:name w:val="Style7"/>
    <w:basedOn w:val="Normal"/>
    <w:pPr>
      <w:widowControl w:val="0"/>
      <w:autoSpaceDE w:val="0"/>
      <w:spacing w:line="449" w:lineRule="exact"/>
      <w:ind w:firstLine="715"/>
    </w:pPr>
  </w:style>
  <w:style w:type="paragraph" w:styleId="Style15" w:customStyle="1">
    <w:name w:val="Style15"/>
    <w:basedOn w:val="Normal"/>
    <w:pPr>
      <w:widowControl w:val="0"/>
      <w:autoSpaceDE w:val="0"/>
      <w:spacing w:line="446" w:lineRule="exact"/>
      <w:ind w:firstLine="1013"/>
      <w:jc w:val="left"/>
    </w:pPr>
  </w:style>
  <w:style w:type="paragraph" w:styleId="Style1" w:customStyle="1">
    <w:name w:val="Style1"/>
    <w:basedOn w:val="Normal"/>
    <w:pPr>
      <w:widowControl w:val="0"/>
      <w:autoSpaceDE w:val="0"/>
      <w:spacing w:line="449" w:lineRule="exact"/>
    </w:pPr>
  </w:style>
  <w:style w:type="paragraph" w:styleId="Style8" w:customStyle="1">
    <w:name w:val="Style8"/>
    <w:basedOn w:val="Normal"/>
    <w:pPr>
      <w:widowControl w:val="0"/>
      <w:autoSpaceDE w:val="0"/>
      <w:jc w:val="left"/>
    </w:pPr>
  </w:style>
  <w:style w:type="paragraph" w:styleId="PlainText">
    <w:name w:val="Plain Text"/>
    <w:basedOn w:val="Normal"/>
    <w:uiPriority w:val="99"/>
    <w:pPr>
      <w:jc w:val="left"/>
    </w:pPr>
    <w:rPr>
      <w:rFonts w:ascii="Courier New" w:hAnsi="Courier New" w:cs="Courier New"/>
      <w:sz w:val="20"/>
      <w:szCs w:val="20"/>
      <w:lang w:val="sv-SE"/>
    </w:rPr>
  </w:style>
  <w:style w:type="paragraph" w:styleId="BodyText2">
    <w:name w:val="Body Text 2"/>
    <w:basedOn w:val="Normal"/>
    <w:pPr>
      <w:spacing w:before="120" w:after="120" w:line="480" w:lineRule="auto"/>
    </w:pPr>
  </w:style>
  <w:style w:type="paragraph" w:styleId="CommentSubject">
    <w:name w:val="annotation subject"/>
    <w:basedOn w:val="CommentText"/>
    <w:next w:val="CommentText"/>
    <w:rPr>
      <w:b/>
      <w:bCs/>
    </w:rPr>
  </w:style>
  <w:style w:type="paragraph" w:styleId="TableContents" w:customStyle="1">
    <w:name w:val="Table Contents"/>
    <w:basedOn w:val="Normal"/>
    <w:pPr>
      <w:suppressLineNumbers/>
    </w:pPr>
  </w:style>
  <w:style w:type="paragraph" w:styleId="TableHeading" w:customStyle="1">
    <w:name w:val="Table Heading"/>
    <w:basedOn w:val="TableContents"/>
    <w:pPr>
      <w:jc w:val="center"/>
    </w:pPr>
    <w:rPr>
      <w:b/>
      <w:bCs/>
    </w:rPr>
  </w:style>
  <w:style w:type="paragraph" w:styleId="FrameContents" w:customStyle="1">
    <w:name w:val="Frame Contents"/>
    <w:basedOn w:val="Normal"/>
  </w:style>
  <w:style w:type="paragraph" w:styleId="Quotations" w:customStyle="1">
    <w:name w:val="Quotations"/>
    <w:basedOn w:val="Normal"/>
    <w:pPr>
      <w:spacing w:before="120" w:after="283"/>
      <w:ind w:left="567" w:right="567"/>
    </w:pPr>
  </w:style>
  <w:style w:type="paragraph" w:styleId="Title">
    <w:name w:val="Title"/>
    <w:basedOn w:val="Heading"/>
    <w:next w:val="BodyText"/>
    <w:link w:val="TitleChar"/>
    <w:qFormat/>
    <w:pPr>
      <w:jc w:val="center"/>
    </w:pPr>
    <w:rPr>
      <w:b/>
      <w:bCs/>
      <w:sz w:val="56"/>
      <w:szCs w:val="56"/>
    </w:rPr>
  </w:style>
  <w:style w:type="paragraph" w:styleId="Subtitle">
    <w:name w:val="Subtitle"/>
    <w:basedOn w:val="Heading"/>
    <w:next w:val="BodyText"/>
    <w:qFormat/>
    <w:pPr>
      <w:spacing w:before="60"/>
      <w:jc w:val="center"/>
    </w:pPr>
    <w:rPr>
      <w:sz w:val="36"/>
      <w:szCs w:val="36"/>
    </w:rPr>
  </w:style>
  <w:style w:type="paragraph" w:styleId="NormalWeb">
    <w:name w:val="Normal (Web)"/>
    <w:basedOn w:val="Normal"/>
    <w:uiPriority w:val="99"/>
    <w:unhideWhenUsed/>
    <w:rsid w:val="00FC769C"/>
    <w:pPr>
      <w:suppressAutoHyphens w:val="0"/>
      <w:spacing w:before="100" w:beforeAutospacing="1" w:after="100" w:afterAutospacing="1"/>
      <w:jc w:val="left"/>
    </w:pPr>
    <w:rPr>
      <w:lang w:val="id-ID" w:eastAsia="id-ID"/>
    </w:rPr>
  </w:style>
  <w:style w:type="table" w:styleId="TableGrid">
    <w:name w:val="Table Grid"/>
    <w:basedOn w:val="TableNormal"/>
    <w:uiPriority w:val="59"/>
    <w:rsid w:val="003546B5"/>
    <w:rPr>
      <w:rFonts w:ascii="Calibri" w:hAnsi="Calibri" w:eastAsia="Calibri"/>
      <w:sz w:val="22"/>
      <w:szCs w:val="22"/>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B41595"/>
    <w:rPr>
      <w:rFonts w:ascii="Bookman Old Style" w:hAnsi="Bookman Old Style"/>
      <w:sz w:val="24"/>
      <w:szCs w:val="24"/>
      <w:lang w:val="en-US" w:eastAsia="zh-CN"/>
    </w:rPr>
  </w:style>
  <w:style w:type="numbering" w:styleId="CurrentList1" w:customStyle="1">
    <w:name w:val="Current List1"/>
    <w:uiPriority w:val="99"/>
    <w:rsid w:val="00EC0FFE"/>
    <w:pPr>
      <w:numPr>
        <w:numId w:val="3"/>
      </w:numPr>
    </w:pPr>
  </w:style>
  <w:style w:type="paragraph" w:styleId="BodyText0" w:customStyle="1">
    <w:name w:val="BodyText"/>
    <w:basedOn w:val="Normal"/>
    <w:link w:val="BodyTextChar"/>
    <w:qFormat/>
    <w:rsid w:val="008E68F6"/>
    <w:pPr>
      <w:suppressAutoHyphens w:val="0"/>
      <w:spacing w:before="60" w:after="120" w:line="276" w:lineRule="auto"/>
    </w:pPr>
    <w:rPr>
      <w:rFonts w:eastAsia="Calibri"/>
      <w:lang w:eastAsia="en-US"/>
    </w:rPr>
  </w:style>
  <w:style w:type="character" w:styleId="BodyTextChar" w:customStyle="1">
    <w:name w:val="BodyText Char"/>
    <w:link w:val="BodyText0"/>
    <w:rsid w:val="008E68F6"/>
    <w:rPr>
      <w:rFonts w:ascii="Bookman Old Style" w:hAnsi="Bookman Old Style" w:eastAsia="Calibri"/>
      <w:sz w:val="24"/>
      <w:szCs w:val="24"/>
      <w:lang w:val="en-US" w:eastAsia="en-US"/>
    </w:rPr>
  </w:style>
  <w:style w:type="numbering" w:styleId="CurrentList2" w:customStyle="1">
    <w:name w:val="Current List2"/>
    <w:uiPriority w:val="99"/>
    <w:rsid w:val="00C65FFF"/>
    <w:pPr>
      <w:numPr>
        <w:numId w:val="4"/>
      </w:numPr>
    </w:pPr>
  </w:style>
  <w:style w:type="character" w:styleId="TitleChar" w:customStyle="1">
    <w:name w:val="Title Char"/>
    <w:basedOn w:val="DefaultParagraphFont"/>
    <w:link w:val="Title"/>
    <w:rsid w:val="00561A1C"/>
    <w:rPr>
      <w:rFonts w:ascii="Liberation Sans" w:hAnsi="Liberation Sans" w:eastAsia="Droid Sans" w:cs="FreeSans"/>
      <w:b/>
      <w:bCs/>
      <w:sz w:val="56"/>
      <w:szCs w:val="56"/>
      <w:lang w:val="en-US" w:eastAsia="zh-CN"/>
    </w:rPr>
  </w:style>
  <w:style w:type="character" w:styleId="fontstyle01" w:customStyle="1">
    <w:name w:val="fontstyle01"/>
    <w:basedOn w:val="DefaultParagraphFont"/>
    <w:rsid w:val="00476948"/>
    <w:rPr>
      <w:rFonts w:hint="default" w:ascii="Bookman Old Style" w:hAnsi="Bookman Old Style"/>
      <w:b w:val="0"/>
      <w:bCs w:val="0"/>
      <w:i w:val="0"/>
      <w:iCs w:val="0"/>
      <w:color w:val="000000"/>
      <w:sz w:val="24"/>
      <w:szCs w:val="24"/>
    </w:rPr>
  </w:style>
  <w:style w:type="character" w:styleId="fontstyle210" w:customStyle="1">
    <w:name w:val="fontstyle21"/>
    <w:basedOn w:val="DefaultParagraphFont"/>
    <w:rsid w:val="00D00279"/>
    <w:rPr>
      <w:rFonts w:hint="default" w:ascii="Bookman Old Style" w:hAnsi="Bookman Old Style"/>
      <w:b w:val="0"/>
      <w:bCs w:val="0"/>
      <w:i/>
      <w:iCs/>
      <w:color w:val="000000"/>
      <w:sz w:val="24"/>
      <w:szCs w:val="24"/>
    </w:rPr>
  </w:style>
  <w:style w:type="character" w:styleId="PlaceholderText">
    <w:name w:val="Placeholder Text"/>
    <w:basedOn w:val="DefaultParagraphFont"/>
    <w:uiPriority w:val="99"/>
    <w:semiHidden/>
    <w:rsid w:val="005011A7"/>
    <w:rPr>
      <w:color w:val="666666"/>
    </w:rPr>
  </w:style>
  <w:style w:type="character" w:styleId="Hyperlink">
    <w:name w:val="Hyperlink"/>
    <w:basedOn w:val="DefaultParagraphFont"/>
    <w:uiPriority w:val="99"/>
    <w:unhideWhenUsed/>
    <w:rsid w:val="00293417"/>
    <w:rPr>
      <w:color w:val="0563C1" w:themeColor="hyperlink"/>
      <w:u w:val="single"/>
    </w:rPr>
  </w:style>
  <w:style w:type="character" w:styleId="UnresolvedMention">
    <w:name w:val="Unresolved Mention"/>
    <w:basedOn w:val="DefaultParagraphFont"/>
    <w:uiPriority w:val="99"/>
    <w:semiHidden/>
    <w:unhideWhenUsed/>
    <w:rsid w:val="00293417"/>
    <w:rPr>
      <w:color w:val="605E5C"/>
      <w:shd w:val="clear" w:color="auto" w:fill="E1DFDD"/>
    </w:rPr>
  </w:style>
  <w:style w:type="character" w:styleId="FontStyle33" w:customStyle="1">
    <w:name w:val="Font Style33"/>
    <w:uiPriority w:val="99"/>
    <w:rsid w:val="00E30AE9"/>
    <w:rPr>
      <w:rFonts w:ascii="Bookman Old Style" w:hAnsi="Bookman Old Style" w:cs="Bookman Old Style"/>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4189">
      <w:bodyDiv w:val="1"/>
      <w:marLeft w:val="0"/>
      <w:marRight w:val="0"/>
      <w:marTop w:val="0"/>
      <w:marBottom w:val="0"/>
      <w:divBdr>
        <w:top w:val="none" w:sz="0" w:space="0" w:color="auto"/>
        <w:left w:val="none" w:sz="0" w:space="0" w:color="auto"/>
        <w:bottom w:val="none" w:sz="0" w:space="0" w:color="auto"/>
        <w:right w:val="none" w:sz="0" w:space="0" w:color="auto"/>
      </w:divBdr>
    </w:div>
    <w:div w:id="30806838">
      <w:bodyDiv w:val="1"/>
      <w:marLeft w:val="0"/>
      <w:marRight w:val="0"/>
      <w:marTop w:val="0"/>
      <w:marBottom w:val="0"/>
      <w:divBdr>
        <w:top w:val="none" w:sz="0" w:space="0" w:color="auto"/>
        <w:left w:val="none" w:sz="0" w:space="0" w:color="auto"/>
        <w:bottom w:val="none" w:sz="0" w:space="0" w:color="auto"/>
        <w:right w:val="none" w:sz="0" w:space="0" w:color="auto"/>
      </w:divBdr>
    </w:div>
    <w:div w:id="32506622">
      <w:bodyDiv w:val="1"/>
      <w:marLeft w:val="0"/>
      <w:marRight w:val="0"/>
      <w:marTop w:val="0"/>
      <w:marBottom w:val="0"/>
      <w:divBdr>
        <w:top w:val="none" w:sz="0" w:space="0" w:color="auto"/>
        <w:left w:val="none" w:sz="0" w:space="0" w:color="auto"/>
        <w:bottom w:val="none" w:sz="0" w:space="0" w:color="auto"/>
        <w:right w:val="none" w:sz="0" w:space="0" w:color="auto"/>
      </w:divBdr>
      <w:divsChild>
        <w:div w:id="1033769078">
          <w:marLeft w:val="0"/>
          <w:marRight w:val="0"/>
          <w:marTop w:val="0"/>
          <w:marBottom w:val="0"/>
          <w:divBdr>
            <w:top w:val="none" w:sz="0" w:space="0" w:color="auto"/>
            <w:left w:val="none" w:sz="0" w:space="0" w:color="auto"/>
            <w:bottom w:val="none" w:sz="0" w:space="0" w:color="auto"/>
            <w:right w:val="none" w:sz="0" w:space="0" w:color="auto"/>
          </w:divBdr>
          <w:divsChild>
            <w:div w:id="482237898">
              <w:marLeft w:val="0"/>
              <w:marRight w:val="0"/>
              <w:marTop w:val="0"/>
              <w:marBottom w:val="0"/>
              <w:divBdr>
                <w:top w:val="none" w:sz="0" w:space="0" w:color="auto"/>
                <w:left w:val="none" w:sz="0" w:space="0" w:color="auto"/>
                <w:bottom w:val="none" w:sz="0" w:space="0" w:color="auto"/>
                <w:right w:val="none" w:sz="0" w:space="0" w:color="auto"/>
              </w:divBdr>
              <w:divsChild>
                <w:div w:id="14327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02952">
      <w:bodyDiv w:val="1"/>
      <w:marLeft w:val="0"/>
      <w:marRight w:val="0"/>
      <w:marTop w:val="0"/>
      <w:marBottom w:val="0"/>
      <w:divBdr>
        <w:top w:val="none" w:sz="0" w:space="0" w:color="auto"/>
        <w:left w:val="none" w:sz="0" w:space="0" w:color="auto"/>
        <w:bottom w:val="none" w:sz="0" w:space="0" w:color="auto"/>
        <w:right w:val="none" w:sz="0" w:space="0" w:color="auto"/>
      </w:divBdr>
      <w:divsChild>
        <w:div w:id="1600286161">
          <w:marLeft w:val="547"/>
          <w:marRight w:val="0"/>
          <w:marTop w:val="0"/>
          <w:marBottom w:val="0"/>
          <w:divBdr>
            <w:top w:val="none" w:sz="0" w:space="0" w:color="auto"/>
            <w:left w:val="none" w:sz="0" w:space="0" w:color="auto"/>
            <w:bottom w:val="none" w:sz="0" w:space="0" w:color="auto"/>
            <w:right w:val="none" w:sz="0" w:space="0" w:color="auto"/>
          </w:divBdr>
        </w:div>
      </w:divsChild>
    </w:div>
    <w:div w:id="98644894">
      <w:bodyDiv w:val="1"/>
      <w:marLeft w:val="0"/>
      <w:marRight w:val="0"/>
      <w:marTop w:val="0"/>
      <w:marBottom w:val="0"/>
      <w:divBdr>
        <w:top w:val="none" w:sz="0" w:space="0" w:color="auto"/>
        <w:left w:val="none" w:sz="0" w:space="0" w:color="auto"/>
        <w:bottom w:val="none" w:sz="0" w:space="0" w:color="auto"/>
        <w:right w:val="none" w:sz="0" w:space="0" w:color="auto"/>
      </w:divBdr>
    </w:div>
    <w:div w:id="116992561">
      <w:bodyDiv w:val="1"/>
      <w:marLeft w:val="0"/>
      <w:marRight w:val="0"/>
      <w:marTop w:val="0"/>
      <w:marBottom w:val="0"/>
      <w:divBdr>
        <w:top w:val="none" w:sz="0" w:space="0" w:color="auto"/>
        <w:left w:val="none" w:sz="0" w:space="0" w:color="auto"/>
        <w:bottom w:val="none" w:sz="0" w:space="0" w:color="auto"/>
        <w:right w:val="none" w:sz="0" w:space="0" w:color="auto"/>
      </w:divBdr>
    </w:div>
    <w:div w:id="217712527">
      <w:bodyDiv w:val="1"/>
      <w:marLeft w:val="0"/>
      <w:marRight w:val="0"/>
      <w:marTop w:val="0"/>
      <w:marBottom w:val="0"/>
      <w:divBdr>
        <w:top w:val="none" w:sz="0" w:space="0" w:color="auto"/>
        <w:left w:val="none" w:sz="0" w:space="0" w:color="auto"/>
        <w:bottom w:val="none" w:sz="0" w:space="0" w:color="auto"/>
        <w:right w:val="none" w:sz="0" w:space="0" w:color="auto"/>
      </w:divBdr>
    </w:div>
    <w:div w:id="226110525">
      <w:bodyDiv w:val="1"/>
      <w:marLeft w:val="0"/>
      <w:marRight w:val="0"/>
      <w:marTop w:val="0"/>
      <w:marBottom w:val="0"/>
      <w:divBdr>
        <w:top w:val="none" w:sz="0" w:space="0" w:color="auto"/>
        <w:left w:val="none" w:sz="0" w:space="0" w:color="auto"/>
        <w:bottom w:val="none" w:sz="0" w:space="0" w:color="auto"/>
        <w:right w:val="none" w:sz="0" w:space="0" w:color="auto"/>
      </w:divBdr>
      <w:divsChild>
        <w:div w:id="1233809653">
          <w:marLeft w:val="0"/>
          <w:marRight w:val="0"/>
          <w:marTop w:val="0"/>
          <w:marBottom w:val="0"/>
          <w:divBdr>
            <w:top w:val="none" w:sz="0" w:space="0" w:color="auto"/>
            <w:left w:val="none" w:sz="0" w:space="0" w:color="auto"/>
            <w:bottom w:val="none" w:sz="0" w:space="0" w:color="auto"/>
            <w:right w:val="none" w:sz="0" w:space="0" w:color="auto"/>
          </w:divBdr>
          <w:divsChild>
            <w:div w:id="1960531956">
              <w:marLeft w:val="0"/>
              <w:marRight w:val="0"/>
              <w:marTop w:val="0"/>
              <w:marBottom w:val="0"/>
              <w:divBdr>
                <w:top w:val="none" w:sz="0" w:space="0" w:color="auto"/>
                <w:left w:val="none" w:sz="0" w:space="0" w:color="auto"/>
                <w:bottom w:val="none" w:sz="0" w:space="0" w:color="auto"/>
                <w:right w:val="none" w:sz="0" w:space="0" w:color="auto"/>
              </w:divBdr>
              <w:divsChild>
                <w:div w:id="6028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924883">
      <w:bodyDiv w:val="1"/>
      <w:marLeft w:val="0"/>
      <w:marRight w:val="0"/>
      <w:marTop w:val="0"/>
      <w:marBottom w:val="0"/>
      <w:divBdr>
        <w:top w:val="none" w:sz="0" w:space="0" w:color="auto"/>
        <w:left w:val="none" w:sz="0" w:space="0" w:color="auto"/>
        <w:bottom w:val="none" w:sz="0" w:space="0" w:color="auto"/>
        <w:right w:val="none" w:sz="0" w:space="0" w:color="auto"/>
      </w:divBdr>
    </w:div>
    <w:div w:id="236281633">
      <w:bodyDiv w:val="1"/>
      <w:marLeft w:val="0"/>
      <w:marRight w:val="0"/>
      <w:marTop w:val="0"/>
      <w:marBottom w:val="0"/>
      <w:divBdr>
        <w:top w:val="none" w:sz="0" w:space="0" w:color="auto"/>
        <w:left w:val="none" w:sz="0" w:space="0" w:color="auto"/>
        <w:bottom w:val="none" w:sz="0" w:space="0" w:color="auto"/>
        <w:right w:val="none" w:sz="0" w:space="0" w:color="auto"/>
      </w:divBdr>
    </w:div>
    <w:div w:id="259142096">
      <w:bodyDiv w:val="1"/>
      <w:marLeft w:val="0"/>
      <w:marRight w:val="0"/>
      <w:marTop w:val="0"/>
      <w:marBottom w:val="0"/>
      <w:divBdr>
        <w:top w:val="none" w:sz="0" w:space="0" w:color="auto"/>
        <w:left w:val="none" w:sz="0" w:space="0" w:color="auto"/>
        <w:bottom w:val="none" w:sz="0" w:space="0" w:color="auto"/>
        <w:right w:val="none" w:sz="0" w:space="0" w:color="auto"/>
      </w:divBdr>
    </w:div>
    <w:div w:id="277297758">
      <w:bodyDiv w:val="1"/>
      <w:marLeft w:val="0"/>
      <w:marRight w:val="0"/>
      <w:marTop w:val="0"/>
      <w:marBottom w:val="0"/>
      <w:divBdr>
        <w:top w:val="none" w:sz="0" w:space="0" w:color="auto"/>
        <w:left w:val="none" w:sz="0" w:space="0" w:color="auto"/>
        <w:bottom w:val="none" w:sz="0" w:space="0" w:color="auto"/>
        <w:right w:val="none" w:sz="0" w:space="0" w:color="auto"/>
      </w:divBdr>
      <w:divsChild>
        <w:div w:id="1075250227">
          <w:marLeft w:val="0"/>
          <w:marRight w:val="0"/>
          <w:marTop w:val="0"/>
          <w:marBottom w:val="0"/>
          <w:divBdr>
            <w:top w:val="none" w:sz="0" w:space="0" w:color="auto"/>
            <w:left w:val="none" w:sz="0" w:space="0" w:color="auto"/>
            <w:bottom w:val="none" w:sz="0" w:space="0" w:color="auto"/>
            <w:right w:val="none" w:sz="0" w:space="0" w:color="auto"/>
          </w:divBdr>
          <w:divsChild>
            <w:div w:id="978732876">
              <w:marLeft w:val="0"/>
              <w:marRight w:val="0"/>
              <w:marTop w:val="0"/>
              <w:marBottom w:val="0"/>
              <w:divBdr>
                <w:top w:val="none" w:sz="0" w:space="0" w:color="auto"/>
                <w:left w:val="none" w:sz="0" w:space="0" w:color="auto"/>
                <w:bottom w:val="none" w:sz="0" w:space="0" w:color="auto"/>
                <w:right w:val="none" w:sz="0" w:space="0" w:color="auto"/>
              </w:divBdr>
              <w:divsChild>
                <w:div w:id="201333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502571">
      <w:bodyDiv w:val="1"/>
      <w:marLeft w:val="0"/>
      <w:marRight w:val="0"/>
      <w:marTop w:val="0"/>
      <w:marBottom w:val="0"/>
      <w:divBdr>
        <w:top w:val="none" w:sz="0" w:space="0" w:color="auto"/>
        <w:left w:val="none" w:sz="0" w:space="0" w:color="auto"/>
        <w:bottom w:val="none" w:sz="0" w:space="0" w:color="auto"/>
        <w:right w:val="none" w:sz="0" w:space="0" w:color="auto"/>
      </w:divBdr>
    </w:div>
    <w:div w:id="286477409">
      <w:bodyDiv w:val="1"/>
      <w:marLeft w:val="0"/>
      <w:marRight w:val="0"/>
      <w:marTop w:val="0"/>
      <w:marBottom w:val="0"/>
      <w:divBdr>
        <w:top w:val="none" w:sz="0" w:space="0" w:color="auto"/>
        <w:left w:val="none" w:sz="0" w:space="0" w:color="auto"/>
        <w:bottom w:val="none" w:sz="0" w:space="0" w:color="auto"/>
        <w:right w:val="none" w:sz="0" w:space="0" w:color="auto"/>
      </w:divBdr>
    </w:div>
    <w:div w:id="292905398">
      <w:bodyDiv w:val="1"/>
      <w:marLeft w:val="0"/>
      <w:marRight w:val="0"/>
      <w:marTop w:val="0"/>
      <w:marBottom w:val="0"/>
      <w:divBdr>
        <w:top w:val="none" w:sz="0" w:space="0" w:color="auto"/>
        <w:left w:val="none" w:sz="0" w:space="0" w:color="auto"/>
        <w:bottom w:val="none" w:sz="0" w:space="0" w:color="auto"/>
        <w:right w:val="none" w:sz="0" w:space="0" w:color="auto"/>
      </w:divBdr>
    </w:div>
    <w:div w:id="300580280">
      <w:bodyDiv w:val="1"/>
      <w:marLeft w:val="0"/>
      <w:marRight w:val="0"/>
      <w:marTop w:val="0"/>
      <w:marBottom w:val="0"/>
      <w:divBdr>
        <w:top w:val="none" w:sz="0" w:space="0" w:color="auto"/>
        <w:left w:val="none" w:sz="0" w:space="0" w:color="auto"/>
        <w:bottom w:val="none" w:sz="0" w:space="0" w:color="auto"/>
        <w:right w:val="none" w:sz="0" w:space="0" w:color="auto"/>
      </w:divBdr>
    </w:div>
    <w:div w:id="303193506">
      <w:bodyDiv w:val="1"/>
      <w:marLeft w:val="0"/>
      <w:marRight w:val="0"/>
      <w:marTop w:val="0"/>
      <w:marBottom w:val="0"/>
      <w:divBdr>
        <w:top w:val="none" w:sz="0" w:space="0" w:color="auto"/>
        <w:left w:val="none" w:sz="0" w:space="0" w:color="auto"/>
        <w:bottom w:val="none" w:sz="0" w:space="0" w:color="auto"/>
        <w:right w:val="none" w:sz="0" w:space="0" w:color="auto"/>
      </w:divBdr>
    </w:div>
    <w:div w:id="337849166">
      <w:bodyDiv w:val="1"/>
      <w:marLeft w:val="0"/>
      <w:marRight w:val="0"/>
      <w:marTop w:val="0"/>
      <w:marBottom w:val="0"/>
      <w:divBdr>
        <w:top w:val="none" w:sz="0" w:space="0" w:color="auto"/>
        <w:left w:val="none" w:sz="0" w:space="0" w:color="auto"/>
        <w:bottom w:val="none" w:sz="0" w:space="0" w:color="auto"/>
        <w:right w:val="none" w:sz="0" w:space="0" w:color="auto"/>
      </w:divBdr>
      <w:divsChild>
        <w:div w:id="171384147">
          <w:marLeft w:val="0"/>
          <w:marRight w:val="0"/>
          <w:marTop w:val="0"/>
          <w:marBottom w:val="0"/>
          <w:divBdr>
            <w:top w:val="none" w:sz="0" w:space="0" w:color="auto"/>
            <w:left w:val="none" w:sz="0" w:space="0" w:color="auto"/>
            <w:bottom w:val="none" w:sz="0" w:space="0" w:color="auto"/>
            <w:right w:val="none" w:sz="0" w:space="0" w:color="auto"/>
          </w:divBdr>
          <w:divsChild>
            <w:div w:id="560409236">
              <w:marLeft w:val="0"/>
              <w:marRight w:val="0"/>
              <w:marTop w:val="0"/>
              <w:marBottom w:val="0"/>
              <w:divBdr>
                <w:top w:val="none" w:sz="0" w:space="0" w:color="auto"/>
                <w:left w:val="none" w:sz="0" w:space="0" w:color="auto"/>
                <w:bottom w:val="none" w:sz="0" w:space="0" w:color="auto"/>
                <w:right w:val="none" w:sz="0" w:space="0" w:color="auto"/>
              </w:divBdr>
              <w:divsChild>
                <w:div w:id="16825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222678">
      <w:bodyDiv w:val="1"/>
      <w:marLeft w:val="0"/>
      <w:marRight w:val="0"/>
      <w:marTop w:val="0"/>
      <w:marBottom w:val="0"/>
      <w:divBdr>
        <w:top w:val="none" w:sz="0" w:space="0" w:color="auto"/>
        <w:left w:val="none" w:sz="0" w:space="0" w:color="auto"/>
        <w:bottom w:val="none" w:sz="0" w:space="0" w:color="auto"/>
        <w:right w:val="none" w:sz="0" w:space="0" w:color="auto"/>
      </w:divBdr>
    </w:div>
    <w:div w:id="380790727">
      <w:bodyDiv w:val="1"/>
      <w:marLeft w:val="0"/>
      <w:marRight w:val="0"/>
      <w:marTop w:val="0"/>
      <w:marBottom w:val="0"/>
      <w:divBdr>
        <w:top w:val="none" w:sz="0" w:space="0" w:color="auto"/>
        <w:left w:val="none" w:sz="0" w:space="0" w:color="auto"/>
        <w:bottom w:val="none" w:sz="0" w:space="0" w:color="auto"/>
        <w:right w:val="none" w:sz="0" w:space="0" w:color="auto"/>
      </w:divBdr>
    </w:div>
    <w:div w:id="398524669">
      <w:bodyDiv w:val="1"/>
      <w:marLeft w:val="0"/>
      <w:marRight w:val="0"/>
      <w:marTop w:val="0"/>
      <w:marBottom w:val="0"/>
      <w:divBdr>
        <w:top w:val="none" w:sz="0" w:space="0" w:color="auto"/>
        <w:left w:val="none" w:sz="0" w:space="0" w:color="auto"/>
        <w:bottom w:val="none" w:sz="0" w:space="0" w:color="auto"/>
        <w:right w:val="none" w:sz="0" w:space="0" w:color="auto"/>
      </w:divBdr>
    </w:div>
    <w:div w:id="400567750">
      <w:bodyDiv w:val="1"/>
      <w:marLeft w:val="0"/>
      <w:marRight w:val="0"/>
      <w:marTop w:val="0"/>
      <w:marBottom w:val="0"/>
      <w:divBdr>
        <w:top w:val="none" w:sz="0" w:space="0" w:color="auto"/>
        <w:left w:val="none" w:sz="0" w:space="0" w:color="auto"/>
        <w:bottom w:val="none" w:sz="0" w:space="0" w:color="auto"/>
        <w:right w:val="none" w:sz="0" w:space="0" w:color="auto"/>
      </w:divBdr>
    </w:div>
    <w:div w:id="402603256">
      <w:bodyDiv w:val="1"/>
      <w:marLeft w:val="0"/>
      <w:marRight w:val="0"/>
      <w:marTop w:val="0"/>
      <w:marBottom w:val="0"/>
      <w:divBdr>
        <w:top w:val="none" w:sz="0" w:space="0" w:color="auto"/>
        <w:left w:val="none" w:sz="0" w:space="0" w:color="auto"/>
        <w:bottom w:val="none" w:sz="0" w:space="0" w:color="auto"/>
        <w:right w:val="none" w:sz="0" w:space="0" w:color="auto"/>
      </w:divBdr>
      <w:divsChild>
        <w:div w:id="1085765160">
          <w:marLeft w:val="0"/>
          <w:marRight w:val="0"/>
          <w:marTop w:val="0"/>
          <w:marBottom w:val="0"/>
          <w:divBdr>
            <w:top w:val="none" w:sz="0" w:space="0" w:color="auto"/>
            <w:left w:val="none" w:sz="0" w:space="0" w:color="auto"/>
            <w:bottom w:val="none" w:sz="0" w:space="0" w:color="auto"/>
            <w:right w:val="none" w:sz="0" w:space="0" w:color="auto"/>
          </w:divBdr>
          <w:divsChild>
            <w:div w:id="936791404">
              <w:marLeft w:val="0"/>
              <w:marRight w:val="0"/>
              <w:marTop w:val="0"/>
              <w:marBottom w:val="0"/>
              <w:divBdr>
                <w:top w:val="none" w:sz="0" w:space="0" w:color="auto"/>
                <w:left w:val="none" w:sz="0" w:space="0" w:color="auto"/>
                <w:bottom w:val="none" w:sz="0" w:space="0" w:color="auto"/>
                <w:right w:val="none" w:sz="0" w:space="0" w:color="auto"/>
              </w:divBdr>
              <w:divsChild>
                <w:div w:id="120208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285378">
      <w:bodyDiv w:val="1"/>
      <w:marLeft w:val="0"/>
      <w:marRight w:val="0"/>
      <w:marTop w:val="0"/>
      <w:marBottom w:val="0"/>
      <w:divBdr>
        <w:top w:val="none" w:sz="0" w:space="0" w:color="auto"/>
        <w:left w:val="none" w:sz="0" w:space="0" w:color="auto"/>
        <w:bottom w:val="none" w:sz="0" w:space="0" w:color="auto"/>
        <w:right w:val="none" w:sz="0" w:space="0" w:color="auto"/>
      </w:divBdr>
      <w:divsChild>
        <w:div w:id="842862291">
          <w:marLeft w:val="0"/>
          <w:marRight w:val="0"/>
          <w:marTop w:val="0"/>
          <w:marBottom w:val="0"/>
          <w:divBdr>
            <w:top w:val="none" w:sz="0" w:space="0" w:color="auto"/>
            <w:left w:val="none" w:sz="0" w:space="0" w:color="auto"/>
            <w:bottom w:val="none" w:sz="0" w:space="0" w:color="auto"/>
            <w:right w:val="none" w:sz="0" w:space="0" w:color="auto"/>
          </w:divBdr>
          <w:divsChild>
            <w:div w:id="549264007">
              <w:marLeft w:val="0"/>
              <w:marRight w:val="0"/>
              <w:marTop w:val="0"/>
              <w:marBottom w:val="0"/>
              <w:divBdr>
                <w:top w:val="none" w:sz="0" w:space="0" w:color="auto"/>
                <w:left w:val="none" w:sz="0" w:space="0" w:color="auto"/>
                <w:bottom w:val="none" w:sz="0" w:space="0" w:color="auto"/>
                <w:right w:val="none" w:sz="0" w:space="0" w:color="auto"/>
              </w:divBdr>
              <w:divsChild>
                <w:div w:id="186189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38289">
          <w:marLeft w:val="0"/>
          <w:marRight w:val="0"/>
          <w:marTop w:val="0"/>
          <w:marBottom w:val="0"/>
          <w:divBdr>
            <w:top w:val="none" w:sz="0" w:space="0" w:color="auto"/>
            <w:left w:val="none" w:sz="0" w:space="0" w:color="auto"/>
            <w:bottom w:val="none" w:sz="0" w:space="0" w:color="auto"/>
            <w:right w:val="none" w:sz="0" w:space="0" w:color="auto"/>
          </w:divBdr>
          <w:divsChild>
            <w:div w:id="1244946340">
              <w:marLeft w:val="0"/>
              <w:marRight w:val="0"/>
              <w:marTop w:val="0"/>
              <w:marBottom w:val="0"/>
              <w:divBdr>
                <w:top w:val="none" w:sz="0" w:space="0" w:color="auto"/>
                <w:left w:val="none" w:sz="0" w:space="0" w:color="auto"/>
                <w:bottom w:val="none" w:sz="0" w:space="0" w:color="auto"/>
                <w:right w:val="none" w:sz="0" w:space="0" w:color="auto"/>
              </w:divBdr>
              <w:divsChild>
                <w:div w:id="381636425">
                  <w:marLeft w:val="0"/>
                  <w:marRight w:val="0"/>
                  <w:marTop w:val="0"/>
                  <w:marBottom w:val="0"/>
                  <w:divBdr>
                    <w:top w:val="none" w:sz="0" w:space="0" w:color="auto"/>
                    <w:left w:val="none" w:sz="0" w:space="0" w:color="auto"/>
                    <w:bottom w:val="none" w:sz="0" w:space="0" w:color="auto"/>
                    <w:right w:val="none" w:sz="0" w:space="0" w:color="auto"/>
                  </w:divBdr>
                </w:div>
              </w:divsChild>
            </w:div>
            <w:div w:id="1594821992">
              <w:marLeft w:val="0"/>
              <w:marRight w:val="0"/>
              <w:marTop w:val="0"/>
              <w:marBottom w:val="0"/>
              <w:divBdr>
                <w:top w:val="none" w:sz="0" w:space="0" w:color="auto"/>
                <w:left w:val="none" w:sz="0" w:space="0" w:color="auto"/>
                <w:bottom w:val="none" w:sz="0" w:space="0" w:color="auto"/>
                <w:right w:val="none" w:sz="0" w:space="0" w:color="auto"/>
              </w:divBdr>
              <w:divsChild>
                <w:div w:id="92812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067863">
      <w:bodyDiv w:val="1"/>
      <w:marLeft w:val="0"/>
      <w:marRight w:val="0"/>
      <w:marTop w:val="0"/>
      <w:marBottom w:val="0"/>
      <w:divBdr>
        <w:top w:val="none" w:sz="0" w:space="0" w:color="auto"/>
        <w:left w:val="none" w:sz="0" w:space="0" w:color="auto"/>
        <w:bottom w:val="none" w:sz="0" w:space="0" w:color="auto"/>
        <w:right w:val="none" w:sz="0" w:space="0" w:color="auto"/>
      </w:divBdr>
      <w:divsChild>
        <w:div w:id="448857706">
          <w:marLeft w:val="720"/>
          <w:marRight w:val="0"/>
          <w:marTop w:val="0"/>
          <w:marBottom w:val="0"/>
          <w:divBdr>
            <w:top w:val="none" w:sz="0" w:space="0" w:color="auto"/>
            <w:left w:val="none" w:sz="0" w:space="0" w:color="auto"/>
            <w:bottom w:val="none" w:sz="0" w:space="0" w:color="auto"/>
            <w:right w:val="none" w:sz="0" w:space="0" w:color="auto"/>
          </w:divBdr>
        </w:div>
      </w:divsChild>
    </w:div>
    <w:div w:id="420414361">
      <w:bodyDiv w:val="1"/>
      <w:marLeft w:val="0"/>
      <w:marRight w:val="0"/>
      <w:marTop w:val="0"/>
      <w:marBottom w:val="0"/>
      <w:divBdr>
        <w:top w:val="none" w:sz="0" w:space="0" w:color="auto"/>
        <w:left w:val="none" w:sz="0" w:space="0" w:color="auto"/>
        <w:bottom w:val="none" w:sz="0" w:space="0" w:color="auto"/>
        <w:right w:val="none" w:sz="0" w:space="0" w:color="auto"/>
      </w:divBdr>
    </w:div>
    <w:div w:id="450128475">
      <w:bodyDiv w:val="1"/>
      <w:marLeft w:val="0"/>
      <w:marRight w:val="0"/>
      <w:marTop w:val="0"/>
      <w:marBottom w:val="0"/>
      <w:divBdr>
        <w:top w:val="none" w:sz="0" w:space="0" w:color="auto"/>
        <w:left w:val="none" w:sz="0" w:space="0" w:color="auto"/>
        <w:bottom w:val="none" w:sz="0" w:space="0" w:color="auto"/>
        <w:right w:val="none" w:sz="0" w:space="0" w:color="auto"/>
      </w:divBdr>
    </w:div>
    <w:div w:id="456334715">
      <w:bodyDiv w:val="1"/>
      <w:marLeft w:val="0"/>
      <w:marRight w:val="0"/>
      <w:marTop w:val="0"/>
      <w:marBottom w:val="0"/>
      <w:divBdr>
        <w:top w:val="none" w:sz="0" w:space="0" w:color="auto"/>
        <w:left w:val="none" w:sz="0" w:space="0" w:color="auto"/>
        <w:bottom w:val="none" w:sz="0" w:space="0" w:color="auto"/>
        <w:right w:val="none" w:sz="0" w:space="0" w:color="auto"/>
      </w:divBdr>
    </w:div>
    <w:div w:id="458108133">
      <w:bodyDiv w:val="1"/>
      <w:marLeft w:val="0"/>
      <w:marRight w:val="0"/>
      <w:marTop w:val="0"/>
      <w:marBottom w:val="0"/>
      <w:divBdr>
        <w:top w:val="none" w:sz="0" w:space="0" w:color="auto"/>
        <w:left w:val="none" w:sz="0" w:space="0" w:color="auto"/>
        <w:bottom w:val="none" w:sz="0" w:space="0" w:color="auto"/>
        <w:right w:val="none" w:sz="0" w:space="0" w:color="auto"/>
      </w:divBdr>
    </w:div>
    <w:div w:id="479035195">
      <w:bodyDiv w:val="1"/>
      <w:marLeft w:val="0"/>
      <w:marRight w:val="0"/>
      <w:marTop w:val="0"/>
      <w:marBottom w:val="0"/>
      <w:divBdr>
        <w:top w:val="none" w:sz="0" w:space="0" w:color="auto"/>
        <w:left w:val="none" w:sz="0" w:space="0" w:color="auto"/>
        <w:bottom w:val="none" w:sz="0" w:space="0" w:color="auto"/>
        <w:right w:val="none" w:sz="0" w:space="0" w:color="auto"/>
      </w:divBdr>
    </w:div>
    <w:div w:id="481312318">
      <w:bodyDiv w:val="1"/>
      <w:marLeft w:val="0"/>
      <w:marRight w:val="0"/>
      <w:marTop w:val="0"/>
      <w:marBottom w:val="0"/>
      <w:divBdr>
        <w:top w:val="none" w:sz="0" w:space="0" w:color="auto"/>
        <w:left w:val="none" w:sz="0" w:space="0" w:color="auto"/>
        <w:bottom w:val="none" w:sz="0" w:space="0" w:color="auto"/>
        <w:right w:val="none" w:sz="0" w:space="0" w:color="auto"/>
      </w:divBdr>
    </w:div>
    <w:div w:id="490871998">
      <w:bodyDiv w:val="1"/>
      <w:marLeft w:val="0"/>
      <w:marRight w:val="0"/>
      <w:marTop w:val="0"/>
      <w:marBottom w:val="0"/>
      <w:divBdr>
        <w:top w:val="none" w:sz="0" w:space="0" w:color="auto"/>
        <w:left w:val="none" w:sz="0" w:space="0" w:color="auto"/>
        <w:bottom w:val="none" w:sz="0" w:space="0" w:color="auto"/>
        <w:right w:val="none" w:sz="0" w:space="0" w:color="auto"/>
      </w:divBdr>
    </w:div>
    <w:div w:id="492766968">
      <w:bodyDiv w:val="1"/>
      <w:marLeft w:val="0"/>
      <w:marRight w:val="0"/>
      <w:marTop w:val="0"/>
      <w:marBottom w:val="0"/>
      <w:divBdr>
        <w:top w:val="none" w:sz="0" w:space="0" w:color="auto"/>
        <w:left w:val="none" w:sz="0" w:space="0" w:color="auto"/>
        <w:bottom w:val="none" w:sz="0" w:space="0" w:color="auto"/>
        <w:right w:val="none" w:sz="0" w:space="0" w:color="auto"/>
      </w:divBdr>
    </w:div>
    <w:div w:id="494879599">
      <w:bodyDiv w:val="1"/>
      <w:marLeft w:val="0"/>
      <w:marRight w:val="0"/>
      <w:marTop w:val="0"/>
      <w:marBottom w:val="0"/>
      <w:divBdr>
        <w:top w:val="none" w:sz="0" w:space="0" w:color="auto"/>
        <w:left w:val="none" w:sz="0" w:space="0" w:color="auto"/>
        <w:bottom w:val="none" w:sz="0" w:space="0" w:color="auto"/>
        <w:right w:val="none" w:sz="0" w:space="0" w:color="auto"/>
      </w:divBdr>
    </w:div>
    <w:div w:id="495999315">
      <w:bodyDiv w:val="1"/>
      <w:marLeft w:val="0"/>
      <w:marRight w:val="0"/>
      <w:marTop w:val="0"/>
      <w:marBottom w:val="0"/>
      <w:divBdr>
        <w:top w:val="none" w:sz="0" w:space="0" w:color="auto"/>
        <w:left w:val="none" w:sz="0" w:space="0" w:color="auto"/>
        <w:bottom w:val="none" w:sz="0" w:space="0" w:color="auto"/>
        <w:right w:val="none" w:sz="0" w:space="0" w:color="auto"/>
      </w:divBdr>
      <w:divsChild>
        <w:div w:id="503057209">
          <w:marLeft w:val="0"/>
          <w:marRight w:val="0"/>
          <w:marTop w:val="0"/>
          <w:marBottom w:val="0"/>
          <w:divBdr>
            <w:top w:val="none" w:sz="0" w:space="0" w:color="auto"/>
            <w:left w:val="none" w:sz="0" w:space="0" w:color="auto"/>
            <w:bottom w:val="none" w:sz="0" w:space="0" w:color="auto"/>
            <w:right w:val="none" w:sz="0" w:space="0" w:color="auto"/>
          </w:divBdr>
          <w:divsChild>
            <w:div w:id="918832491">
              <w:marLeft w:val="0"/>
              <w:marRight w:val="0"/>
              <w:marTop w:val="0"/>
              <w:marBottom w:val="0"/>
              <w:divBdr>
                <w:top w:val="none" w:sz="0" w:space="0" w:color="auto"/>
                <w:left w:val="none" w:sz="0" w:space="0" w:color="auto"/>
                <w:bottom w:val="none" w:sz="0" w:space="0" w:color="auto"/>
                <w:right w:val="none" w:sz="0" w:space="0" w:color="auto"/>
              </w:divBdr>
              <w:divsChild>
                <w:div w:id="1427383617">
                  <w:marLeft w:val="0"/>
                  <w:marRight w:val="0"/>
                  <w:marTop w:val="0"/>
                  <w:marBottom w:val="0"/>
                  <w:divBdr>
                    <w:top w:val="none" w:sz="0" w:space="0" w:color="auto"/>
                    <w:left w:val="none" w:sz="0" w:space="0" w:color="auto"/>
                    <w:bottom w:val="none" w:sz="0" w:space="0" w:color="auto"/>
                    <w:right w:val="none" w:sz="0" w:space="0" w:color="auto"/>
                  </w:divBdr>
                </w:div>
              </w:divsChild>
            </w:div>
            <w:div w:id="1482110991">
              <w:marLeft w:val="0"/>
              <w:marRight w:val="0"/>
              <w:marTop w:val="0"/>
              <w:marBottom w:val="0"/>
              <w:divBdr>
                <w:top w:val="none" w:sz="0" w:space="0" w:color="auto"/>
                <w:left w:val="none" w:sz="0" w:space="0" w:color="auto"/>
                <w:bottom w:val="none" w:sz="0" w:space="0" w:color="auto"/>
                <w:right w:val="none" w:sz="0" w:space="0" w:color="auto"/>
              </w:divBdr>
              <w:divsChild>
                <w:div w:id="61194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838309">
          <w:marLeft w:val="0"/>
          <w:marRight w:val="0"/>
          <w:marTop w:val="0"/>
          <w:marBottom w:val="0"/>
          <w:divBdr>
            <w:top w:val="none" w:sz="0" w:space="0" w:color="auto"/>
            <w:left w:val="none" w:sz="0" w:space="0" w:color="auto"/>
            <w:bottom w:val="none" w:sz="0" w:space="0" w:color="auto"/>
            <w:right w:val="none" w:sz="0" w:space="0" w:color="auto"/>
          </w:divBdr>
          <w:divsChild>
            <w:div w:id="761410331">
              <w:marLeft w:val="0"/>
              <w:marRight w:val="0"/>
              <w:marTop w:val="0"/>
              <w:marBottom w:val="0"/>
              <w:divBdr>
                <w:top w:val="none" w:sz="0" w:space="0" w:color="auto"/>
                <w:left w:val="none" w:sz="0" w:space="0" w:color="auto"/>
                <w:bottom w:val="none" w:sz="0" w:space="0" w:color="auto"/>
                <w:right w:val="none" w:sz="0" w:space="0" w:color="auto"/>
              </w:divBdr>
              <w:divsChild>
                <w:div w:id="139461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839304">
      <w:bodyDiv w:val="1"/>
      <w:marLeft w:val="0"/>
      <w:marRight w:val="0"/>
      <w:marTop w:val="0"/>
      <w:marBottom w:val="0"/>
      <w:divBdr>
        <w:top w:val="none" w:sz="0" w:space="0" w:color="auto"/>
        <w:left w:val="none" w:sz="0" w:space="0" w:color="auto"/>
        <w:bottom w:val="none" w:sz="0" w:space="0" w:color="auto"/>
        <w:right w:val="none" w:sz="0" w:space="0" w:color="auto"/>
      </w:divBdr>
    </w:div>
    <w:div w:id="508253574">
      <w:bodyDiv w:val="1"/>
      <w:marLeft w:val="0"/>
      <w:marRight w:val="0"/>
      <w:marTop w:val="0"/>
      <w:marBottom w:val="0"/>
      <w:divBdr>
        <w:top w:val="none" w:sz="0" w:space="0" w:color="auto"/>
        <w:left w:val="none" w:sz="0" w:space="0" w:color="auto"/>
        <w:bottom w:val="none" w:sz="0" w:space="0" w:color="auto"/>
        <w:right w:val="none" w:sz="0" w:space="0" w:color="auto"/>
      </w:divBdr>
    </w:div>
    <w:div w:id="513308095">
      <w:bodyDiv w:val="1"/>
      <w:marLeft w:val="0"/>
      <w:marRight w:val="0"/>
      <w:marTop w:val="0"/>
      <w:marBottom w:val="0"/>
      <w:divBdr>
        <w:top w:val="none" w:sz="0" w:space="0" w:color="auto"/>
        <w:left w:val="none" w:sz="0" w:space="0" w:color="auto"/>
        <w:bottom w:val="none" w:sz="0" w:space="0" w:color="auto"/>
        <w:right w:val="none" w:sz="0" w:space="0" w:color="auto"/>
      </w:divBdr>
    </w:div>
    <w:div w:id="520629736">
      <w:bodyDiv w:val="1"/>
      <w:marLeft w:val="0"/>
      <w:marRight w:val="0"/>
      <w:marTop w:val="0"/>
      <w:marBottom w:val="0"/>
      <w:divBdr>
        <w:top w:val="none" w:sz="0" w:space="0" w:color="auto"/>
        <w:left w:val="none" w:sz="0" w:space="0" w:color="auto"/>
        <w:bottom w:val="none" w:sz="0" w:space="0" w:color="auto"/>
        <w:right w:val="none" w:sz="0" w:space="0" w:color="auto"/>
      </w:divBdr>
    </w:div>
    <w:div w:id="529803669">
      <w:bodyDiv w:val="1"/>
      <w:marLeft w:val="0"/>
      <w:marRight w:val="0"/>
      <w:marTop w:val="0"/>
      <w:marBottom w:val="0"/>
      <w:divBdr>
        <w:top w:val="none" w:sz="0" w:space="0" w:color="auto"/>
        <w:left w:val="none" w:sz="0" w:space="0" w:color="auto"/>
        <w:bottom w:val="none" w:sz="0" w:space="0" w:color="auto"/>
        <w:right w:val="none" w:sz="0" w:space="0" w:color="auto"/>
      </w:divBdr>
    </w:div>
    <w:div w:id="540241606">
      <w:bodyDiv w:val="1"/>
      <w:marLeft w:val="0"/>
      <w:marRight w:val="0"/>
      <w:marTop w:val="0"/>
      <w:marBottom w:val="0"/>
      <w:divBdr>
        <w:top w:val="none" w:sz="0" w:space="0" w:color="auto"/>
        <w:left w:val="none" w:sz="0" w:space="0" w:color="auto"/>
        <w:bottom w:val="none" w:sz="0" w:space="0" w:color="auto"/>
        <w:right w:val="none" w:sz="0" w:space="0" w:color="auto"/>
      </w:divBdr>
    </w:div>
    <w:div w:id="558788443">
      <w:bodyDiv w:val="1"/>
      <w:marLeft w:val="0"/>
      <w:marRight w:val="0"/>
      <w:marTop w:val="0"/>
      <w:marBottom w:val="0"/>
      <w:divBdr>
        <w:top w:val="none" w:sz="0" w:space="0" w:color="auto"/>
        <w:left w:val="none" w:sz="0" w:space="0" w:color="auto"/>
        <w:bottom w:val="none" w:sz="0" w:space="0" w:color="auto"/>
        <w:right w:val="none" w:sz="0" w:space="0" w:color="auto"/>
      </w:divBdr>
    </w:div>
    <w:div w:id="574708250">
      <w:bodyDiv w:val="1"/>
      <w:marLeft w:val="0"/>
      <w:marRight w:val="0"/>
      <w:marTop w:val="0"/>
      <w:marBottom w:val="0"/>
      <w:divBdr>
        <w:top w:val="none" w:sz="0" w:space="0" w:color="auto"/>
        <w:left w:val="none" w:sz="0" w:space="0" w:color="auto"/>
        <w:bottom w:val="none" w:sz="0" w:space="0" w:color="auto"/>
        <w:right w:val="none" w:sz="0" w:space="0" w:color="auto"/>
      </w:divBdr>
      <w:divsChild>
        <w:div w:id="599988777">
          <w:marLeft w:val="0"/>
          <w:marRight w:val="0"/>
          <w:marTop w:val="0"/>
          <w:marBottom w:val="0"/>
          <w:divBdr>
            <w:top w:val="none" w:sz="0" w:space="0" w:color="auto"/>
            <w:left w:val="none" w:sz="0" w:space="0" w:color="auto"/>
            <w:bottom w:val="none" w:sz="0" w:space="0" w:color="auto"/>
            <w:right w:val="none" w:sz="0" w:space="0" w:color="auto"/>
          </w:divBdr>
          <w:divsChild>
            <w:div w:id="1529025418">
              <w:marLeft w:val="0"/>
              <w:marRight w:val="0"/>
              <w:marTop w:val="0"/>
              <w:marBottom w:val="0"/>
              <w:divBdr>
                <w:top w:val="none" w:sz="0" w:space="0" w:color="auto"/>
                <w:left w:val="none" w:sz="0" w:space="0" w:color="auto"/>
                <w:bottom w:val="none" w:sz="0" w:space="0" w:color="auto"/>
                <w:right w:val="none" w:sz="0" w:space="0" w:color="auto"/>
              </w:divBdr>
              <w:divsChild>
                <w:div w:id="11306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718416">
      <w:bodyDiv w:val="1"/>
      <w:marLeft w:val="0"/>
      <w:marRight w:val="0"/>
      <w:marTop w:val="0"/>
      <w:marBottom w:val="0"/>
      <w:divBdr>
        <w:top w:val="none" w:sz="0" w:space="0" w:color="auto"/>
        <w:left w:val="none" w:sz="0" w:space="0" w:color="auto"/>
        <w:bottom w:val="none" w:sz="0" w:space="0" w:color="auto"/>
        <w:right w:val="none" w:sz="0" w:space="0" w:color="auto"/>
      </w:divBdr>
      <w:divsChild>
        <w:div w:id="262227697">
          <w:marLeft w:val="0"/>
          <w:marRight w:val="0"/>
          <w:marTop w:val="0"/>
          <w:marBottom w:val="0"/>
          <w:divBdr>
            <w:top w:val="none" w:sz="0" w:space="0" w:color="auto"/>
            <w:left w:val="none" w:sz="0" w:space="0" w:color="auto"/>
            <w:bottom w:val="none" w:sz="0" w:space="0" w:color="auto"/>
            <w:right w:val="none" w:sz="0" w:space="0" w:color="auto"/>
          </w:divBdr>
          <w:divsChild>
            <w:div w:id="733351747">
              <w:marLeft w:val="0"/>
              <w:marRight w:val="0"/>
              <w:marTop w:val="0"/>
              <w:marBottom w:val="0"/>
              <w:divBdr>
                <w:top w:val="none" w:sz="0" w:space="0" w:color="auto"/>
                <w:left w:val="none" w:sz="0" w:space="0" w:color="auto"/>
                <w:bottom w:val="none" w:sz="0" w:space="0" w:color="auto"/>
                <w:right w:val="none" w:sz="0" w:space="0" w:color="auto"/>
              </w:divBdr>
              <w:divsChild>
                <w:div w:id="189662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173884">
      <w:bodyDiv w:val="1"/>
      <w:marLeft w:val="0"/>
      <w:marRight w:val="0"/>
      <w:marTop w:val="0"/>
      <w:marBottom w:val="0"/>
      <w:divBdr>
        <w:top w:val="none" w:sz="0" w:space="0" w:color="auto"/>
        <w:left w:val="none" w:sz="0" w:space="0" w:color="auto"/>
        <w:bottom w:val="none" w:sz="0" w:space="0" w:color="auto"/>
        <w:right w:val="none" w:sz="0" w:space="0" w:color="auto"/>
      </w:divBdr>
    </w:div>
    <w:div w:id="631179104">
      <w:bodyDiv w:val="1"/>
      <w:marLeft w:val="0"/>
      <w:marRight w:val="0"/>
      <w:marTop w:val="0"/>
      <w:marBottom w:val="0"/>
      <w:divBdr>
        <w:top w:val="none" w:sz="0" w:space="0" w:color="auto"/>
        <w:left w:val="none" w:sz="0" w:space="0" w:color="auto"/>
        <w:bottom w:val="none" w:sz="0" w:space="0" w:color="auto"/>
        <w:right w:val="none" w:sz="0" w:space="0" w:color="auto"/>
      </w:divBdr>
      <w:divsChild>
        <w:div w:id="744377067">
          <w:marLeft w:val="0"/>
          <w:marRight w:val="0"/>
          <w:marTop w:val="0"/>
          <w:marBottom w:val="0"/>
          <w:divBdr>
            <w:top w:val="none" w:sz="0" w:space="0" w:color="auto"/>
            <w:left w:val="none" w:sz="0" w:space="0" w:color="auto"/>
            <w:bottom w:val="none" w:sz="0" w:space="0" w:color="auto"/>
            <w:right w:val="none" w:sz="0" w:space="0" w:color="auto"/>
          </w:divBdr>
          <w:divsChild>
            <w:div w:id="1963732246">
              <w:marLeft w:val="0"/>
              <w:marRight w:val="0"/>
              <w:marTop w:val="0"/>
              <w:marBottom w:val="0"/>
              <w:divBdr>
                <w:top w:val="none" w:sz="0" w:space="0" w:color="auto"/>
                <w:left w:val="none" w:sz="0" w:space="0" w:color="auto"/>
                <w:bottom w:val="none" w:sz="0" w:space="0" w:color="auto"/>
                <w:right w:val="none" w:sz="0" w:space="0" w:color="auto"/>
              </w:divBdr>
              <w:divsChild>
                <w:div w:id="146087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913851">
      <w:bodyDiv w:val="1"/>
      <w:marLeft w:val="0"/>
      <w:marRight w:val="0"/>
      <w:marTop w:val="0"/>
      <w:marBottom w:val="0"/>
      <w:divBdr>
        <w:top w:val="none" w:sz="0" w:space="0" w:color="auto"/>
        <w:left w:val="none" w:sz="0" w:space="0" w:color="auto"/>
        <w:bottom w:val="none" w:sz="0" w:space="0" w:color="auto"/>
        <w:right w:val="none" w:sz="0" w:space="0" w:color="auto"/>
      </w:divBdr>
    </w:div>
    <w:div w:id="660547200">
      <w:bodyDiv w:val="1"/>
      <w:marLeft w:val="0"/>
      <w:marRight w:val="0"/>
      <w:marTop w:val="0"/>
      <w:marBottom w:val="0"/>
      <w:divBdr>
        <w:top w:val="none" w:sz="0" w:space="0" w:color="auto"/>
        <w:left w:val="none" w:sz="0" w:space="0" w:color="auto"/>
        <w:bottom w:val="none" w:sz="0" w:space="0" w:color="auto"/>
        <w:right w:val="none" w:sz="0" w:space="0" w:color="auto"/>
      </w:divBdr>
    </w:div>
    <w:div w:id="661129996">
      <w:bodyDiv w:val="1"/>
      <w:marLeft w:val="0"/>
      <w:marRight w:val="0"/>
      <w:marTop w:val="0"/>
      <w:marBottom w:val="0"/>
      <w:divBdr>
        <w:top w:val="none" w:sz="0" w:space="0" w:color="auto"/>
        <w:left w:val="none" w:sz="0" w:space="0" w:color="auto"/>
        <w:bottom w:val="none" w:sz="0" w:space="0" w:color="auto"/>
        <w:right w:val="none" w:sz="0" w:space="0" w:color="auto"/>
      </w:divBdr>
    </w:div>
    <w:div w:id="661352269">
      <w:bodyDiv w:val="1"/>
      <w:marLeft w:val="0"/>
      <w:marRight w:val="0"/>
      <w:marTop w:val="0"/>
      <w:marBottom w:val="0"/>
      <w:divBdr>
        <w:top w:val="none" w:sz="0" w:space="0" w:color="auto"/>
        <w:left w:val="none" w:sz="0" w:space="0" w:color="auto"/>
        <w:bottom w:val="none" w:sz="0" w:space="0" w:color="auto"/>
        <w:right w:val="none" w:sz="0" w:space="0" w:color="auto"/>
      </w:divBdr>
    </w:div>
    <w:div w:id="669409691">
      <w:bodyDiv w:val="1"/>
      <w:marLeft w:val="0"/>
      <w:marRight w:val="0"/>
      <w:marTop w:val="0"/>
      <w:marBottom w:val="0"/>
      <w:divBdr>
        <w:top w:val="none" w:sz="0" w:space="0" w:color="auto"/>
        <w:left w:val="none" w:sz="0" w:space="0" w:color="auto"/>
        <w:bottom w:val="none" w:sz="0" w:space="0" w:color="auto"/>
        <w:right w:val="none" w:sz="0" w:space="0" w:color="auto"/>
      </w:divBdr>
    </w:div>
    <w:div w:id="675766787">
      <w:bodyDiv w:val="1"/>
      <w:marLeft w:val="0"/>
      <w:marRight w:val="0"/>
      <w:marTop w:val="0"/>
      <w:marBottom w:val="0"/>
      <w:divBdr>
        <w:top w:val="none" w:sz="0" w:space="0" w:color="auto"/>
        <w:left w:val="none" w:sz="0" w:space="0" w:color="auto"/>
        <w:bottom w:val="none" w:sz="0" w:space="0" w:color="auto"/>
        <w:right w:val="none" w:sz="0" w:space="0" w:color="auto"/>
      </w:divBdr>
    </w:div>
    <w:div w:id="675958509">
      <w:bodyDiv w:val="1"/>
      <w:marLeft w:val="0"/>
      <w:marRight w:val="0"/>
      <w:marTop w:val="0"/>
      <w:marBottom w:val="0"/>
      <w:divBdr>
        <w:top w:val="none" w:sz="0" w:space="0" w:color="auto"/>
        <w:left w:val="none" w:sz="0" w:space="0" w:color="auto"/>
        <w:bottom w:val="none" w:sz="0" w:space="0" w:color="auto"/>
        <w:right w:val="none" w:sz="0" w:space="0" w:color="auto"/>
      </w:divBdr>
    </w:div>
    <w:div w:id="706881591">
      <w:bodyDiv w:val="1"/>
      <w:marLeft w:val="0"/>
      <w:marRight w:val="0"/>
      <w:marTop w:val="0"/>
      <w:marBottom w:val="0"/>
      <w:divBdr>
        <w:top w:val="none" w:sz="0" w:space="0" w:color="auto"/>
        <w:left w:val="none" w:sz="0" w:space="0" w:color="auto"/>
        <w:bottom w:val="none" w:sz="0" w:space="0" w:color="auto"/>
        <w:right w:val="none" w:sz="0" w:space="0" w:color="auto"/>
      </w:divBdr>
    </w:div>
    <w:div w:id="715666116">
      <w:bodyDiv w:val="1"/>
      <w:marLeft w:val="0"/>
      <w:marRight w:val="0"/>
      <w:marTop w:val="0"/>
      <w:marBottom w:val="0"/>
      <w:divBdr>
        <w:top w:val="none" w:sz="0" w:space="0" w:color="auto"/>
        <w:left w:val="none" w:sz="0" w:space="0" w:color="auto"/>
        <w:bottom w:val="none" w:sz="0" w:space="0" w:color="auto"/>
        <w:right w:val="none" w:sz="0" w:space="0" w:color="auto"/>
      </w:divBdr>
    </w:div>
    <w:div w:id="717245322">
      <w:bodyDiv w:val="1"/>
      <w:marLeft w:val="0"/>
      <w:marRight w:val="0"/>
      <w:marTop w:val="0"/>
      <w:marBottom w:val="0"/>
      <w:divBdr>
        <w:top w:val="none" w:sz="0" w:space="0" w:color="auto"/>
        <w:left w:val="none" w:sz="0" w:space="0" w:color="auto"/>
        <w:bottom w:val="none" w:sz="0" w:space="0" w:color="auto"/>
        <w:right w:val="none" w:sz="0" w:space="0" w:color="auto"/>
      </w:divBdr>
    </w:div>
    <w:div w:id="736443692">
      <w:bodyDiv w:val="1"/>
      <w:marLeft w:val="0"/>
      <w:marRight w:val="0"/>
      <w:marTop w:val="0"/>
      <w:marBottom w:val="0"/>
      <w:divBdr>
        <w:top w:val="none" w:sz="0" w:space="0" w:color="auto"/>
        <w:left w:val="none" w:sz="0" w:space="0" w:color="auto"/>
        <w:bottom w:val="none" w:sz="0" w:space="0" w:color="auto"/>
        <w:right w:val="none" w:sz="0" w:space="0" w:color="auto"/>
      </w:divBdr>
    </w:div>
    <w:div w:id="792096811">
      <w:bodyDiv w:val="1"/>
      <w:marLeft w:val="0"/>
      <w:marRight w:val="0"/>
      <w:marTop w:val="0"/>
      <w:marBottom w:val="0"/>
      <w:divBdr>
        <w:top w:val="none" w:sz="0" w:space="0" w:color="auto"/>
        <w:left w:val="none" w:sz="0" w:space="0" w:color="auto"/>
        <w:bottom w:val="none" w:sz="0" w:space="0" w:color="auto"/>
        <w:right w:val="none" w:sz="0" w:space="0" w:color="auto"/>
      </w:divBdr>
      <w:divsChild>
        <w:div w:id="1940022570">
          <w:marLeft w:val="0"/>
          <w:marRight w:val="0"/>
          <w:marTop w:val="0"/>
          <w:marBottom w:val="0"/>
          <w:divBdr>
            <w:top w:val="none" w:sz="0" w:space="0" w:color="auto"/>
            <w:left w:val="none" w:sz="0" w:space="0" w:color="auto"/>
            <w:bottom w:val="none" w:sz="0" w:space="0" w:color="auto"/>
            <w:right w:val="none" w:sz="0" w:space="0" w:color="auto"/>
          </w:divBdr>
          <w:divsChild>
            <w:div w:id="2128574235">
              <w:marLeft w:val="0"/>
              <w:marRight w:val="0"/>
              <w:marTop w:val="0"/>
              <w:marBottom w:val="0"/>
              <w:divBdr>
                <w:top w:val="none" w:sz="0" w:space="0" w:color="auto"/>
                <w:left w:val="none" w:sz="0" w:space="0" w:color="auto"/>
                <w:bottom w:val="none" w:sz="0" w:space="0" w:color="auto"/>
                <w:right w:val="none" w:sz="0" w:space="0" w:color="auto"/>
              </w:divBdr>
              <w:divsChild>
                <w:div w:id="88167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265429">
      <w:bodyDiv w:val="1"/>
      <w:marLeft w:val="0"/>
      <w:marRight w:val="0"/>
      <w:marTop w:val="0"/>
      <w:marBottom w:val="0"/>
      <w:divBdr>
        <w:top w:val="none" w:sz="0" w:space="0" w:color="auto"/>
        <w:left w:val="none" w:sz="0" w:space="0" w:color="auto"/>
        <w:bottom w:val="none" w:sz="0" w:space="0" w:color="auto"/>
        <w:right w:val="none" w:sz="0" w:space="0" w:color="auto"/>
      </w:divBdr>
    </w:div>
    <w:div w:id="824779748">
      <w:bodyDiv w:val="1"/>
      <w:marLeft w:val="0"/>
      <w:marRight w:val="0"/>
      <w:marTop w:val="0"/>
      <w:marBottom w:val="0"/>
      <w:divBdr>
        <w:top w:val="none" w:sz="0" w:space="0" w:color="auto"/>
        <w:left w:val="none" w:sz="0" w:space="0" w:color="auto"/>
        <w:bottom w:val="none" w:sz="0" w:space="0" w:color="auto"/>
        <w:right w:val="none" w:sz="0" w:space="0" w:color="auto"/>
      </w:divBdr>
    </w:div>
    <w:div w:id="832187087">
      <w:bodyDiv w:val="1"/>
      <w:marLeft w:val="0"/>
      <w:marRight w:val="0"/>
      <w:marTop w:val="0"/>
      <w:marBottom w:val="0"/>
      <w:divBdr>
        <w:top w:val="none" w:sz="0" w:space="0" w:color="auto"/>
        <w:left w:val="none" w:sz="0" w:space="0" w:color="auto"/>
        <w:bottom w:val="none" w:sz="0" w:space="0" w:color="auto"/>
        <w:right w:val="none" w:sz="0" w:space="0" w:color="auto"/>
      </w:divBdr>
    </w:div>
    <w:div w:id="844783817">
      <w:bodyDiv w:val="1"/>
      <w:marLeft w:val="0"/>
      <w:marRight w:val="0"/>
      <w:marTop w:val="0"/>
      <w:marBottom w:val="0"/>
      <w:divBdr>
        <w:top w:val="none" w:sz="0" w:space="0" w:color="auto"/>
        <w:left w:val="none" w:sz="0" w:space="0" w:color="auto"/>
        <w:bottom w:val="none" w:sz="0" w:space="0" w:color="auto"/>
        <w:right w:val="none" w:sz="0" w:space="0" w:color="auto"/>
      </w:divBdr>
      <w:divsChild>
        <w:div w:id="1806465894">
          <w:marLeft w:val="979"/>
          <w:marRight w:val="0"/>
          <w:marTop w:val="0"/>
          <w:marBottom w:val="0"/>
          <w:divBdr>
            <w:top w:val="none" w:sz="0" w:space="0" w:color="auto"/>
            <w:left w:val="none" w:sz="0" w:space="0" w:color="auto"/>
            <w:bottom w:val="none" w:sz="0" w:space="0" w:color="auto"/>
            <w:right w:val="none" w:sz="0" w:space="0" w:color="auto"/>
          </w:divBdr>
        </w:div>
      </w:divsChild>
    </w:div>
    <w:div w:id="846284958">
      <w:bodyDiv w:val="1"/>
      <w:marLeft w:val="0"/>
      <w:marRight w:val="0"/>
      <w:marTop w:val="0"/>
      <w:marBottom w:val="0"/>
      <w:divBdr>
        <w:top w:val="none" w:sz="0" w:space="0" w:color="auto"/>
        <w:left w:val="none" w:sz="0" w:space="0" w:color="auto"/>
        <w:bottom w:val="none" w:sz="0" w:space="0" w:color="auto"/>
        <w:right w:val="none" w:sz="0" w:space="0" w:color="auto"/>
      </w:divBdr>
    </w:div>
    <w:div w:id="852065253">
      <w:bodyDiv w:val="1"/>
      <w:marLeft w:val="0"/>
      <w:marRight w:val="0"/>
      <w:marTop w:val="0"/>
      <w:marBottom w:val="0"/>
      <w:divBdr>
        <w:top w:val="none" w:sz="0" w:space="0" w:color="auto"/>
        <w:left w:val="none" w:sz="0" w:space="0" w:color="auto"/>
        <w:bottom w:val="none" w:sz="0" w:space="0" w:color="auto"/>
        <w:right w:val="none" w:sz="0" w:space="0" w:color="auto"/>
      </w:divBdr>
    </w:div>
    <w:div w:id="857701117">
      <w:bodyDiv w:val="1"/>
      <w:marLeft w:val="0"/>
      <w:marRight w:val="0"/>
      <w:marTop w:val="0"/>
      <w:marBottom w:val="0"/>
      <w:divBdr>
        <w:top w:val="none" w:sz="0" w:space="0" w:color="auto"/>
        <w:left w:val="none" w:sz="0" w:space="0" w:color="auto"/>
        <w:bottom w:val="none" w:sz="0" w:space="0" w:color="auto"/>
        <w:right w:val="none" w:sz="0" w:space="0" w:color="auto"/>
      </w:divBdr>
    </w:div>
    <w:div w:id="864251121">
      <w:bodyDiv w:val="1"/>
      <w:marLeft w:val="0"/>
      <w:marRight w:val="0"/>
      <w:marTop w:val="0"/>
      <w:marBottom w:val="0"/>
      <w:divBdr>
        <w:top w:val="none" w:sz="0" w:space="0" w:color="auto"/>
        <w:left w:val="none" w:sz="0" w:space="0" w:color="auto"/>
        <w:bottom w:val="none" w:sz="0" w:space="0" w:color="auto"/>
        <w:right w:val="none" w:sz="0" w:space="0" w:color="auto"/>
      </w:divBdr>
    </w:div>
    <w:div w:id="872040013">
      <w:bodyDiv w:val="1"/>
      <w:marLeft w:val="0"/>
      <w:marRight w:val="0"/>
      <w:marTop w:val="0"/>
      <w:marBottom w:val="0"/>
      <w:divBdr>
        <w:top w:val="none" w:sz="0" w:space="0" w:color="auto"/>
        <w:left w:val="none" w:sz="0" w:space="0" w:color="auto"/>
        <w:bottom w:val="none" w:sz="0" w:space="0" w:color="auto"/>
        <w:right w:val="none" w:sz="0" w:space="0" w:color="auto"/>
      </w:divBdr>
      <w:divsChild>
        <w:div w:id="440806882">
          <w:marLeft w:val="0"/>
          <w:marRight w:val="0"/>
          <w:marTop w:val="0"/>
          <w:marBottom w:val="0"/>
          <w:divBdr>
            <w:top w:val="none" w:sz="0" w:space="0" w:color="auto"/>
            <w:left w:val="none" w:sz="0" w:space="0" w:color="auto"/>
            <w:bottom w:val="none" w:sz="0" w:space="0" w:color="auto"/>
            <w:right w:val="none" w:sz="0" w:space="0" w:color="auto"/>
          </w:divBdr>
          <w:divsChild>
            <w:div w:id="908927559">
              <w:marLeft w:val="0"/>
              <w:marRight w:val="0"/>
              <w:marTop w:val="0"/>
              <w:marBottom w:val="0"/>
              <w:divBdr>
                <w:top w:val="none" w:sz="0" w:space="0" w:color="auto"/>
                <w:left w:val="none" w:sz="0" w:space="0" w:color="auto"/>
                <w:bottom w:val="none" w:sz="0" w:space="0" w:color="auto"/>
                <w:right w:val="none" w:sz="0" w:space="0" w:color="auto"/>
              </w:divBdr>
              <w:divsChild>
                <w:div w:id="93093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230573">
          <w:marLeft w:val="0"/>
          <w:marRight w:val="0"/>
          <w:marTop w:val="0"/>
          <w:marBottom w:val="0"/>
          <w:divBdr>
            <w:top w:val="none" w:sz="0" w:space="0" w:color="auto"/>
            <w:left w:val="none" w:sz="0" w:space="0" w:color="auto"/>
            <w:bottom w:val="none" w:sz="0" w:space="0" w:color="auto"/>
            <w:right w:val="none" w:sz="0" w:space="0" w:color="auto"/>
          </w:divBdr>
          <w:divsChild>
            <w:div w:id="566065198">
              <w:marLeft w:val="0"/>
              <w:marRight w:val="0"/>
              <w:marTop w:val="0"/>
              <w:marBottom w:val="0"/>
              <w:divBdr>
                <w:top w:val="none" w:sz="0" w:space="0" w:color="auto"/>
                <w:left w:val="none" w:sz="0" w:space="0" w:color="auto"/>
                <w:bottom w:val="none" w:sz="0" w:space="0" w:color="auto"/>
                <w:right w:val="none" w:sz="0" w:space="0" w:color="auto"/>
              </w:divBdr>
              <w:divsChild>
                <w:div w:id="827331119">
                  <w:marLeft w:val="0"/>
                  <w:marRight w:val="0"/>
                  <w:marTop w:val="0"/>
                  <w:marBottom w:val="0"/>
                  <w:divBdr>
                    <w:top w:val="none" w:sz="0" w:space="0" w:color="auto"/>
                    <w:left w:val="none" w:sz="0" w:space="0" w:color="auto"/>
                    <w:bottom w:val="none" w:sz="0" w:space="0" w:color="auto"/>
                    <w:right w:val="none" w:sz="0" w:space="0" w:color="auto"/>
                  </w:divBdr>
                </w:div>
              </w:divsChild>
            </w:div>
            <w:div w:id="1631668294">
              <w:marLeft w:val="0"/>
              <w:marRight w:val="0"/>
              <w:marTop w:val="0"/>
              <w:marBottom w:val="0"/>
              <w:divBdr>
                <w:top w:val="none" w:sz="0" w:space="0" w:color="auto"/>
                <w:left w:val="none" w:sz="0" w:space="0" w:color="auto"/>
                <w:bottom w:val="none" w:sz="0" w:space="0" w:color="auto"/>
                <w:right w:val="none" w:sz="0" w:space="0" w:color="auto"/>
              </w:divBdr>
              <w:divsChild>
                <w:div w:id="141416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230848">
      <w:bodyDiv w:val="1"/>
      <w:marLeft w:val="0"/>
      <w:marRight w:val="0"/>
      <w:marTop w:val="0"/>
      <w:marBottom w:val="0"/>
      <w:divBdr>
        <w:top w:val="none" w:sz="0" w:space="0" w:color="auto"/>
        <w:left w:val="none" w:sz="0" w:space="0" w:color="auto"/>
        <w:bottom w:val="none" w:sz="0" w:space="0" w:color="auto"/>
        <w:right w:val="none" w:sz="0" w:space="0" w:color="auto"/>
      </w:divBdr>
    </w:div>
    <w:div w:id="897396641">
      <w:bodyDiv w:val="1"/>
      <w:marLeft w:val="0"/>
      <w:marRight w:val="0"/>
      <w:marTop w:val="0"/>
      <w:marBottom w:val="0"/>
      <w:divBdr>
        <w:top w:val="none" w:sz="0" w:space="0" w:color="auto"/>
        <w:left w:val="none" w:sz="0" w:space="0" w:color="auto"/>
        <w:bottom w:val="none" w:sz="0" w:space="0" w:color="auto"/>
        <w:right w:val="none" w:sz="0" w:space="0" w:color="auto"/>
      </w:divBdr>
    </w:div>
    <w:div w:id="910774645">
      <w:bodyDiv w:val="1"/>
      <w:marLeft w:val="0"/>
      <w:marRight w:val="0"/>
      <w:marTop w:val="0"/>
      <w:marBottom w:val="0"/>
      <w:divBdr>
        <w:top w:val="none" w:sz="0" w:space="0" w:color="auto"/>
        <w:left w:val="none" w:sz="0" w:space="0" w:color="auto"/>
        <w:bottom w:val="none" w:sz="0" w:space="0" w:color="auto"/>
        <w:right w:val="none" w:sz="0" w:space="0" w:color="auto"/>
      </w:divBdr>
    </w:div>
    <w:div w:id="925924187">
      <w:bodyDiv w:val="1"/>
      <w:marLeft w:val="0"/>
      <w:marRight w:val="0"/>
      <w:marTop w:val="0"/>
      <w:marBottom w:val="0"/>
      <w:divBdr>
        <w:top w:val="none" w:sz="0" w:space="0" w:color="auto"/>
        <w:left w:val="none" w:sz="0" w:space="0" w:color="auto"/>
        <w:bottom w:val="none" w:sz="0" w:space="0" w:color="auto"/>
        <w:right w:val="none" w:sz="0" w:space="0" w:color="auto"/>
      </w:divBdr>
    </w:div>
    <w:div w:id="934636655">
      <w:bodyDiv w:val="1"/>
      <w:marLeft w:val="0"/>
      <w:marRight w:val="0"/>
      <w:marTop w:val="0"/>
      <w:marBottom w:val="0"/>
      <w:divBdr>
        <w:top w:val="none" w:sz="0" w:space="0" w:color="auto"/>
        <w:left w:val="none" w:sz="0" w:space="0" w:color="auto"/>
        <w:bottom w:val="none" w:sz="0" w:space="0" w:color="auto"/>
        <w:right w:val="none" w:sz="0" w:space="0" w:color="auto"/>
      </w:divBdr>
    </w:div>
    <w:div w:id="985662704">
      <w:bodyDiv w:val="1"/>
      <w:marLeft w:val="0"/>
      <w:marRight w:val="0"/>
      <w:marTop w:val="0"/>
      <w:marBottom w:val="0"/>
      <w:divBdr>
        <w:top w:val="none" w:sz="0" w:space="0" w:color="auto"/>
        <w:left w:val="none" w:sz="0" w:space="0" w:color="auto"/>
        <w:bottom w:val="none" w:sz="0" w:space="0" w:color="auto"/>
        <w:right w:val="none" w:sz="0" w:space="0" w:color="auto"/>
      </w:divBdr>
    </w:div>
    <w:div w:id="995649179">
      <w:bodyDiv w:val="1"/>
      <w:marLeft w:val="0"/>
      <w:marRight w:val="0"/>
      <w:marTop w:val="0"/>
      <w:marBottom w:val="0"/>
      <w:divBdr>
        <w:top w:val="none" w:sz="0" w:space="0" w:color="auto"/>
        <w:left w:val="none" w:sz="0" w:space="0" w:color="auto"/>
        <w:bottom w:val="none" w:sz="0" w:space="0" w:color="auto"/>
        <w:right w:val="none" w:sz="0" w:space="0" w:color="auto"/>
      </w:divBdr>
      <w:divsChild>
        <w:div w:id="1340893143">
          <w:marLeft w:val="936"/>
          <w:marRight w:val="0"/>
          <w:marTop w:val="0"/>
          <w:marBottom w:val="0"/>
          <w:divBdr>
            <w:top w:val="none" w:sz="0" w:space="0" w:color="auto"/>
            <w:left w:val="none" w:sz="0" w:space="0" w:color="auto"/>
            <w:bottom w:val="none" w:sz="0" w:space="0" w:color="auto"/>
            <w:right w:val="none" w:sz="0" w:space="0" w:color="auto"/>
          </w:divBdr>
        </w:div>
      </w:divsChild>
    </w:div>
    <w:div w:id="1024399893">
      <w:bodyDiv w:val="1"/>
      <w:marLeft w:val="0"/>
      <w:marRight w:val="0"/>
      <w:marTop w:val="0"/>
      <w:marBottom w:val="0"/>
      <w:divBdr>
        <w:top w:val="none" w:sz="0" w:space="0" w:color="auto"/>
        <w:left w:val="none" w:sz="0" w:space="0" w:color="auto"/>
        <w:bottom w:val="none" w:sz="0" w:space="0" w:color="auto"/>
        <w:right w:val="none" w:sz="0" w:space="0" w:color="auto"/>
      </w:divBdr>
    </w:div>
    <w:div w:id="1030186851">
      <w:bodyDiv w:val="1"/>
      <w:marLeft w:val="0"/>
      <w:marRight w:val="0"/>
      <w:marTop w:val="0"/>
      <w:marBottom w:val="0"/>
      <w:divBdr>
        <w:top w:val="none" w:sz="0" w:space="0" w:color="auto"/>
        <w:left w:val="none" w:sz="0" w:space="0" w:color="auto"/>
        <w:bottom w:val="none" w:sz="0" w:space="0" w:color="auto"/>
        <w:right w:val="none" w:sz="0" w:space="0" w:color="auto"/>
      </w:divBdr>
    </w:div>
    <w:div w:id="1079669629">
      <w:bodyDiv w:val="1"/>
      <w:marLeft w:val="0"/>
      <w:marRight w:val="0"/>
      <w:marTop w:val="0"/>
      <w:marBottom w:val="0"/>
      <w:divBdr>
        <w:top w:val="none" w:sz="0" w:space="0" w:color="auto"/>
        <w:left w:val="none" w:sz="0" w:space="0" w:color="auto"/>
        <w:bottom w:val="none" w:sz="0" w:space="0" w:color="auto"/>
        <w:right w:val="none" w:sz="0" w:space="0" w:color="auto"/>
      </w:divBdr>
      <w:divsChild>
        <w:div w:id="337926462">
          <w:marLeft w:val="0"/>
          <w:marRight w:val="0"/>
          <w:marTop w:val="0"/>
          <w:marBottom w:val="0"/>
          <w:divBdr>
            <w:top w:val="none" w:sz="0" w:space="0" w:color="auto"/>
            <w:left w:val="none" w:sz="0" w:space="0" w:color="auto"/>
            <w:bottom w:val="none" w:sz="0" w:space="0" w:color="auto"/>
            <w:right w:val="none" w:sz="0" w:space="0" w:color="auto"/>
          </w:divBdr>
          <w:divsChild>
            <w:div w:id="2001932133">
              <w:marLeft w:val="0"/>
              <w:marRight w:val="0"/>
              <w:marTop w:val="0"/>
              <w:marBottom w:val="0"/>
              <w:divBdr>
                <w:top w:val="none" w:sz="0" w:space="0" w:color="auto"/>
                <w:left w:val="none" w:sz="0" w:space="0" w:color="auto"/>
                <w:bottom w:val="none" w:sz="0" w:space="0" w:color="auto"/>
                <w:right w:val="none" w:sz="0" w:space="0" w:color="auto"/>
              </w:divBdr>
              <w:divsChild>
                <w:div w:id="139789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814510">
      <w:bodyDiv w:val="1"/>
      <w:marLeft w:val="0"/>
      <w:marRight w:val="0"/>
      <w:marTop w:val="0"/>
      <w:marBottom w:val="0"/>
      <w:divBdr>
        <w:top w:val="none" w:sz="0" w:space="0" w:color="auto"/>
        <w:left w:val="none" w:sz="0" w:space="0" w:color="auto"/>
        <w:bottom w:val="none" w:sz="0" w:space="0" w:color="auto"/>
        <w:right w:val="none" w:sz="0" w:space="0" w:color="auto"/>
      </w:divBdr>
      <w:divsChild>
        <w:div w:id="736711430">
          <w:marLeft w:val="0"/>
          <w:marRight w:val="0"/>
          <w:marTop w:val="0"/>
          <w:marBottom w:val="0"/>
          <w:divBdr>
            <w:top w:val="none" w:sz="0" w:space="0" w:color="auto"/>
            <w:left w:val="none" w:sz="0" w:space="0" w:color="auto"/>
            <w:bottom w:val="none" w:sz="0" w:space="0" w:color="auto"/>
            <w:right w:val="none" w:sz="0" w:space="0" w:color="auto"/>
          </w:divBdr>
          <w:divsChild>
            <w:div w:id="265503516">
              <w:marLeft w:val="0"/>
              <w:marRight w:val="0"/>
              <w:marTop w:val="0"/>
              <w:marBottom w:val="0"/>
              <w:divBdr>
                <w:top w:val="none" w:sz="0" w:space="0" w:color="auto"/>
                <w:left w:val="none" w:sz="0" w:space="0" w:color="auto"/>
                <w:bottom w:val="none" w:sz="0" w:space="0" w:color="auto"/>
                <w:right w:val="none" w:sz="0" w:space="0" w:color="auto"/>
              </w:divBdr>
              <w:divsChild>
                <w:div w:id="104910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955202">
      <w:bodyDiv w:val="1"/>
      <w:marLeft w:val="0"/>
      <w:marRight w:val="0"/>
      <w:marTop w:val="0"/>
      <w:marBottom w:val="0"/>
      <w:divBdr>
        <w:top w:val="none" w:sz="0" w:space="0" w:color="auto"/>
        <w:left w:val="none" w:sz="0" w:space="0" w:color="auto"/>
        <w:bottom w:val="none" w:sz="0" w:space="0" w:color="auto"/>
        <w:right w:val="none" w:sz="0" w:space="0" w:color="auto"/>
      </w:divBdr>
    </w:div>
    <w:div w:id="1104576020">
      <w:bodyDiv w:val="1"/>
      <w:marLeft w:val="0"/>
      <w:marRight w:val="0"/>
      <w:marTop w:val="0"/>
      <w:marBottom w:val="0"/>
      <w:divBdr>
        <w:top w:val="none" w:sz="0" w:space="0" w:color="auto"/>
        <w:left w:val="none" w:sz="0" w:space="0" w:color="auto"/>
        <w:bottom w:val="none" w:sz="0" w:space="0" w:color="auto"/>
        <w:right w:val="none" w:sz="0" w:space="0" w:color="auto"/>
      </w:divBdr>
    </w:div>
    <w:div w:id="1107889068">
      <w:bodyDiv w:val="1"/>
      <w:marLeft w:val="0"/>
      <w:marRight w:val="0"/>
      <w:marTop w:val="0"/>
      <w:marBottom w:val="0"/>
      <w:divBdr>
        <w:top w:val="none" w:sz="0" w:space="0" w:color="auto"/>
        <w:left w:val="none" w:sz="0" w:space="0" w:color="auto"/>
        <w:bottom w:val="none" w:sz="0" w:space="0" w:color="auto"/>
        <w:right w:val="none" w:sz="0" w:space="0" w:color="auto"/>
      </w:divBdr>
    </w:div>
    <w:div w:id="1148977515">
      <w:bodyDiv w:val="1"/>
      <w:marLeft w:val="0"/>
      <w:marRight w:val="0"/>
      <w:marTop w:val="0"/>
      <w:marBottom w:val="0"/>
      <w:divBdr>
        <w:top w:val="none" w:sz="0" w:space="0" w:color="auto"/>
        <w:left w:val="none" w:sz="0" w:space="0" w:color="auto"/>
        <w:bottom w:val="none" w:sz="0" w:space="0" w:color="auto"/>
        <w:right w:val="none" w:sz="0" w:space="0" w:color="auto"/>
      </w:divBdr>
    </w:div>
    <w:div w:id="1149974715">
      <w:bodyDiv w:val="1"/>
      <w:marLeft w:val="0"/>
      <w:marRight w:val="0"/>
      <w:marTop w:val="0"/>
      <w:marBottom w:val="0"/>
      <w:divBdr>
        <w:top w:val="none" w:sz="0" w:space="0" w:color="auto"/>
        <w:left w:val="none" w:sz="0" w:space="0" w:color="auto"/>
        <w:bottom w:val="none" w:sz="0" w:space="0" w:color="auto"/>
        <w:right w:val="none" w:sz="0" w:space="0" w:color="auto"/>
      </w:divBdr>
    </w:div>
    <w:div w:id="1150711918">
      <w:bodyDiv w:val="1"/>
      <w:marLeft w:val="0"/>
      <w:marRight w:val="0"/>
      <w:marTop w:val="0"/>
      <w:marBottom w:val="0"/>
      <w:divBdr>
        <w:top w:val="none" w:sz="0" w:space="0" w:color="auto"/>
        <w:left w:val="none" w:sz="0" w:space="0" w:color="auto"/>
        <w:bottom w:val="none" w:sz="0" w:space="0" w:color="auto"/>
        <w:right w:val="none" w:sz="0" w:space="0" w:color="auto"/>
      </w:divBdr>
    </w:div>
    <w:div w:id="1165705035">
      <w:bodyDiv w:val="1"/>
      <w:marLeft w:val="0"/>
      <w:marRight w:val="0"/>
      <w:marTop w:val="0"/>
      <w:marBottom w:val="0"/>
      <w:divBdr>
        <w:top w:val="none" w:sz="0" w:space="0" w:color="auto"/>
        <w:left w:val="none" w:sz="0" w:space="0" w:color="auto"/>
        <w:bottom w:val="none" w:sz="0" w:space="0" w:color="auto"/>
        <w:right w:val="none" w:sz="0" w:space="0" w:color="auto"/>
      </w:divBdr>
    </w:div>
    <w:div w:id="1180504581">
      <w:bodyDiv w:val="1"/>
      <w:marLeft w:val="0"/>
      <w:marRight w:val="0"/>
      <w:marTop w:val="0"/>
      <w:marBottom w:val="0"/>
      <w:divBdr>
        <w:top w:val="none" w:sz="0" w:space="0" w:color="auto"/>
        <w:left w:val="none" w:sz="0" w:space="0" w:color="auto"/>
        <w:bottom w:val="none" w:sz="0" w:space="0" w:color="auto"/>
        <w:right w:val="none" w:sz="0" w:space="0" w:color="auto"/>
      </w:divBdr>
      <w:divsChild>
        <w:div w:id="2120295728">
          <w:marLeft w:val="0"/>
          <w:marRight w:val="0"/>
          <w:marTop w:val="0"/>
          <w:marBottom w:val="0"/>
          <w:divBdr>
            <w:top w:val="none" w:sz="0" w:space="0" w:color="auto"/>
            <w:left w:val="none" w:sz="0" w:space="0" w:color="auto"/>
            <w:bottom w:val="none" w:sz="0" w:space="0" w:color="auto"/>
            <w:right w:val="none" w:sz="0" w:space="0" w:color="auto"/>
          </w:divBdr>
          <w:divsChild>
            <w:div w:id="728843736">
              <w:marLeft w:val="0"/>
              <w:marRight w:val="0"/>
              <w:marTop w:val="0"/>
              <w:marBottom w:val="0"/>
              <w:divBdr>
                <w:top w:val="none" w:sz="0" w:space="0" w:color="auto"/>
                <w:left w:val="none" w:sz="0" w:space="0" w:color="auto"/>
                <w:bottom w:val="none" w:sz="0" w:space="0" w:color="auto"/>
                <w:right w:val="none" w:sz="0" w:space="0" w:color="auto"/>
              </w:divBdr>
              <w:divsChild>
                <w:div w:id="81915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881486">
      <w:bodyDiv w:val="1"/>
      <w:marLeft w:val="0"/>
      <w:marRight w:val="0"/>
      <w:marTop w:val="0"/>
      <w:marBottom w:val="0"/>
      <w:divBdr>
        <w:top w:val="none" w:sz="0" w:space="0" w:color="auto"/>
        <w:left w:val="none" w:sz="0" w:space="0" w:color="auto"/>
        <w:bottom w:val="none" w:sz="0" w:space="0" w:color="auto"/>
        <w:right w:val="none" w:sz="0" w:space="0" w:color="auto"/>
      </w:divBdr>
    </w:div>
    <w:div w:id="1201210918">
      <w:bodyDiv w:val="1"/>
      <w:marLeft w:val="0"/>
      <w:marRight w:val="0"/>
      <w:marTop w:val="0"/>
      <w:marBottom w:val="0"/>
      <w:divBdr>
        <w:top w:val="none" w:sz="0" w:space="0" w:color="auto"/>
        <w:left w:val="none" w:sz="0" w:space="0" w:color="auto"/>
        <w:bottom w:val="none" w:sz="0" w:space="0" w:color="auto"/>
        <w:right w:val="none" w:sz="0" w:space="0" w:color="auto"/>
      </w:divBdr>
    </w:div>
    <w:div w:id="1224370985">
      <w:bodyDiv w:val="1"/>
      <w:marLeft w:val="0"/>
      <w:marRight w:val="0"/>
      <w:marTop w:val="0"/>
      <w:marBottom w:val="0"/>
      <w:divBdr>
        <w:top w:val="none" w:sz="0" w:space="0" w:color="auto"/>
        <w:left w:val="none" w:sz="0" w:space="0" w:color="auto"/>
        <w:bottom w:val="none" w:sz="0" w:space="0" w:color="auto"/>
        <w:right w:val="none" w:sz="0" w:space="0" w:color="auto"/>
      </w:divBdr>
    </w:div>
    <w:div w:id="1236941122">
      <w:bodyDiv w:val="1"/>
      <w:marLeft w:val="0"/>
      <w:marRight w:val="0"/>
      <w:marTop w:val="0"/>
      <w:marBottom w:val="0"/>
      <w:divBdr>
        <w:top w:val="none" w:sz="0" w:space="0" w:color="auto"/>
        <w:left w:val="none" w:sz="0" w:space="0" w:color="auto"/>
        <w:bottom w:val="none" w:sz="0" w:space="0" w:color="auto"/>
        <w:right w:val="none" w:sz="0" w:space="0" w:color="auto"/>
      </w:divBdr>
    </w:div>
    <w:div w:id="1273709292">
      <w:bodyDiv w:val="1"/>
      <w:marLeft w:val="0"/>
      <w:marRight w:val="0"/>
      <w:marTop w:val="0"/>
      <w:marBottom w:val="0"/>
      <w:divBdr>
        <w:top w:val="none" w:sz="0" w:space="0" w:color="auto"/>
        <w:left w:val="none" w:sz="0" w:space="0" w:color="auto"/>
        <w:bottom w:val="none" w:sz="0" w:space="0" w:color="auto"/>
        <w:right w:val="none" w:sz="0" w:space="0" w:color="auto"/>
      </w:divBdr>
    </w:div>
    <w:div w:id="1273899085">
      <w:bodyDiv w:val="1"/>
      <w:marLeft w:val="0"/>
      <w:marRight w:val="0"/>
      <w:marTop w:val="0"/>
      <w:marBottom w:val="0"/>
      <w:divBdr>
        <w:top w:val="none" w:sz="0" w:space="0" w:color="auto"/>
        <w:left w:val="none" w:sz="0" w:space="0" w:color="auto"/>
        <w:bottom w:val="none" w:sz="0" w:space="0" w:color="auto"/>
        <w:right w:val="none" w:sz="0" w:space="0" w:color="auto"/>
      </w:divBdr>
    </w:div>
    <w:div w:id="1281915219">
      <w:bodyDiv w:val="1"/>
      <w:marLeft w:val="0"/>
      <w:marRight w:val="0"/>
      <w:marTop w:val="0"/>
      <w:marBottom w:val="0"/>
      <w:divBdr>
        <w:top w:val="none" w:sz="0" w:space="0" w:color="auto"/>
        <w:left w:val="none" w:sz="0" w:space="0" w:color="auto"/>
        <w:bottom w:val="none" w:sz="0" w:space="0" w:color="auto"/>
        <w:right w:val="none" w:sz="0" w:space="0" w:color="auto"/>
      </w:divBdr>
    </w:div>
    <w:div w:id="1282146691">
      <w:bodyDiv w:val="1"/>
      <w:marLeft w:val="0"/>
      <w:marRight w:val="0"/>
      <w:marTop w:val="0"/>
      <w:marBottom w:val="0"/>
      <w:divBdr>
        <w:top w:val="none" w:sz="0" w:space="0" w:color="auto"/>
        <w:left w:val="none" w:sz="0" w:space="0" w:color="auto"/>
        <w:bottom w:val="none" w:sz="0" w:space="0" w:color="auto"/>
        <w:right w:val="none" w:sz="0" w:space="0" w:color="auto"/>
      </w:divBdr>
      <w:divsChild>
        <w:div w:id="1686399736">
          <w:marLeft w:val="0"/>
          <w:marRight w:val="0"/>
          <w:marTop w:val="0"/>
          <w:marBottom w:val="0"/>
          <w:divBdr>
            <w:top w:val="none" w:sz="0" w:space="0" w:color="auto"/>
            <w:left w:val="none" w:sz="0" w:space="0" w:color="auto"/>
            <w:bottom w:val="none" w:sz="0" w:space="0" w:color="auto"/>
            <w:right w:val="none" w:sz="0" w:space="0" w:color="auto"/>
          </w:divBdr>
          <w:divsChild>
            <w:div w:id="1282768040">
              <w:marLeft w:val="0"/>
              <w:marRight w:val="0"/>
              <w:marTop w:val="0"/>
              <w:marBottom w:val="0"/>
              <w:divBdr>
                <w:top w:val="none" w:sz="0" w:space="0" w:color="auto"/>
                <w:left w:val="none" w:sz="0" w:space="0" w:color="auto"/>
                <w:bottom w:val="none" w:sz="0" w:space="0" w:color="auto"/>
                <w:right w:val="none" w:sz="0" w:space="0" w:color="auto"/>
              </w:divBdr>
              <w:divsChild>
                <w:div w:id="28110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035176">
      <w:bodyDiv w:val="1"/>
      <w:marLeft w:val="0"/>
      <w:marRight w:val="0"/>
      <w:marTop w:val="0"/>
      <w:marBottom w:val="0"/>
      <w:divBdr>
        <w:top w:val="none" w:sz="0" w:space="0" w:color="auto"/>
        <w:left w:val="none" w:sz="0" w:space="0" w:color="auto"/>
        <w:bottom w:val="none" w:sz="0" w:space="0" w:color="auto"/>
        <w:right w:val="none" w:sz="0" w:space="0" w:color="auto"/>
      </w:divBdr>
    </w:div>
    <w:div w:id="1307592941">
      <w:bodyDiv w:val="1"/>
      <w:marLeft w:val="0"/>
      <w:marRight w:val="0"/>
      <w:marTop w:val="0"/>
      <w:marBottom w:val="0"/>
      <w:divBdr>
        <w:top w:val="none" w:sz="0" w:space="0" w:color="auto"/>
        <w:left w:val="none" w:sz="0" w:space="0" w:color="auto"/>
        <w:bottom w:val="none" w:sz="0" w:space="0" w:color="auto"/>
        <w:right w:val="none" w:sz="0" w:space="0" w:color="auto"/>
      </w:divBdr>
    </w:div>
    <w:div w:id="1313874364">
      <w:bodyDiv w:val="1"/>
      <w:marLeft w:val="0"/>
      <w:marRight w:val="0"/>
      <w:marTop w:val="0"/>
      <w:marBottom w:val="0"/>
      <w:divBdr>
        <w:top w:val="none" w:sz="0" w:space="0" w:color="auto"/>
        <w:left w:val="none" w:sz="0" w:space="0" w:color="auto"/>
        <w:bottom w:val="none" w:sz="0" w:space="0" w:color="auto"/>
        <w:right w:val="none" w:sz="0" w:space="0" w:color="auto"/>
      </w:divBdr>
    </w:div>
    <w:div w:id="1330523140">
      <w:bodyDiv w:val="1"/>
      <w:marLeft w:val="0"/>
      <w:marRight w:val="0"/>
      <w:marTop w:val="0"/>
      <w:marBottom w:val="0"/>
      <w:divBdr>
        <w:top w:val="none" w:sz="0" w:space="0" w:color="auto"/>
        <w:left w:val="none" w:sz="0" w:space="0" w:color="auto"/>
        <w:bottom w:val="none" w:sz="0" w:space="0" w:color="auto"/>
        <w:right w:val="none" w:sz="0" w:space="0" w:color="auto"/>
      </w:divBdr>
    </w:div>
    <w:div w:id="1339191646">
      <w:bodyDiv w:val="1"/>
      <w:marLeft w:val="0"/>
      <w:marRight w:val="0"/>
      <w:marTop w:val="0"/>
      <w:marBottom w:val="0"/>
      <w:divBdr>
        <w:top w:val="none" w:sz="0" w:space="0" w:color="auto"/>
        <w:left w:val="none" w:sz="0" w:space="0" w:color="auto"/>
        <w:bottom w:val="none" w:sz="0" w:space="0" w:color="auto"/>
        <w:right w:val="none" w:sz="0" w:space="0" w:color="auto"/>
      </w:divBdr>
    </w:div>
    <w:div w:id="1342003278">
      <w:bodyDiv w:val="1"/>
      <w:marLeft w:val="0"/>
      <w:marRight w:val="0"/>
      <w:marTop w:val="0"/>
      <w:marBottom w:val="0"/>
      <w:divBdr>
        <w:top w:val="none" w:sz="0" w:space="0" w:color="auto"/>
        <w:left w:val="none" w:sz="0" w:space="0" w:color="auto"/>
        <w:bottom w:val="none" w:sz="0" w:space="0" w:color="auto"/>
        <w:right w:val="none" w:sz="0" w:space="0" w:color="auto"/>
      </w:divBdr>
    </w:div>
    <w:div w:id="1360623573">
      <w:bodyDiv w:val="1"/>
      <w:marLeft w:val="0"/>
      <w:marRight w:val="0"/>
      <w:marTop w:val="0"/>
      <w:marBottom w:val="0"/>
      <w:divBdr>
        <w:top w:val="none" w:sz="0" w:space="0" w:color="auto"/>
        <w:left w:val="none" w:sz="0" w:space="0" w:color="auto"/>
        <w:bottom w:val="none" w:sz="0" w:space="0" w:color="auto"/>
        <w:right w:val="none" w:sz="0" w:space="0" w:color="auto"/>
      </w:divBdr>
    </w:div>
    <w:div w:id="1386837206">
      <w:bodyDiv w:val="1"/>
      <w:marLeft w:val="0"/>
      <w:marRight w:val="0"/>
      <w:marTop w:val="0"/>
      <w:marBottom w:val="0"/>
      <w:divBdr>
        <w:top w:val="none" w:sz="0" w:space="0" w:color="auto"/>
        <w:left w:val="none" w:sz="0" w:space="0" w:color="auto"/>
        <w:bottom w:val="none" w:sz="0" w:space="0" w:color="auto"/>
        <w:right w:val="none" w:sz="0" w:space="0" w:color="auto"/>
      </w:divBdr>
      <w:divsChild>
        <w:div w:id="1649479997">
          <w:marLeft w:val="0"/>
          <w:marRight w:val="0"/>
          <w:marTop w:val="0"/>
          <w:marBottom w:val="0"/>
          <w:divBdr>
            <w:top w:val="none" w:sz="0" w:space="0" w:color="auto"/>
            <w:left w:val="none" w:sz="0" w:space="0" w:color="auto"/>
            <w:bottom w:val="none" w:sz="0" w:space="0" w:color="auto"/>
            <w:right w:val="none" w:sz="0" w:space="0" w:color="auto"/>
          </w:divBdr>
          <w:divsChild>
            <w:div w:id="580484798">
              <w:marLeft w:val="0"/>
              <w:marRight w:val="0"/>
              <w:marTop w:val="0"/>
              <w:marBottom w:val="0"/>
              <w:divBdr>
                <w:top w:val="none" w:sz="0" w:space="0" w:color="auto"/>
                <w:left w:val="none" w:sz="0" w:space="0" w:color="auto"/>
                <w:bottom w:val="none" w:sz="0" w:space="0" w:color="auto"/>
                <w:right w:val="none" w:sz="0" w:space="0" w:color="auto"/>
              </w:divBdr>
              <w:divsChild>
                <w:div w:id="142360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94279">
      <w:bodyDiv w:val="1"/>
      <w:marLeft w:val="0"/>
      <w:marRight w:val="0"/>
      <w:marTop w:val="0"/>
      <w:marBottom w:val="0"/>
      <w:divBdr>
        <w:top w:val="none" w:sz="0" w:space="0" w:color="auto"/>
        <w:left w:val="none" w:sz="0" w:space="0" w:color="auto"/>
        <w:bottom w:val="none" w:sz="0" w:space="0" w:color="auto"/>
        <w:right w:val="none" w:sz="0" w:space="0" w:color="auto"/>
      </w:divBdr>
    </w:div>
    <w:div w:id="1412778728">
      <w:bodyDiv w:val="1"/>
      <w:marLeft w:val="0"/>
      <w:marRight w:val="0"/>
      <w:marTop w:val="0"/>
      <w:marBottom w:val="0"/>
      <w:divBdr>
        <w:top w:val="none" w:sz="0" w:space="0" w:color="auto"/>
        <w:left w:val="none" w:sz="0" w:space="0" w:color="auto"/>
        <w:bottom w:val="none" w:sz="0" w:space="0" w:color="auto"/>
        <w:right w:val="none" w:sz="0" w:space="0" w:color="auto"/>
      </w:divBdr>
    </w:div>
    <w:div w:id="1416592131">
      <w:bodyDiv w:val="1"/>
      <w:marLeft w:val="0"/>
      <w:marRight w:val="0"/>
      <w:marTop w:val="0"/>
      <w:marBottom w:val="0"/>
      <w:divBdr>
        <w:top w:val="none" w:sz="0" w:space="0" w:color="auto"/>
        <w:left w:val="none" w:sz="0" w:space="0" w:color="auto"/>
        <w:bottom w:val="none" w:sz="0" w:space="0" w:color="auto"/>
        <w:right w:val="none" w:sz="0" w:space="0" w:color="auto"/>
      </w:divBdr>
    </w:div>
    <w:div w:id="1425683828">
      <w:bodyDiv w:val="1"/>
      <w:marLeft w:val="0"/>
      <w:marRight w:val="0"/>
      <w:marTop w:val="0"/>
      <w:marBottom w:val="0"/>
      <w:divBdr>
        <w:top w:val="none" w:sz="0" w:space="0" w:color="auto"/>
        <w:left w:val="none" w:sz="0" w:space="0" w:color="auto"/>
        <w:bottom w:val="none" w:sz="0" w:space="0" w:color="auto"/>
        <w:right w:val="none" w:sz="0" w:space="0" w:color="auto"/>
      </w:divBdr>
    </w:div>
    <w:div w:id="1427386119">
      <w:bodyDiv w:val="1"/>
      <w:marLeft w:val="0"/>
      <w:marRight w:val="0"/>
      <w:marTop w:val="0"/>
      <w:marBottom w:val="0"/>
      <w:divBdr>
        <w:top w:val="none" w:sz="0" w:space="0" w:color="auto"/>
        <w:left w:val="none" w:sz="0" w:space="0" w:color="auto"/>
        <w:bottom w:val="none" w:sz="0" w:space="0" w:color="auto"/>
        <w:right w:val="none" w:sz="0" w:space="0" w:color="auto"/>
      </w:divBdr>
    </w:div>
    <w:div w:id="1429885357">
      <w:bodyDiv w:val="1"/>
      <w:marLeft w:val="0"/>
      <w:marRight w:val="0"/>
      <w:marTop w:val="0"/>
      <w:marBottom w:val="0"/>
      <w:divBdr>
        <w:top w:val="none" w:sz="0" w:space="0" w:color="auto"/>
        <w:left w:val="none" w:sz="0" w:space="0" w:color="auto"/>
        <w:bottom w:val="none" w:sz="0" w:space="0" w:color="auto"/>
        <w:right w:val="none" w:sz="0" w:space="0" w:color="auto"/>
      </w:divBdr>
    </w:div>
    <w:div w:id="1456101285">
      <w:bodyDiv w:val="1"/>
      <w:marLeft w:val="0"/>
      <w:marRight w:val="0"/>
      <w:marTop w:val="0"/>
      <w:marBottom w:val="0"/>
      <w:divBdr>
        <w:top w:val="none" w:sz="0" w:space="0" w:color="auto"/>
        <w:left w:val="none" w:sz="0" w:space="0" w:color="auto"/>
        <w:bottom w:val="none" w:sz="0" w:space="0" w:color="auto"/>
        <w:right w:val="none" w:sz="0" w:space="0" w:color="auto"/>
      </w:divBdr>
    </w:div>
    <w:div w:id="1459298906">
      <w:bodyDiv w:val="1"/>
      <w:marLeft w:val="0"/>
      <w:marRight w:val="0"/>
      <w:marTop w:val="0"/>
      <w:marBottom w:val="0"/>
      <w:divBdr>
        <w:top w:val="none" w:sz="0" w:space="0" w:color="auto"/>
        <w:left w:val="none" w:sz="0" w:space="0" w:color="auto"/>
        <w:bottom w:val="none" w:sz="0" w:space="0" w:color="auto"/>
        <w:right w:val="none" w:sz="0" w:space="0" w:color="auto"/>
      </w:divBdr>
    </w:div>
    <w:div w:id="1460996112">
      <w:bodyDiv w:val="1"/>
      <w:marLeft w:val="0"/>
      <w:marRight w:val="0"/>
      <w:marTop w:val="0"/>
      <w:marBottom w:val="0"/>
      <w:divBdr>
        <w:top w:val="none" w:sz="0" w:space="0" w:color="auto"/>
        <w:left w:val="none" w:sz="0" w:space="0" w:color="auto"/>
        <w:bottom w:val="none" w:sz="0" w:space="0" w:color="auto"/>
        <w:right w:val="none" w:sz="0" w:space="0" w:color="auto"/>
      </w:divBdr>
      <w:divsChild>
        <w:div w:id="2070298254">
          <w:marLeft w:val="0"/>
          <w:marRight w:val="0"/>
          <w:marTop w:val="0"/>
          <w:marBottom w:val="0"/>
          <w:divBdr>
            <w:top w:val="none" w:sz="0" w:space="0" w:color="auto"/>
            <w:left w:val="none" w:sz="0" w:space="0" w:color="auto"/>
            <w:bottom w:val="none" w:sz="0" w:space="0" w:color="auto"/>
            <w:right w:val="none" w:sz="0" w:space="0" w:color="auto"/>
          </w:divBdr>
          <w:divsChild>
            <w:div w:id="1596523950">
              <w:marLeft w:val="0"/>
              <w:marRight w:val="0"/>
              <w:marTop w:val="0"/>
              <w:marBottom w:val="0"/>
              <w:divBdr>
                <w:top w:val="none" w:sz="0" w:space="0" w:color="auto"/>
                <w:left w:val="none" w:sz="0" w:space="0" w:color="auto"/>
                <w:bottom w:val="none" w:sz="0" w:space="0" w:color="auto"/>
                <w:right w:val="none" w:sz="0" w:space="0" w:color="auto"/>
              </w:divBdr>
              <w:divsChild>
                <w:div w:id="3120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220324">
      <w:bodyDiv w:val="1"/>
      <w:marLeft w:val="0"/>
      <w:marRight w:val="0"/>
      <w:marTop w:val="0"/>
      <w:marBottom w:val="0"/>
      <w:divBdr>
        <w:top w:val="none" w:sz="0" w:space="0" w:color="auto"/>
        <w:left w:val="none" w:sz="0" w:space="0" w:color="auto"/>
        <w:bottom w:val="none" w:sz="0" w:space="0" w:color="auto"/>
        <w:right w:val="none" w:sz="0" w:space="0" w:color="auto"/>
      </w:divBdr>
    </w:div>
    <w:div w:id="1504856426">
      <w:bodyDiv w:val="1"/>
      <w:marLeft w:val="0"/>
      <w:marRight w:val="0"/>
      <w:marTop w:val="0"/>
      <w:marBottom w:val="0"/>
      <w:divBdr>
        <w:top w:val="none" w:sz="0" w:space="0" w:color="auto"/>
        <w:left w:val="none" w:sz="0" w:space="0" w:color="auto"/>
        <w:bottom w:val="none" w:sz="0" w:space="0" w:color="auto"/>
        <w:right w:val="none" w:sz="0" w:space="0" w:color="auto"/>
      </w:divBdr>
    </w:div>
    <w:div w:id="1518108285">
      <w:bodyDiv w:val="1"/>
      <w:marLeft w:val="0"/>
      <w:marRight w:val="0"/>
      <w:marTop w:val="0"/>
      <w:marBottom w:val="0"/>
      <w:divBdr>
        <w:top w:val="none" w:sz="0" w:space="0" w:color="auto"/>
        <w:left w:val="none" w:sz="0" w:space="0" w:color="auto"/>
        <w:bottom w:val="none" w:sz="0" w:space="0" w:color="auto"/>
        <w:right w:val="none" w:sz="0" w:space="0" w:color="auto"/>
      </w:divBdr>
    </w:div>
    <w:div w:id="1540893828">
      <w:bodyDiv w:val="1"/>
      <w:marLeft w:val="0"/>
      <w:marRight w:val="0"/>
      <w:marTop w:val="0"/>
      <w:marBottom w:val="0"/>
      <w:divBdr>
        <w:top w:val="none" w:sz="0" w:space="0" w:color="auto"/>
        <w:left w:val="none" w:sz="0" w:space="0" w:color="auto"/>
        <w:bottom w:val="none" w:sz="0" w:space="0" w:color="auto"/>
        <w:right w:val="none" w:sz="0" w:space="0" w:color="auto"/>
      </w:divBdr>
    </w:div>
    <w:div w:id="1604991361">
      <w:bodyDiv w:val="1"/>
      <w:marLeft w:val="0"/>
      <w:marRight w:val="0"/>
      <w:marTop w:val="0"/>
      <w:marBottom w:val="0"/>
      <w:divBdr>
        <w:top w:val="none" w:sz="0" w:space="0" w:color="auto"/>
        <w:left w:val="none" w:sz="0" w:space="0" w:color="auto"/>
        <w:bottom w:val="none" w:sz="0" w:space="0" w:color="auto"/>
        <w:right w:val="none" w:sz="0" w:space="0" w:color="auto"/>
      </w:divBdr>
    </w:div>
    <w:div w:id="1605074327">
      <w:bodyDiv w:val="1"/>
      <w:marLeft w:val="0"/>
      <w:marRight w:val="0"/>
      <w:marTop w:val="0"/>
      <w:marBottom w:val="0"/>
      <w:divBdr>
        <w:top w:val="none" w:sz="0" w:space="0" w:color="auto"/>
        <w:left w:val="none" w:sz="0" w:space="0" w:color="auto"/>
        <w:bottom w:val="none" w:sz="0" w:space="0" w:color="auto"/>
        <w:right w:val="none" w:sz="0" w:space="0" w:color="auto"/>
      </w:divBdr>
      <w:divsChild>
        <w:div w:id="1349329171">
          <w:marLeft w:val="0"/>
          <w:marRight w:val="0"/>
          <w:marTop w:val="0"/>
          <w:marBottom w:val="0"/>
          <w:divBdr>
            <w:top w:val="none" w:sz="0" w:space="0" w:color="auto"/>
            <w:left w:val="none" w:sz="0" w:space="0" w:color="auto"/>
            <w:bottom w:val="none" w:sz="0" w:space="0" w:color="auto"/>
            <w:right w:val="none" w:sz="0" w:space="0" w:color="auto"/>
          </w:divBdr>
          <w:divsChild>
            <w:div w:id="1403720280">
              <w:marLeft w:val="0"/>
              <w:marRight w:val="0"/>
              <w:marTop w:val="0"/>
              <w:marBottom w:val="0"/>
              <w:divBdr>
                <w:top w:val="none" w:sz="0" w:space="0" w:color="auto"/>
                <w:left w:val="none" w:sz="0" w:space="0" w:color="auto"/>
                <w:bottom w:val="none" w:sz="0" w:space="0" w:color="auto"/>
                <w:right w:val="none" w:sz="0" w:space="0" w:color="auto"/>
              </w:divBdr>
              <w:divsChild>
                <w:div w:id="26669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717652">
      <w:bodyDiv w:val="1"/>
      <w:marLeft w:val="0"/>
      <w:marRight w:val="0"/>
      <w:marTop w:val="0"/>
      <w:marBottom w:val="0"/>
      <w:divBdr>
        <w:top w:val="none" w:sz="0" w:space="0" w:color="auto"/>
        <w:left w:val="none" w:sz="0" w:space="0" w:color="auto"/>
        <w:bottom w:val="none" w:sz="0" w:space="0" w:color="auto"/>
        <w:right w:val="none" w:sz="0" w:space="0" w:color="auto"/>
      </w:divBdr>
    </w:div>
    <w:div w:id="1628387233">
      <w:bodyDiv w:val="1"/>
      <w:marLeft w:val="0"/>
      <w:marRight w:val="0"/>
      <w:marTop w:val="0"/>
      <w:marBottom w:val="0"/>
      <w:divBdr>
        <w:top w:val="none" w:sz="0" w:space="0" w:color="auto"/>
        <w:left w:val="none" w:sz="0" w:space="0" w:color="auto"/>
        <w:bottom w:val="none" w:sz="0" w:space="0" w:color="auto"/>
        <w:right w:val="none" w:sz="0" w:space="0" w:color="auto"/>
      </w:divBdr>
    </w:div>
    <w:div w:id="1645042270">
      <w:bodyDiv w:val="1"/>
      <w:marLeft w:val="0"/>
      <w:marRight w:val="0"/>
      <w:marTop w:val="0"/>
      <w:marBottom w:val="0"/>
      <w:divBdr>
        <w:top w:val="none" w:sz="0" w:space="0" w:color="auto"/>
        <w:left w:val="none" w:sz="0" w:space="0" w:color="auto"/>
        <w:bottom w:val="none" w:sz="0" w:space="0" w:color="auto"/>
        <w:right w:val="none" w:sz="0" w:space="0" w:color="auto"/>
      </w:divBdr>
    </w:div>
    <w:div w:id="1657295970">
      <w:bodyDiv w:val="1"/>
      <w:marLeft w:val="0"/>
      <w:marRight w:val="0"/>
      <w:marTop w:val="0"/>
      <w:marBottom w:val="0"/>
      <w:divBdr>
        <w:top w:val="none" w:sz="0" w:space="0" w:color="auto"/>
        <w:left w:val="none" w:sz="0" w:space="0" w:color="auto"/>
        <w:bottom w:val="none" w:sz="0" w:space="0" w:color="auto"/>
        <w:right w:val="none" w:sz="0" w:space="0" w:color="auto"/>
      </w:divBdr>
      <w:divsChild>
        <w:div w:id="1567184264">
          <w:marLeft w:val="418"/>
          <w:marRight w:val="0"/>
          <w:marTop w:val="200"/>
          <w:marBottom w:val="0"/>
          <w:divBdr>
            <w:top w:val="none" w:sz="0" w:space="0" w:color="auto"/>
            <w:left w:val="none" w:sz="0" w:space="0" w:color="auto"/>
            <w:bottom w:val="none" w:sz="0" w:space="0" w:color="auto"/>
            <w:right w:val="none" w:sz="0" w:space="0" w:color="auto"/>
          </w:divBdr>
        </w:div>
      </w:divsChild>
    </w:div>
    <w:div w:id="1672948362">
      <w:bodyDiv w:val="1"/>
      <w:marLeft w:val="0"/>
      <w:marRight w:val="0"/>
      <w:marTop w:val="0"/>
      <w:marBottom w:val="0"/>
      <w:divBdr>
        <w:top w:val="none" w:sz="0" w:space="0" w:color="auto"/>
        <w:left w:val="none" w:sz="0" w:space="0" w:color="auto"/>
        <w:bottom w:val="none" w:sz="0" w:space="0" w:color="auto"/>
        <w:right w:val="none" w:sz="0" w:space="0" w:color="auto"/>
      </w:divBdr>
    </w:div>
    <w:div w:id="1682781333">
      <w:bodyDiv w:val="1"/>
      <w:marLeft w:val="0"/>
      <w:marRight w:val="0"/>
      <w:marTop w:val="0"/>
      <w:marBottom w:val="0"/>
      <w:divBdr>
        <w:top w:val="none" w:sz="0" w:space="0" w:color="auto"/>
        <w:left w:val="none" w:sz="0" w:space="0" w:color="auto"/>
        <w:bottom w:val="none" w:sz="0" w:space="0" w:color="auto"/>
        <w:right w:val="none" w:sz="0" w:space="0" w:color="auto"/>
      </w:divBdr>
    </w:div>
    <w:div w:id="1699431624">
      <w:bodyDiv w:val="1"/>
      <w:marLeft w:val="0"/>
      <w:marRight w:val="0"/>
      <w:marTop w:val="0"/>
      <w:marBottom w:val="0"/>
      <w:divBdr>
        <w:top w:val="none" w:sz="0" w:space="0" w:color="auto"/>
        <w:left w:val="none" w:sz="0" w:space="0" w:color="auto"/>
        <w:bottom w:val="none" w:sz="0" w:space="0" w:color="auto"/>
        <w:right w:val="none" w:sz="0" w:space="0" w:color="auto"/>
      </w:divBdr>
      <w:divsChild>
        <w:div w:id="1713339306">
          <w:marLeft w:val="0"/>
          <w:marRight w:val="0"/>
          <w:marTop w:val="0"/>
          <w:marBottom w:val="0"/>
          <w:divBdr>
            <w:top w:val="none" w:sz="0" w:space="0" w:color="auto"/>
            <w:left w:val="none" w:sz="0" w:space="0" w:color="auto"/>
            <w:bottom w:val="none" w:sz="0" w:space="0" w:color="auto"/>
            <w:right w:val="none" w:sz="0" w:space="0" w:color="auto"/>
          </w:divBdr>
          <w:divsChild>
            <w:div w:id="455296758">
              <w:marLeft w:val="0"/>
              <w:marRight w:val="0"/>
              <w:marTop w:val="0"/>
              <w:marBottom w:val="0"/>
              <w:divBdr>
                <w:top w:val="none" w:sz="0" w:space="0" w:color="auto"/>
                <w:left w:val="none" w:sz="0" w:space="0" w:color="auto"/>
                <w:bottom w:val="none" w:sz="0" w:space="0" w:color="auto"/>
                <w:right w:val="none" w:sz="0" w:space="0" w:color="auto"/>
              </w:divBdr>
              <w:divsChild>
                <w:div w:id="73035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026038">
      <w:bodyDiv w:val="1"/>
      <w:marLeft w:val="0"/>
      <w:marRight w:val="0"/>
      <w:marTop w:val="0"/>
      <w:marBottom w:val="0"/>
      <w:divBdr>
        <w:top w:val="none" w:sz="0" w:space="0" w:color="auto"/>
        <w:left w:val="none" w:sz="0" w:space="0" w:color="auto"/>
        <w:bottom w:val="none" w:sz="0" w:space="0" w:color="auto"/>
        <w:right w:val="none" w:sz="0" w:space="0" w:color="auto"/>
      </w:divBdr>
    </w:div>
    <w:div w:id="1708408441">
      <w:bodyDiv w:val="1"/>
      <w:marLeft w:val="0"/>
      <w:marRight w:val="0"/>
      <w:marTop w:val="0"/>
      <w:marBottom w:val="0"/>
      <w:divBdr>
        <w:top w:val="none" w:sz="0" w:space="0" w:color="auto"/>
        <w:left w:val="none" w:sz="0" w:space="0" w:color="auto"/>
        <w:bottom w:val="none" w:sz="0" w:space="0" w:color="auto"/>
        <w:right w:val="none" w:sz="0" w:space="0" w:color="auto"/>
      </w:divBdr>
    </w:div>
    <w:div w:id="1712918435">
      <w:bodyDiv w:val="1"/>
      <w:marLeft w:val="0"/>
      <w:marRight w:val="0"/>
      <w:marTop w:val="0"/>
      <w:marBottom w:val="0"/>
      <w:divBdr>
        <w:top w:val="none" w:sz="0" w:space="0" w:color="auto"/>
        <w:left w:val="none" w:sz="0" w:space="0" w:color="auto"/>
        <w:bottom w:val="none" w:sz="0" w:space="0" w:color="auto"/>
        <w:right w:val="none" w:sz="0" w:space="0" w:color="auto"/>
      </w:divBdr>
    </w:div>
    <w:div w:id="1719694952">
      <w:bodyDiv w:val="1"/>
      <w:marLeft w:val="0"/>
      <w:marRight w:val="0"/>
      <w:marTop w:val="0"/>
      <w:marBottom w:val="0"/>
      <w:divBdr>
        <w:top w:val="none" w:sz="0" w:space="0" w:color="auto"/>
        <w:left w:val="none" w:sz="0" w:space="0" w:color="auto"/>
        <w:bottom w:val="none" w:sz="0" w:space="0" w:color="auto"/>
        <w:right w:val="none" w:sz="0" w:space="0" w:color="auto"/>
      </w:divBdr>
    </w:div>
    <w:div w:id="1738354324">
      <w:bodyDiv w:val="1"/>
      <w:marLeft w:val="0"/>
      <w:marRight w:val="0"/>
      <w:marTop w:val="0"/>
      <w:marBottom w:val="0"/>
      <w:divBdr>
        <w:top w:val="none" w:sz="0" w:space="0" w:color="auto"/>
        <w:left w:val="none" w:sz="0" w:space="0" w:color="auto"/>
        <w:bottom w:val="none" w:sz="0" w:space="0" w:color="auto"/>
        <w:right w:val="none" w:sz="0" w:space="0" w:color="auto"/>
      </w:divBdr>
    </w:div>
    <w:div w:id="1759214178">
      <w:bodyDiv w:val="1"/>
      <w:marLeft w:val="0"/>
      <w:marRight w:val="0"/>
      <w:marTop w:val="0"/>
      <w:marBottom w:val="0"/>
      <w:divBdr>
        <w:top w:val="none" w:sz="0" w:space="0" w:color="auto"/>
        <w:left w:val="none" w:sz="0" w:space="0" w:color="auto"/>
        <w:bottom w:val="none" w:sz="0" w:space="0" w:color="auto"/>
        <w:right w:val="none" w:sz="0" w:space="0" w:color="auto"/>
      </w:divBdr>
    </w:div>
    <w:div w:id="1760520286">
      <w:bodyDiv w:val="1"/>
      <w:marLeft w:val="0"/>
      <w:marRight w:val="0"/>
      <w:marTop w:val="0"/>
      <w:marBottom w:val="0"/>
      <w:divBdr>
        <w:top w:val="none" w:sz="0" w:space="0" w:color="auto"/>
        <w:left w:val="none" w:sz="0" w:space="0" w:color="auto"/>
        <w:bottom w:val="none" w:sz="0" w:space="0" w:color="auto"/>
        <w:right w:val="none" w:sz="0" w:space="0" w:color="auto"/>
      </w:divBdr>
      <w:divsChild>
        <w:div w:id="34550477">
          <w:marLeft w:val="0"/>
          <w:marRight w:val="0"/>
          <w:marTop w:val="0"/>
          <w:marBottom w:val="0"/>
          <w:divBdr>
            <w:top w:val="none" w:sz="0" w:space="0" w:color="auto"/>
            <w:left w:val="none" w:sz="0" w:space="0" w:color="auto"/>
            <w:bottom w:val="none" w:sz="0" w:space="0" w:color="auto"/>
            <w:right w:val="none" w:sz="0" w:space="0" w:color="auto"/>
          </w:divBdr>
          <w:divsChild>
            <w:div w:id="461921500">
              <w:marLeft w:val="0"/>
              <w:marRight w:val="0"/>
              <w:marTop w:val="0"/>
              <w:marBottom w:val="0"/>
              <w:divBdr>
                <w:top w:val="none" w:sz="0" w:space="0" w:color="auto"/>
                <w:left w:val="none" w:sz="0" w:space="0" w:color="auto"/>
                <w:bottom w:val="none" w:sz="0" w:space="0" w:color="auto"/>
                <w:right w:val="none" w:sz="0" w:space="0" w:color="auto"/>
              </w:divBdr>
              <w:divsChild>
                <w:div w:id="151048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434535">
      <w:bodyDiv w:val="1"/>
      <w:marLeft w:val="0"/>
      <w:marRight w:val="0"/>
      <w:marTop w:val="0"/>
      <w:marBottom w:val="0"/>
      <w:divBdr>
        <w:top w:val="none" w:sz="0" w:space="0" w:color="auto"/>
        <w:left w:val="none" w:sz="0" w:space="0" w:color="auto"/>
        <w:bottom w:val="none" w:sz="0" w:space="0" w:color="auto"/>
        <w:right w:val="none" w:sz="0" w:space="0" w:color="auto"/>
      </w:divBdr>
    </w:div>
    <w:div w:id="1786584187">
      <w:bodyDiv w:val="1"/>
      <w:marLeft w:val="0"/>
      <w:marRight w:val="0"/>
      <w:marTop w:val="0"/>
      <w:marBottom w:val="0"/>
      <w:divBdr>
        <w:top w:val="none" w:sz="0" w:space="0" w:color="auto"/>
        <w:left w:val="none" w:sz="0" w:space="0" w:color="auto"/>
        <w:bottom w:val="none" w:sz="0" w:space="0" w:color="auto"/>
        <w:right w:val="none" w:sz="0" w:space="0" w:color="auto"/>
      </w:divBdr>
    </w:div>
    <w:div w:id="1788771298">
      <w:bodyDiv w:val="1"/>
      <w:marLeft w:val="0"/>
      <w:marRight w:val="0"/>
      <w:marTop w:val="0"/>
      <w:marBottom w:val="0"/>
      <w:divBdr>
        <w:top w:val="none" w:sz="0" w:space="0" w:color="auto"/>
        <w:left w:val="none" w:sz="0" w:space="0" w:color="auto"/>
        <w:bottom w:val="none" w:sz="0" w:space="0" w:color="auto"/>
        <w:right w:val="none" w:sz="0" w:space="0" w:color="auto"/>
      </w:divBdr>
    </w:div>
    <w:div w:id="1793933869">
      <w:bodyDiv w:val="1"/>
      <w:marLeft w:val="0"/>
      <w:marRight w:val="0"/>
      <w:marTop w:val="0"/>
      <w:marBottom w:val="0"/>
      <w:divBdr>
        <w:top w:val="none" w:sz="0" w:space="0" w:color="auto"/>
        <w:left w:val="none" w:sz="0" w:space="0" w:color="auto"/>
        <w:bottom w:val="none" w:sz="0" w:space="0" w:color="auto"/>
        <w:right w:val="none" w:sz="0" w:space="0" w:color="auto"/>
      </w:divBdr>
    </w:div>
    <w:div w:id="1845439825">
      <w:bodyDiv w:val="1"/>
      <w:marLeft w:val="0"/>
      <w:marRight w:val="0"/>
      <w:marTop w:val="0"/>
      <w:marBottom w:val="0"/>
      <w:divBdr>
        <w:top w:val="none" w:sz="0" w:space="0" w:color="auto"/>
        <w:left w:val="none" w:sz="0" w:space="0" w:color="auto"/>
        <w:bottom w:val="none" w:sz="0" w:space="0" w:color="auto"/>
        <w:right w:val="none" w:sz="0" w:space="0" w:color="auto"/>
      </w:divBdr>
    </w:div>
    <w:div w:id="1851332060">
      <w:bodyDiv w:val="1"/>
      <w:marLeft w:val="0"/>
      <w:marRight w:val="0"/>
      <w:marTop w:val="0"/>
      <w:marBottom w:val="0"/>
      <w:divBdr>
        <w:top w:val="none" w:sz="0" w:space="0" w:color="auto"/>
        <w:left w:val="none" w:sz="0" w:space="0" w:color="auto"/>
        <w:bottom w:val="none" w:sz="0" w:space="0" w:color="auto"/>
        <w:right w:val="none" w:sz="0" w:space="0" w:color="auto"/>
      </w:divBdr>
      <w:divsChild>
        <w:div w:id="687023626">
          <w:marLeft w:val="0"/>
          <w:marRight w:val="0"/>
          <w:marTop w:val="0"/>
          <w:marBottom w:val="0"/>
          <w:divBdr>
            <w:top w:val="none" w:sz="0" w:space="0" w:color="auto"/>
            <w:left w:val="none" w:sz="0" w:space="0" w:color="auto"/>
            <w:bottom w:val="none" w:sz="0" w:space="0" w:color="auto"/>
            <w:right w:val="none" w:sz="0" w:space="0" w:color="auto"/>
          </w:divBdr>
          <w:divsChild>
            <w:div w:id="1093237276">
              <w:marLeft w:val="0"/>
              <w:marRight w:val="0"/>
              <w:marTop w:val="0"/>
              <w:marBottom w:val="0"/>
              <w:divBdr>
                <w:top w:val="none" w:sz="0" w:space="0" w:color="auto"/>
                <w:left w:val="none" w:sz="0" w:space="0" w:color="auto"/>
                <w:bottom w:val="none" w:sz="0" w:space="0" w:color="auto"/>
                <w:right w:val="none" w:sz="0" w:space="0" w:color="auto"/>
              </w:divBdr>
              <w:divsChild>
                <w:div w:id="78743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944967">
      <w:bodyDiv w:val="1"/>
      <w:marLeft w:val="0"/>
      <w:marRight w:val="0"/>
      <w:marTop w:val="0"/>
      <w:marBottom w:val="0"/>
      <w:divBdr>
        <w:top w:val="none" w:sz="0" w:space="0" w:color="auto"/>
        <w:left w:val="none" w:sz="0" w:space="0" w:color="auto"/>
        <w:bottom w:val="none" w:sz="0" w:space="0" w:color="auto"/>
        <w:right w:val="none" w:sz="0" w:space="0" w:color="auto"/>
      </w:divBdr>
    </w:div>
    <w:div w:id="1856531952">
      <w:bodyDiv w:val="1"/>
      <w:marLeft w:val="0"/>
      <w:marRight w:val="0"/>
      <w:marTop w:val="0"/>
      <w:marBottom w:val="0"/>
      <w:divBdr>
        <w:top w:val="none" w:sz="0" w:space="0" w:color="auto"/>
        <w:left w:val="none" w:sz="0" w:space="0" w:color="auto"/>
        <w:bottom w:val="none" w:sz="0" w:space="0" w:color="auto"/>
        <w:right w:val="none" w:sz="0" w:space="0" w:color="auto"/>
      </w:divBdr>
    </w:div>
    <w:div w:id="1867597451">
      <w:bodyDiv w:val="1"/>
      <w:marLeft w:val="0"/>
      <w:marRight w:val="0"/>
      <w:marTop w:val="0"/>
      <w:marBottom w:val="0"/>
      <w:divBdr>
        <w:top w:val="none" w:sz="0" w:space="0" w:color="auto"/>
        <w:left w:val="none" w:sz="0" w:space="0" w:color="auto"/>
        <w:bottom w:val="none" w:sz="0" w:space="0" w:color="auto"/>
        <w:right w:val="none" w:sz="0" w:space="0" w:color="auto"/>
      </w:divBdr>
    </w:div>
    <w:div w:id="1868449436">
      <w:bodyDiv w:val="1"/>
      <w:marLeft w:val="0"/>
      <w:marRight w:val="0"/>
      <w:marTop w:val="0"/>
      <w:marBottom w:val="0"/>
      <w:divBdr>
        <w:top w:val="none" w:sz="0" w:space="0" w:color="auto"/>
        <w:left w:val="none" w:sz="0" w:space="0" w:color="auto"/>
        <w:bottom w:val="none" w:sz="0" w:space="0" w:color="auto"/>
        <w:right w:val="none" w:sz="0" w:space="0" w:color="auto"/>
      </w:divBdr>
    </w:div>
    <w:div w:id="1873304339">
      <w:bodyDiv w:val="1"/>
      <w:marLeft w:val="0"/>
      <w:marRight w:val="0"/>
      <w:marTop w:val="0"/>
      <w:marBottom w:val="0"/>
      <w:divBdr>
        <w:top w:val="none" w:sz="0" w:space="0" w:color="auto"/>
        <w:left w:val="none" w:sz="0" w:space="0" w:color="auto"/>
        <w:bottom w:val="none" w:sz="0" w:space="0" w:color="auto"/>
        <w:right w:val="none" w:sz="0" w:space="0" w:color="auto"/>
      </w:divBdr>
    </w:div>
    <w:div w:id="1940943573">
      <w:bodyDiv w:val="1"/>
      <w:marLeft w:val="0"/>
      <w:marRight w:val="0"/>
      <w:marTop w:val="0"/>
      <w:marBottom w:val="0"/>
      <w:divBdr>
        <w:top w:val="none" w:sz="0" w:space="0" w:color="auto"/>
        <w:left w:val="none" w:sz="0" w:space="0" w:color="auto"/>
        <w:bottom w:val="none" w:sz="0" w:space="0" w:color="auto"/>
        <w:right w:val="none" w:sz="0" w:space="0" w:color="auto"/>
      </w:divBdr>
    </w:div>
    <w:div w:id="1946765318">
      <w:bodyDiv w:val="1"/>
      <w:marLeft w:val="0"/>
      <w:marRight w:val="0"/>
      <w:marTop w:val="0"/>
      <w:marBottom w:val="0"/>
      <w:divBdr>
        <w:top w:val="none" w:sz="0" w:space="0" w:color="auto"/>
        <w:left w:val="none" w:sz="0" w:space="0" w:color="auto"/>
        <w:bottom w:val="none" w:sz="0" w:space="0" w:color="auto"/>
        <w:right w:val="none" w:sz="0" w:space="0" w:color="auto"/>
      </w:divBdr>
    </w:div>
    <w:div w:id="1974627569">
      <w:bodyDiv w:val="1"/>
      <w:marLeft w:val="0"/>
      <w:marRight w:val="0"/>
      <w:marTop w:val="0"/>
      <w:marBottom w:val="0"/>
      <w:divBdr>
        <w:top w:val="none" w:sz="0" w:space="0" w:color="auto"/>
        <w:left w:val="none" w:sz="0" w:space="0" w:color="auto"/>
        <w:bottom w:val="none" w:sz="0" w:space="0" w:color="auto"/>
        <w:right w:val="none" w:sz="0" w:space="0" w:color="auto"/>
      </w:divBdr>
      <w:divsChild>
        <w:div w:id="1366566074">
          <w:marLeft w:val="0"/>
          <w:marRight w:val="0"/>
          <w:marTop w:val="0"/>
          <w:marBottom w:val="0"/>
          <w:divBdr>
            <w:top w:val="none" w:sz="0" w:space="0" w:color="auto"/>
            <w:left w:val="none" w:sz="0" w:space="0" w:color="auto"/>
            <w:bottom w:val="none" w:sz="0" w:space="0" w:color="auto"/>
            <w:right w:val="none" w:sz="0" w:space="0" w:color="auto"/>
          </w:divBdr>
          <w:divsChild>
            <w:div w:id="91902480">
              <w:marLeft w:val="0"/>
              <w:marRight w:val="0"/>
              <w:marTop w:val="0"/>
              <w:marBottom w:val="0"/>
              <w:divBdr>
                <w:top w:val="none" w:sz="0" w:space="0" w:color="auto"/>
                <w:left w:val="none" w:sz="0" w:space="0" w:color="auto"/>
                <w:bottom w:val="none" w:sz="0" w:space="0" w:color="auto"/>
                <w:right w:val="none" w:sz="0" w:space="0" w:color="auto"/>
              </w:divBdr>
              <w:divsChild>
                <w:div w:id="24951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042093">
      <w:bodyDiv w:val="1"/>
      <w:marLeft w:val="0"/>
      <w:marRight w:val="0"/>
      <w:marTop w:val="0"/>
      <w:marBottom w:val="0"/>
      <w:divBdr>
        <w:top w:val="none" w:sz="0" w:space="0" w:color="auto"/>
        <w:left w:val="none" w:sz="0" w:space="0" w:color="auto"/>
        <w:bottom w:val="none" w:sz="0" w:space="0" w:color="auto"/>
        <w:right w:val="none" w:sz="0" w:space="0" w:color="auto"/>
      </w:divBdr>
    </w:div>
    <w:div w:id="2031178714">
      <w:bodyDiv w:val="1"/>
      <w:marLeft w:val="0"/>
      <w:marRight w:val="0"/>
      <w:marTop w:val="0"/>
      <w:marBottom w:val="0"/>
      <w:divBdr>
        <w:top w:val="none" w:sz="0" w:space="0" w:color="auto"/>
        <w:left w:val="none" w:sz="0" w:space="0" w:color="auto"/>
        <w:bottom w:val="none" w:sz="0" w:space="0" w:color="auto"/>
        <w:right w:val="none" w:sz="0" w:space="0" w:color="auto"/>
      </w:divBdr>
      <w:divsChild>
        <w:div w:id="447820209">
          <w:marLeft w:val="1080"/>
          <w:marRight w:val="0"/>
          <w:marTop w:val="0"/>
          <w:marBottom w:val="0"/>
          <w:divBdr>
            <w:top w:val="none" w:sz="0" w:space="0" w:color="auto"/>
            <w:left w:val="none" w:sz="0" w:space="0" w:color="auto"/>
            <w:bottom w:val="none" w:sz="0" w:space="0" w:color="auto"/>
            <w:right w:val="none" w:sz="0" w:space="0" w:color="auto"/>
          </w:divBdr>
        </w:div>
      </w:divsChild>
    </w:div>
    <w:div w:id="2044207146">
      <w:bodyDiv w:val="1"/>
      <w:marLeft w:val="0"/>
      <w:marRight w:val="0"/>
      <w:marTop w:val="0"/>
      <w:marBottom w:val="0"/>
      <w:divBdr>
        <w:top w:val="none" w:sz="0" w:space="0" w:color="auto"/>
        <w:left w:val="none" w:sz="0" w:space="0" w:color="auto"/>
        <w:bottom w:val="none" w:sz="0" w:space="0" w:color="auto"/>
        <w:right w:val="none" w:sz="0" w:space="0" w:color="auto"/>
      </w:divBdr>
    </w:div>
    <w:div w:id="2100173729">
      <w:bodyDiv w:val="1"/>
      <w:marLeft w:val="0"/>
      <w:marRight w:val="0"/>
      <w:marTop w:val="0"/>
      <w:marBottom w:val="0"/>
      <w:divBdr>
        <w:top w:val="none" w:sz="0" w:space="0" w:color="auto"/>
        <w:left w:val="none" w:sz="0" w:space="0" w:color="auto"/>
        <w:bottom w:val="none" w:sz="0" w:space="0" w:color="auto"/>
        <w:right w:val="none" w:sz="0" w:space="0" w:color="auto"/>
      </w:divBdr>
      <w:divsChild>
        <w:div w:id="1858228466">
          <w:marLeft w:val="0"/>
          <w:marRight w:val="0"/>
          <w:marTop w:val="0"/>
          <w:marBottom w:val="0"/>
          <w:divBdr>
            <w:top w:val="none" w:sz="0" w:space="0" w:color="auto"/>
            <w:left w:val="none" w:sz="0" w:space="0" w:color="auto"/>
            <w:bottom w:val="none" w:sz="0" w:space="0" w:color="auto"/>
            <w:right w:val="none" w:sz="0" w:space="0" w:color="auto"/>
          </w:divBdr>
          <w:divsChild>
            <w:div w:id="536116065">
              <w:marLeft w:val="0"/>
              <w:marRight w:val="0"/>
              <w:marTop w:val="0"/>
              <w:marBottom w:val="0"/>
              <w:divBdr>
                <w:top w:val="none" w:sz="0" w:space="0" w:color="auto"/>
                <w:left w:val="none" w:sz="0" w:space="0" w:color="auto"/>
                <w:bottom w:val="none" w:sz="0" w:space="0" w:color="auto"/>
                <w:right w:val="none" w:sz="0" w:space="0" w:color="auto"/>
              </w:divBdr>
              <w:divsChild>
                <w:div w:id="166389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748849">
      <w:bodyDiv w:val="1"/>
      <w:marLeft w:val="0"/>
      <w:marRight w:val="0"/>
      <w:marTop w:val="0"/>
      <w:marBottom w:val="0"/>
      <w:divBdr>
        <w:top w:val="none" w:sz="0" w:space="0" w:color="auto"/>
        <w:left w:val="none" w:sz="0" w:space="0" w:color="auto"/>
        <w:bottom w:val="none" w:sz="0" w:space="0" w:color="auto"/>
        <w:right w:val="none" w:sz="0" w:space="0" w:color="auto"/>
      </w:divBdr>
      <w:divsChild>
        <w:div w:id="942372322">
          <w:marLeft w:val="1123"/>
          <w:marRight w:val="0"/>
          <w:marTop w:val="0"/>
          <w:marBottom w:val="0"/>
          <w:divBdr>
            <w:top w:val="none" w:sz="0" w:space="0" w:color="auto"/>
            <w:left w:val="none" w:sz="0" w:space="0" w:color="auto"/>
            <w:bottom w:val="none" w:sz="0" w:space="0" w:color="auto"/>
            <w:right w:val="none" w:sz="0" w:space="0" w:color="auto"/>
          </w:divBdr>
        </w:div>
      </w:divsChild>
    </w:div>
    <w:div w:id="2107730619">
      <w:bodyDiv w:val="1"/>
      <w:marLeft w:val="0"/>
      <w:marRight w:val="0"/>
      <w:marTop w:val="0"/>
      <w:marBottom w:val="0"/>
      <w:divBdr>
        <w:top w:val="none" w:sz="0" w:space="0" w:color="auto"/>
        <w:left w:val="none" w:sz="0" w:space="0" w:color="auto"/>
        <w:bottom w:val="none" w:sz="0" w:space="0" w:color="auto"/>
        <w:right w:val="none" w:sz="0" w:space="0" w:color="auto"/>
      </w:divBdr>
    </w:div>
    <w:div w:id="2114785278">
      <w:bodyDiv w:val="1"/>
      <w:marLeft w:val="0"/>
      <w:marRight w:val="0"/>
      <w:marTop w:val="0"/>
      <w:marBottom w:val="0"/>
      <w:divBdr>
        <w:top w:val="none" w:sz="0" w:space="0" w:color="auto"/>
        <w:left w:val="none" w:sz="0" w:space="0" w:color="auto"/>
        <w:bottom w:val="none" w:sz="0" w:space="0" w:color="auto"/>
        <w:right w:val="none" w:sz="0" w:space="0" w:color="auto"/>
      </w:divBdr>
    </w:div>
    <w:div w:id="212633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568EA12C02744B90C2548B18D7B906" ma:contentTypeVersion="1" ma:contentTypeDescription="Create a new document." ma:contentTypeScope="" ma:versionID="5a8ae1dd0b03313da0b82f0a34e5400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E158A-52F4-4E62-923B-42192F4D96F4}">
  <ds:schemaRefs>
    <ds:schemaRef ds:uri="http://schemas.microsoft.com/sharepoint/v3/contenttype/forms"/>
  </ds:schemaRefs>
</ds:datastoreItem>
</file>

<file path=customXml/itemProps2.xml><?xml version="1.0" encoding="utf-8"?>
<ds:datastoreItem xmlns:ds="http://schemas.openxmlformats.org/officeDocument/2006/customXml" ds:itemID="{DC630B42-0C8C-4D77-AB5A-BC198D058D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850FF3-E8B7-4D95-BEEC-A08FC54BC126}">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9FFBD9F-6DED-432D-A4AD-6F9F188A98F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fujitsu</dc:creator>
  <keywords/>
  <lastModifiedBy>Pengaturan PVML</lastModifiedBy>
  <revision>212</revision>
  <lastPrinted>2023-10-12T21:02:00.0000000Z</lastPrinted>
  <dcterms:created xsi:type="dcterms:W3CDTF">2025-07-17T11:42:00.0000000Z</dcterms:created>
  <dcterms:modified xsi:type="dcterms:W3CDTF">2025-08-04T00:08:18.8797217Z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0x0101000E568EA12C02744B90C2548B18D7B906</vt:lpwstr>
  </property>
</Properties>
</file>