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B4" w:rsidRDefault="00AF1DB4" w:rsidP="00AF1DB4">
      <w:pPr>
        <w:pStyle w:val="Heading1"/>
        <w:jc w:val="center"/>
        <w:rPr>
          <w:color w:val="auto"/>
          <w:lang w:val="id-ID"/>
        </w:rPr>
      </w:pPr>
      <w:r>
        <w:rPr>
          <w:noProof/>
        </w:rPr>
        <w:drawing>
          <wp:inline distT="0" distB="0" distL="0" distR="0">
            <wp:extent cx="1896717" cy="78815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18" cy="79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673451" cy="666750"/>
            <wp:effectExtent l="0" t="0" r="0" b="0"/>
            <wp:docPr id="1" name="Picture 1" descr="http://pascaie.ipb.ac.id/images/i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scaie.ipb.ac.id/images/ip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3" cy="6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FF" w:rsidRPr="001E0F06" w:rsidRDefault="00AF1DB4" w:rsidP="002A0A60">
      <w:pPr>
        <w:pStyle w:val="Heading1"/>
        <w:spacing w:before="0" w:line="240" w:lineRule="auto"/>
        <w:jc w:val="center"/>
        <w:rPr>
          <w:color w:val="auto"/>
          <w:sz w:val="36"/>
          <w:lang w:val="id-ID"/>
        </w:rPr>
      </w:pPr>
      <w:r w:rsidRPr="001E0F06">
        <w:rPr>
          <w:color w:val="auto"/>
          <w:sz w:val="36"/>
          <w:lang w:val="id-ID"/>
        </w:rPr>
        <w:t>Forum Riset Keuangan Syariah 2014</w:t>
      </w:r>
    </w:p>
    <w:p w:rsidR="00016F2A" w:rsidRPr="00016F2A" w:rsidRDefault="00016F2A" w:rsidP="002A0A60">
      <w:pPr>
        <w:spacing w:before="240" w:after="0" w:line="240" w:lineRule="auto"/>
        <w:jc w:val="center"/>
        <w:rPr>
          <w:rFonts w:asciiTheme="majorHAnsi" w:hAnsiTheme="majorHAnsi"/>
          <w:sz w:val="24"/>
          <w:lang w:val="id-ID"/>
        </w:rPr>
      </w:pPr>
      <w:r w:rsidRPr="00016F2A">
        <w:rPr>
          <w:rFonts w:asciiTheme="majorHAnsi" w:hAnsiTheme="majorHAnsi"/>
          <w:sz w:val="24"/>
          <w:lang w:val="id-ID"/>
        </w:rPr>
        <w:t xml:space="preserve">Dramaga </w:t>
      </w:r>
      <w:r w:rsidR="00AF1DB4" w:rsidRPr="00016F2A">
        <w:rPr>
          <w:rFonts w:asciiTheme="majorHAnsi" w:hAnsiTheme="majorHAnsi"/>
          <w:sz w:val="24"/>
          <w:lang w:val="id-ID"/>
        </w:rPr>
        <w:t>Bogor</w:t>
      </w:r>
      <w:r w:rsidR="002A0A60">
        <w:rPr>
          <w:rFonts w:asciiTheme="majorHAnsi" w:hAnsiTheme="majorHAnsi"/>
          <w:sz w:val="24"/>
          <w:lang w:val="id-ID"/>
        </w:rPr>
        <w:t xml:space="preserve">, </w:t>
      </w:r>
      <w:r w:rsidRPr="00016F2A">
        <w:rPr>
          <w:rFonts w:asciiTheme="majorHAnsi" w:hAnsiTheme="majorHAnsi"/>
          <w:sz w:val="24"/>
          <w:lang w:val="id-ID"/>
        </w:rPr>
        <w:t>14-1</w:t>
      </w:r>
      <w:r w:rsidR="002E3A99">
        <w:rPr>
          <w:rFonts w:asciiTheme="majorHAnsi" w:hAnsiTheme="majorHAnsi"/>
          <w:sz w:val="24"/>
          <w:lang w:val="id-ID"/>
        </w:rPr>
        <w:t>6</w:t>
      </w:r>
      <w:bookmarkStart w:id="0" w:name="_GoBack"/>
      <w:bookmarkEnd w:id="0"/>
      <w:r w:rsidRPr="00016F2A">
        <w:rPr>
          <w:rFonts w:asciiTheme="majorHAnsi" w:hAnsiTheme="majorHAnsi"/>
          <w:sz w:val="24"/>
          <w:lang w:val="id-ID"/>
        </w:rPr>
        <w:t xml:space="preserve"> Oktober  2014 </w:t>
      </w:r>
    </w:p>
    <w:p w:rsidR="002A0A60" w:rsidRDefault="002A0A60" w:rsidP="002A0A60">
      <w:pPr>
        <w:spacing w:after="0" w:line="240" w:lineRule="auto"/>
        <w:jc w:val="center"/>
        <w:rPr>
          <w:rFonts w:asciiTheme="majorHAnsi" w:hAnsiTheme="majorHAnsi"/>
          <w:sz w:val="24"/>
          <w:lang w:val="id-ID"/>
        </w:rPr>
      </w:pPr>
    </w:p>
    <w:p w:rsidR="001E0F06" w:rsidRDefault="001E0F06" w:rsidP="001E0F06">
      <w:pPr>
        <w:spacing w:before="120" w:after="120"/>
        <w:jc w:val="center"/>
        <w:rPr>
          <w:rFonts w:asciiTheme="majorHAnsi" w:hAnsiTheme="majorHAnsi"/>
          <w:b/>
          <w:sz w:val="24"/>
          <w:lang w:val="id-ID"/>
        </w:rPr>
      </w:pPr>
      <w:r>
        <w:rPr>
          <w:rFonts w:asciiTheme="majorHAnsi" w:hAnsiTheme="majorHAnsi"/>
          <w:b/>
          <w:sz w:val="24"/>
          <w:lang w:val="id-ID"/>
        </w:rPr>
        <w:t>“</w:t>
      </w:r>
      <w:r w:rsidRPr="001E0F06">
        <w:rPr>
          <w:rFonts w:asciiTheme="majorHAnsi" w:hAnsiTheme="majorHAnsi"/>
          <w:b/>
          <w:i/>
          <w:sz w:val="24"/>
          <w:lang w:val="id-ID"/>
        </w:rPr>
        <w:t xml:space="preserve">Mewujudkan Industri Keuangan Syariah yang Efisien, Berdaya Saing dan Berkontribusi </w:t>
      </w:r>
      <w:r w:rsidR="00AC39C7">
        <w:rPr>
          <w:rFonts w:asciiTheme="majorHAnsi" w:hAnsiTheme="majorHAnsi"/>
          <w:b/>
          <w:i/>
          <w:sz w:val="24"/>
          <w:lang w:val="id-ID"/>
        </w:rPr>
        <w:t xml:space="preserve">Lebih Besar dalam </w:t>
      </w:r>
      <w:r w:rsidRPr="001E0F06">
        <w:rPr>
          <w:rFonts w:asciiTheme="majorHAnsi" w:hAnsiTheme="majorHAnsi"/>
          <w:b/>
          <w:i/>
          <w:sz w:val="24"/>
          <w:lang w:val="id-ID"/>
        </w:rPr>
        <w:t>Pembangunan Ekonomi</w:t>
      </w:r>
      <w:r>
        <w:rPr>
          <w:rFonts w:asciiTheme="majorHAnsi" w:hAnsiTheme="majorHAnsi"/>
          <w:b/>
          <w:i/>
          <w:sz w:val="24"/>
          <w:lang w:val="id-ID"/>
        </w:rPr>
        <w:t xml:space="preserve"> Nasional</w:t>
      </w:r>
      <w:r>
        <w:rPr>
          <w:rFonts w:asciiTheme="majorHAnsi" w:hAnsiTheme="majorHAnsi"/>
          <w:b/>
          <w:sz w:val="24"/>
          <w:lang w:val="id-ID"/>
        </w:rPr>
        <w:t xml:space="preserve">” </w:t>
      </w:r>
    </w:p>
    <w:p w:rsidR="001E0F06" w:rsidRDefault="001E0F06" w:rsidP="002A0A60">
      <w:pPr>
        <w:spacing w:after="0" w:line="240" w:lineRule="auto"/>
        <w:jc w:val="center"/>
        <w:rPr>
          <w:rFonts w:asciiTheme="majorHAnsi" w:hAnsiTheme="majorHAnsi"/>
          <w:sz w:val="24"/>
          <w:lang w:val="id-ID"/>
        </w:rPr>
      </w:pPr>
    </w:p>
    <w:p w:rsidR="00016F2A" w:rsidRPr="00016F2A" w:rsidRDefault="00113BCD" w:rsidP="002A0A60">
      <w:pPr>
        <w:spacing w:after="0" w:line="240" w:lineRule="auto"/>
        <w:jc w:val="center"/>
        <w:rPr>
          <w:rFonts w:asciiTheme="majorHAnsi" w:hAnsiTheme="majorHAnsi"/>
          <w:sz w:val="24"/>
          <w:lang w:val="id-ID"/>
        </w:rPr>
      </w:pPr>
      <w:r>
        <w:rPr>
          <w:rFonts w:asciiTheme="majorHAnsi" w:hAnsiTheme="majorHAnsi"/>
          <w:sz w:val="24"/>
          <w:lang w:val="id-ID"/>
        </w:rPr>
        <w:t>d</w:t>
      </w:r>
      <w:r w:rsidR="00016F2A" w:rsidRPr="00016F2A">
        <w:rPr>
          <w:rFonts w:asciiTheme="majorHAnsi" w:hAnsiTheme="majorHAnsi"/>
          <w:sz w:val="24"/>
          <w:lang w:val="id-ID"/>
        </w:rPr>
        <w:t>iselenggarakan oleh:</w:t>
      </w:r>
    </w:p>
    <w:p w:rsidR="00016F2A" w:rsidRPr="00016F2A" w:rsidRDefault="00016F2A" w:rsidP="002A0A60">
      <w:pPr>
        <w:spacing w:after="0" w:line="240" w:lineRule="auto"/>
        <w:jc w:val="center"/>
        <w:rPr>
          <w:rFonts w:asciiTheme="majorHAnsi" w:hAnsiTheme="majorHAnsi"/>
          <w:b/>
          <w:sz w:val="24"/>
          <w:lang w:val="id-ID"/>
        </w:rPr>
      </w:pPr>
      <w:r w:rsidRPr="00016F2A">
        <w:rPr>
          <w:rFonts w:asciiTheme="majorHAnsi" w:hAnsiTheme="majorHAnsi"/>
          <w:b/>
          <w:sz w:val="24"/>
          <w:lang w:val="id-ID"/>
        </w:rPr>
        <w:t xml:space="preserve">Otoritas Jasa Keuangan RI </w:t>
      </w:r>
    </w:p>
    <w:p w:rsidR="00016F2A" w:rsidRPr="00016F2A" w:rsidRDefault="00113BCD" w:rsidP="002A0A60">
      <w:pPr>
        <w:spacing w:before="120" w:after="120" w:line="240" w:lineRule="auto"/>
        <w:jc w:val="center"/>
        <w:rPr>
          <w:rFonts w:asciiTheme="majorHAnsi" w:hAnsiTheme="majorHAnsi"/>
          <w:sz w:val="24"/>
          <w:lang w:val="id-ID"/>
        </w:rPr>
      </w:pPr>
      <w:r>
        <w:rPr>
          <w:rFonts w:asciiTheme="majorHAnsi" w:hAnsiTheme="majorHAnsi"/>
          <w:sz w:val="24"/>
          <w:lang w:val="id-ID"/>
        </w:rPr>
        <w:t>b</w:t>
      </w:r>
      <w:r w:rsidR="00016F2A" w:rsidRPr="00016F2A">
        <w:rPr>
          <w:rFonts w:asciiTheme="majorHAnsi" w:hAnsiTheme="majorHAnsi"/>
          <w:sz w:val="24"/>
          <w:lang w:val="id-ID"/>
        </w:rPr>
        <w:t>ekerjasama dengan</w:t>
      </w:r>
      <w:r>
        <w:rPr>
          <w:rFonts w:asciiTheme="majorHAnsi" w:hAnsiTheme="majorHAnsi"/>
          <w:sz w:val="24"/>
          <w:lang w:val="id-ID"/>
        </w:rPr>
        <w:t>:</w:t>
      </w:r>
    </w:p>
    <w:p w:rsidR="00016F2A" w:rsidRPr="00016F2A" w:rsidRDefault="00016F2A" w:rsidP="002A0A60">
      <w:pPr>
        <w:spacing w:after="0" w:line="240" w:lineRule="auto"/>
        <w:jc w:val="center"/>
        <w:rPr>
          <w:rFonts w:asciiTheme="majorHAnsi" w:hAnsiTheme="majorHAnsi"/>
          <w:b/>
          <w:sz w:val="24"/>
          <w:lang w:val="id-ID"/>
        </w:rPr>
      </w:pPr>
      <w:r w:rsidRPr="00016F2A">
        <w:rPr>
          <w:rFonts w:asciiTheme="majorHAnsi" w:hAnsiTheme="majorHAnsi"/>
          <w:b/>
          <w:sz w:val="24"/>
          <w:lang w:val="id-ID"/>
        </w:rPr>
        <w:t xml:space="preserve">Fakultas Ekonomi </w:t>
      </w:r>
      <w:r w:rsidR="00113BCD">
        <w:rPr>
          <w:rFonts w:asciiTheme="majorHAnsi" w:hAnsiTheme="majorHAnsi"/>
          <w:b/>
          <w:sz w:val="24"/>
          <w:lang w:val="id-ID"/>
        </w:rPr>
        <w:t xml:space="preserve">dan </w:t>
      </w:r>
      <w:r w:rsidRPr="00016F2A">
        <w:rPr>
          <w:rFonts w:asciiTheme="majorHAnsi" w:hAnsiTheme="majorHAnsi"/>
          <w:b/>
          <w:sz w:val="24"/>
          <w:lang w:val="id-ID"/>
        </w:rPr>
        <w:t xml:space="preserve">Manajemen </w:t>
      </w:r>
      <w:r w:rsidR="00113BCD">
        <w:rPr>
          <w:rFonts w:asciiTheme="majorHAnsi" w:hAnsiTheme="majorHAnsi"/>
          <w:b/>
          <w:sz w:val="24"/>
          <w:lang w:val="id-ID"/>
        </w:rPr>
        <w:t>&amp;</w:t>
      </w:r>
      <w:r w:rsidRPr="00016F2A">
        <w:rPr>
          <w:rFonts w:asciiTheme="majorHAnsi" w:hAnsiTheme="majorHAnsi"/>
          <w:b/>
          <w:sz w:val="24"/>
          <w:lang w:val="id-ID"/>
        </w:rPr>
        <w:t xml:space="preserve">Pusat Studi Bisnis dan Ekonomi Syariah </w:t>
      </w:r>
    </w:p>
    <w:p w:rsidR="00AF1DB4" w:rsidRDefault="00016F2A" w:rsidP="002A0A60">
      <w:pPr>
        <w:spacing w:after="0" w:line="240" w:lineRule="auto"/>
        <w:jc w:val="center"/>
        <w:rPr>
          <w:rFonts w:asciiTheme="majorHAnsi" w:hAnsiTheme="majorHAnsi"/>
          <w:b/>
          <w:sz w:val="24"/>
          <w:lang w:val="id-ID"/>
        </w:rPr>
      </w:pPr>
      <w:r w:rsidRPr="00016F2A">
        <w:rPr>
          <w:rFonts w:asciiTheme="majorHAnsi" w:hAnsiTheme="majorHAnsi"/>
          <w:b/>
          <w:sz w:val="24"/>
          <w:lang w:val="id-ID"/>
        </w:rPr>
        <w:t xml:space="preserve">Institut Pertanian Bogor  </w:t>
      </w:r>
    </w:p>
    <w:p w:rsidR="001E0F06" w:rsidRPr="00016F2A" w:rsidRDefault="001E0F06" w:rsidP="002A0A60">
      <w:pPr>
        <w:spacing w:after="0" w:line="240" w:lineRule="auto"/>
        <w:jc w:val="center"/>
        <w:rPr>
          <w:rFonts w:asciiTheme="majorHAnsi" w:hAnsiTheme="majorHAnsi"/>
          <w:b/>
          <w:sz w:val="24"/>
          <w:lang w:val="id-ID"/>
        </w:rPr>
      </w:pPr>
    </w:p>
    <w:p w:rsidR="00AF1DB4" w:rsidRPr="008505A8" w:rsidRDefault="00AF1DB4" w:rsidP="00AC39C7">
      <w:pPr>
        <w:spacing w:before="120" w:after="120"/>
        <w:jc w:val="center"/>
        <w:rPr>
          <w:rFonts w:asciiTheme="majorHAnsi" w:hAnsiTheme="majorHAnsi"/>
          <w:b/>
          <w:i/>
          <w:color w:val="4F81BD" w:themeColor="accent1"/>
          <w:spacing w:val="20"/>
          <w:sz w:val="36"/>
          <w:lang w:val="id-ID"/>
        </w:rPr>
      </w:pPr>
      <w:r w:rsidRPr="008505A8">
        <w:rPr>
          <w:rFonts w:asciiTheme="majorHAnsi" w:hAnsiTheme="majorHAnsi"/>
          <w:b/>
          <w:i/>
          <w:color w:val="4F81BD" w:themeColor="accent1"/>
          <w:spacing w:val="20"/>
          <w:sz w:val="36"/>
          <w:lang w:val="id-ID"/>
        </w:rPr>
        <w:t xml:space="preserve">Call for </w:t>
      </w:r>
      <w:r w:rsidR="001E0F06" w:rsidRPr="008505A8">
        <w:rPr>
          <w:rFonts w:asciiTheme="majorHAnsi" w:hAnsiTheme="majorHAnsi"/>
          <w:b/>
          <w:i/>
          <w:color w:val="4F81BD" w:themeColor="accent1"/>
          <w:spacing w:val="20"/>
          <w:sz w:val="36"/>
          <w:lang w:val="id-ID"/>
        </w:rPr>
        <w:t>P</w:t>
      </w:r>
      <w:r w:rsidRPr="008505A8">
        <w:rPr>
          <w:rFonts w:asciiTheme="majorHAnsi" w:hAnsiTheme="majorHAnsi"/>
          <w:b/>
          <w:i/>
          <w:color w:val="4F81BD" w:themeColor="accent1"/>
          <w:spacing w:val="20"/>
          <w:sz w:val="36"/>
          <w:lang w:val="id-ID"/>
        </w:rPr>
        <w:t>aper</w:t>
      </w:r>
    </w:p>
    <w:p w:rsidR="00206B53" w:rsidRPr="00206B53" w:rsidRDefault="00206B53" w:rsidP="00AC39C7">
      <w:pPr>
        <w:pStyle w:val="Heading1"/>
        <w:pBdr>
          <w:top w:val="single" w:sz="4" w:space="1" w:color="auto"/>
          <w:bottom w:val="single" w:sz="4" w:space="1" w:color="auto"/>
        </w:pBdr>
        <w:rPr>
          <w:lang w:val="id-ID"/>
        </w:rPr>
      </w:pPr>
      <w:r w:rsidRPr="00206B53">
        <w:rPr>
          <w:lang w:val="id-ID"/>
        </w:rPr>
        <w:t>Informasi Umum</w:t>
      </w:r>
    </w:p>
    <w:p w:rsidR="00206B53" w:rsidRPr="00B361E3" w:rsidRDefault="00206B53" w:rsidP="00B361E3">
      <w:pPr>
        <w:spacing w:before="120" w:after="120" w:line="240" w:lineRule="auto"/>
        <w:jc w:val="both"/>
        <w:rPr>
          <w:rFonts w:ascii="Times" w:hAnsi="Times" w:cs="Times"/>
          <w:szCs w:val="23"/>
        </w:rPr>
      </w:pPr>
      <w:proofErr w:type="gramStart"/>
      <w:r w:rsidRPr="00B361E3">
        <w:rPr>
          <w:rFonts w:ascii="Times" w:hAnsi="Times" w:cs="Times"/>
          <w:szCs w:val="23"/>
        </w:rPr>
        <w:t>Sebagai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  <w:lang w:val="id-ID"/>
        </w:rPr>
        <w:t xml:space="preserve">sistem keuangan dan </w:t>
      </w:r>
      <w:r w:rsidRPr="00B361E3">
        <w:rPr>
          <w:rFonts w:ascii="Times" w:hAnsi="Times" w:cs="Times"/>
          <w:szCs w:val="23"/>
        </w:rPr>
        <w:t xml:space="preserve">industri yang barutumbuh, </w:t>
      </w:r>
      <w:r w:rsidRPr="00B361E3">
        <w:rPr>
          <w:rFonts w:ascii="Times" w:hAnsi="Times" w:cs="Times"/>
          <w:szCs w:val="23"/>
          <w:lang w:val="id-ID"/>
        </w:rPr>
        <w:t xml:space="preserve">keuangan </w:t>
      </w:r>
      <w:r w:rsidRPr="00B361E3">
        <w:rPr>
          <w:rFonts w:ascii="Times" w:hAnsi="Times" w:cs="Times"/>
          <w:szCs w:val="23"/>
        </w:rPr>
        <w:t>syariah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perlu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ditopang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oleh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aktivitas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riset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dan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pengembangan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 xml:space="preserve">berkualitas agar </w:t>
      </w:r>
      <w:r w:rsidR="008F21E9" w:rsidRPr="00B361E3">
        <w:rPr>
          <w:rFonts w:ascii="Times" w:hAnsi="Times" w:cs="Times"/>
          <w:szCs w:val="23"/>
          <w:lang w:val="id-ID"/>
        </w:rPr>
        <w:t>dapat tumbuh lebih cepat, stabil</w:t>
      </w:r>
      <w:r w:rsidR="00447314">
        <w:rPr>
          <w:rFonts w:ascii="Times" w:hAnsi="Times" w:cs="Times"/>
          <w:szCs w:val="23"/>
          <w:lang w:val="id-ID"/>
        </w:rPr>
        <w:t>,</w:t>
      </w:r>
      <w:r w:rsidR="008F21E9" w:rsidRPr="00B361E3">
        <w:rPr>
          <w:rFonts w:ascii="Times" w:hAnsi="Times" w:cs="Times"/>
          <w:szCs w:val="23"/>
          <w:lang w:val="id-ID"/>
        </w:rPr>
        <w:t xml:space="preserve"> efisien dan berdaya saing</w:t>
      </w:r>
      <w:r w:rsidR="00B361E3" w:rsidRPr="00B361E3">
        <w:rPr>
          <w:rFonts w:ascii="Times" w:hAnsi="Times" w:cs="Times"/>
          <w:szCs w:val="23"/>
          <w:lang w:val="id-ID"/>
        </w:rPr>
        <w:t>;</w:t>
      </w:r>
      <w:r w:rsidR="008F21E9" w:rsidRPr="00B361E3">
        <w:rPr>
          <w:rFonts w:ascii="Times" w:hAnsi="Times" w:cs="Times"/>
          <w:szCs w:val="23"/>
          <w:lang w:val="id-ID"/>
        </w:rPr>
        <w:t xml:space="preserve"> sehingga dapat berkontribusi optimal </w:t>
      </w:r>
      <w:r w:rsidR="00B361E3" w:rsidRPr="00B361E3">
        <w:rPr>
          <w:rFonts w:ascii="Times" w:hAnsi="Times" w:cs="Times"/>
          <w:szCs w:val="23"/>
          <w:lang w:val="id-ID"/>
        </w:rPr>
        <w:t xml:space="preserve">dan memiliki peran penting </w:t>
      </w:r>
      <w:r w:rsidR="008F21E9" w:rsidRPr="00B361E3">
        <w:rPr>
          <w:rFonts w:ascii="Times" w:hAnsi="Times" w:cs="Times"/>
          <w:szCs w:val="23"/>
          <w:lang w:val="id-ID"/>
        </w:rPr>
        <w:t xml:space="preserve">dalam </w:t>
      </w:r>
      <w:r w:rsidR="00447314">
        <w:rPr>
          <w:rFonts w:ascii="Times" w:hAnsi="Times" w:cs="Times"/>
          <w:szCs w:val="23"/>
          <w:lang w:val="id-ID"/>
        </w:rPr>
        <w:t>per</w:t>
      </w:r>
      <w:r w:rsidR="008F21E9" w:rsidRPr="00B361E3">
        <w:rPr>
          <w:rFonts w:ascii="Times" w:hAnsi="Times" w:cs="Times"/>
          <w:szCs w:val="23"/>
          <w:lang w:val="id-ID"/>
        </w:rPr>
        <w:t>ekonomi</w:t>
      </w:r>
      <w:r w:rsidR="00447314">
        <w:rPr>
          <w:rFonts w:ascii="Times" w:hAnsi="Times" w:cs="Times"/>
          <w:szCs w:val="23"/>
          <w:lang w:val="id-ID"/>
        </w:rPr>
        <w:t>an</w:t>
      </w:r>
      <w:r w:rsidR="008F21E9" w:rsidRPr="00B361E3">
        <w:rPr>
          <w:rFonts w:ascii="Times" w:hAnsi="Times" w:cs="Times"/>
          <w:szCs w:val="23"/>
          <w:lang w:val="id-ID"/>
        </w:rPr>
        <w:t xml:space="preserve"> nasiona</w:t>
      </w:r>
      <w:r w:rsidR="00B361E3" w:rsidRPr="00B361E3">
        <w:rPr>
          <w:rFonts w:ascii="Times" w:hAnsi="Times" w:cs="Times"/>
          <w:szCs w:val="23"/>
          <w:lang w:val="id-ID"/>
        </w:rPr>
        <w:t>l</w:t>
      </w:r>
      <w:r w:rsidR="008F21E9" w:rsidRPr="00B361E3">
        <w:rPr>
          <w:rFonts w:ascii="Times" w:hAnsi="Times" w:cs="Times"/>
          <w:szCs w:val="23"/>
          <w:lang w:val="id-ID"/>
        </w:rPr>
        <w:t>.</w:t>
      </w:r>
      <w:proofErr w:type="gramEnd"/>
      <w:r w:rsidR="004A4795">
        <w:rPr>
          <w:rFonts w:ascii="Times" w:hAnsi="Times" w:cs="Times"/>
          <w:szCs w:val="23"/>
        </w:rPr>
        <w:t xml:space="preserve"> </w:t>
      </w:r>
      <w:r w:rsidR="00B361E3" w:rsidRPr="00B361E3">
        <w:rPr>
          <w:rFonts w:ascii="Times" w:hAnsi="Times" w:cs="Times"/>
          <w:szCs w:val="23"/>
          <w:lang w:val="id-ID"/>
        </w:rPr>
        <w:t xml:space="preserve">Area riset </w:t>
      </w:r>
      <w:r w:rsidRPr="00B361E3">
        <w:rPr>
          <w:rFonts w:ascii="Times" w:hAnsi="Times" w:cs="Times"/>
          <w:szCs w:val="23"/>
          <w:lang w:val="id-ID"/>
        </w:rPr>
        <w:t xml:space="preserve">keuangan </w:t>
      </w:r>
      <w:r w:rsidRPr="00B361E3">
        <w:rPr>
          <w:rFonts w:ascii="Times" w:hAnsi="Times" w:cs="Times"/>
          <w:szCs w:val="23"/>
        </w:rPr>
        <w:t>syariah</w:t>
      </w:r>
      <w:r w:rsidR="004A4795">
        <w:rPr>
          <w:rFonts w:ascii="Times" w:hAnsi="Times" w:cs="Times"/>
          <w:szCs w:val="23"/>
        </w:rPr>
        <w:t xml:space="preserve"> </w:t>
      </w:r>
      <w:r w:rsidR="00447314">
        <w:rPr>
          <w:rFonts w:ascii="Times" w:hAnsi="Times" w:cs="Times"/>
          <w:szCs w:val="23"/>
          <w:lang w:val="id-ID"/>
        </w:rPr>
        <w:t xml:space="preserve">yang belum dikembangkan </w:t>
      </w:r>
      <w:r w:rsidR="00B361E3" w:rsidRPr="00B361E3">
        <w:rPr>
          <w:rFonts w:ascii="Times" w:hAnsi="Times" w:cs="Times"/>
          <w:szCs w:val="23"/>
          <w:lang w:val="id-ID"/>
        </w:rPr>
        <w:t>masih sangat luas; akademi dan peneliti di</w:t>
      </w:r>
      <w:r w:rsidR="004A4795">
        <w:rPr>
          <w:rFonts w:ascii="Times" w:hAnsi="Times" w:cs="Times"/>
          <w:szCs w:val="23"/>
        </w:rPr>
        <w:t xml:space="preserve"> </w:t>
      </w:r>
      <w:r w:rsidR="00B361E3" w:rsidRPr="00B361E3">
        <w:rPr>
          <w:rFonts w:ascii="Times" w:hAnsi="Times" w:cs="Times"/>
          <w:szCs w:val="23"/>
          <w:lang w:val="id-ID"/>
        </w:rPr>
        <w:t xml:space="preserve">bidang ini masih perlu pula terus ditingkatkan jumlah dan kualitasnya agar dapat mengimbangi laju kebutuhan industri keuangan syariah yang semakin cepat.  </w:t>
      </w:r>
      <w:r w:rsidRPr="00B361E3">
        <w:rPr>
          <w:rFonts w:ascii="Times" w:hAnsi="Times" w:cs="Times"/>
          <w:szCs w:val="23"/>
        </w:rPr>
        <w:t>Terkait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 xml:space="preserve">denganitu,  </w:t>
      </w:r>
      <w:r w:rsidR="00B361E3" w:rsidRPr="00B361E3">
        <w:rPr>
          <w:rFonts w:ascii="Times" w:hAnsi="Times" w:cs="Times"/>
          <w:szCs w:val="23"/>
          <w:lang w:val="id-ID"/>
        </w:rPr>
        <w:t xml:space="preserve">otoritas perbankan </w:t>
      </w:r>
      <w:r w:rsidRPr="00B361E3">
        <w:rPr>
          <w:rFonts w:ascii="Times" w:hAnsi="Times" w:cs="Times"/>
          <w:szCs w:val="23"/>
        </w:rPr>
        <w:t>sejak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tahun 2010 telah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melaksanakan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kegiatan yang disebut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</w:rPr>
        <w:t>sebagai</w:t>
      </w:r>
      <w:r w:rsidR="004A4795">
        <w:rPr>
          <w:rFonts w:ascii="Times" w:hAnsi="Times" w:cs="Times"/>
          <w:szCs w:val="23"/>
        </w:rPr>
        <w:t xml:space="preserve"> </w:t>
      </w:r>
      <w:r w:rsidRPr="00B361E3">
        <w:rPr>
          <w:rFonts w:ascii="Times" w:hAnsi="Times" w:cs="Times"/>
          <w:szCs w:val="23"/>
          <w:lang w:val="en-GB"/>
        </w:rPr>
        <w:t>Forum Riset</w:t>
      </w:r>
      <w:r w:rsidR="004A4795">
        <w:rPr>
          <w:rFonts w:ascii="Times" w:hAnsi="Times" w:cs="Times"/>
          <w:szCs w:val="23"/>
          <w:lang w:val="en-GB"/>
        </w:rPr>
        <w:t xml:space="preserve"> </w:t>
      </w:r>
      <w:r w:rsidR="00416473">
        <w:rPr>
          <w:rFonts w:ascii="Times" w:hAnsi="Times" w:cs="Times"/>
          <w:szCs w:val="23"/>
          <w:lang w:val="id-ID"/>
        </w:rPr>
        <w:t>terkait ekonomi</w:t>
      </w:r>
      <w:r w:rsidR="00447314">
        <w:rPr>
          <w:rFonts w:ascii="Times" w:hAnsi="Times" w:cs="Times"/>
          <w:szCs w:val="23"/>
          <w:lang w:val="id-ID"/>
        </w:rPr>
        <w:t>,</w:t>
      </w:r>
      <w:r w:rsidR="00416473">
        <w:rPr>
          <w:rFonts w:ascii="Times" w:hAnsi="Times" w:cs="Times"/>
          <w:szCs w:val="23"/>
          <w:lang w:val="id-ID"/>
        </w:rPr>
        <w:t xml:space="preserve"> keuangan dan perbankan s</w:t>
      </w:r>
      <w:r w:rsidR="00B361E3" w:rsidRPr="00B361E3">
        <w:rPr>
          <w:rFonts w:ascii="Times" w:hAnsi="Times" w:cs="Times"/>
          <w:szCs w:val="23"/>
          <w:lang w:val="id-ID"/>
        </w:rPr>
        <w:t xml:space="preserve">yariah. </w:t>
      </w:r>
    </w:p>
    <w:p w:rsidR="00206B53" w:rsidRPr="00B361E3" w:rsidRDefault="00416473" w:rsidP="00B361E3">
      <w:pPr>
        <w:pStyle w:val="BodyText"/>
        <w:spacing w:before="120" w:after="120"/>
        <w:rPr>
          <w:rFonts w:ascii="Times" w:hAnsi="Times" w:cs="Times"/>
          <w:sz w:val="22"/>
          <w:szCs w:val="23"/>
          <w:lang w:val="en-GB"/>
        </w:rPr>
      </w:pPr>
      <w:r>
        <w:rPr>
          <w:rFonts w:ascii="Times" w:hAnsi="Times" w:cs="Times"/>
          <w:sz w:val="22"/>
          <w:szCs w:val="23"/>
        </w:rPr>
        <w:t xml:space="preserve">Otoritas Jasa Keuangan (OJK) yang berdasarkan Undang-undang menjadi otoritas pengaturan dan pengawasan sektor keuangan termasuk keuangan syariah memiliki semangat untuk menumbuhkembangkan sektor jasa keuangan syariah  sehingga tetap menjaga </w:t>
      </w:r>
      <w:r w:rsidR="00206B53" w:rsidRPr="00B361E3">
        <w:rPr>
          <w:rFonts w:ascii="Times" w:hAnsi="Times" w:cs="Times"/>
          <w:sz w:val="22"/>
          <w:szCs w:val="23"/>
        </w:rPr>
        <w:t xml:space="preserve">kesinambungan </w:t>
      </w:r>
      <w:r>
        <w:rPr>
          <w:rFonts w:ascii="Times" w:hAnsi="Times" w:cs="Times"/>
          <w:sz w:val="22"/>
          <w:szCs w:val="23"/>
        </w:rPr>
        <w:t xml:space="preserve">forum </w:t>
      </w:r>
      <w:r w:rsidR="00447314">
        <w:rPr>
          <w:rFonts w:ascii="Times" w:hAnsi="Times" w:cs="Times"/>
          <w:sz w:val="22"/>
          <w:szCs w:val="23"/>
        </w:rPr>
        <w:t xml:space="preserve">riset </w:t>
      </w:r>
      <w:r>
        <w:rPr>
          <w:rFonts w:ascii="Times" w:hAnsi="Times" w:cs="Times"/>
          <w:sz w:val="22"/>
          <w:szCs w:val="23"/>
        </w:rPr>
        <w:t xml:space="preserve">ini </w:t>
      </w:r>
      <w:r w:rsidR="00206B53" w:rsidRPr="00B361E3">
        <w:rPr>
          <w:rFonts w:ascii="Times" w:hAnsi="Times" w:cs="Times"/>
          <w:sz w:val="22"/>
          <w:szCs w:val="23"/>
        </w:rPr>
        <w:t xml:space="preserve">dari tahun ke tahun.  Dalam pelaksanaan </w:t>
      </w:r>
      <w:r w:rsidR="00447314" w:rsidRPr="00B361E3">
        <w:rPr>
          <w:rFonts w:ascii="Times" w:hAnsi="Times" w:cs="Times"/>
          <w:sz w:val="22"/>
          <w:szCs w:val="23"/>
        </w:rPr>
        <w:t xml:space="preserve">Forum Riset </w:t>
      </w:r>
      <w:r w:rsidR="00447314">
        <w:rPr>
          <w:rFonts w:ascii="Times" w:hAnsi="Times" w:cs="Times"/>
          <w:sz w:val="22"/>
          <w:szCs w:val="23"/>
        </w:rPr>
        <w:t xml:space="preserve">Keuangan </w:t>
      </w:r>
      <w:r w:rsidR="00447314" w:rsidRPr="00B361E3">
        <w:rPr>
          <w:rFonts w:ascii="Times" w:hAnsi="Times" w:cs="Times"/>
          <w:sz w:val="22"/>
          <w:szCs w:val="23"/>
        </w:rPr>
        <w:t xml:space="preserve">Syariah </w:t>
      </w:r>
      <w:r w:rsidR="00447314">
        <w:rPr>
          <w:rFonts w:ascii="Times" w:hAnsi="Times" w:cs="Times"/>
          <w:sz w:val="22"/>
          <w:szCs w:val="23"/>
        </w:rPr>
        <w:t xml:space="preserve">(FRKS) </w:t>
      </w:r>
      <w:r>
        <w:rPr>
          <w:rFonts w:ascii="Times" w:hAnsi="Times" w:cs="Times"/>
          <w:sz w:val="22"/>
          <w:szCs w:val="23"/>
        </w:rPr>
        <w:t>ini</w:t>
      </w:r>
      <w:r w:rsidR="00206B53" w:rsidRPr="00B361E3">
        <w:rPr>
          <w:rFonts w:ascii="Times" w:hAnsi="Times" w:cs="Times"/>
          <w:sz w:val="22"/>
          <w:szCs w:val="23"/>
        </w:rPr>
        <w:t xml:space="preserve">, </w:t>
      </w:r>
      <w:r>
        <w:rPr>
          <w:rFonts w:ascii="Times" w:hAnsi="Times" w:cs="Times"/>
          <w:sz w:val="22"/>
          <w:szCs w:val="23"/>
        </w:rPr>
        <w:t xml:space="preserve">OJK </w:t>
      </w:r>
      <w:r w:rsidR="00206B53" w:rsidRPr="00B361E3">
        <w:rPr>
          <w:rFonts w:ascii="Times" w:hAnsi="Times" w:cs="Times"/>
          <w:sz w:val="22"/>
          <w:szCs w:val="23"/>
        </w:rPr>
        <w:t xml:space="preserve">bekerjasama </w:t>
      </w:r>
      <w:r w:rsidR="00206B53" w:rsidRPr="00B361E3">
        <w:rPr>
          <w:rFonts w:ascii="Times" w:hAnsi="Times" w:cs="Times"/>
          <w:i/>
          <w:sz w:val="22"/>
          <w:szCs w:val="23"/>
        </w:rPr>
        <w:t>host university</w:t>
      </w:r>
      <w:r w:rsidRPr="00416473">
        <w:rPr>
          <w:rFonts w:ascii="Times" w:hAnsi="Times" w:cs="Times"/>
          <w:sz w:val="22"/>
          <w:szCs w:val="23"/>
        </w:rPr>
        <w:t xml:space="preserve">yang </w:t>
      </w:r>
      <w:r>
        <w:rPr>
          <w:rFonts w:ascii="Times" w:hAnsi="Times" w:cs="Times"/>
          <w:sz w:val="22"/>
          <w:szCs w:val="23"/>
        </w:rPr>
        <w:t>pada tahun ini adalah Institut Pertanian Bogor (IPB)</w:t>
      </w:r>
      <w:r w:rsidR="00206B53" w:rsidRPr="00B361E3">
        <w:rPr>
          <w:rFonts w:ascii="Times" w:hAnsi="Times" w:cs="Times"/>
          <w:i/>
          <w:sz w:val="22"/>
          <w:szCs w:val="23"/>
        </w:rPr>
        <w:t xml:space="preserve">. </w:t>
      </w:r>
    </w:p>
    <w:p w:rsidR="00747B76" w:rsidRDefault="00416473" w:rsidP="00206B53">
      <w:pPr>
        <w:spacing w:before="120" w:after="120"/>
        <w:jc w:val="both"/>
        <w:rPr>
          <w:rFonts w:ascii="Times" w:hAnsi="Times" w:cs="Times"/>
          <w:szCs w:val="23"/>
          <w:lang w:val="id-ID"/>
        </w:rPr>
      </w:pPr>
      <w:r>
        <w:rPr>
          <w:rFonts w:ascii="Times" w:hAnsi="Times" w:cs="Times"/>
          <w:sz w:val="23"/>
          <w:szCs w:val="23"/>
          <w:lang w:val="id-ID"/>
        </w:rPr>
        <w:t xml:space="preserve">Ragam kegiatan dalam </w:t>
      </w:r>
      <w:r w:rsidRPr="00B361E3">
        <w:rPr>
          <w:rFonts w:ascii="Times" w:hAnsi="Times" w:cs="Times"/>
          <w:szCs w:val="23"/>
        </w:rPr>
        <w:t>Forum Riset</w:t>
      </w:r>
      <w:r>
        <w:rPr>
          <w:rFonts w:ascii="Times" w:hAnsi="Times" w:cs="Times"/>
          <w:szCs w:val="23"/>
        </w:rPr>
        <w:t>Keuangan</w:t>
      </w:r>
      <w:r w:rsidRPr="00B361E3">
        <w:rPr>
          <w:rFonts w:ascii="Times" w:hAnsi="Times" w:cs="Times"/>
          <w:szCs w:val="23"/>
        </w:rPr>
        <w:t>Syariah</w:t>
      </w:r>
      <w:r>
        <w:rPr>
          <w:rFonts w:ascii="Times" w:hAnsi="Times" w:cs="Times"/>
          <w:szCs w:val="23"/>
          <w:lang w:val="id-ID"/>
        </w:rPr>
        <w:t xml:space="preserve"> terdiri dari kompetisi dan presentasi papers peneliti yang diseleksi dari </w:t>
      </w:r>
      <w:r w:rsidRPr="00416473">
        <w:rPr>
          <w:rFonts w:ascii="Times" w:hAnsi="Times" w:cs="Times"/>
          <w:i/>
          <w:szCs w:val="23"/>
          <w:lang w:val="id-ID"/>
        </w:rPr>
        <w:t>call for papers</w:t>
      </w:r>
      <w:r>
        <w:rPr>
          <w:rFonts w:ascii="Times" w:hAnsi="Times" w:cs="Times"/>
          <w:i/>
          <w:szCs w:val="23"/>
          <w:lang w:val="id-ID"/>
        </w:rPr>
        <w:t xml:space="preserve">, </w:t>
      </w:r>
      <w:r w:rsidRPr="00416473">
        <w:rPr>
          <w:rFonts w:ascii="Times" w:hAnsi="Times" w:cs="Times"/>
          <w:szCs w:val="23"/>
          <w:lang w:val="id-ID"/>
        </w:rPr>
        <w:t xml:space="preserve">kegiatan </w:t>
      </w:r>
      <w:r w:rsidRPr="00416473">
        <w:rPr>
          <w:rFonts w:ascii="Times" w:hAnsi="Times" w:cs="Times"/>
          <w:i/>
          <w:szCs w:val="23"/>
          <w:lang w:val="id-ID"/>
        </w:rPr>
        <w:t xml:space="preserve">prominent lectures </w:t>
      </w:r>
      <w:r>
        <w:rPr>
          <w:rFonts w:ascii="Times" w:hAnsi="Times" w:cs="Times"/>
          <w:szCs w:val="23"/>
          <w:lang w:val="id-ID"/>
        </w:rPr>
        <w:t xml:space="preserve"> oleh pakar keuangan syariah, </w:t>
      </w:r>
      <w:r w:rsidR="00447314">
        <w:rPr>
          <w:rFonts w:ascii="Times" w:hAnsi="Times" w:cs="Times"/>
          <w:szCs w:val="23"/>
          <w:lang w:val="id-ID"/>
        </w:rPr>
        <w:t xml:space="preserve">dan </w:t>
      </w:r>
      <w:r w:rsidRPr="00747B76">
        <w:rPr>
          <w:rFonts w:ascii="Times" w:hAnsi="Times" w:cs="Times"/>
          <w:i/>
          <w:szCs w:val="23"/>
          <w:lang w:val="id-ID"/>
        </w:rPr>
        <w:t>side events</w:t>
      </w:r>
      <w:r w:rsidR="00447314">
        <w:rPr>
          <w:rFonts w:ascii="Times" w:hAnsi="Times" w:cs="Times"/>
          <w:szCs w:val="23"/>
          <w:lang w:val="id-ID"/>
        </w:rPr>
        <w:t>bernuansa akademik lainnya</w:t>
      </w:r>
      <w:r w:rsidR="00747B76">
        <w:rPr>
          <w:rFonts w:ascii="Times" w:hAnsi="Times" w:cs="Times"/>
          <w:szCs w:val="23"/>
          <w:lang w:val="id-ID"/>
        </w:rPr>
        <w:t>. Kami menghimbau para peneliti muda dan peneliti senior untuk menyampaikan makalah/paper terbaik dengan topik sesuai tema dan area fokus forum riset tahun ini.</w:t>
      </w:r>
    </w:p>
    <w:p w:rsidR="00747B76" w:rsidRDefault="00747B76" w:rsidP="00AC39C7">
      <w:pPr>
        <w:pStyle w:val="Heading2"/>
        <w:pBdr>
          <w:top w:val="single" w:sz="4" w:space="1" w:color="auto"/>
          <w:bottom w:val="single" w:sz="4" w:space="1" w:color="auto"/>
        </w:pBdr>
        <w:rPr>
          <w:lang w:val="id-ID"/>
        </w:rPr>
      </w:pPr>
      <w:r>
        <w:rPr>
          <w:lang w:val="id-ID"/>
        </w:rPr>
        <w:lastRenderedPageBreak/>
        <w:t>Topik Makalah/Papers FRKS</w:t>
      </w:r>
    </w:p>
    <w:p w:rsidR="00747B76" w:rsidRDefault="00747B76" w:rsidP="00206B53">
      <w:pPr>
        <w:spacing w:before="120" w:after="120"/>
        <w:jc w:val="both"/>
        <w:rPr>
          <w:rFonts w:ascii="Times" w:hAnsi="Times" w:cs="Times"/>
          <w:szCs w:val="23"/>
          <w:lang w:val="id-ID"/>
        </w:rPr>
      </w:pPr>
      <w:r w:rsidRPr="00747B76">
        <w:rPr>
          <w:rFonts w:ascii="Times" w:hAnsi="Times" w:cs="Times"/>
          <w:szCs w:val="23"/>
          <w:lang w:val="id-ID"/>
        </w:rPr>
        <w:t>Sesuai dengan tema FRKS 2014</w:t>
      </w:r>
      <w:r w:rsidR="002A0A60">
        <w:rPr>
          <w:rFonts w:ascii="Times" w:hAnsi="Times" w:cs="Times"/>
          <w:szCs w:val="23"/>
          <w:lang w:val="id-ID"/>
        </w:rPr>
        <w:t>,</w:t>
      </w:r>
      <w:r w:rsidRPr="00747B76">
        <w:rPr>
          <w:rFonts w:ascii="Times" w:hAnsi="Times" w:cs="Times"/>
          <w:szCs w:val="23"/>
          <w:lang w:val="id-ID"/>
        </w:rPr>
        <w:t xml:space="preserve"> topik-topik yang menjadi fokus forum ini mencakup</w:t>
      </w:r>
      <w:r>
        <w:rPr>
          <w:rFonts w:ascii="Times" w:hAnsi="Times" w:cs="Times"/>
          <w:szCs w:val="23"/>
          <w:lang w:val="id-ID"/>
        </w:rPr>
        <w:t xml:space="preserve"> isu keuangan syariah </w:t>
      </w:r>
      <w:r w:rsidR="002A0A60">
        <w:rPr>
          <w:rFonts w:ascii="Times" w:hAnsi="Times" w:cs="Times"/>
          <w:szCs w:val="23"/>
          <w:lang w:val="id-ID"/>
        </w:rPr>
        <w:t>terkini,</w:t>
      </w:r>
      <w:r>
        <w:rPr>
          <w:rFonts w:ascii="Times" w:hAnsi="Times" w:cs="Times"/>
          <w:szCs w:val="23"/>
          <w:lang w:val="id-ID"/>
        </w:rPr>
        <w:t xml:space="preserve"> yaitu:</w:t>
      </w:r>
    </w:p>
    <w:p w:rsidR="002A0A60" w:rsidRPr="00AC39C7" w:rsidRDefault="00786013" w:rsidP="00011AC2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" w:hAnsi="Times" w:cs="Times"/>
          <w:b/>
          <w:szCs w:val="23"/>
          <w:lang w:val="id-ID"/>
        </w:rPr>
      </w:pPr>
      <w:r w:rsidRPr="00AC39C7">
        <w:rPr>
          <w:rFonts w:ascii="Times" w:hAnsi="Times" w:cs="Times"/>
          <w:b/>
          <w:szCs w:val="23"/>
          <w:lang w:val="id-ID"/>
        </w:rPr>
        <w:t>P</w:t>
      </w:r>
      <w:r w:rsidR="00747B76" w:rsidRPr="00AC39C7">
        <w:rPr>
          <w:rFonts w:ascii="Times" w:hAnsi="Times" w:cs="Times"/>
          <w:b/>
          <w:szCs w:val="23"/>
          <w:lang w:val="id-ID"/>
        </w:rPr>
        <w:t>eranan dan kontribusi sektor jasa keuangan syariah dalam pembangunan</w:t>
      </w:r>
      <w:r w:rsidRPr="00AC39C7">
        <w:rPr>
          <w:rFonts w:ascii="Times" w:hAnsi="Times" w:cs="Times"/>
          <w:b/>
          <w:szCs w:val="23"/>
          <w:lang w:val="id-ID"/>
        </w:rPr>
        <w:t xml:space="preserve"> yang berkelanjutan dan inklusif</w:t>
      </w:r>
    </w:p>
    <w:p w:rsidR="00011AC2" w:rsidRPr="00AC39C7" w:rsidRDefault="002A0A60" w:rsidP="002A0A60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i/>
          <w:sz w:val="20"/>
          <w:szCs w:val="23"/>
          <w:lang w:val="id-ID"/>
        </w:rPr>
        <w:t>F</w:t>
      </w:r>
      <w:r w:rsidR="00747B76" w:rsidRPr="00AC39C7">
        <w:rPr>
          <w:rFonts w:ascii="Times" w:hAnsi="Times" w:cs="Times"/>
          <w:i/>
          <w:sz w:val="20"/>
          <w:szCs w:val="23"/>
          <w:lang w:val="id-ID"/>
        </w:rPr>
        <w:t>inancial inclusion</w:t>
      </w:r>
      <w:r w:rsidR="00747B76" w:rsidRPr="00AC39C7">
        <w:rPr>
          <w:rFonts w:ascii="Times" w:hAnsi="Times" w:cs="Times"/>
          <w:sz w:val="20"/>
          <w:szCs w:val="23"/>
          <w:lang w:val="id-ID"/>
        </w:rPr>
        <w:t>, pengembangan UMKM dan kewirausahaan, pengentasan kemiskinan</w:t>
      </w:r>
    </w:p>
    <w:p w:rsidR="00786013" w:rsidRPr="00AC39C7" w:rsidRDefault="00AC39C7" w:rsidP="002A0A60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K</w:t>
      </w:r>
      <w:r w:rsidR="002A0A60" w:rsidRPr="00AC39C7">
        <w:rPr>
          <w:rFonts w:ascii="Times" w:hAnsi="Times" w:cs="Times"/>
          <w:sz w:val="20"/>
          <w:szCs w:val="23"/>
          <w:lang w:val="id-ID"/>
        </w:rPr>
        <w:t xml:space="preserve">euangan syariah dan hubungannya dengan stabilitas sistem keuangan, peningkatan kualitas </w:t>
      </w:r>
      <w:r w:rsidR="00786013" w:rsidRPr="00AC39C7">
        <w:rPr>
          <w:rFonts w:ascii="Times" w:hAnsi="Times" w:cs="Times"/>
          <w:sz w:val="20"/>
          <w:szCs w:val="23"/>
          <w:lang w:val="id-ID"/>
        </w:rPr>
        <w:t xml:space="preserve">perilaku/ </w:t>
      </w:r>
      <w:r w:rsidR="002A0A60" w:rsidRPr="00AC39C7">
        <w:rPr>
          <w:rFonts w:ascii="Times" w:hAnsi="Times" w:cs="Times"/>
          <w:sz w:val="20"/>
          <w:szCs w:val="23"/>
          <w:lang w:val="id-ID"/>
        </w:rPr>
        <w:t xml:space="preserve">etika dan moralitas ekonomi, </w:t>
      </w:r>
      <w:r w:rsidR="002A0A60" w:rsidRPr="00AC39C7">
        <w:rPr>
          <w:rFonts w:ascii="Times" w:hAnsi="Times" w:cs="Times"/>
          <w:i/>
          <w:sz w:val="20"/>
          <w:szCs w:val="23"/>
          <w:lang w:val="id-ID"/>
        </w:rPr>
        <w:t>good corporate governance</w:t>
      </w:r>
      <w:r w:rsidR="002A0A60" w:rsidRPr="00AC39C7">
        <w:rPr>
          <w:rFonts w:ascii="Times" w:hAnsi="Times" w:cs="Times"/>
          <w:sz w:val="20"/>
          <w:szCs w:val="23"/>
          <w:lang w:val="id-ID"/>
        </w:rPr>
        <w:t xml:space="preserve">, </w:t>
      </w:r>
      <w:r w:rsidR="002A0A60" w:rsidRPr="00AC39C7">
        <w:rPr>
          <w:rFonts w:ascii="Times" w:hAnsi="Times" w:cs="Times"/>
          <w:i/>
          <w:sz w:val="20"/>
          <w:szCs w:val="23"/>
          <w:lang w:val="id-ID"/>
        </w:rPr>
        <w:t xml:space="preserve">green </w:t>
      </w:r>
      <w:r w:rsidRPr="00AC39C7">
        <w:rPr>
          <w:rFonts w:ascii="Times" w:hAnsi="Times" w:cs="Times"/>
          <w:i/>
          <w:sz w:val="20"/>
          <w:szCs w:val="23"/>
          <w:lang w:val="id-ID"/>
        </w:rPr>
        <w:t>economy</w:t>
      </w:r>
      <w:r w:rsidR="00786013" w:rsidRPr="00AC39C7">
        <w:rPr>
          <w:rFonts w:ascii="Times" w:hAnsi="Times" w:cs="Times"/>
          <w:sz w:val="20"/>
          <w:szCs w:val="23"/>
          <w:lang w:val="id-ID"/>
        </w:rPr>
        <w:t>.</w:t>
      </w:r>
    </w:p>
    <w:p w:rsidR="00524F7D" w:rsidRPr="00AC39C7" w:rsidRDefault="00524F7D" w:rsidP="002A0A60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Analisis permasalahan ekonomi, dan keuangan terkini</w:t>
      </w:r>
      <w:r w:rsidR="00BA67BA" w:rsidRPr="00AC39C7">
        <w:rPr>
          <w:rFonts w:ascii="Times" w:hAnsi="Times" w:cs="Times"/>
          <w:sz w:val="20"/>
          <w:szCs w:val="23"/>
          <w:lang w:val="id-ID"/>
        </w:rPr>
        <w:t xml:space="preserve">:analisis perundang-undangan dan kerangka hukum keuangan syariah, </w:t>
      </w:r>
      <w:r w:rsidR="000A5EBB" w:rsidRPr="00AC39C7">
        <w:rPr>
          <w:rFonts w:ascii="Times" w:hAnsi="Times" w:cs="Times"/>
          <w:i/>
          <w:sz w:val="20"/>
          <w:szCs w:val="23"/>
          <w:lang w:val="id-ID"/>
        </w:rPr>
        <w:t xml:space="preserve">policy reform, </w:t>
      </w:r>
      <w:r w:rsidR="000A5EBB" w:rsidRPr="00AC39C7">
        <w:rPr>
          <w:rFonts w:ascii="Times" w:hAnsi="Times" w:cs="Times"/>
          <w:sz w:val="20"/>
          <w:szCs w:val="23"/>
          <w:lang w:val="id-ID"/>
        </w:rPr>
        <w:t>penataan arsitektur dan institusi pendukung sistem keuangan syariah.</w:t>
      </w:r>
    </w:p>
    <w:p w:rsidR="00786013" w:rsidRPr="00AC39C7" w:rsidRDefault="00AC39C7" w:rsidP="00011AC2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" w:hAnsi="Times" w:cs="Times"/>
          <w:b/>
          <w:szCs w:val="23"/>
          <w:lang w:val="id-ID"/>
        </w:rPr>
      </w:pPr>
      <w:r w:rsidRPr="00AC39C7">
        <w:rPr>
          <w:rFonts w:ascii="Times" w:hAnsi="Times" w:cs="Times"/>
          <w:b/>
          <w:szCs w:val="23"/>
          <w:lang w:val="id-ID"/>
        </w:rPr>
        <w:t>P</w:t>
      </w:r>
      <w:r w:rsidR="00786013" w:rsidRPr="00AC39C7">
        <w:rPr>
          <w:rFonts w:ascii="Times" w:hAnsi="Times" w:cs="Times"/>
          <w:b/>
          <w:szCs w:val="23"/>
          <w:lang w:val="id-ID"/>
        </w:rPr>
        <w:t>eningkatan efisiensi dan daya saing,  serta i</w:t>
      </w:r>
      <w:r w:rsidR="00011AC2" w:rsidRPr="00AC39C7">
        <w:rPr>
          <w:rFonts w:ascii="Times" w:hAnsi="Times" w:cs="Times"/>
          <w:b/>
          <w:szCs w:val="23"/>
          <w:lang w:val="id-ID"/>
        </w:rPr>
        <w:t xml:space="preserve">novasi produk dan jasa keuangan syariah </w:t>
      </w:r>
      <w:r w:rsidR="00524F7D" w:rsidRPr="00AC39C7">
        <w:rPr>
          <w:rFonts w:ascii="Times" w:hAnsi="Times" w:cs="Times"/>
          <w:b/>
          <w:szCs w:val="23"/>
          <w:lang w:val="id-ID"/>
        </w:rPr>
        <w:t>(bank</w:t>
      </w:r>
      <w:r w:rsidRPr="00AC39C7">
        <w:rPr>
          <w:rFonts w:ascii="Times" w:hAnsi="Times" w:cs="Times"/>
          <w:b/>
          <w:szCs w:val="23"/>
          <w:lang w:val="id-ID"/>
        </w:rPr>
        <w:t>,</w:t>
      </w:r>
      <w:r w:rsidR="00524F7D" w:rsidRPr="00AC39C7">
        <w:rPr>
          <w:rFonts w:ascii="Times" w:hAnsi="Times" w:cs="Times"/>
          <w:b/>
          <w:szCs w:val="23"/>
          <w:lang w:val="id-ID"/>
        </w:rPr>
        <w:t xml:space="preserve"> non-bank</w:t>
      </w:r>
      <w:r w:rsidRPr="00AC39C7">
        <w:rPr>
          <w:rFonts w:ascii="Times" w:hAnsi="Times" w:cs="Times"/>
          <w:b/>
          <w:szCs w:val="23"/>
          <w:lang w:val="id-ID"/>
        </w:rPr>
        <w:t xml:space="preserve"> dan pasar modal</w:t>
      </w:r>
      <w:r w:rsidR="00524F7D" w:rsidRPr="00AC39C7">
        <w:rPr>
          <w:rFonts w:ascii="Times" w:hAnsi="Times" w:cs="Times"/>
          <w:b/>
          <w:szCs w:val="23"/>
          <w:lang w:val="id-ID"/>
        </w:rPr>
        <w:t>)</w:t>
      </w:r>
    </w:p>
    <w:p w:rsidR="00786013" w:rsidRPr="00AC39C7" w:rsidRDefault="00786013" w:rsidP="00786013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 xml:space="preserve">Gagasan inovasi produk perbankan, non-bank, pasar modal dan pasar likuiditas syariah </w:t>
      </w:r>
    </w:p>
    <w:p w:rsidR="00786013" w:rsidRPr="00AC39C7" w:rsidRDefault="00786013" w:rsidP="00786013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P</w:t>
      </w:r>
      <w:r w:rsidR="00011AC2" w:rsidRPr="00AC39C7">
        <w:rPr>
          <w:rFonts w:ascii="Times" w:hAnsi="Times" w:cs="Times"/>
          <w:sz w:val="20"/>
          <w:szCs w:val="23"/>
          <w:lang w:val="id-ID"/>
        </w:rPr>
        <w:t>emanfaatan teknologi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 untuk </w:t>
      </w:r>
      <w:r w:rsidR="00011AC2" w:rsidRPr="00AC39C7">
        <w:rPr>
          <w:rFonts w:ascii="Times" w:hAnsi="Times" w:cs="Times"/>
          <w:sz w:val="20"/>
          <w:szCs w:val="23"/>
          <w:lang w:val="id-ID"/>
        </w:rPr>
        <w:t xml:space="preserve"> untuk peningkatan efisiensi, akses dan kualitas layanan lembaga keuangan syariah 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 termasuk </w:t>
      </w:r>
      <w:r w:rsidRPr="00AC39C7">
        <w:rPr>
          <w:rFonts w:ascii="Times" w:hAnsi="Times" w:cs="Times"/>
          <w:i/>
          <w:sz w:val="20"/>
          <w:szCs w:val="23"/>
          <w:lang w:val="id-ID"/>
        </w:rPr>
        <w:t>branchless banking</w:t>
      </w:r>
      <w:r w:rsidR="00524F7D" w:rsidRPr="00AC39C7">
        <w:rPr>
          <w:rFonts w:ascii="Times" w:hAnsi="Times" w:cs="Times"/>
          <w:sz w:val="20"/>
          <w:szCs w:val="23"/>
          <w:lang w:val="id-ID"/>
        </w:rPr>
        <w:t>, micro-takaful, SRI sukuk</w:t>
      </w:r>
      <w:r w:rsidR="00011AC2" w:rsidRPr="00AC39C7">
        <w:rPr>
          <w:rFonts w:ascii="Times" w:hAnsi="Times" w:cs="Times"/>
          <w:sz w:val="20"/>
          <w:szCs w:val="23"/>
          <w:lang w:val="id-ID"/>
        </w:rPr>
        <w:t>.</w:t>
      </w:r>
    </w:p>
    <w:p w:rsidR="00524F7D" w:rsidRPr="00AC39C7" w:rsidRDefault="00786013" w:rsidP="00786013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 xml:space="preserve">Pengukuran dan identifikasi faktor penyebab inefisiensi dan upaya-upaya peningkatan daya saing </w:t>
      </w:r>
      <w:r w:rsidR="00524F7D" w:rsidRPr="00AC39C7">
        <w:rPr>
          <w:rFonts w:ascii="Times" w:hAnsi="Times" w:cs="Times"/>
          <w:sz w:val="20"/>
          <w:szCs w:val="23"/>
          <w:lang w:val="id-ID"/>
        </w:rPr>
        <w:t xml:space="preserve">usaha jasa </w:t>
      </w:r>
      <w:r w:rsidRPr="00AC39C7">
        <w:rPr>
          <w:rFonts w:ascii="Times" w:hAnsi="Times" w:cs="Times"/>
          <w:sz w:val="20"/>
          <w:szCs w:val="23"/>
          <w:lang w:val="id-ID"/>
        </w:rPr>
        <w:t>keuangan syariah</w:t>
      </w:r>
      <w:r w:rsidR="00524F7D" w:rsidRPr="00AC39C7">
        <w:rPr>
          <w:rFonts w:ascii="Times" w:hAnsi="Times" w:cs="Times"/>
          <w:sz w:val="20"/>
          <w:szCs w:val="23"/>
          <w:lang w:val="id-ID"/>
        </w:rPr>
        <w:t>.</w:t>
      </w:r>
    </w:p>
    <w:p w:rsidR="00524F7D" w:rsidRPr="00AC39C7" w:rsidRDefault="00524F7D" w:rsidP="00786013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 xml:space="preserve">Pengembangan </w:t>
      </w:r>
      <w:r w:rsidRPr="00AC39C7">
        <w:rPr>
          <w:rFonts w:ascii="Times" w:hAnsi="Times" w:cs="Times"/>
          <w:i/>
          <w:sz w:val="20"/>
          <w:szCs w:val="23"/>
          <w:lang w:val="id-ID"/>
        </w:rPr>
        <w:t>human capital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 industri jasa keuangan syariah</w:t>
      </w:r>
    </w:p>
    <w:p w:rsidR="00747B76" w:rsidRPr="00AC39C7" w:rsidRDefault="00524F7D" w:rsidP="00786013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Produk dan layanan bersama (</w:t>
      </w:r>
      <w:r w:rsidRPr="00AC39C7">
        <w:rPr>
          <w:rFonts w:ascii="Times" w:hAnsi="Times" w:cs="Times"/>
          <w:i/>
          <w:sz w:val="20"/>
          <w:szCs w:val="23"/>
          <w:lang w:val="id-ID"/>
        </w:rPr>
        <w:t>cross-sector product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) antar lembaga keuangan syariah </w:t>
      </w:r>
      <w:r w:rsidR="000A5EBB" w:rsidRPr="00AC39C7">
        <w:rPr>
          <w:rFonts w:ascii="Times" w:hAnsi="Times" w:cs="Times"/>
          <w:sz w:val="20"/>
          <w:szCs w:val="23"/>
          <w:lang w:val="id-ID"/>
        </w:rPr>
        <w:t>termasuk dan lembaga ZISW (</w:t>
      </w:r>
      <w:r w:rsidR="000A5EBB" w:rsidRPr="00AC39C7">
        <w:rPr>
          <w:rFonts w:ascii="Times" w:hAnsi="Times" w:cs="Times"/>
          <w:i/>
          <w:sz w:val="20"/>
          <w:szCs w:val="23"/>
          <w:lang w:val="id-ID"/>
        </w:rPr>
        <w:t>voluntary sector</w:t>
      </w:r>
      <w:r w:rsidR="000A5EBB" w:rsidRPr="00AC39C7">
        <w:rPr>
          <w:rFonts w:ascii="Times" w:hAnsi="Times" w:cs="Times"/>
          <w:sz w:val="20"/>
          <w:szCs w:val="23"/>
          <w:lang w:val="id-ID"/>
        </w:rPr>
        <w:t>)</w:t>
      </w:r>
    </w:p>
    <w:p w:rsidR="00524F7D" w:rsidRPr="00AC39C7" w:rsidRDefault="00786013" w:rsidP="00011AC2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" w:hAnsi="Times" w:cs="Times"/>
          <w:b/>
          <w:szCs w:val="23"/>
          <w:lang w:val="id-ID"/>
        </w:rPr>
      </w:pPr>
      <w:r w:rsidRPr="00AC39C7">
        <w:rPr>
          <w:rFonts w:ascii="Times" w:hAnsi="Times" w:cs="Times"/>
          <w:b/>
          <w:szCs w:val="23"/>
          <w:lang w:val="id-ID"/>
        </w:rPr>
        <w:t xml:space="preserve">Pengembangan manajemen risiko, sistem pengawasan kepatuhan syariah dan </w:t>
      </w:r>
      <w:r w:rsidRPr="00AC39C7">
        <w:rPr>
          <w:rFonts w:ascii="Times" w:hAnsi="Times" w:cs="Times"/>
          <w:b/>
          <w:i/>
          <w:szCs w:val="23"/>
          <w:lang w:val="id-ID"/>
        </w:rPr>
        <w:t>prudential regulation</w:t>
      </w:r>
    </w:p>
    <w:p w:rsidR="00011AC2" w:rsidRPr="00AC39C7" w:rsidRDefault="00856CE9" w:rsidP="00524F7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Kajian mengenai permasalahan/isu-isu fikih yang belum terpecahkan untuk pengembangan produk dan instrumen manajemen risiko.</w:t>
      </w:r>
    </w:p>
    <w:p w:rsidR="00856CE9" w:rsidRPr="00AC39C7" w:rsidRDefault="00856CE9" w:rsidP="00524F7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Risiko-risiko khas perbankan dan keuangan syariah: teknik pengukuran dan mitigasi-nya.</w:t>
      </w:r>
    </w:p>
    <w:p w:rsidR="00856CE9" w:rsidRPr="00AC39C7" w:rsidRDefault="00856CE9" w:rsidP="00524F7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Meningkatkan kualitas kepatuh</w:t>
      </w:r>
      <w:r w:rsidR="000A5EBB" w:rsidRPr="00AC39C7">
        <w:rPr>
          <w:rFonts w:ascii="Times" w:hAnsi="Times" w:cs="Times"/>
          <w:sz w:val="20"/>
          <w:szCs w:val="23"/>
          <w:lang w:val="id-ID"/>
        </w:rPr>
        <w:t>an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 syariah (</w:t>
      </w:r>
      <w:r w:rsidRPr="00AC39C7">
        <w:rPr>
          <w:rFonts w:ascii="Times" w:hAnsi="Times" w:cs="Times"/>
          <w:i/>
          <w:sz w:val="20"/>
          <w:szCs w:val="23"/>
          <w:lang w:val="id-ID"/>
        </w:rPr>
        <w:t>sharia compliance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): teknik pengawasan dan isu-isu terkini.   </w:t>
      </w:r>
    </w:p>
    <w:p w:rsidR="00B77CF2" w:rsidRPr="00AC39C7" w:rsidRDefault="00B77CF2" w:rsidP="000A5EBB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" w:hAnsi="Times" w:cs="Times"/>
          <w:b/>
          <w:szCs w:val="23"/>
          <w:lang w:val="id-ID"/>
        </w:rPr>
      </w:pPr>
      <w:r w:rsidRPr="00AC39C7">
        <w:rPr>
          <w:rFonts w:ascii="Times" w:hAnsi="Times" w:cs="Times"/>
          <w:b/>
          <w:szCs w:val="23"/>
          <w:lang w:val="id-ID"/>
        </w:rPr>
        <w:t>Isu terkini terkait industri keuangan syariah non-bank</w:t>
      </w:r>
      <w:r w:rsidR="002910E0" w:rsidRPr="00AC39C7">
        <w:rPr>
          <w:rFonts w:ascii="Times" w:hAnsi="Times" w:cs="Times"/>
          <w:b/>
          <w:szCs w:val="23"/>
          <w:lang w:val="id-ID"/>
        </w:rPr>
        <w:t>, lembaga keuangan mikro syariah</w:t>
      </w:r>
      <w:r w:rsidRPr="00AC39C7">
        <w:rPr>
          <w:rFonts w:ascii="Times" w:hAnsi="Times" w:cs="Times"/>
          <w:b/>
          <w:szCs w:val="23"/>
          <w:lang w:val="id-ID"/>
        </w:rPr>
        <w:t xml:space="preserve"> dan pasar modal syariah</w:t>
      </w:r>
    </w:p>
    <w:p w:rsidR="00B77CF2" w:rsidRPr="00AC39C7" w:rsidRDefault="00AC39C7" w:rsidP="00B77CF2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Isu terkait microbanking syariah, t</w:t>
      </w:r>
      <w:r w:rsidR="00B77CF2" w:rsidRPr="00AC39C7">
        <w:rPr>
          <w:rFonts w:ascii="Times" w:hAnsi="Times" w:cs="Times"/>
          <w:sz w:val="20"/>
          <w:szCs w:val="23"/>
          <w:lang w:val="id-ID"/>
        </w:rPr>
        <w:t xml:space="preserve">akaful (termasuk micro-takaful dan retakaful), gadai syariah, dana pensiun syariah, multifinance dan leasing syariah, reksadana dan sukuk, indeks saham syariah dan </w:t>
      </w:r>
      <w:r w:rsidR="00B77CF2" w:rsidRPr="00AC39C7">
        <w:rPr>
          <w:rFonts w:ascii="Times" w:hAnsi="Times" w:cs="Times"/>
          <w:i/>
          <w:sz w:val="20"/>
          <w:szCs w:val="23"/>
          <w:lang w:val="id-ID"/>
        </w:rPr>
        <w:t>benchmark pricing</w:t>
      </w:r>
      <w:r w:rsidR="00B77CF2" w:rsidRPr="00AC39C7">
        <w:rPr>
          <w:rFonts w:ascii="Times" w:hAnsi="Times" w:cs="Times"/>
          <w:sz w:val="20"/>
          <w:szCs w:val="23"/>
          <w:lang w:val="id-ID"/>
        </w:rPr>
        <w:t>/imbal hasil syariah.</w:t>
      </w:r>
    </w:p>
    <w:p w:rsidR="002910E0" w:rsidRPr="00AC39C7" w:rsidRDefault="00B77CF2" w:rsidP="00B77CF2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>Pengembangan lembaga penunjang industri jasa keuangan syariah</w:t>
      </w:r>
    </w:p>
    <w:p w:rsidR="00AC39C7" w:rsidRDefault="002910E0" w:rsidP="00B77CF2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 w:rsidRPr="00AC39C7">
        <w:rPr>
          <w:rFonts w:ascii="Times" w:hAnsi="Times" w:cs="Times"/>
          <w:sz w:val="20"/>
          <w:szCs w:val="23"/>
          <w:lang w:val="id-ID"/>
        </w:rPr>
        <w:t xml:space="preserve">Isu terkait </w:t>
      </w:r>
      <w:r w:rsidR="00BA67BA" w:rsidRPr="00AC39C7">
        <w:rPr>
          <w:rFonts w:ascii="Times" w:hAnsi="Times" w:cs="Times"/>
          <w:sz w:val="20"/>
          <w:szCs w:val="23"/>
          <w:lang w:val="id-ID"/>
        </w:rPr>
        <w:t xml:space="preserve">permasalahan dan pengembangan </w:t>
      </w:r>
      <w:r w:rsidRPr="00AC39C7">
        <w:rPr>
          <w:rFonts w:ascii="Times" w:hAnsi="Times" w:cs="Times"/>
          <w:sz w:val="20"/>
          <w:szCs w:val="23"/>
          <w:lang w:val="id-ID"/>
        </w:rPr>
        <w:t xml:space="preserve">BMT, koperasi jasa keuangan syariah, </w:t>
      </w:r>
      <w:r w:rsidR="00BA67BA" w:rsidRPr="00AC39C7">
        <w:rPr>
          <w:rFonts w:ascii="Times" w:hAnsi="Times" w:cs="Times"/>
          <w:sz w:val="20"/>
          <w:szCs w:val="23"/>
          <w:lang w:val="id-ID"/>
        </w:rPr>
        <w:t>dan pola-pola keuangan mikro syariah lainnya.</w:t>
      </w:r>
    </w:p>
    <w:p w:rsidR="00AC39C7" w:rsidRDefault="00AC39C7" w:rsidP="00AC39C7">
      <w:pPr>
        <w:pStyle w:val="Heading2"/>
        <w:pBdr>
          <w:top w:val="single" w:sz="4" w:space="1" w:color="auto"/>
          <w:bottom w:val="single" w:sz="4" w:space="1" w:color="auto"/>
        </w:pBdr>
        <w:rPr>
          <w:lang w:val="id-ID"/>
        </w:rPr>
      </w:pPr>
      <w:r>
        <w:rPr>
          <w:lang w:val="id-ID"/>
        </w:rPr>
        <w:t xml:space="preserve">Ketentuan </w:t>
      </w:r>
      <w:r w:rsidR="006727EC">
        <w:rPr>
          <w:lang w:val="id-ID"/>
        </w:rPr>
        <w:t>Penulisan &amp;</w:t>
      </w:r>
      <w:r>
        <w:rPr>
          <w:lang w:val="id-ID"/>
        </w:rPr>
        <w:t>Pendaftaran</w:t>
      </w:r>
    </w:p>
    <w:p w:rsidR="00AC39C7" w:rsidRDefault="00AC39C7" w:rsidP="00AC39C7">
      <w:pPr>
        <w:pStyle w:val="ListParagraph"/>
        <w:spacing w:before="120" w:after="120"/>
        <w:ind w:left="360"/>
        <w:jc w:val="both"/>
        <w:rPr>
          <w:rFonts w:ascii="Times" w:hAnsi="Times" w:cs="Times"/>
          <w:sz w:val="20"/>
          <w:szCs w:val="23"/>
          <w:lang w:val="id-ID"/>
        </w:rPr>
      </w:pPr>
    </w:p>
    <w:p w:rsidR="002D1FF8" w:rsidRDefault="006727EC" w:rsidP="002D1FF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</w:t>
      </w:r>
      <w:r w:rsidR="002D1FF8">
        <w:rPr>
          <w:rFonts w:ascii="Times" w:hAnsi="Times" w:cs="Times"/>
          <w:sz w:val="20"/>
          <w:szCs w:val="23"/>
          <w:lang w:val="id-ID"/>
        </w:rPr>
        <w:t xml:space="preserve">eserta </w:t>
      </w:r>
      <w:r w:rsidR="00F90C98">
        <w:rPr>
          <w:rFonts w:ascii="Times" w:hAnsi="Times" w:cs="Times"/>
          <w:sz w:val="20"/>
          <w:szCs w:val="23"/>
          <w:lang w:val="id-ID"/>
        </w:rPr>
        <w:t xml:space="preserve">kompetisi </w:t>
      </w:r>
      <w:r w:rsidR="002D1FF8" w:rsidRPr="002D1FF8">
        <w:rPr>
          <w:rFonts w:ascii="Times" w:hAnsi="Times" w:cs="Times"/>
          <w:i/>
          <w:sz w:val="20"/>
          <w:szCs w:val="23"/>
          <w:lang w:val="id-ID"/>
        </w:rPr>
        <w:t>call for papers</w:t>
      </w:r>
      <w:r w:rsidR="00F90C98">
        <w:rPr>
          <w:rFonts w:ascii="Times" w:hAnsi="Times" w:cs="Times"/>
          <w:sz w:val="20"/>
          <w:szCs w:val="23"/>
          <w:lang w:val="id-ID"/>
        </w:rPr>
        <w:t xml:space="preserve">maupun peserta FRKS </w:t>
      </w:r>
      <w:r w:rsidR="002D1FF8">
        <w:rPr>
          <w:rFonts w:ascii="Times" w:hAnsi="Times" w:cs="Times"/>
          <w:sz w:val="20"/>
          <w:szCs w:val="23"/>
          <w:lang w:val="id-ID"/>
        </w:rPr>
        <w:t>tidak dipungut biaya</w:t>
      </w:r>
    </w:p>
    <w:p w:rsidR="00AC39C7" w:rsidRDefault="002D1FF8" w:rsidP="002D1FF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Penulis dikategorikan</w:t>
      </w:r>
      <w:r w:rsidR="00F90C98">
        <w:rPr>
          <w:rFonts w:ascii="Times" w:hAnsi="Times" w:cs="Times"/>
          <w:sz w:val="20"/>
          <w:szCs w:val="23"/>
          <w:lang w:val="id-ID"/>
        </w:rPr>
        <w:t>:</w:t>
      </w:r>
      <w:r>
        <w:rPr>
          <w:rFonts w:ascii="Times" w:hAnsi="Times" w:cs="Times"/>
          <w:sz w:val="20"/>
          <w:szCs w:val="23"/>
          <w:lang w:val="id-ID"/>
        </w:rPr>
        <w:t xml:space="preserve"> (1) Peneliti Muda dan (2) Peneliti Senior</w:t>
      </w:r>
    </w:p>
    <w:p w:rsidR="003B133C" w:rsidRDefault="006727EC" w:rsidP="002D1FF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</w:t>
      </w:r>
      <w:r w:rsidR="003B133C">
        <w:rPr>
          <w:rFonts w:ascii="Times" w:hAnsi="Times" w:cs="Times"/>
          <w:sz w:val="20"/>
          <w:szCs w:val="23"/>
          <w:lang w:val="id-ID"/>
        </w:rPr>
        <w:t xml:space="preserve">aper yang telah </w:t>
      </w:r>
      <w:r>
        <w:rPr>
          <w:rFonts w:ascii="Times" w:hAnsi="Times" w:cs="Times"/>
          <w:sz w:val="20"/>
          <w:szCs w:val="23"/>
          <w:lang w:val="id-ID"/>
        </w:rPr>
        <w:t xml:space="preserve">pernah menang pada kompetesi lainnya tidak diperkenankan </w:t>
      </w:r>
    </w:p>
    <w:p w:rsidR="002D1FF8" w:rsidRDefault="00F90C98" w:rsidP="002D1FF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S</w:t>
      </w:r>
      <w:r w:rsidR="002D1FF8">
        <w:rPr>
          <w:rFonts w:ascii="Times" w:hAnsi="Times" w:cs="Times"/>
          <w:sz w:val="20"/>
          <w:szCs w:val="23"/>
          <w:lang w:val="id-ID"/>
        </w:rPr>
        <w:t xml:space="preserve">eleksi </w:t>
      </w:r>
      <w:r>
        <w:rPr>
          <w:rFonts w:ascii="Times" w:hAnsi="Times" w:cs="Times"/>
          <w:sz w:val="20"/>
          <w:szCs w:val="23"/>
          <w:lang w:val="id-ID"/>
        </w:rPr>
        <w:t xml:space="preserve">paper unggulan </w:t>
      </w:r>
      <w:r w:rsidR="002D1FF8">
        <w:rPr>
          <w:rFonts w:ascii="Times" w:hAnsi="Times" w:cs="Times"/>
          <w:sz w:val="20"/>
          <w:szCs w:val="23"/>
          <w:lang w:val="id-ID"/>
        </w:rPr>
        <w:t xml:space="preserve">oleh Komite Akademik, 12 </w:t>
      </w:r>
      <w:r>
        <w:rPr>
          <w:rFonts w:ascii="Times" w:hAnsi="Times" w:cs="Times"/>
          <w:sz w:val="20"/>
          <w:szCs w:val="23"/>
          <w:lang w:val="id-ID"/>
        </w:rPr>
        <w:t xml:space="preserve">penulis paper unggulan </w:t>
      </w:r>
      <w:r w:rsidR="002D1FF8">
        <w:rPr>
          <w:rFonts w:ascii="Times" w:hAnsi="Times" w:cs="Times"/>
          <w:sz w:val="20"/>
          <w:szCs w:val="23"/>
          <w:lang w:val="id-ID"/>
        </w:rPr>
        <w:t xml:space="preserve">diundang untuk presentasi </w:t>
      </w:r>
      <w:r>
        <w:rPr>
          <w:rFonts w:ascii="Times" w:hAnsi="Times" w:cs="Times"/>
          <w:sz w:val="20"/>
          <w:szCs w:val="23"/>
          <w:lang w:val="id-ID"/>
        </w:rPr>
        <w:t xml:space="preserve">penetapan 6 </w:t>
      </w:r>
      <w:r w:rsidR="002D1FF8">
        <w:rPr>
          <w:rFonts w:ascii="Times" w:hAnsi="Times" w:cs="Times"/>
          <w:sz w:val="20"/>
          <w:szCs w:val="23"/>
          <w:lang w:val="id-ID"/>
        </w:rPr>
        <w:t xml:space="preserve">paper </w:t>
      </w:r>
      <w:r>
        <w:rPr>
          <w:rFonts w:ascii="Times" w:hAnsi="Times" w:cs="Times"/>
          <w:sz w:val="20"/>
          <w:szCs w:val="23"/>
          <w:lang w:val="id-ID"/>
        </w:rPr>
        <w:t>terbaik</w:t>
      </w:r>
      <w:r w:rsidR="00381A52">
        <w:rPr>
          <w:rFonts w:ascii="Times" w:hAnsi="Times" w:cs="Times"/>
          <w:sz w:val="20"/>
          <w:szCs w:val="23"/>
          <w:lang w:val="id-ID"/>
        </w:rPr>
        <w:t xml:space="preserve"> di FRKS 2014</w:t>
      </w:r>
      <w:r>
        <w:rPr>
          <w:rFonts w:ascii="Times" w:hAnsi="Times" w:cs="Times"/>
          <w:sz w:val="20"/>
          <w:szCs w:val="23"/>
          <w:lang w:val="id-ID"/>
        </w:rPr>
        <w:t>.</w:t>
      </w:r>
    </w:p>
    <w:p w:rsidR="006727EC" w:rsidRDefault="006727EC" w:rsidP="002D1FF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Syarat-syarat, standard penulisan paper dan infromasi lebih lanjut dapat dilihat di website</w:t>
      </w:r>
      <w:r w:rsidR="004E231C">
        <w:rPr>
          <w:rFonts w:ascii="Times" w:hAnsi="Times" w:cs="Times"/>
          <w:sz w:val="20"/>
          <w:szCs w:val="23"/>
          <w:lang w:val="id-ID"/>
        </w:rPr>
        <w:t xml:space="preserve"> panitia</w:t>
      </w:r>
    </w:p>
    <w:p w:rsidR="006727EC" w:rsidRDefault="006727EC" w:rsidP="006727EC">
      <w:pPr>
        <w:pStyle w:val="ListParagraph"/>
        <w:spacing w:before="120" w:after="120"/>
        <w:ind w:left="360"/>
        <w:jc w:val="both"/>
        <w:rPr>
          <w:rFonts w:ascii="Times" w:hAnsi="Times" w:cs="Times"/>
          <w:sz w:val="20"/>
          <w:szCs w:val="23"/>
          <w:lang w:val="id-ID"/>
        </w:rPr>
      </w:pPr>
    </w:p>
    <w:p w:rsidR="00F90C98" w:rsidRDefault="00F90C98" w:rsidP="00F90C98">
      <w:pPr>
        <w:pStyle w:val="ListParagraph"/>
        <w:spacing w:before="120" w:after="120"/>
        <w:ind w:left="360"/>
        <w:jc w:val="both"/>
        <w:rPr>
          <w:rFonts w:ascii="Times" w:hAnsi="Times" w:cs="Times"/>
          <w:sz w:val="20"/>
          <w:szCs w:val="23"/>
          <w:lang w:val="id-ID"/>
        </w:rPr>
      </w:pPr>
    </w:p>
    <w:p w:rsidR="00F90C98" w:rsidRDefault="00F90C98" w:rsidP="00F90C98">
      <w:p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</w:p>
    <w:p w:rsidR="00F90C98" w:rsidRDefault="00F90C98" w:rsidP="00F90C98">
      <w:pPr>
        <w:pStyle w:val="Heading2"/>
        <w:pBdr>
          <w:top w:val="single" w:sz="4" w:space="1" w:color="auto"/>
          <w:bottom w:val="single" w:sz="4" w:space="1" w:color="auto"/>
        </w:pBdr>
        <w:rPr>
          <w:lang w:val="id-ID"/>
        </w:rPr>
      </w:pPr>
      <w:r>
        <w:rPr>
          <w:lang w:val="id-ID"/>
        </w:rPr>
        <w:t xml:space="preserve">Hadiah </w:t>
      </w:r>
    </w:p>
    <w:p w:rsidR="00F90C98" w:rsidRDefault="00F90C98" w:rsidP="00F90C9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Uang Tunai:</w:t>
      </w:r>
    </w:p>
    <w:p w:rsidR="000A5EBB" w:rsidRDefault="00F90C98" w:rsidP="00F90C98">
      <w:pPr>
        <w:pStyle w:val="ListParagraph"/>
        <w:numPr>
          <w:ilvl w:val="1"/>
          <w:numId w:val="4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Rp.15.000.000 bagi 3 peneliti senior terbaik</w:t>
      </w:r>
    </w:p>
    <w:p w:rsidR="00F90C98" w:rsidRDefault="00F90C98" w:rsidP="00F90C98">
      <w:pPr>
        <w:pStyle w:val="ListParagraph"/>
        <w:numPr>
          <w:ilvl w:val="1"/>
          <w:numId w:val="4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Rp. 10.000.000 bagi 3 peneliti muda terbaik</w:t>
      </w:r>
    </w:p>
    <w:p w:rsidR="00F90C98" w:rsidRDefault="00F90C98" w:rsidP="00F90C9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Sertifikat dan plakat penghargaan</w:t>
      </w:r>
      <w:r w:rsidR="003B133C">
        <w:rPr>
          <w:rFonts w:ascii="Times" w:hAnsi="Times" w:cs="Times"/>
          <w:sz w:val="20"/>
          <w:szCs w:val="23"/>
          <w:lang w:val="id-ID"/>
        </w:rPr>
        <w:t xml:space="preserve"> dari OJK</w:t>
      </w:r>
    </w:p>
    <w:p w:rsidR="00381A52" w:rsidRDefault="00381A52" w:rsidP="00F90C9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Biaya transportasi dan akomodasi 12 penulis paper unggulan ditanggung OJK</w:t>
      </w:r>
    </w:p>
    <w:p w:rsidR="003B133C" w:rsidRDefault="003B133C" w:rsidP="003B133C">
      <w:pPr>
        <w:pStyle w:val="Heading2"/>
        <w:pBdr>
          <w:top w:val="single" w:sz="4" w:space="1" w:color="auto"/>
          <w:bottom w:val="single" w:sz="4" w:space="1" w:color="auto"/>
        </w:pBdr>
        <w:rPr>
          <w:lang w:val="id-ID"/>
        </w:rPr>
      </w:pPr>
      <w:r>
        <w:rPr>
          <w:lang w:val="id-ID"/>
        </w:rPr>
        <w:t>Batas Waktu</w:t>
      </w:r>
    </w:p>
    <w:p w:rsidR="006727EC" w:rsidRPr="006727EC" w:rsidRDefault="003B133C" w:rsidP="003B133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 xml:space="preserve">Batas akhir </w:t>
      </w:r>
      <w:r w:rsidR="006727EC">
        <w:rPr>
          <w:rFonts w:ascii="Times" w:hAnsi="Times" w:cs="Times"/>
          <w:sz w:val="20"/>
          <w:szCs w:val="23"/>
          <w:lang w:val="id-ID"/>
        </w:rPr>
        <w:t>p</w:t>
      </w:r>
      <w:r>
        <w:rPr>
          <w:rFonts w:ascii="Times" w:hAnsi="Times" w:cs="Times"/>
          <w:sz w:val="20"/>
          <w:szCs w:val="23"/>
          <w:lang w:val="id-ID"/>
        </w:rPr>
        <w:t xml:space="preserve">erimaan </w:t>
      </w:r>
      <w:r>
        <w:rPr>
          <w:rFonts w:ascii="Times" w:hAnsi="Times" w:cs="Times"/>
          <w:i/>
          <w:sz w:val="20"/>
          <w:szCs w:val="23"/>
          <w:lang w:val="id-ID"/>
        </w:rPr>
        <w:t xml:space="preserve">(softfile) </w:t>
      </w:r>
      <w:r w:rsidRPr="003B133C">
        <w:rPr>
          <w:rFonts w:ascii="Times" w:hAnsi="Times" w:cs="Times"/>
          <w:i/>
          <w:sz w:val="20"/>
          <w:szCs w:val="23"/>
          <w:lang w:val="id-ID"/>
        </w:rPr>
        <w:t>full-paper</w:t>
      </w:r>
      <w:r w:rsidR="006727EC">
        <w:rPr>
          <w:rFonts w:ascii="Times" w:hAnsi="Times" w:cs="Times"/>
          <w:i/>
          <w:sz w:val="20"/>
          <w:szCs w:val="23"/>
          <w:lang w:val="id-ID"/>
        </w:rPr>
        <w:tab/>
        <w:t xml:space="preserve">: </w:t>
      </w:r>
      <w:r w:rsidRPr="006727EC">
        <w:rPr>
          <w:rFonts w:ascii="Times" w:hAnsi="Times" w:cs="Times"/>
          <w:sz w:val="20"/>
          <w:szCs w:val="23"/>
          <w:lang w:val="id-ID"/>
        </w:rPr>
        <w:t>2</w:t>
      </w:r>
      <w:r w:rsidR="006727EC" w:rsidRPr="006727EC">
        <w:rPr>
          <w:rFonts w:ascii="Times" w:hAnsi="Times" w:cs="Times"/>
          <w:sz w:val="20"/>
          <w:szCs w:val="23"/>
          <w:lang w:val="id-ID"/>
        </w:rPr>
        <w:t>2</w:t>
      </w:r>
      <w:r w:rsidRPr="006727EC">
        <w:rPr>
          <w:rFonts w:ascii="Times" w:hAnsi="Times" w:cs="Times"/>
          <w:sz w:val="20"/>
          <w:szCs w:val="23"/>
          <w:lang w:val="id-ID"/>
        </w:rPr>
        <w:t xml:space="preserve"> September 2014</w:t>
      </w:r>
    </w:p>
    <w:p w:rsidR="006727EC" w:rsidRDefault="006727EC" w:rsidP="003B133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Pengumuman 12 Paper Unggulan</w:t>
      </w:r>
      <w:r>
        <w:rPr>
          <w:rFonts w:ascii="Times" w:hAnsi="Times" w:cs="Times"/>
          <w:sz w:val="20"/>
          <w:szCs w:val="23"/>
          <w:lang w:val="id-ID"/>
        </w:rPr>
        <w:tab/>
      </w:r>
      <w:r>
        <w:rPr>
          <w:rFonts w:ascii="Times" w:hAnsi="Times" w:cs="Times"/>
          <w:sz w:val="20"/>
          <w:szCs w:val="23"/>
          <w:lang w:val="id-ID"/>
        </w:rPr>
        <w:tab/>
        <w:t>: 1 Oktober 2014</w:t>
      </w:r>
    </w:p>
    <w:p w:rsidR="000A5EBB" w:rsidRDefault="006727EC" w:rsidP="006727E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Presentasi Paper</w:t>
      </w:r>
      <w:r>
        <w:rPr>
          <w:rFonts w:ascii="Times" w:hAnsi="Times" w:cs="Times"/>
          <w:sz w:val="20"/>
          <w:szCs w:val="23"/>
          <w:lang w:val="id-ID"/>
        </w:rPr>
        <w:tab/>
      </w:r>
      <w:r>
        <w:rPr>
          <w:rFonts w:ascii="Times" w:hAnsi="Times" w:cs="Times"/>
          <w:sz w:val="20"/>
          <w:szCs w:val="23"/>
          <w:lang w:val="id-ID"/>
        </w:rPr>
        <w:tab/>
      </w:r>
      <w:r>
        <w:rPr>
          <w:rFonts w:ascii="Times" w:hAnsi="Times" w:cs="Times"/>
          <w:sz w:val="20"/>
          <w:szCs w:val="23"/>
          <w:lang w:val="id-ID"/>
        </w:rPr>
        <w:tab/>
      </w:r>
      <w:r>
        <w:rPr>
          <w:rFonts w:ascii="Times" w:hAnsi="Times" w:cs="Times"/>
          <w:sz w:val="20"/>
          <w:szCs w:val="23"/>
          <w:lang w:val="id-ID"/>
        </w:rPr>
        <w:tab/>
        <w:t>: 14 -15 Oktober 2014</w:t>
      </w:r>
    </w:p>
    <w:p w:rsidR="006727EC" w:rsidRDefault="006727EC" w:rsidP="006727EC">
      <w:pPr>
        <w:pStyle w:val="ListParagraph"/>
        <w:spacing w:before="120" w:after="120"/>
        <w:ind w:left="360"/>
        <w:jc w:val="both"/>
        <w:rPr>
          <w:rFonts w:ascii="Times" w:hAnsi="Times" w:cs="Times"/>
          <w:sz w:val="20"/>
          <w:szCs w:val="23"/>
          <w:lang w:val="id-ID"/>
        </w:rPr>
      </w:pPr>
    </w:p>
    <w:p w:rsidR="0097385A" w:rsidRDefault="0097385A" w:rsidP="0097385A">
      <w:pPr>
        <w:pStyle w:val="Heading2"/>
        <w:pBdr>
          <w:top w:val="single" w:sz="4" w:space="1" w:color="auto"/>
          <w:bottom w:val="single" w:sz="4" w:space="1" w:color="auto"/>
        </w:pBdr>
        <w:rPr>
          <w:lang w:val="id-ID"/>
        </w:rPr>
      </w:pPr>
      <w:r>
        <w:rPr>
          <w:lang w:val="id-ID"/>
        </w:rPr>
        <w:t>Rangkaian Kegiatan FRKS 2014</w:t>
      </w:r>
    </w:p>
    <w:p w:rsidR="0097385A" w:rsidRPr="0097385A" w:rsidRDefault="0097385A" w:rsidP="0097385A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" w:hAnsi="Times" w:cs="Times"/>
          <w:i/>
          <w:sz w:val="20"/>
          <w:szCs w:val="23"/>
          <w:lang w:val="id-ID"/>
        </w:rPr>
      </w:pPr>
      <w:r w:rsidRPr="0097385A">
        <w:rPr>
          <w:rFonts w:ascii="Times" w:hAnsi="Times" w:cs="Times"/>
          <w:i/>
          <w:sz w:val="20"/>
          <w:szCs w:val="23"/>
          <w:lang w:val="id-ID"/>
        </w:rPr>
        <w:t xml:space="preserve">Keynote </w:t>
      </w:r>
      <w:r w:rsidR="00875822">
        <w:rPr>
          <w:rFonts w:ascii="Times" w:hAnsi="Times" w:cs="Times"/>
          <w:i/>
          <w:sz w:val="20"/>
          <w:szCs w:val="23"/>
          <w:lang w:val="id-ID"/>
        </w:rPr>
        <w:t xml:space="preserve">Speakers </w:t>
      </w:r>
    </w:p>
    <w:p w:rsidR="0097385A" w:rsidRDefault="0097385A" w:rsidP="0097385A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Prominent &amp; Profesorship Lecture on Islamic Finance oleh narasumber Internasional dan domestik</w:t>
      </w:r>
    </w:p>
    <w:p w:rsidR="0097385A" w:rsidRDefault="0097385A" w:rsidP="0097385A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 xml:space="preserve">Workshop </w:t>
      </w:r>
      <w:r w:rsidR="00875822">
        <w:rPr>
          <w:rFonts w:ascii="Times" w:hAnsi="Times" w:cs="Times"/>
          <w:sz w:val="20"/>
          <w:szCs w:val="23"/>
          <w:lang w:val="id-ID"/>
        </w:rPr>
        <w:t>Kurikulum/</w:t>
      </w:r>
      <w:r>
        <w:rPr>
          <w:rFonts w:ascii="Times" w:hAnsi="Times" w:cs="Times"/>
          <w:sz w:val="20"/>
          <w:szCs w:val="23"/>
          <w:lang w:val="id-ID"/>
        </w:rPr>
        <w:t>Pengajaran Ekonomi/Keuangan Syariah &amp; Penulisan Ilmiah Keuangan Syariah</w:t>
      </w:r>
    </w:p>
    <w:p w:rsidR="004E231C" w:rsidRDefault="004E231C" w:rsidP="004E231C">
      <w:pPr>
        <w:pStyle w:val="Heading2"/>
        <w:pBdr>
          <w:top w:val="single" w:sz="4" w:space="1" w:color="auto"/>
          <w:bottom w:val="single" w:sz="4" w:space="1" w:color="auto"/>
        </w:pBdr>
        <w:rPr>
          <w:lang w:val="id-ID"/>
        </w:rPr>
      </w:pPr>
      <w:r>
        <w:rPr>
          <w:lang w:val="id-ID"/>
        </w:rPr>
        <w:t xml:space="preserve">Sekretariat &amp; Contact </w:t>
      </w:r>
    </w:p>
    <w:p w:rsidR="004E231C" w:rsidRDefault="004E231C" w:rsidP="004E231C">
      <w:pPr>
        <w:pStyle w:val="ListParagraph"/>
        <w:spacing w:before="120" w:after="120"/>
        <w:ind w:left="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Pengumuman paper unggulan dan informasi terkait FRKS dapat diakses pada alamat website: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4E231C" w:rsidTr="00C91773">
        <w:tc>
          <w:tcPr>
            <w:tcW w:w="3192" w:type="dxa"/>
          </w:tcPr>
          <w:p w:rsidR="004E231C" w:rsidRDefault="004E231C" w:rsidP="004E231C">
            <w:pPr>
              <w:pStyle w:val="ListParagraph"/>
              <w:spacing w:before="120" w:after="120"/>
              <w:ind w:left="0"/>
              <w:jc w:val="center"/>
              <w:rPr>
                <w:rFonts w:ascii="Times" w:hAnsi="Times" w:cs="Times"/>
                <w:sz w:val="20"/>
                <w:szCs w:val="23"/>
                <w:lang w:val="id-ID"/>
              </w:rPr>
            </w:pPr>
            <w:r>
              <w:rPr>
                <w:rFonts w:ascii="Times" w:hAnsi="Times" w:cs="Times"/>
                <w:sz w:val="20"/>
                <w:szCs w:val="23"/>
                <w:lang w:val="id-ID"/>
              </w:rPr>
              <w:t>Website FRKS 2014</w:t>
            </w:r>
          </w:p>
          <w:p w:rsidR="004E231C" w:rsidRDefault="00D31694" w:rsidP="004E231C">
            <w:pPr>
              <w:pStyle w:val="ListParagraph"/>
              <w:spacing w:before="120" w:after="120"/>
              <w:ind w:left="0"/>
              <w:jc w:val="center"/>
              <w:rPr>
                <w:rFonts w:ascii="Times" w:hAnsi="Times" w:cs="Times"/>
                <w:sz w:val="20"/>
                <w:szCs w:val="23"/>
                <w:lang w:val="id-ID"/>
              </w:rPr>
            </w:pPr>
            <w:hyperlink r:id="rId9" w:history="1">
              <w:r w:rsidR="00B102FD" w:rsidRPr="00C35813">
                <w:rPr>
                  <w:rStyle w:val="Hyperlink"/>
                  <w:rFonts w:ascii="Times" w:hAnsi="Times" w:cs="Times"/>
                  <w:sz w:val="20"/>
                  <w:szCs w:val="23"/>
                  <w:lang w:val="id-ID"/>
                </w:rPr>
                <w:t>www.FRKS.com</w:t>
              </w:r>
            </w:hyperlink>
          </w:p>
        </w:tc>
        <w:tc>
          <w:tcPr>
            <w:tcW w:w="3192" w:type="dxa"/>
          </w:tcPr>
          <w:p w:rsidR="004E231C" w:rsidRDefault="004E231C" w:rsidP="004E231C">
            <w:pPr>
              <w:pStyle w:val="ListParagraph"/>
              <w:spacing w:before="120" w:after="120"/>
              <w:ind w:left="0"/>
              <w:jc w:val="center"/>
              <w:rPr>
                <w:rFonts w:ascii="Times" w:hAnsi="Times" w:cs="Times"/>
                <w:sz w:val="20"/>
                <w:szCs w:val="23"/>
                <w:lang w:val="id-ID"/>
              </w:rPr>
            </w:pPr>
            <w:r>
              <w:rPr>
                <w:rFonts w:ascii="Times" w:hAnsi="Times" w:cs="Times"/>
                <w:sz w:val="20"/>
                <w:szCs w:val="23"/>
                <w:lang w:val="id-ID"/>
              </w:rPr>
              <w:t>Website FEM-IPB</w:t>
            </w:r>
          </w:p>
          <w:p w:rsidR="004E231C" w:rsidRDefault="00D31694" w:rsidP="004E231C">
            <w:pPr>
              <w:pStyle w:val="ListParagraph"/>
              <w:spacing w:before="120" w:after="120"/>
              <w:ind w:left="0"/>
              <w:jc w:val="center"/>
              <w:rPr>
                <w:rFonts w:ascii="Times" w:hAnsi="Times" w:cs="Times"/>
                <w:sz w:val="20"/>
                <w:szCs w:val="23"/>
                <w:lang w:val="id-ID"/>
              </w:rPr>
            </w:pPr>
            <w:hyperlink r:id="rId10" w:history="1">
              <w:r w:rsidR="004E231C" w:rsidRPr="00CC75E7">
                <w:rPr>
                  <w:rStyle w:val="Hyperlink"/>
                  <w:rFonts w:ascii="Times" w:hAnsi="Times" w:cs="Times"/>
                  <w:sz w:val="20"/>
                  <w:szCs w:val="23"/>
                  <w:lang w:val="id-ID"/>
                </w:rPr>
                <w:t>www.fem-ipb.ac.id</w:t>
              </w:r>
            </w:hyperlink>
          </w:p>
        </w:tc>
        <w:tc>
          <w:tcPr>
            <w:tcW w:w="3192" w:type="dxa"/>
          </w:tcPr>
          <w:p w:rsidR="004E231C" w:rsidRDefault="004E231C" w:rsidP="004E231C">
            <w:pPr>
              <w:pStyle w:val="ListParagraph"/>
              <w:spacing w:before="120" w:after="120"/>
              <w:ind w:left="0"/>
              <w:jc w:val="center"/>
              <w:rPr>
                <w:rFonts w:ascii="Times" w:hAnsi="Times" w:cs="Times"/>
                <w:sz w:val="20"/>
                <w:szCs w:val="23"/>
                <w:lang w:val="id-ID"/>
              </w:rPr>
            </w:pPr>
            <w:r>
              <w:rPr>
                <w:rFonts w:ascii="Times" w:hAnsi="Times" w:cs="Times"/>
                <w:sz w:val="20"/>
                <w:szCs w:val="23"/>
                <w:lang w:val="id-ID"/>
              </w:rPr>
              <w:t>webiste OJK</w:t>
            </w:r>
          </w:p>
          <w:p w:rsidR="004E231C" w:rsidRDefault="00D31694" w:rsidP="004E231C">
            <w:pPr>
              <w:pStyle w:val="ListParagraph"/>
              <w:spacing w:before="120" w:after="120"/>
              <w:ind w:left="0"/>
              <w:jc w:val="center"/>
              <w:rPr>
                <w:rFonts w:ascii="Times" w:hAnsi="Times" w:cs="Times"/>
                <w:sz w:val="20"/>
                <w:szCs w:val="23"/>
                <w:lang w:val="id-ID"/>
              </w:rPr>
            </w:pPr>
            <w:hyperlink r:id="rId11" w:history="1">
              <w:r w:rsidR="004E231C" w:rsidRPr="00CC75E7">
                <w:rPr>
                  <w:rStyle w:val="Hyperlink"/>
                  <w:rFonts w:ascii="Times" w:hAnsi="Times" w:cs="Times"/>
                  <w:sz w:val="20"/>
                  <w:szCs w:val="23"/>
                  <w:lang w:val="id-ID"/>
                </w:rPr>
                <w:t>www.ojk.go.id</w:t>
              </w:r>
            </w:hyperlink>
          </w:p>
        </w:tc>
      </w:tr>
    </w:tbl>
    <w:p w:rsidR="004E231C" w:rsidRDefault="004E231C" w:rsidP="004E231C">
      <w:pPr>
        <w:pStyle w:val="ListParagraph"/>
        <w:spacing w:before="120" w:after="120"/>
        <w:ind w:left="0"/>
        <w:jc w:val="both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Penyampaian paper, pendaftaran peserta FRKS 2014 dan informasi lebih lanjut dapat menghubungi alamat berikut:</w:t>
      </w:r>
    </w:p>
    <w:p w:rsidR="004E231C" w:rsidRDefault="004E231C" w:rsidP="004E231C">
      <w:pPr>
        <w:pStyle w:val="ListParagraph"/>
        <w:spacing w:before="120" w:after="120"/>
        <w:ind w:left="0"/>
        <w:jc w:val="both"/>
        <w:rPr>
          <w:rFonts w:ascii="Times" w:hAnsi="Times" w:cs="Times"/>
          <w:sz w:val="20"/>
          <w:szCs w:val="23"/>
          <w:lang w:val="id-ID"/>
        </w:rPr>
      </w:pPr>
    </w:p>
    <w:p w:rsidR="004E231C" w:rsidRP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b/>
          <w:sz w:val="20"/>
          <w:szCs w:val="23"/>
          <w:lang w:val="id-ID"/>
        </w:rPr>
      </w:pPr>
      <w:r w:rsidRPr="004E231C">
        <w:rPr>
          <w:rFonts w:ascii="Times" w:hAnsi="Times" w:cs="Times"/>
          <w:b/>
          <w:sz w:val="20"/>
          <w:szCs w:val="23"/>
          <w:lang w:val="id-ID"/>
        </w:rPr>
        <w:t>Pusat Studi Bisnis dan Ekonomi Syariah</w:t>
      </w:r>
    </w:p>
    <w:p w:rsidR="004E231C" w:rsidRP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b/>
          <w:sz w:val="20"/>
          <w:szCs w:val="23"/>
          <w:lang w:val="id-ID"/>
        </w:rPr>
      </w:pPr>
      <w:r w:rsidRPr="004E231C">
        <w:rPr>
          <w:rFonts w:ascii="Times" w:hAnsi="Times" w:cs="Times"/>
          <w:b/>
          <w:sz w:val="20"/>
          <w:szCs w:val="23"/>
          <w:lang w:val="id-ID"/>
        </w:rPr>
        <w:t>Fakultas Ekonomi dan Manajemen IPB</w:t>
      </w:r>
    </w:p>
    <w:p w:rsid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 xml:space="preserve">Kampus Pusat IPB </w:t>
      </w:r>
      <w:r w:rsidR="00B102FD">
        <w:rPr>
          <w:rFonts w:ascii="Times" w:hAnsi="Times" w:cs="Times"/>
          <w:sz w:val="20"/>
          <w:szCs w:val="23"/>
          <w:lang w:val="id-ID"/>
        </w:rPr>
        <w:t>Baranangsiang</w:t>
      </w:r>
      <w:r>
        <w:rPr>
          <w:rFonts w:ascii="Times" w:hAnsi="Times" w:cs="Times"/>
          <w:sz w:val="20"/>
          <w:szCs w:val="23"/>
          <w:lang w:val="id-ID"/>
        </w:rPr>
        <w:t xml:space="preserve"> Bogor</w:t>
      </w:r>
    </w:p>
    <w:p w:rsid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 xml:space="preserve">Tel. (0251) </w:t>
      </w:r>
      <w:r w:rsidR="00B102FD">
        <w:rPr>
          <w:rFonts w:ascii="Times" w:hAnsi="Times" w:cs="Times"/>
          <w:sz w:val="20"/>
          <w:szCs w:val="23"/>
          <w:lang w:val="id-ID"/>
        </w:rPr>
        <w:t xml:space="preserve">834 5861 &amp; 831 0745 </w:t>
      </w:r>
    </w:p>
    <w:p w:rsid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 xml:space="preserve">Fax. (0251) </w:t>
      </w:r>
      <w:r w:rsidR="00B102FD">
        <w:rPr>
          <w:rFonts w:ascii="Times" w:hAnsi="Times" w:cs="Times"/>
          <w:sz w:val="20"/>
          <w:szCs w:val="23"/>
          <w:lang w:val="id-ID"/>
        </w:rPr>
        <w:t>831 0745</w:t>
      </w:r>
    </w:p>
    <w:p w:rsid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Mobile : 08</w:t>
      </w:r>
      <w:r w:rsidR="00B102FD">
        <w:rPr>
          <w:rFonts w:ascii="Times" w:hAnsi="Times" w:cs="Times"/>
          <w:sz w:val="20"/>
          <w:szCs w:val="23"/>
          <w:lang w:val="id-ID"/>
        </w:rPr>
        <w:t>5778837503</w:t>
      </w:r>
    </w:p>
    <w:p w:rsidR="004E231C" w:rsidRDefault="004E231C" w:rsidP="00C91773">
      <w:pPr>
        <w:pStyle w:val="ListParagraph"/>
        <w:spacing w:after="0" w:line="240" w:lineRule="auto"/>
        <w:ind w:left="0"/>
        <w:contextualSpacing w:val="0"/>
        <w:jc w:val="center"/>
        <w:rPr>
          <w:rFonts w:ascii="Times" w:hAnsi="Times" w:cs="Times"/>
          <w:sz w:val="20"/>
          <w:szCs w:val="23"/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 xml:space="preserve">Email : </w:t>
      </w:r>
      <w:r w:rsidR="00572245">
        <w:rPr>
          <w:rFonts w:ascii="Times" w:hAnsi="Times" w:cs="Times"/>
          <w:sz w:val="20"/>
          <w:szCs w:val="23"/>
          <w:lang w:val="id-ID"/>
        </w:rPr>
        <w:t>f</w:t>
      </w:r>
      <w:r w:rsidR="00B102FD">
        <w:rPr>
          <w:rFonts w:ascii="Times" w:hAnsi="Times" w:cs="Times"/>
          <w:sz w:val="20"/>
          <w:szCs w:val="23"/>
          <w:lang w:val="id-ID"/>
        </w:rPr>
        <w:t>rksojk</w:t>
      </w:r>
      <w:r w:rsidR="00572245">
        <w:rPr>
          <w:rFonts w:ascii="Times" w:hAnsi="Times" w:cs="Times"/>
          <w:sz w:val="20"/>
          <w:szCs w:val="23"/>
          <w:lang w:val="id-ID"/>
        </w:rPr>
        <w:t>@gmail.com</w:t>
      </w:r>
    </w:p>
    <w:p w:rsidR="004E231C" w:rsidRPr="004E231C" w:rsidRDefault="00572245" w:rsidP="00C91773">
      <w:pPr>
        <w:spacing w:after="0" w:line="240" w:lineRule="auto"/>
        <w:jc w:val="center"/>
        <w:rPr>
          <w:lang w:val="id-ID"/>
        </w:rPr>
      </w:pPr>
      <w:r>
        <w:rPr>
          <w:rFonts w:ascii="Times" w:hAnsi="Times" w:cs="Times"/>
          <w:sz w:val="20"/>
          <w:szCs w:val="23"/>
          <w:lang w:val="id-ID"/>
        </w:rPr>
        <w:t>FRKS2014@yahoo.com</w:t>
      </w:r>
    </w:p>
    <w:p w:rsidR="004E231C" w:rsidRDefault="004E231C">
      <w:pPr>
        <w:spacing w:after="0" w:line="240" w:lineRule="auto"/>
        <w:rPr>
          <w:lang w:val="id-ID"/>
        </w:rPr>
      </w:pPr>
    </w:p>
    <w:p w:rsidR="00B11345" w:rsidRDefault="00B11345" w:rsidP="00B11345">
      <w:pPr>
        <w:pBdr>
          <w:top w:val="single" w:sz="4" w:space="1" w:color="auto"/>
        </w:pBdr>
        <w:spacing w:after="0" w:line="240" w:lineRule="auto"/>
        <w:rPr>
          <w:lang w:val="id-ID"/>
        </w:rPr>
      </w:pP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2"/>
        <w:gridCol w:w="1894"/>
        <w:gridCol w:w="1956"/>
        <w:gridCol w:w="1956"/>
        <w:gridCol w:w="2253"/>
      </w:tblGrid>
      <w:tr w:rsidR="00B102FD" w:rsidTr="00B102FD">
        <w:tc>
          <w:tcPr>
            <w:tcW w:w="2042" w:type="dxa"/>
          </w:tcPr>
          <w:p w:rsidR="00B102FD" w:rsidRDefault="00B102FD" w:rsidP="004374C0">
            <w:pPr>
              <w:jc w:val="center"/>
              <w:rPr>
                <w:lang w:val="id-ID"/>
              </w:rPr>
            </w:pPr>
            <w:r w:rsidRPr="00B11345">
              <w:rPr>
                <w:noProof/>
              </w:rPr>
              <w:drawing>
                <wp:inline distT="0" distB="0" distL="0" distR="0">
                  <wp:extent cx="564972" cy="657225"/>
                  <wp:effectExtent l="0" t="0" r="6985" b="0"/>
                  <wp:docPr id="25651" name="Picture 188" descr="iB logo+descrip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1" name="Picture 188" descr="iB logo+descrip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65" cy="66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B102FD" w:rsidRDefault="00B102FD" w:rsidP="004374C0">
            <w:pPr>
              <w:jc w:val="center"/>
              <w:rPr>
                <w:lang w:val="id-ID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28675" cy="644709"/>
                  <wp:effectExtent l="0" t="0" r="0" b="3175"/>
                  <wp:docPr id="5" name="Picture 5" descr="http://4.bp.blogspot.com/-nxYkHitvMAY/UYkas6OaVYI/AAAAAAAAAYo/zlAHPe_yGTM/s1600/logo_IAEI_Bagu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nxYkHitvMAY/UYkas6OaVYI/AAAAAAAAAYo/zlAHPe_yGTM/s1600/logo_IAEI_Bagus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4" cy="64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B102FD" w:rsidRDefault="00D31694" w:rsidP="00007401">
            <w:hyperlink r:id="rId15" w:history="1">
              <w:r w:rsidRPr="00414510">
                <w:rPr>
                  <w:color w:val="0000FF"/>
                </w:rPr>
                <w:fldChar w:fldCharType="begin"/>
              </w:r>
              <w:r w:rsidR="00B102FD" w:rsidRPr="00414510">
                <w:rPr>
                  <w:color w:val="0000FF"/>
                </w:rPr>
                <w:instrText xml:space="preserve"> INCLUDEPICTURE "http://4.bp.blogspot.com/-S9b4MxHRCOY/UfytImGTnOI/AAAAAAAAAlQ/9eQ-FmidRp0/s1600/logo_fossei.JPG" \* MERGEFORMATINET </w:instrText>
              </w:r>
              <w:r w:rsidRPr="00414510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 w:rsidR="002E3A99">
                <w:rPr>
                  <w:color w:val="0000FF"/>
                </w:rPr>
                <w:instrText>INCLUDEPICTURE  "http://4.bp.blogspot.com/-S9b4MxHRCOY/UfytImGTnOI/AAAAAAAAAlQ/9eQ-FmidRp0/s1600/logo_fossei.JPG" \* MERGEFORMATINET</w:instrText>
              </w:r>
              <w:r>
                <w:rPr>
                  <w:color w:val="0000FF"/>
                </w:rPr>
                <w:fldChar w:fldCharType="separate"/>
              </w:r>
              <w:r w:rsidR="004A4795" w:rsidRPr="00D31694">
                <w:rPr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i1025" type="#_x0000_t75" alt="" href="http://www.google.co.id/url?sa=i&amp;rct=j&amp;q=&amp;esrc=s&amp;frm=1&amp;source=images&amp;cd=&amp;cad=rja&amp;uact=8&amp;docid=6P4HeKVl3amWSM&amp;tbnid=ukZYxiSiYZSmtM:&amp;ved=0CAUQjRw&amp;url=http%3A%2F%2Fade-suyitno.blogspot.com%2F2013%2F08%2Fmateri-olimpiade-ekonomi-islam-temilnas.html&amp;ei=DUTGU6_xJoS8ugSG5oCQDg&amp;bvm=bv.71126742,d.c2E&amp;psig=AFQjCNEk975yfM7eFiMmctx4ffywwNrpMw&amp;ust=1405588869583380" style="width:51.75pt;height:50.25pt" o:button="t">
                    <v:imagedata r:id="rId16" r:href="rId17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Pr="00414510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1956" w:type="dxa"/>
          </w:tcPr>
          <w:p w:rsidR="00B102FD" w:rsidRDefault="00B102FD" w:rsidP="004374C0">
            <w:pPr>
              <w:jc w:val="center"/>
              <w:rPr>
                <w:lang w:val="id-ID"/>
              </w:rPr>
            </w:pPr>
            <w:r>
              <w:object w:dxaOrig="14505" w:dyaOrig="14505">
                <v:shape id="_x0000_i1026" type="#_x0000_t75" style="width:50.25pt;height:50.25pt" o:ole="">
                  <v:imagedata r:id="rId18" o:title=""/>
                </v:shape>
                <o:OLEObject Type="Embed" ProgID="PBrush" ShapeID="_x0000_i1026" DrawAspect="Content" ObjectID="_1476281459" r:id="rId19"/>
              </w:object>
            </w:r>
          </w:p>
        </w:tc>
        <w:tc>
          <w:tcPr>
            <w:tcW w:w="2253" w:type="dxa"/>
          </w:tcPr>
          <w:p w:rsidR="00B102FD" w:rsidRDefault="00B102FD" w:rsidP="004374C0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1002348" cy="73342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17" cy="73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FD" w:rsidRPr="004374C0" w:rsidTr="00B102FD">
        <w:tc>
          <w:tcPr>
            <w:tcW w:w="2042" w:type="dxa"/>
          </w:tcPr>
          <w:p w:rsidR="00B102FD" w:rsidRPr="004374C0" w:rsidRDefault="00B102FD" w:rsidP="004374C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id-ID"/>
              </w:rPr>
            </w:pPr>
          </w:p>
        </w:tc>
        <w:tc>
          <w:tcPr>
            <w:tcW w:w="1894" w:type="dxa"/>
          </w:tcPr>
          <w:p w:rsidR="00B102FD" w:rsidRPr="00B102FD" w:rsidRDefault="00B102FD" w:rsidP="004374C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id-ID"/>
              </w:rPr>
            </w:pPr>
            <w:r w:rsidRPr="004374C0">
              <w:rPr>
                <w:rFonts w:asciiTheme="majorHAnsi" w:hAnsiTheme="majorHAnsi"/>
                <w:b/>
                <w:sz w:val="16"/>
                <w:szCs w:val="16"/>
                <w:lang w:val="id-ID"/>
              </w:rPr>
              <w:t>DPP Ikatan Ahli Ekonomi Islam</w:t>
            </w:r>
          </w:p>
        </w:tc>
        <w:tc>
          <w:tcPr>
            <w:tcW w:w="1956" w:type="dxa"/>
          </w:tcPr>
          <w:p w:rsidR="00B102FD" w:rsidRPr="00B102FD" w:rsidRDefault="00B102FD" w:rsidP="00007401">
            <w:pPr>
              <w:jc w:val="center"/>
              <w:rPr>
                <w:rFonts w:asciiTheme="majorHAnsi" w:hAnsiTheme="majorHAnsi"/>
                <w:b/>
                <w:sz w:val="16"/>
                <w:lang w:val="id-ID"/>
              </w:rPr>
            </w:pPr>
            <w:r w:rsidRPr="00B102FD">
              <w:rPr>
                <w:rFonts w:asciiTheme="majorHAnsi" w:hAnsiTheme="majorHAnsi"/>
                <w:b/>
                <w:sz w:val="14"/>
                <w:lang w:val="id-ID"/>
              </w:rPr>
              <w:t>Forum Silaturahim Studi Ekonomi Islam</w:t>
            </w:r>
          </w:p>
        </w:tc>
        <w:tc>
          <w:tcPr>
            <w:tcW w:w="1956" w:type="dxa"/>
          </w:tcPr>
          <w:p w:rsidR="00B102FD" w:rsidRPr="004374C0" w:rsidRDefault="00B102FD" w:rsidP="004374C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id-ID"/>
              </w:rPr>
            </w:pPr>
            <w:r w:rsidRPr="004374C0">
              <w:rPr>
                <w:rFonts w:asciiTheme="majorHAnsi" w:hAnsiTheme="majorHAnsi"/>
                <w:b/>
                <w:sz w:val="16"/>
                <w:szCs w:val="16"/>
                <w:lang w:val="id-ID"/>
              </w:rPr>
              <w:t>Fakultas Ekonomi dan</w:t>
            </w:r>
          </w:p>
          <w:p w:rsidR="00B102FD" w:rsidRPr="004374C0" w:rsidRDefault="00B102FD" w:rsidP="004374C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id-ID"/>
              </w:rPr>
            </w:pPr>
            <w:r w:rsidRPr="004374C0">
              <w:rPr>
                <w:rFonts w:asciiTheme="majorHAnsi" w:hAnsiTheme="majorHAnsi"/>
                <w:b/>
                <w:sz w:val="16"/>
                <w:szCs w:val="16"/>
                <w:lang w:val="id-ID"/>
              </w:rPr>
              <w:t>Manajemen IPB</w:t>
            </w:r>
          </w:p>
        </w:tc>
        <w:tc>
          <w:tcPr>
            <w:tcW w:w="2253" w:type="dxa"/>
          </w:tcPr>
          <w:p w:rsidR="00B102FD" w:rsidRPr="004374C0" w:rsidRDefault="00B102FD" w:rsidP="004374C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id-ID"/>
              </w:rPr>
            </w:pPr>
            <w:r w:rsidRPr="004374C0">
              <w:rPr>
                <w:rFonts w:asciiTheme="majorHAnsi" w:hAnsiTheme="majorHAnsi" w:cs="Times"/>
                <w:b/>
                <w:sz w:val="16"/>
                <w:szCs w:val="16"/>
                <w:lang w:val="id-ID"/>
              </w:rPr>
              <w:t>Pusat Studi Bisnis dan Ekonomi Syariah</w:t>
            </w:r>
          </w:p>
        </w:tc>
      </w:tr>
    </w:tbl>
    <w:p w:rsidR="00B11345" w:rsidRPr="004374C0" w:rsidRDefault="00B11345" w:rsidP="004374C0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sz w:val="16"/>
          <w:szCs w:val="16"/>
          <w:lang w:val="id-ID"/>
        </w:rPr>
      </w:pPr>
    </w:p>
    <w:p w:rsidR="00B11345" w:rsidRDefault="00B11345" w:rsidP="00B11345">
      <w:pPr>
        <w:pBdr>
          <w:top w:val="single" w:sz="4" w:space="1" w:color="auto"/>
        </w:pBdr>
        <w:spacing w:after="0" w:line="240" w:lineRule="auto"/>
        <w:rPr>
          <w:lang w:val="id-ID"/>
        </w:rPr>
      </w:pPr>
    </w:p>
    <w:p w:rsidR="00B11345" w:rsidRDefault="00B11345" w:rsidP="00B11345">
      <w:pPr>
        <w:pBdr>
          <w:top w:val="single" w:sz="4" w:space="1" w:color="auto"/>
        </w:pBdr>
        <w:spacing w:after="0" w:line="240" w:lineRule="auto"/>
        <w:rPr>
          <w:lang w:val="id-ID"/>
        </w:rPr>
      </w:pPr>
    </w:p>
    <w:p w:rsidR="004374C0" w:rsidRPr="004E231C" w:rsidRDefault="004374C0">
      <w:pPr>
        <w:pBdr>
          <w:top w:val="single" w:sz="4" w:space="1" w:color="auto"/>
        </w:pBdr>
        <w:spacing w:after="0" w:line="240" w:lineRule="auto"/>
        <w:rPr>
          <w:lang w:val="id-ID"/>
        </w:rPr>
      </w:pPr>
    </w:p>
    <w:sectPr w:rsidR="004374C0" w:rsidRPr="004E231C" w:rsidSect="001E0F0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4065"/>
    <w:multiLevelType w:val="hybridMultilevel"/>
    <w:tmpl w:val="F1AA8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34335"/>
    <w:multiLevelType w:val="hybridMultilevel"/>
    <w:tmpl w:val="C6DEC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FE7BB6"/>
    <w:multiLevelType w:val="hybridMultilevel"/>
    <w:tmpl w:val="761A6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A67083"/>
    <w:multiLevelType w:val="hybridMultilevel"/>
    <w:tmpl w:val="2A380B2A"/>
    <w:lvl w:ilvl="0" w:tplc="22AC6C7C">
      <w:start w:val="14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71726"/>
    <w:multiLevelType w:val="hybridMultilevel"/>
    <w:tmpl w:val="5F9E9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8275ED"/>
    <w:multiLevelType w:val="hybridMultilevel"/>
    <w:tmpl w:val="A8D8D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DB4"/>
    <w:rsid w:val="00011AC2"/>
    <w:rsid w:val="00016F2A"/>
    <w:rsid w:val="000A5EBB"/>
    <w:rsid w:val="00113BCD"/>
    <w:rsid w:val="001E0F06"/>
    <w:rsid w:val="00206B53"/>
    <w:rsid w:val="002910E0"/>
    <w:rsid w:val="002A0A60"/>
    <w:rsid w:val="002D1FF8"/>
    <w:rsid w:val="002E3A99"/>
    <w:rsid w:val="00381A52"/>
    <w:rsid w:val="003B133C"/>
    <w:rsid w:val="00416473"/>
    <w:rsid w:val="004374C0"/>
    <w:rsid w:val="00447314"/>
    <w:rsid w:val="004A4795"/>
    <w:rsid w:val="004E231C"/>
    <w:rsid w:val="00524F7D"/>
    <w:rsid w:val="00572245"/>
    <w:rsid w:val="006727EC"/>
    <w:rsid w:val="00747B76"/>
    <w:rsid w:val="00786013"/>
    <w:rsid w:val="007D577F"/>
    <w:rsid w:val="008505A8"/>
    <w:rsid w:val="00856CE9"/>
    <w:rsid w:val="00875822"/>
    <w:rsid w:val="008F21E9"/>
    <w:rsid w:val="0097385A"/>
    <w:rsid w:val="00AC39C7"/>
    <w:rsid w:val="00AF1DB4"/>
    <w:rsid w:val="00B102FD"/>
    <w:rsid w:val="00B11345"/>
    <w:rsid w:val="00B361E3"/>
    <w:rsid w:val="00B77CF2"/>
    <w:rsid w:val="00BA67BA"/>
    <w:rsid w:val="00C91773"/>
    <w:rsid w:val="00D31694"/>
    <w:rsid w:val="00F527FF"/>
    <w:rsid w:val="00F9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94"/>
  </w:style>
  <w:style w:type="paragraph" w:styleId="Heading1">
    <w:name w:val="heading 1"/>
    <w:basedOn w:val="Normal"/>
    <w:next w:val="Normal"/>
    <w:link w:val="Heading1Char"/>
    <w:uiPriority w:val="9"/>
    <w:qFormat/>
    <w:rsid w:val="00AF1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1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F1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F1D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6B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206B53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747B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7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1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F1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F1D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6B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206B53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747B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7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id/url?sa=i&amp;rct=j&amp;q=&amp;esrc=s&amp;frm=1&amp;source=images&amp;cd=&amp;cad=rja&amp;uact=8&amp;docid=QxSntcjgKyAGYM&amp;tbnid=j5DpVqsJE8vfBM:&amp;ved=0CAUQjRw&amp;url=http://forumekonomisyariah45.blogspot.com/2013/02/islamic-branding.html&amp;ei=xWm2U-ikO86KuAT2ioHACg&amp;bvm=bv.70138588,d.c2E&amp;psig=AFQjCNFpWjwuCN22gOLcQ6bBoVd-lATbaA&amp;ust=1404549956084622" TargetMode="External"/><Relationship Id="rId18" Type="http://schemas.openxmlformats.org/officeDocument/2006/relationships/image" Target="media/image6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oogle.co.id/url?sa=i&amp;rct=j&amp;q=&amp;esrc=s&amp;frm=1&amp;source=images&amp;cd=&amp;cad=rja&amp;uact=8&amp;docid=0Lq-HwDPPuFRiM&amp;tbnid=hYnY9-QE2MJguM:&amp;ved=0CAUQjRw&amp;url=http://pascaie.ipb.ac.id/main.php?info=struktur&amp;ei=wOCzU-X5JcmHuASHt4K4Dg&amp;bvm=bv.70138588,d.c2E&amp;psig=AFQjCNHU2RXDcU6WQxEup0yTexDOLEg6RA&amp;ust=1404383800626860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4.bp.blogspot.com/-S9b4MxHRCOY/UfytImGTnOI/AAAAAAAAAlQ/9eQ-FmidRp0/s1600/logo_fossei.JPG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ojk.go.id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id/url?sa=i&amp;rct=j&amp;q=&amp;esrc=s&amp;frm=1&amp;source=images&amp;cd=&amp;cad=rja&amp;uact=8&amp;docid=6P4HeKVl3amWSM&amp;tbnid=ukZYxiSiYZSmtM:&amp;ved=0CAUQjRw&amp;url=http%3A%2F%2Fade-suyitno.blogspot.com%2F2013%2F08%2Fmateri-olimpiade-ekonomi-islam-temilnas.html&amp;ei=DUTGU6_xJoS8ugSG5oCQDg&amp;bvm=bv.71126742,d.c2E&amp;psig=AFQjCNEk975yfM7eFiMmctx4ffywwNrpMw&amp;ust=140558886958338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fem-ipb.ac.id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FRKS.com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AB5A9C75ACE498876AA5081E74086" ma:contentTypeVersion="1" ma:contentTypeDescription="Create a new document." ma:contentTypeScope="" ma:versionID="079d7d47ca51b09c3de60097e07b39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D9CBB-5D26-40D9-96A0-831F8C0C0578}"/>
</file>

<file path=customXml/itemProps2.xml><?xml version="1.0" encoding="utf-8"?>
<ds:datastoreItem xmlns:ds="http://schemas.openxmlformats.org/officeDocument/2006/customXml" ds:itemID="{4CAA4A9E-36EC-4775-899A-001336FBB4EB}"/>
</file>

<file path=customXml/itemProps3.xml><?xml version="1.0" encoding="utf-8"?>
<ds:datastoreItem xmlns:ds="http://schemas.openxmlformats.org/officeDocument/2006/customXml" ds:itemID="{54DD022C-AE26-4E76-962B-B92A002F2525}"/>
</file>

<file path=customXml/itemProps4.xml><?xml version="1.0" encoding="utf-8"?>
<ds:datastoreItem xmlns:ds="http://schemas.openxmlformats.org/officeDocument/2006/customXml" ds:itemID="{97CCFDE9-FC32-4FFF-960B-EB738698E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Nasirwan</dc:creator>
  <cp:lastModifiedBy>Bayu Galih</cp:lastModifiedBy>
  <cp:revision>17</cp:revision>
  <cp:lastPrinted>2014-08-19T11:36:00Z</cp:lastPrinted>
  <dcterms:created xsi:type="dcterms:W3CDTF">2014-07-02T10:31:00Z</dcterms:created>
  <dcterms:modified xsi:type="dcterms:W3CDTF">2014-10-31T10:25:00Z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0x010100D23AB5A9C75ACE498876AA5081E74086</vt:lpwstr>
  </property>
</Properties>
</file>