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hAnsi="Arial" w:cs="Arial"/>
          <w:sz w:val="21"/>
          <w:szCs w:val="21"/>
        </w:rPr>
        <w:id w:val="-859735638"/>
        <w:docPartObj>
          <w:docPartGallery w:val="Cover Pages"/>
          <w:docPartUnique/>
        </w:docPartObj>
      </w:sdtPr>
      <w:sdtEndPr/>
      <w:sdtContent>
        <w:p w14:paraId="598179A0" w14:textId="77777777" w:rsidR="00FE1B1A" w:rsidRPr="00D1318C" w:rsidRDefault="008E1704" w:rsidP="00192291">
          <w:pPr>
            <w:spacing w:after="0" w:line="312" w:lineRule="auto"/>
            <w:jc w:val="both"/>
            <w:rPr>
              <w:rFonts w:ascii="Arial" w:hAnsi="Arial" w:cs="Arial"/>
              <w:sz w:val="21"/>
              <w:szCs w:val="21"/>
            </w:rPr>
          </w:pPr>
          <w:r w:rsidRPr="00D1318C">
            <w:rPr>
              <w:rFonts w:ascii="Arial" w:hAnsi="Arial" w:cs="Arial"/>
              <w:noProof/>
              <w:sz w:val="21"/>
              <w:szCs w:val="21"/>
              <w:lang w:val="en-US"/>
            </w:rPr>
            <mc:AlternateContent>
              <mc:Choice Requires="wps">
                <w:drawing>
                  <wp:anchor distT="0" distB="0" distL="114300" distR="114300" simplePos="0" relativeHeight="251667456" behindDoc="0" locked="0" layoutInCell="1" allowOverlap="1" wp14:anchorId="3F50ED91" wp14:editId="1EB6A786">
                    <wp:simplePos x="0" y="0"/>
                    <wp:positionH relativeFrom="column">
                      <wp:posOffset>5057140</wp:posOffset>
                    </wp:positionH>
                    <wp:positionV relativeFrom="paragraph">
                      <wp:posOffset>-556895</wp:posOffset>
                    </wp:positionV>
                    <wp:extent cx="1256030" cy="389890"/>
                    <wp:effectExtent l="8890" t="5080" r="11430" b="508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389890"/>
                            </a:xfrm>
                            <a:prstGeom prst="rect">
                              <a:avLst/>
                            </a:prstGeom>
                            <a:solidFill>
                              <a:srgbClr val="FFFFFF"/>
                            </a:solidFill>
                            <a:ln w="9525">
                              <a:solidFill>
                                <a:srgbClr val="000000"/>
                              </a:solidFill>
                              <a:miter lim="800000"/>
                              <a:headEnd/>
                              <a:tailEnd/>
                            </a:ln>
                          </wps:spPr>
                          <wps:txbx>
                            <w:txbxContent>
                              <w:p w14:paraId="0A5C8ECA" w14:textId="77777777" w:rsidR="00AB0D1F" w:rsidRPr="00AB0D1F" w:rsidRDefault="00AB0D1F" w:rsidP="00AB0D1F">
                                <w:pPr>
                                  <w:jc w:val="center"/>
                                  <w:rPr>
                                    <w:rFonts w:ascii="Bookman Old Style" w:hAnsi="Bookman Old Style"/>
                                    <w:sz w:val="40"/>
                                    <w:szCs w:val="40"/>
                                    <w:lang w:val="en-US"/>
                                  </w:rPr>
                                </w:pPr>
                                <w:r w:rsidRPr="00AB0D1F">
                                  <w:rPr>
                                    <w:rFonts w:ascii="Bookman Old Style" w:hAnsi="Bookman Old Style"/>
                                    <w:sz w:val="40"/>
                                    <w:szCs w:val="40"/>
                                    <w:lang w:val="en-US"/>
                                  </w:rPr>
                                  <w:t>EDISI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398.2pt;margin-top:-43.85pt;width:98.9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">
                    <v:textbox>
                      <w:txbxContent>
                        <w:p w:rsidR="00AB0D1F" w:rsidRPr="00AB0D1F" w:rsidRDefault="00AB0D1F" w:rsidP="00AB0D1F">
                          <w:pPr>
                            <w:jc w:val="center"/>
                            <w:rPr>
                              <w:rFonts w:ascii="Bookman Old Style" w:hAnsi="Bookman Old Style"/>
                              <w:sz w:val="40"/>
                              <w:szCs w:val="40"/>
                              <w:lang w:val="en-US"/>
                            </w:rPr>
                          </w:pPr>
                          <w:r w:rsidRPr="00AB0D1F">
                            <w:rPr>
                              <w:rFonts w:ascii="Bookman Old Style" w:hAnsi="Bookman Old Style"/>
                              <w:sz w:val="40"/>
                              <w:szCs w:val="40"/>
                              <w:lang w:val="en-US"/>
                            </w:rPr>
                            <w:t>EDISI 2</w:t>
                          </w:r>
                        </w:p>
                      </w:txbxContent>
                    </v:textbox>
                  </v:rect>
                </w:pict>
              </mc:Fallback>
            </mc:AlternateContent>
          </w:r>
          <w:r w:rsidRPr="00D1318C">
            <w:rPr>
              <w:rFonts w:ascii="Arial" w:hAnsi="Arial" w:cs="Arial"/>
              <w:noProof/>
              <w:sz w:val="21"/>
              <w:szCs w:val="21"/>
              <w:lang w:val="en-US"/>
            </w:rPr>
            <mc:AlternateContent>
              <mc:Choice Requires="wpg">
                <w:drawing>
                  <wp:anchor distT="0" distB="0" distL="114300" distR="114300" simplePos="0" relativeHeight="251663360" behindDoc="0" locked="0" layoutInCell="0" allowOverlap="1" wp14:anchorId="60457CF8" wp14:editId="64D82642">
                    <wp:simplePos x="0" y="0"/>
                    <wp:positionH relativeFrom="page">
                      <wp:align>center</wp:align>
                    </wp:positionH>
                    <wp:positionV relativeFrom="page">
                      <wp:align>center</wp:align>
                    </wp:positionV>
                    <wp:extent cx="7363460" cy="10236200"/>
                    <wp:effectExtent l="0" t="0" r="27940" b="12700"/>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3460" cy="10236200"/>
                              <a:chOff x="316" y="406"/>
                              <a:chExt cx="11608" cy="15028"/>
                            </a:xfrm>
                          </wpg:grpSpPr>
                          <wpg:grpSp>
                            <wpg:cNvPr id="25" name="Group 3"/>
                            <wpg:cNvGrpSpPr>
                              <a:grpSpLocks/>
                            </wpg:cNvGrpSpPr>
                            <wpg:grpSpPr bwMode="auto">
                              <a:xfrm>
                                <a:off x="316" y="406"/>
                                <a:ext cx="11608" cy="15028"/>
                                <a:chOff x="321" y="406"/>
                                <a:chExt cx="11600" cy="15025"/>
                              </a:xfrm>
                            </wpg:grpSpPr>
                            <wps:wsp>
                              <wps:cNvPr id="26" name="Rectangle 4" descr="Zig zag"/>
                              <wps:cNvSpPr>
                                <a:spLocks noChangeArrowheads="1"/>
                              </wps:cNvSpPr>
                              <wps:spPr bwMode="auto">
                                <a:xfrm>
                                  <a:off x="339" y="406"/>
                                  <a:ext cx="11582" cy="15025"/>
                                </a:xfrm>
                                <a:prstGeom prst="rect">
                                  <a:avLst/>
                                </a:prstGeom>
                                <a:ln w="12700">
                                  <a:solidFill>
                                    <a:srgbClr val="FFFFFF"/>
                                  </a:solidFill>
                                  <a:miter lim="800000"/>
                                  <a:headEnd/>
                                  <a:tailEnd/>
                                </a:ln>
                                <a:extLst/>
                              </wps:spPr>
                              <wps:style>
                                <a:lnRef idx="0">
                                  <a:scrgbClr r="0" g="0" b="0"/>
                                </a:lnRef>
                                <a:fillRef idx="1003">
                                  <a:schemeClr val="lt2"/>
                                </a:fillRef>
                                <a:effectRef idx="0">
                                  <a:scrgbClr r="0" g="0" b="0"/>
                                </a:effectRef>
                                <a:fontRef idx="major"/>
                              </wps:style>
                              <wps:bodyPr rot="0" vert="horz" wrap="square" lIns="91440" tIns="45720" rIns="91440" bIns="45720" anchor="ctr" anchorCtr="0" upright="1">
                                <a:noAutofit/>
                              </wps:bodyPr>
                            </wps:wsp>
                            <wps:wsp>
                              <wps:cNvPr id="27" name="Rectangle 5"/>
                              <wps:cNvSpPr>
                                <a:spLocks noChangeArrowheads="1"/>
                              </wps:cNvSpPr>
                              <wps:spPr bwMode="auto">
                                <a:xfrm>
                                  <a:off x="3446" y="406"/>
                                  <a:ext cx="8475" cy="15025"/>
                                </a:xfrm>
                                <a:prstGeom prst="rect">
                                  <a:avLst/>
                                </a:prstGeom>
                                <a:solidFill>
                                  <a:schemeClr val="tx1">
                                    <a:lumMod val="50000"/>
                                    <a:lumOff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Bookman Old Style" w:hAnsi="Bookman Old Style"/>
                                        <w:color w:val="FFFFFF" w:themeColor="background1"/>
                                        <w:sz w:val="72"/>
                                        <w:szCs w:val="72"/>
                                      </w:rPr>
                                      <w:alias w:val="Title"/>
                                      <w:id w:val="-1337614110"/>
                                      <w:dataBinding w:prefixMappings="xmlns:ns0='http://schemas.openxmlformats.org/package/2006/metadata/core-properties' xmlns:ns1='http://purl.org/dc/elements/1.1/'" w:xpath="/ns0:coreProperties[1]/ns1:title[1]" w:storeItemID="{6C3C8BC8-F283-45AE-878A-BAB7291924A1}"/>
                                      <w:text/>
                                    </w:sdtPr>
                                    <w:sdtEndPr/>
                                    <w:sdtContent>
                                      <w:p w14:paraId="4315CB5D" w14:textId="77777777" w:rsidR="00C0369B" w:rsidRPr="009E55BE" w:rsidRDefault="00C0369B">
                                        <w:pPr>
                                          <w:pStyle w:val="NoSpacing"/>
                                          <w:rPr>
                                            <w:rFonts w:ascii="Bookman Old Style" w:hAnsi="Bookman Old Style"/>
                                            <w:color w:val="FFFFFF" w:themeColor="background1"/>
                                            <w:sz w:val="72"/>
                                            <w:szCs w:val="72"/>
                                          </w:rPr>
                                        </w:pPr>
                                        <w:r>
                                          <w:rPr>
                                            <w:rFonts w:ascii="Bookman Old Style" w:hAnsi="Bookman Old Style"/>
                                            <w:color w:val="FFFFFF" w:themeColor="background1"/>
                                            <w:sz w:val="72"/>
                                            <w:szCs w:val="72"/>
                                          </w:rPr>
                                          <w:t>TANYA JAWAB</w:t>
                                        </w:r>
                                      </w:p>
                                    </w:sdtContent>
                                  </w:sdt>
                                  <w:sdt>
                                    <w:sdtPr>
                                      <w:rPr>
                                        <w:rFonts w:ascii="Bookman Old Style" w:hAnsi="Bookman Old Style"/>
                                        <w:color w:val="FFFFFF" w:themeColor="background1"/>
                                        <w:sz w:val="40"/>
                                        <w:szCs w:val="40"/>
                                      </w:rPr>
                                      <w:alias w:val="Subtitle"/>
                                      <w:id w:val="1867485525"/>
                                      <w:dataBinding w:prefixMappings="xmlns:ns0='http://schemas.openxmlformats.org/package/2006/metadata/core-properties' xmlns:ns1='http://purl.org/dc/elements/1.1/'" w:xpath="/ns0:coreProperties[1]/ns1:subject[1]" w:storeItemID="{6C3C8BC8-F283-45AE-878A-BAB7291924A1}"/>
                                      <w:text/>
                                    </w:sdtPr>
                                    <w:sdtEndPr/>
                                    <w:sdtContent>
                                      <w:p w14:paraId="36277F8F" w14:textId="77777777" w:rsidR="00C0369B" w:rsidRPr="009E55BE" w:rsidRDefault="00C0369B">
                                        <w:pPr>
                                          <w:pStyle w:val="NoSpacing"/>
                                          <w:rPr>
                                            <w:rFonts w:ascii="Bookman Old Style" w:hAnsi="Bookman Old Style"/>
                                            <w:color w:val="FFFFFF" w:themeColor="background1"/>
                                            <w:sz w:val="40"/>
                                            <w:szCs w:val="40"/>
                                          </w:rPr>
                                        </w:pPr>
                                        <w:r w:rsidRPr="009E55BE">
                                          <w:rPr>
                                            <w:rFonts w:ascii="Bookman Old Style" w:hAnsi="Bookman Old Style"/>
                                            <w:color w:val="FFFFFF" w:themeColor="background1"/>
                                            <w:sz w:val="40"/>
                                            <w:szCs w:val="40"/>
                                            <w:lang w:val="id-ID"/>
                                          </w:rPr>
                                          <w:t>PELAKSANAAN TAX AMNESTY</w:t>
                                        </w:r>
                                      </w:p>
                                    </w:sdtContent>
                                  </w:sdt>
                                  <w:p w14:paraId="24556373" w14:textId="77777777" w:rsidR="00C0369B" w:rsidRPr="009E55BE" w:rsidRDefault="00C0369B">
                                    <w:pPr>
                                      <w:pStyle w:val="NoSpacing"/>
                                      <w:rPr>
                                        <w:rFonts w:ascii="Bookman Old Style" w:hAnsi="Bookman Old Style"/>
                                        <w:color w:val="FFFFFF" w:themeColor="background1"/>
                                      </w:rPr>
                                    </w:pPr>
                                  </w:p>
                                  <w:sdt>
                                    <w:sdtPr>
                                      <w:rPr>
                                        <w:rFonts w:ascii="Bookman Old Style" w:hAnsi="Bookman Old Style"/>
                                        <w:color w:val="FFFFFF" w:themeColor="background1"/>
                                      </w:rPr>
                                      <w:alias w:val="Abstract"/>
                                      <w:id w:val="-1152674013"/>
                                      <w:showingPlcHdr/>
                                      <w:dataBinding w:prefixMappings="xmlns:ns0='http://schemas.microsoft.com/office/2006/coverPageProps'" w:xpath="/ns0:CoverPageProperties[1]/ns0:Abstract[1]" w:storeItemID="{55AF091B-3C7A-41E3-B477-F2FDAA23CFDA}"/>
                                      <w:text/>
                                    </w:sdtPr>
                                    <w:sdtEndPr/>
                                    <w:sdtContent>
                                      <w:p w14:paraId="7AD4E5BA" w14:textId="77777777" w:rsidR="00C0369B" w:rsidRPr="009E55BE" w:rsidRDefault="00C0369B">
                                        <w:pPr>
                                          <w:pStyle w:val="NoSpacing"/>
                                          <w:rPr>
                                            <w:rFonts w:ascii="Bookman Old Style" w:hAnsi="Bookman Old Style"/>
                                            <w:color w:val="FFFFFF" w:themeColor="background1"/>
                                          </w:rPr>
                                        </w:pPr>
                                        <w:r>
                                          <w:rPr>
                                            <w:rFonts w:ascii="Bookman Old Style" w:hAnsi="Bookman Old Style"/>
                                            <w:color w:val="FFFFFF" w:themeColor="background1"/>
                                          </w:rPr>
                                          <w:t xml:space="preserve">     </w:t>
                                        </w:r>
                                      </w:p>
                                    </w:sdtContent>
                                  </w:sdt>
                                  <w:p w14:paraId="547DFE31" w14:textId="77777777" w:rsidR="00C0369B" w:rsidRPr="009E55BE" w:rsidRDefault="00C0369B">
                                    <w:pPr>
                                      <w:pStyle w:val="NoSpacing"/>
                                      <w:rPr>
                                        <w:rFonts w:ascii="Bookman Old Style" w:hAnsi="Bookman Old Style"/>
                                        <w:color w:val="FFFFFF" w:themeColor="background1"/>
                                      </w:rPr>
                                    </w:pPr>
                                  </w:p>
                                </w:txbxContent>
                              </wps:txbx>
                              <wps:bodyPr rot="0" vert="horz" wrap="square" lIns="228600" tIns="1371600" rIns="457200" bIns="45720" anchor="t" anchorCtr="0" upright="1">
                                <a:noAutofit/>
                              </wps:bodyPr>
                            </wps:wsp>
                            <wpg:grpSp>
                              <wpg:cNvPr id="28" name="Group 6"/>
                              <wpg:cNvGrpSpPr>
                                <a:grpSpLocks/>
                              </wpg:cNvGrpSpPr>
                              <wpg:grpSpPr bwMode="auto">
                                <a:xfrm>
                                  <a:off x="321" y="3423"/>
                                  <a:ext cx="3126" cy="6068"/>
                                  <a:chOff x="654" y="3599"/>
                                  <a:chExt cx="2880" cy="5760"/>
                                </a:xfrm>
                              </wpg:grpSpPr>
                              <wps:wsp>
                                <wps:cNvPr id="29" name="Rectangle 7"/>
                                <wps:cNvSpPr>
                                  <a:spLocks noChangeArrowheads="1"/>
                                </wps:cNvSpPr>
                                <wps:spPr bwMode="auto">
                                  <a:xfrm flipH="1">
                                    <a:off x="2094" y="647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0" name="Rectangle 8"/>
                                <wps:cNvSpPr>
                                  <a:spLocks noChangeArrowheads="1"/>
                                </wps:cNvSpPr>
                                <wps:spPr bwMode="auto">
                                  <a:xfrm flipH="1">
                                    <a:off x="2094" y="503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1" name="Rectangle 9"/>
                                <wps:cNvSpPr>
                                  <a:spLocks noChangeArrowheads="1"/>
                                </wps:cNvSpPr>
                                <wps:spPr bwMode="auto">
                                  <a:xfrm flipH="1">
                                    <a:off x="654" y="5039"/>
                                    <a:ext cx="1440" cy="1440"/>
                                  </a:xfrm>
                                  <a:prstGeom prst="rect">
                                    <a:avLst/>
                                  </a:prstGeom>
                                  <a:solidFill>
                                    <a:schemeClr val="accent1">
                                      <a:lumMod val="60000"/>
                                      <a:lumOff val="40000"/>
                                      <a:alpha val="8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2" name="Rectangle 10"/>
                                <wps:cNvSpPr>
                                  <a:spLocks noChangeArrowheads="1"/>
                                </wps:cNvSpPr>
                                <wps:spPr bwMode="auto">
                                  <a:xfrm flipH="1">
                                    <a:off x="654" y="359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3" name="Rectangle 11"/>
                                <wps:cNvSpPr>
                                  <a:spLocks noChangeArrowheads="1"/>
                                </wps:cNvSpPr>
                                <wps:spPr bwMode="auto">
                                  <a:xfrm flipH="1">
                                    <a:off x="654" y="647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4" name="Rectangle 12"/>
                                <wps:cNvSpPr>
                                  <a:spLocks noChangeArrowheads="1"/>
                                </wps:cNvSpPr>
                                <wps:spPr bwMode="auto">
                                  <a:xfrm flipH="1">
                                    <a:off x="2094" y="7919"/>
                                    <a:ext cx="1440" cy="1440"/>
                                  </a:xfrm>
                                  <a:prstGeom prst="rect">
                                    <a:avLst/>
                                  </a:prstGeom>
                                  <a:solidFill>
                                    <a:schemeClr val="accent1">
                                      <a:lumMod val="40000"/>
                                      <a:lumOff val="60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55" name="Rectangle 13"/>
                              <wps:cNvSpPr>
                                <a:spLocks noChangeArrowheads="1"/>
                              </wps:cNvSpPr>
                              <wps:spPr bwMode="auto">
                                <a:xfrm flipH="1">
                                  <a:off x="2690" y="406"/>
                                  <a:ext cx="1563" cy="1518"/>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52"/>
                                        <w:szCs w:val="52"/>
                                      </w:rPr>
                                      <w:alias w:val="Year"/>
                                      <w:id w:val="-309708495"/>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4CB83152" w14:textId="77777777" w:rsidR="00C0369B" w:rsidRDefault="00C0369B">
                                        <w:pPr>
                                          <w:jc w:val="center"/>
                                          <w:rPr>
                                            <w:color w:val="FFFFFF" w:themeColor="background1"/>
                                            <w:sz w:val="48"/>
                                            <w:szCs w:val="52"/>
                                          </w:rPr>
                                        </w:pPr>
                                        <w:r>
                                          <w:rPr>
                                            <w:color w:val="FFFFFF" w:themeColor="background1"/>
                                            <w:sz w:val="52"/>
                                            <w:szCs w:val="52"/>
                                          </w:rPr>
                                          <w:t xml:space="preserve">     </w:t>
                                        </w:r>
                                      </w:p>
                                    </w:sdtContent>
                                  </w:sdt>
                                </w:txbxContent>
                              </wps:txbx>
                              <wps:bodyPr rot="0" vert="horz" wrap="square" lIns="91440" tIns="45720" rIns="91440" bIns="45720" anchor="b" anchorCtr="0" upright="1">
                                <a:noAutofit/>
                              </wps:bodyPr>
                            </wps:wsp>
                          </wpg:grpSp>
                          <wpg:grpSp>
                            <wpg:cNvPr id="357" name="Group 15"/>
                            <wpg:cNvGrpSpPr>
                              <a:grpSpLocks/>
                            </wpg:cNvGrpSpPr>
                            <wpg:grpSpPr bwMode="auto">
                              <a:xfrm flipH="1" flipV="1">
                                <a:off x="10833" y="14380"/>
                                <a:ext cx="782" cy="760"/>
                                <a:chOff x="8754" y="11945"/>
                                <a:chExt cx="2880" cy="2859"/>
                              </a:xfrm>
                            </wpg:grpSpPr>
                            <wps:wsp>
                              <wps:cNvPr id="358" name="Rectangle 16"/>
                              <wps:cNvSpPr>
                                <a:spLocks noChangeArrowheads="1"/>
                              </wps:cNvSpPr>
                              <wps:spPr bwMode="auto">
                                <a:xfrm flipH="1">
                                  <a:off x="10194" y="11945"/>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59" name="Rectangle 17"/>
                              <wps:cNvSpPr>
                                <a:spLocks noChangeArrowheads="1"/>
                              </wps:cNvSpPr>
                              <wps:spPr bwMode="auto">
                                <a:xfrm flipH="1">
                                  <a:off x="10194" y="13364"/>
                                  <a:ext cx="1440" cy="1440"/>
                                </a:xfrm>
                                <a:prstGeom prst="rect">
                                  <a:avLst/>
                                </a:prstGeom>
                                <a:solidFill>
                                  <a:schemeClr val="accent2"/>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60" name="Rectangle 18"/>
                              <wps:cNvSpPr>
                                <a:spLocks noChangeArrowheads="1"/>
                              </wps:cNvSpPr>
                              <wps:spPr bwMode="auto">
                                <a:xfrm flipH="1">
                                  <a:off x="8754" y="13364"/>
                                  <a:ext cx="1440" cy="1440"/>
                                </a:xfrm>
                                <a:prstGeom prst="rect">
                                  <a:avLst/>
                                </a:prstGeom>
                                <a:solidFill>
                                  <a:schemeClr val="bg1">
                                    <a:lumMod val="75000"/>
                                    <a:alpha val="50000"/>
                                  </a:schemeClr>
                                </a:solidFill>
                                <a:ln w="12700">
                                  <a:solidFill>
                                    <a:schemeClr val="bg1"/>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27" style="position:absolute;left:0;text-align:left;margin-left:0;margin-top:0;width:579.8pt;height:806pt;z-index:251663360;mso-position-horizontal:center;mso-position-horizontal-relative:page;mso-position-vertical:center;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" o:allowincell="f">
                    <v:group id="Group 3" o:spid="_x0000_s1028"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4" o:spid="_x0000_s1029"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0kIMMA&#10;AADbAAAADwAAAGRycy9kb3ducmV2LnhtbESPT2vCQBTE7wW/w/KE3urGHIKkriKiosdoe8jtkX35&#10;o9m3MbvG9Nt3C0KPw8z8hlmuR9OKgXrXWFYwn0UgiAurG64UfF32HwsQziNrbC2Tgh9ysF5N3paY&#10;avvkjIazr0SAsEtRQe19l0rpipoMupntiINX2t6gD7KvpO7xGeCmlXEUJdJgw2Ghxo62NRW388Mo&#10;2B3u5ZCZfFHm+f17OO1Mdk1ipd6n4+YThKfR/4df7aNWECf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0kIMMAAADbAAAADwAAAAAAAAAAAAAAAACYAgAAZHJzL2Rv&#10;d25yZXYueG1sUEsFBgAAAAAEAAQA9QAAAIgDAAAAAA==&#10;" fillcolor="#f1efe6 [2579]" strokecolor="white" strokeweight="1pt">
                        <v:fill color2="#575131 [963]" rotate="t" focusposition=".5,.5" focussize="" focus="100%" type="gradientRadial"/>
                      </v:rect>
                      <v:rect id="Rectangle 5" o:spid="_x0000_s1030"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EmKcQA&#10;AADbAAAADwAAAGRycy9kb3ducmV2LnhtbESPUWvCMBSF3wf+h3AHe5tphbmtGkWFDfFBWesPuDbX&#10;tqy5CUnU7t8vwmCPh3POdzjz5WB6cSUfOssK8nEGgri2uuNGwbH6eH4DESKyxt4yKfihAMvF6GGO&#10;hbY3/qJrGRuRIBwKVNDG6AopQ92SwTC2jjh5Z+sNxiR9I7XHW4KbXk6ybCoNdpwWWnS0aan+Li9G&#10;wbtfb/Pq8HJwny4/bZzeVfv9VKmnx2E1AxFpiP/hv/ZWK5i8wv1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BJinEAAAA2wAAAA8AAAAAAAAAAAAAAAAAmAIAAGRycy9k&#10;b3ducmV2LnhtbFBLBQYAAAAABAAEAPUAAACJAwAAAAA=&#10;" fillcolor="gray [1629]" strokecolor="white [3212]" strokeweight="1pt">
                        <v:shadow color="#d8d8d8" offset="3pt,3pt"/>
                        <v:textbox inset="18pt,108pt,36pt">
                          <w:txbxContent>
                            <w:sdt>
                              <w:sdtPr>
                                <w:rPr>
                                  <w:rFonts w:ascii="Bookman Old Style" w:hAnsi="Bookman Old Style"/>
                                  <w:color w:val="FFFFFF" w:themeColor="background1"/>
                                  <w:sz w:val="72"/>
                                  <w:szCs w:val="72"/>
                                </w:rPr>
                                <w:alias w:val="Title"/>
                                <w:id w:val="-1337614110"/>
                                <w:dataBinding w:prefixMappings="xmlns:ns0='http://schemas.openxmlformats.org/package/2006/metadata/core-properties' xmlns:ns1='http://purl.org/dc/elements/1.1/'" w:xpath="/ns0:coreProperties[1]/ns1:title[1]" w:storeItemID="{6C3C8BC8-F283-45AE-878A-BAB7291924A1}"/>
                                <w:text/>
                              </w:sdtPr>
                              <w:sdtEndPr/>
                              <w:sdtContent>
                                <w:p w:rsidR="00C0369B" w:rsidRPr="009E55BE" w:rsidRDefault="00C0369B">
                                  <w:pPr>
                                    <w:pStyle w:val="NoSpacing"/>
                                    <w:rPr>
                                      <w:rFonts w:ascii="Bookman Old Style" w:hAnsi="Bookman Old Style"/>
                                      <w:color w:val="FFFFFF" w:themeColor="background1"/>
                                      <w:sz w:val="72"/>
                                      <w:szCs w:val="72"/>
                                    </w:rPr>
                                  </w:pPr>
                                  <w:r>
                                    <w:rPr>
                                      <w:rFonts w:ascii="Bookman Old Style" w:hAnsi="Bookman Old Style"/>
                                      <w:color w:val="FFFFFF" w:themeColor="background1"/>
                                      <w:sz w:val="72"/>
                                      <w:szCs w:val="72"/>
                                    </w:rPr>
                                    <w:t>TANYA JAWAB</w:t>
                                  </w:r>
                                </w:p>
                              </w:sdtContent>
                            </w:sdt>
                            <w:sdt>
                              <w:sdtPr>
                                <w:rPr>
                                  <w:rFonts w:ascii="Bookman Old Style" w:hAnsi="Bookman Old Style"/>
                                  <w:color w:val="FFFFFF" w:themeColor="background1"/>
                                  <w:sz w:val="40"/>
                                  <w:szCs w:val="40"/>
                                </w:rPr>
                                <w:alias w:val="Subtitle"/>
                                <w:id w:val="1867485525"/>
                                <w:dataBinding w:prefixMappings="xmlns:ns0='http://schemas.openxmlformats.org/package/2006/metadata/core-properties' xmlns:ns1='http://purl.org/dc/elements/1.1/'" w:xpath="/ns0:coreProperties[1]/ns1:subject[1]" w:storeItemID="{6C3C8BC8-F283-45AE-878A-BAB7291924A1}"/>
                                <w:text/>
                              </w:sdtPr>
                              <w:sdtEndPr/>
                              <w:sdtContent>
                                <w:p w:rsidR="00C0369B" w:rsidRPr="009E55BE" w:rsidRDefault="00C0369B">
                                  <w:pPr>
                                    <w:pStyle w:val="NoSpacing"/>
                                    <w:rPr>
                                      <w:rFonts w:ascii="Bookman Old Style" w:hAnsi="Bookman Old Style"/>
                                      <w:color w:val="FFFFFF" w:themeColor="background1"/>
                                      <w:sz w:val="40"/>
                                      <w:szCs w:val="40"/>
                                    </w:rPr>
                                  </w:pPr>
                                  <w:r w:rsidRPr="009E55BE">
                                    <w:rPr>
                                      <w:rFonts w:ascii="Bookman Old Style" w:hAnsi="Bookman Old Style"/>
                                      <w:color w:val="FFFFFF" w:themeColor="background1"/>
                                      <w:sz w:val="40"/>
                                      <w:szCs w:val="40"/>
                                      <w:lang w:val="id-ID"/>
                                    </w:rPr>
                                    <w:t>PELAKSANAAN TAX AMNESTY</w:t>
                                  </w:r>
                                </w:p>
                              </w:sdtContent>
                            </w:sdt>
                            <w:p w:rsidR="00C0369B" w:rsidRPr="009E55BE" w:rsidRDefault="00C0369B">
                              <w:pPr>
                                <w:pStyle w:val="NoSpacing"/>
                                <w:rPr>
                                  <w:rFonts w:ascii="Bookman Old Style" w:hAnsi="Bookman Old Style"/>
                                  <w:color w:val="FFFFFF" w:themeColor="background1"/>
                                </w:rPr>
                              </w:pPr>
                            </w:p>
                            <w:sdt>
                              <w:sdtPr>
                                <w:rPr>
                                  <w:rFonts w:ascii="Bookman Old Style" w:hAnsi="Bookman Old Style"/>
                                  <w:color w:val="FFFFFF" w:themeColor="background1"/>
                                </w:rPr>
                                <w:alias w:val="Abstract"/>
                                <w:id w:val="-1152674013"/>
                                <w:showingPlcHdr/>
                                <w:dataBinding w:prefixMappings="xmlns:ns0='http://schemas.microsoft.com/office/2006/coverPageProps'" w:xpath="/ns0:CoverPageProperties[1]/ns0:Abstract[1]" w:storeItemID="{55AF091B-3C7A-41E3-B477-F2FDAA23CFDA}"/>
                                <w:text/>
                              </w:sdtPr>
                              <w:sdtEndPr/>
                              <w:sdtContent>
                                <w:p w:rsidR="00C0369B" w:rsidRPr="009E55BE" w:rsidRDefault="00C0369B">
                                  <w:pPr>
                                    <w:pStyle w:val="NoSpacing"/>
                                    <w:rPr>
                                      <w:rFonts w:ascii="Bookman Old Style" w:hAnsi="Bookman Old Style"/>
                                      <w:color w:val="FFFFFF" w:themeColor="background1"/>
                                    </w:rPr>
                                  </w:pPr>
                                  <w:r>
                                    <w:rPr>
                                      <w:rFonts w:ascii="Bookman Old Style" w:hAnsi="Bookman Old Style"/>
                                      <w:color w:val="FFFFFF" w:themeColor="background1"/>
                                    </w:rPr>
                                    <w:t xml:space="preserve">     </w:t>
                                  </w:r>
                                </w:p>
                              </w:sdtContent>
                            </w:sdt>
                            <w:p w:rsidR="00C0369B" w:rsidRPr="009E55BE" w:rsidRDefault="00C0369B">
                              <w:pPr>
                                <w:pStyle w:val="NoSpacing"/>
                                <w:rPr>
                                  <w:rFonts w:ascii="Bookman Old Style" w:hAnsi="Bookman Old Style"/>
                                  <w:color w:val="FFFFFF" w:themeColor="background1"/>
                                </w:rPr>
                              </w:pPr>
                            </w:p>
                          </w:txbxContent>
                        </v:textbox>
                      </v:rect>
                      <v:group id="Group 6" o:spid="_x0000_s1031" style="position:absolute;left:321;top:3423;width:3126;height:6068"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7" o:spid="_x0000_s1032"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cyFcUA&#10;AADbAAAADwAAAGRycy9kb3ducmV2LnhtbESP0WrCQBRE3wv9h+UW+iJ1UyMlRlcprUIRX5L6AbfZ&#10;a5KavRuyaxL/visIfRxm5gyz2oymET11rras4HUagSAurK65VHD83r0kIJxH1thYJgVXcrBZPz6s&#10;MNV24Iz63JciQNilqKDyvk2ldEVFBt3UtsTBO9nOoA+yK6XucAhw08hZFL1JgzWHhQpb+qioOOcX&#10;oyDmzyFb/Cb5Ia6PP/vzdjIvzUSp56fxfQnC0+j/w/f2l1YwW8DtS/gB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zIVxQAAANsAAAAPAAAAAAAAAAAAAAAAAJgCAABkcnMv&#10;ZG93bnJldi54bWxQSwUGAAAAAAQABAD1AAAAigMAAAAA&#10;" fillcolor="#95b3d7 [1940]" strokecolor="white [3212]" strokeweight="1pt">
                          <v:fill opacity="52428f"/>
                          <v:shadow color="#d8d8d8" offset="3pt,3pt"/>
                        </v:rect>
                        <v:rect id="Rectangle 8" o:spid="_x0000_s1033"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IsAA&#10;AADbAAAADwAAAGRycy9kb3ducmV2LnhtbERPz2vCMBS+C/sfwht403QWRDqjDJkgTA/q6vmteWvK&#10;mpeaZFr/e3MQPH58v+fL3rbiQj40jhW8jTMQxJXTDdcKvo/r0QxEiMgaW8ek4EYBlouXwRwL7a68&#10;p8sh1iKFcChQgYmxK6QMlSGLYew64sT9Om8xJuhrqT1eU7ht5STLptJiw6nBYEcrQ9Xf4d8qcDEv&#10;2/Kcmy8fVub0s92dPm87pYav/cc7iEh9fIof7o1WkKf16Uv6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L+2IsAAAADbAAAADwAAAAAAAAAAAAAAAACYAgAAZHJzL2Rvd25y&#10;ZXYueG1sUEsFBgAAAAAEAAQA9QAAAIUDAAAAAA==&#10;" fillcolor="#b8cce4 [1300]" strokecolor="white [3212]" strokeweight="1pt">
                          <v:fill opacity="32896f"/>
                          <v:shadow color="#d8d8d8" offset="3pt,3pt"/>
                        </v:rect>
                        <v:rect id="Rectangle 9" o:spid="_x0000_s1034"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iozsUA&#10;AADbAAAADwAAAGRycy9kb3ducmV2LnhtbESP0WrCQBRE3wv+w3KFvgSzsSnFpq4ibQWRvhjzAbfZ&#10;2ySavRuyWxP/3hUKfRxmzgyzXI+mFRfqXWNZwTxOQBCXVjdcKSiO29kChPPIGlvLpOBKDtarycMS&#10;M20HPtAl95UIJewyVFB732VSurImgy62HXHwfmxv0AfZV1L3OIRy08qnJHmRBhsOCzV29F5Tec5/&#10;jYKUP4bD62mRf6VN8b0/f0bPlYmUepyOmzcQnkb/H/6jdzpwc7h/CT9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KjOxQAAANsAAAAPAAAAAAAAAAAAAAAAAJgCAABkcnMv&#10;ZG93bnJldi54bWxQSwUGAAAAAAQABAD1AAAAigMAAAAA&#10;" fillcolor="#95b3d7 [1940]" strokecolor="white [3212]" strokeweight="1pt">
                          <v:fill opacity="52428f"/>
                          <v:shadow color="#d8d8d8" offset="3pt,3pt"/>
                        </v:rect>
                        <v:rect id="Rectangle 10" o:spid="_x0000_s1035"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my5sUA&#10;AADcAAAADwAAAGRycy9kb3ducmV2LnhtbESPQWsCMRSE70L/Q3gFb5qtS0vZGqVICwX1oHY9v26e&#10;m8XNyzaJuv77Rih4HGbmG2Y6720rzuRD41jB0zgDQVw53XCt4Hv3OXoFESKyxtYxKbhSgPnsYTDF&#10;QrsLb+i8jbVIEA4FKjAxdoWUoTJkMYxdR5y8g/MWY5K+ltrjJcFtKydZ9iItNpwWDHa0MFQdtyer&#10;wMW8bMvf3Cx9WJj9z2q9/7iulRo+9u9vICL18R7+b39pBfnzBG5n0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SbLmxQAAANwAAAAPAAAAAAAAAAAAAAAAAJgCAABkcnMv&#10;ZG93bnJldi54bWxQSwUGAAAAAAQABAD1AAAAigMAAAAA&#10;" fillcolor="#b8cce4 [1300]" strokecolor="white [3212]" strokeweight="1pt">
                          <v:fill opacity="32896f"/>
                          <v:shadow color="#d8d8d8" offset="3pt,3pt"/>
                        </v:rect>
                        <v:rect id="Rectangle 11" o:spid="_x0000_s1036"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UXfcQA&#10;AADcAAAADwAAAGRycy9kb3ducmV2LnhtbESPQWsCMRSE74X+h/CE3mpWF0tZjSLSQkE91Krn5+a5&#10;Wdy8rEmq6783hYLHYWa+YSazzjbiQj7UjhUM+hkI4tLpmisF25/P13cQISJrbByTghsFmE2fnyZY&#10;aHflb7psYiUShEOBCkyMbSFlKA1ZDH3XEifv6LzFmKSvpPZ4TXDbyGGWvUmLNacFgy0tDJWnza9V&#10;4GK+a3bn3Cx9WJj9YbXef9zWSr30uvkYRKQuPsL/7S+tIB/l8HcmHQ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FF33EAAAA3AAAAA8AAAAAAAAAAAAAAAAAmAIAAGRycy9k&#10;b3ducmV2LnhtbFBLBQYAAAAABAAEAPUAAACJAwAAAAA=&#10;" fillcolor="#b8cce4 [1300]" strokecolor="white [3212]" strokeweight="1pt">
                          <v:fill opacity="32896f"/>
                          <v:shadow color="#d8d8d8" offset="3pt,3pt"/>
                        </v:rect>
                        <v:rect id="Rectangle 12" o:spid="_x0000_s1037"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yPCcUA&#10;AADcAAAADwAAAGRycy9kb3ducmV2LnhtbESPQWsCMRSE74L/IbyCN822a0tZjSLSgqAetNXzc/O6&#10;Wbp52SZR13/fFAoeh5n5hpnOO9uIC/lQO1bwOMpAEJdO11wp+Px4H76CCBFZY+OYFNwowHzW702x&#10;0O7KO7rsYyUShEOBCkyMbSFlKA1ZDCPXEifvy3mLMUlfSe3xmuC2kU9Z9iIt1pwWDLa0NFR+789W&#10;gYv5oTn85Gbtw9IcT5vt8e22VWrw0C0mICJ18R7+b6+0gvx5DH9n0hGQ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7I8JxQAAANwAAAAPAAAAAAAAAAAAAAAAAJgCAABkcnMv&#10;ZG93bnJldi54bWxQSwUGAAAAAAQABAD1AAAAigMAAAAA&#10;" fillcolor="#b8cce4 [1300]" strokecolor="white [3212]" strokeweight="1pt">
                          <v:fill opacity="32896f"/>
                          <v:shadow color="#d8d8d8" offset="3pt,3pt"/>
                        </v:rect>
                      </v:group>
                      <v:rect id="Rectangle 13" o:spid="_x0000_s1038"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zotcUA&#10;AADcAAAADwAAAGRycy9kb3ducmV2LnhtbESPW2sCMRSE3wv+h3AKvtVsFS+sRikVsS+teH0+bE53&#10;tyYna5Lq9t83QqGPw8x8w8wWrTXiSj7UjhU89zIQxIXTNZcKDvvV0wREiMgajWNS8EMBFvPOwwxz&#10;7W68pesuliJBOOSooIqxyaUMRUUWQ881xMn7dN5iTNKXUnu8Jbg1sp9lI2mx5rRQYUOvFRXn3bdV&#10;8LFZvh83ZmQGcZnx12XtqX8aK9V9bF+mICK18T/8137TCgbDIdzP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jOi1xQAAANwAAAAPAAAAAAAAAAAAAAAAAJgCAABkcnMv&#10;ZG93bnJldi54bWxQSwUGAAAAAAQABAD1AAAAigMAAAAA&#10;" fillcolor="#c0504d [3205]" strokecolor="white [3212]" strokeweight="1pt">
                        <v:shadow color="#d8d8d8" offset="3pt,3pt"/>
                        <v:textbox>
                          <w:txbxContent>
                            <w:sdt>
                              <w:sdtPr>
                                <w:rPr>
                                  <w:color w:val="FFFFFF" w:themeColor="background1"/>
                                  <w:sz w:val="52"/>
                                  <w:szCs w:val="52"/>
                                </w:rPr>
                                <w:alias w:val="Year"/>
                                <w:id w:val="-309708495"/>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C0369B" w:rsidRDefault="00C0369B">
                                  <w:pPr>
                                    <w:jc w:val="center"/>
                                    <w:rPr>
                                      <w:color w:val="FFFFFF" w:themeColor="background1"/>
                                      <w:sz w:val="48"/>
                                      <w:szCs w:val="52"/>
                                    </w:rPr>
                                  </w:pPr>
                                  <w:r>
                                    <w:rPr>
                                      <w:color w:val="FFFFFF" w:themeColor="background1"/>
                                      <w:sz w:val="52"/>
                                      <w:szCs w:val="52"/>
                                    </w:rPr>
                                    <w:t xml:space="preserve">     </w:t>
                                  </w:r>
                                </w:p>
                              </w:sdtContent>
                            </w:sdt>
                          </w:txbxContent>
                        </v:textbox>
                      </v:rect>
                    </v:group>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XdRHxgAAANwA&#10;AAAPAAAAAAAAAAAAAAAAAKoCAABkcnMvZG93bnJldi54bWxQSwUGAAAAAAQABAD6AAAAnQ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TCl8MA&#10;AADcAAAADwAAAGRycy9kb3ducmV2LnhtbERPz2vCMBS+C/4P4Qm7aeo2N62mIoPB5km7Xbw9mmdT&#10;2ryUJrPt/vrlMPD48f3e7QfbiBt1vnKsYLlIQBAXTldcKvj+ep+vQfiArLFxTApG8rDPppMdptr1&#10;fKZbHkoRQ9inqMCE0KZS+sKQRb9wLXHkrq6zGCLsSqk77GO4beRjkrxIixXHBoMtvRkq6vzHKjiO&#10;Gz2+fo6H59XJ6PB7Kesi75V6mA2HLYhAQ7iL/90fWsHTKq6NZ+IR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TCl8MAAADcAAAADwAAAAAAAAAAAAAAAACYAgAAZHJzL2Rv&#10;d25yZXYueG1sUEsFBgAAAAAEAAQA9QAAAIgDAAAAAA==&#10;" fillcolor="#bfbfbf [2412]" strokecolor="white [3212]"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kfMQA&#10;AADcAAAADwAAAGRycy9kb3ducmV2LnhtbESPT2vCQBTE74LfYXlCb2ajpWKjq0ihIHrxX2mPj+wz&#10;CWbfht01xn56t1DwOMzMb5j5sjO1aMn5yrKCUZKCIM6trrhQcDp+DqcgfEDWWFsmBXfysFz0e3PM&#10;tL3xntpDKESEsM9QQRlCk0np85IM+sQ2xNE7W2cwROkKqR3eItzUcpymE2mw4rhQYkMfJeWXw9Uo&#10;qDfO76htf7a/X+b7Ptnj+KJRqZdBt5qBCNSFZ/i/vdYKXt/e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5HzEAAAA3AAAAA8AAAAAAAAAAAAAAAAAmAIAAGRycy9k&#10;b3ducmV2LnhtbFBLBQYAAAAABAAEAPUAAACJAwAAAAA=&#10;" fillcolor="#c0504d [3205]" strokecolor="white [3212]"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ELMMA&#10;AADcAAAADwAAAGRycy9kb3ducmV2LnhtbERPu2rDMBTdC/0HcQvZGrlNmodrJYRCIOnUOlmyXaxb&#10;y9i6MpYa2/n6aCh0PJx3th1sI67U+cqxgpdpAoK4cLriUsH5tH9egfABWWPjmBSM5GG7eXzIMNWu&#10;52+65qEUMYR9igpMCG0qpS8MWfRT1xJH7sd1FkOEXSl1h30Mt418TZKFtFhxbDDY0oehos5/rYLP&#10;ca3H5XHczd++jA63S1kXea/U5GnYvYMINIR/8Z/7oBXMFnF+PBOP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ELMMAAADcAAAADwAAAAAAAAAAAAAAAACYAgAAZHJzL2Rv&#10;d25yZXYueG1sUEsFBgAAAAAEAAQA9QAAAIgDAAAAAA==&#10;" fillcolor="#bfbfbf [2412]" strokecolor="white [3212]" strokeweight="1pt">
                        <v:fill opacity="32896f"/>
                        <v:shadow color="#d8d8d8" offset="3pt,3pt"/>
                      </v:rect>
                    </v:group>
                    <w10:wrap anchorx="page" anchory="page"/>
                  </v:group>
                </w:pict>
              </mc:Fallback>
            </mc:AlternateContent>
          </w:r>
          <w:r w:rsidR="00FE1B1A" w:rsidRPr="00D1318C">
            <w:rPr>
              <w:rFonts w:ascii="Arial" w:hAnsi="Arial" w:cs="Arial"/>
              <w:noProof/>
              <w:sz w:val="21"/>
              <w:szCs w:val="21"/>
              <w:lang w:val="en-US"/>
            </w:rPr>
            <w:drawing>
              <wp:anchor distT="0" distB="0" distL="114300" distR="114300" simplePos="0" relativeHeight="251666432" behindDoc="0" locked="0" layoutInCell="1" allowOverlap="1" wp14:anchorId="5340AEF5" wp14:editId="7384C5F1">
                <wp:simplePos x="0" y="0"/>
                <wp:positionH relativeFrom="column">
                  <wp:posOffset>-714154</wp:posOffset>
                </wp:positionH>
                <wp:positionV relativeFrom="paragraph">
                  <wp:posOffset>-347330</wp:posOffset>
                </wp:positionV>
                <wp:extent cx="2086994" cy="791277"/>
                <wp:effectExtent l="0" t="0" r="8890" b="8890"/>
                <wp:wrapNone/>
                <wp:docPr id="10" name="Picture 9" descr="http://www.ojk.go.id/img/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http://www.ojk.go.id/img/logo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6994" cy="791277"/>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723D4F4" w14:textId="77777777" w:rsidR="00FE1B1A" w:rsidRPr="00D1318C" w:rsidRDefault="00FE1B1A" w:rsidP="00192291">
          <w:pPr>
            <w:spacing w:after="0" w:line="312" w:lineRule="auto"/>
            <w:jc w:val="both"/>
            <w:rPr>
              <w:rFonts w:ascii="Arial" w:hAnsi="Arial" w:cs="Arial"/>
              <w:sz w:val="21"/>
              <w:szCs w:val="21"/>
            </w:rPr>
          </w:pPr>
        </w:p>
        <w:p w14:paraId="14AD742D" w14:textId="77777777" w:rsidR="00FE1B1A" w:rsidRPr="00D1318C" w:rsidRDefault="008E1704" w:rsidP="00192291">
          <w:pPr>
            <w:spacing w:after="0" w:line="312" w:lineRule="auto"/>
            <w:jc w:val="both"/>
            <w:rPr>
              <w:rFonts w:ascii="Arial" w:hAnsi="Arial" w:cs="Arial"/>
              <w:sz w:val="21"/>
              <w:szCs w:val="21"/>
            </w:rPr>
          </w:pPr>
          <w:r w:rsidRPr="00D1318C">
            <w:rPr>
              <w:rFonts w:ascii="Arial" w:hAnsi="Arial" w:cs="Arial"/>
              <w:noProof/>
              <w:sz w:val="21"/>
              <w:szCs w:val="21"/>
              <w:lang w:val="en-US"/>
            </w:rPr>
            <mc:AlternateContent>
              <mc:Choice Requires="wps">
                <w:drawing>
                  <wp:anchor distT="0" distB="0" distL="114300" distR="114300" simplePos="0" relativeHeight="251664384" behindDoc="0" locked="0" layoutInCell="1" allowOverlap="1" wp14:anchorId="47AA9FB1" wp14:editId="77BD2DED">
                    <wp:simplePos x="0" y="0"/>
                    <wp:positionH relativeFrom="column">
                      <wp:posOffset>244475</wp:posOffset>
                    </wp:positionH>
                    <wp:positionV relativeFrom="paragraph">
                      <wp:posOffset>6689725</wp:posOffset>
                    </wp:positionV>
                    <wp:extent cx="5773420" cy="988695"/>
                    <wp:effectExtent l="0" t="0" r="1778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3420" cy="988695"/>
                            </a:xfrm>
                            <a:prstGeom prst="rect">
                              <a:avLst/>
                            </a:prstGeom>
                            <a:solidFill>
                              <a:schemeClr val="bg1">
                                <a:lumMod val="6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3B6280" w14:textId="77777777" w:rsidR="00C0369B" w:rsidRPr="00FE1B1A" w:rsidRDefault="00C0369B" w:rsidP="00FE1B1A">
                                <w:pPr>
                                  <w:shd w:val="clear" w:color="auto" w:fill="FFFFFF" w:themeFill="background1"/>
                                  <w:jc w:val="center"/>
                                  <w:rPr>
                                    <w:rFonts w:ascii="Bookman Old Style" w:hAnsi="Bookman Old Style"/>
                                    <w:sz w:val="56"/>
                                    <w:szCs w:val="56"/>
                                  </w:rPr>
                                </w:pPr>
                                <w:r w:rsidRPr="00FE1B1A">
                                  <w:rPr>
                                    <w:rFonts w:ascii="Bookman Old Style" w:hAnsi="Bookman Old Style"/>
                                    <w:sz w:val="56"/>
                                    <w:szCs w:val="56"/>
                                  </w:rPr>
                                  <w:t>OTORITAS JASA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43" style="position:absolute;left:0;text-align:left;margin-left:19.25pt;margin-top:526.75pt;width:454.6pt;height:7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" fillcolor="#a5a5a5 [2092]" strokecolor="black [3213]" strokeweight="2pt">
                    <v:path arrowok="t"/>
                    <v:textbox>
                      <w:txbxContent>
                        <w:p w:rsidR="00C0369B" w:rsidRPr="00FE1B1A" w:rsidRDefault="00C0369B" w:rsidP="00FE1B1A">
                          <w:pPr>
                            <w:shd w:val="clear" w:color="auto" w:fill="FFFFFF" w:themeFill="background1"/>
                            <w:jc w:val="center"/>
                            <w:rPr>
                              <w:rFonts w:ascii="Bookman Old Style" w:hAnsi="Bookman Old Style"/>
                              <w:sz w:val="56"/>
                              <w:szCs w:val="56"/>
                            </w:rPr>
                          </w:pPr>
                          <w:r w:rsidRPr="00FE1B1A">
                            <w:rPr>
                              <w:rFonts w:ascii="Bookman Old Style" w:hAnsi="Bookman Old Style"/>
                              <w:sz w:val="56"/>
                              <w:szCs w:val="56"/>
                            </w:rPr>
                            <w:t>OTORITAS JASA KEUANGAN</w:t>
                          </w:r>
                        </w:p>
                      </w:txbxContent>
                    </v:textbox>
                  </v:rect>
                </w:pict>
              </mc:Fallback>
            </mc:AlternateContent>
          </w:r>
          <w:r w:rsidR="00FE1B1A" w:rsidRPr="00D1318C">
            <w:rPr>
              <w:rFonts w:ascii="Arial" w:hAnsi="Arial" w:cs="Arial"/>
              <w:sz w:val="21"/>
              <w:szCs w:val="21"/>
            </w:rPr>
            <w:br w:type="page"/>
          </w:r>
        </w:p>
      </w:sdtContent>
    </w:sdt>
    <w:p w14:paraId="5D4EAC86" w14:textId="77777777" w:rsidR="00FE206A" w:rsidRPr="00D1318C" w:rsidRDefault="00136B47" w:rsidP="00192291">
      <w:pPr>
        <w:spacing w:after="0" w:line="312" w:lineRule="auto"/>
        <w:jc w:val="both"/>
        <w:rPr>
          <w:rFonts w:ascii="Arial" w:hAnsi="Arial" w:cs="Arial"/>
          <w:b/>
          <w:sz w:val="21"/>
          <w:szCs w:val="21"/>
        </w:rPr>
      </w:pPr>
      <w:r w:rsidRPr="00D1318C">
        <w:rPr>
          <w:rFonts w:ascii="Arial" w:hAnsi="Arial" w:cs="Arial"/>
          <w:b/>
          <w:sz w:val="21"/>
          <w:szCs w:val="21"/>
        </w:rPr>
        <w:lastRenderedPageBreak/>
        <w:t>DAFTAR ISI</w:t>
      </w:r>
    </w:p>
    <w:p w14:paraId="2E3D8A24" w14:textId="77777777" w:rsidR="00136B47" w:rsidRPr="00D1318C" w:rsidRDefault="00136B47" w:rsidP="00192291">
      <w:pPr>
        <w:spacing w:after="0" w:line="312" w:lineRule="auto"/>
        <w:jc w:val="both"/>
        <w:rPr>
          <w:rFonts w:ascii="Arial" w:hAnsi="Arial" w:cs="Arial"/>
          <w:sz w:val="21"/>
          <w:szCs w:val="21"/>
        </w:rPr>
      </w:pPr>
    </w:p>
    <w:p w14:paraId="09E94B6B" w14:textId="77777777" w:rsidR="00136B47" w:rsidRPr="00D1318C" w:rsidRDefault="00B12A99" w:rsidP="00192291">
      <w:pPr>
        <w:pStyle w:val="ListParagraph"/>
        <w:numPr>
          <w:ilvl w:val="0"/>
          <w:numId w:val="1"/>
        </w:numPr>
        <w:tabs>
          <w:tab w:val="right" w:leader="dot" w:pos="8505"/>
          <w:tab w:val="right" w:pos="9072"/>
        </w:tabs>
        <w:spacing w:after="0" w:line="312" w:lineRule="auto"/>
        <w:ind w:left="709" w:hanging="352"/>
        <w:jc w:val="both"/>
        <w:rPr>
          <w:rFonts w:ascii="Arial" w:hAnsi="Arial" w:cs="Arial"/>
          <w:b/>
          <w:sz w:val="21"/>
          <w:szCs w:val="21"/>
        </w:rPr>
      </w:pPr>
      <w:r w:rsidRPr="00D1318C">
        <w:rPr>
          <w:rFonts w:ascii="Arial" w:hAnsi="Arial" w:cs="Arial"/>
          <w:b/>
          <w:sz w:val="21"/>
          <w:szCs w:val="21"/>
        </w:rPr>
        <w:t>SPECIAL PURPOSE VEHICLE</w:t>
      </w:r>
      <w:r w:rsidR="00A05C90" w:rsidRPr="00D1318C">
        <w:rPr>
          <w:rFonts w:ascii="Arial" w:hAnsi="Arial" w:cs="Arial"/>
          <w:b/>
          <w:sz w:val="21"/>
          <w:szCs w:val="21"/>
        </w:rPr>
        <w:tab/>
        <w:t>1</w:t>
      </w:r>
    </w:p>
    <w:p w14:paraId="55FEEE29" w14:textId="77777777" w:rsidR="00136B47" w:rsidRPr="00D1318C" w:rsidRDefault="00136B47" w:rsidP="00192291">
      <w:pPr>
        <w:pStyle w:val="ListParagraph"/>
        <w:tabs>
          <w:tab w:val="right" w:leader="dot" w:pos="8505"/>
        </w:tabs>
        <w:spacing w:after="0" w:line="312" w:lineRule="auto"/>
        <w:ind w:left="709"/>
        <w:jc w:val="both"/>
        <w:rPr>
          <w:rFonts w:ascii="Arial" w:hAnsi="Arial" w:cs="Arial"/>
          <w:b/>
          <w:sz w:val="21"/>
          <w:szCs w:val="21"/>
        </w:rPr>
      </w:pPr>
    </w:p>
    <w:p w14:paraId="30036DC4" w14:textId="77777777" w:rsidR="00136B47" w:rsidRPr="00D1318C" w:rsidRDefault="00136B47" w:rsidP="00192291">
      <w:pPr>
        <w:pStyle w:val="ListParagraph"/>
        <w:numPr>
          <w:ilvl w:val="0"/>
          <w:numId w:val="1"/>
        </w:numPr>
        <w:tabs>
          <w:tab w:val="right" w:leader="dot" w:pos="8505"/>
        </w:tabs>
        <w:spacing w:after="0" w:line="312" w:lineRule="auto"/>
        <w:ind w:left="709" w:hanging="352"/>
        <w:jc w:val="both"/>
        <w:rPr>
          <w:rFonts w:ascii="Arial" w:hAnsi="Arial" w:cs="Arial"/>
          <w:b/>
          <w:sz w:val="21"/>
          <w:szCs w:val="21"/>
        </w:rPr>
      </w:pPr>
      <w:r w:rsidRPr="00D1318C">
        <w:rPr>
          <w:rFonts w:ascii="Arial" w:hAnsi="Arial" w:cs="Arial"/>
          <w:b/>
          <w:sz w:val="21"/>
          <w:szCs w:val="21"/>
        </w:rPr>
        <w:t>INVESTASI &amp; REPATRIASI</w:t>
      </w:r>
      <w:r w:rsidR="00B12A99" w:rsidRPr="00D1318C">
        <w:rPr>
          <w:rFonts w:ascii="Arial" w:hAnsi="Arial" w:cs="Arial"/>
          <w:b/>
          <w:sz w:val="21"/>
          <w:szCs w:val="21"/>
        </w:rPr>
        <w:tab/>
      </w:r>
      <w:r w:rsidR="00B12A99" w:rsidRPr="00D1318C">
        <w:rPr>
          <w:rFonts w:ascii="Arial" w:hAnsi="Arial" w:cs="Arial"/>
          <w:b/>
          <w:sz w:val="21"/>
          <w:szCs w:val="21"/>
          <w:lang w:val="en-US"/>
        </w:rPr>
        <w:t>2</w:t>
      </w:r>
    </w:p>
    <w:p w14:paraId="0E96CE00" w14:textId="77777777" w:rsidR="00136B47" w:rsidRPr="00D1318C" w:rsidRDefault="00136B47" w:rsidP="00192291">
      <w:pPr>
        <w:pStyle w:val="ListParagraph"/>
        <w:spacing w:after="0" w:line="312" w:lineRule="auto"/>
        <w:jc w:val="both"/>
        <w:rPr>
          <w:rFonts w:ascii="Arial" w:hAnsi="Arial" w:cs="Arial"/>
          <w:b/>
          <w:sz w:val="21"/>
          <w:szCs w:val="21"/>
        </w:rPr>
      </w:pPr>
    </w:p>
    <w:p w14:paraId="4A6988A7" w14:textId="77777777" w:rsidR="00136B47" w:rsidRPr="00D1318C" w:rsidRDefault="00136B47" w:rsidP="00192291">
      <w:pPr>
        <w:spacing w:after="0" w:line="312" w:lineRule="auto"/>
        <w:jc w:val="both"/>
        <w:rPr>
          <w:rFonts w:ascii="Arial" w:hAnsi="Arial" w:cs="Arial"/>
          <w:sz w:val="21"/>
          <w:szCs w:val="21"/>
        </w:rPr>
      </w:pPr>
    </w:p>
    <w:p w14:paraId="4DAC406A" w14:textId="77777777" w:rsidR="00136B47" w:rsidRPr="00D1318C" w:rsidRDefault="00136B47" w:rsidP="00192291">
      <w:pPr>
        <w:spacing w:after="0" w:line="312" w:lineRule="auto"/>
        <w:jc w:val="both"/>
        <w:rPr>
          <w:rFonts w:ascii="Arial" w:hAnsi="Arial" w:cs="Arial"/>
          <w:sz w:val="21"/>
          <w:szCs w:val="21"/>
        </w:rPr>
      </w:pPr>
    </w:p>
    <w:p w14:paraId="643002DD" w14:textId="77777777" w:rsidR="00136B47" w:rsidRPr="00D1318C" w:rsidRDefault="00136B47" w:rsidP="00192291">
      <w:pPr>
        <w:spacing w:after="0" w:line="312" w:lineRule="auto"/>
        <w:jc w:val="both"/>
        <w:rPr>
          <w:rFonts w:ascii="Arial" w:hAnsi="Arial" w:cs="Arial"/>
          <w:sz w:val="21"/>
          <w:szCs w:val="21"/>
        </w:rPr>
      </w:pPr>
    </w:p>
    <w:p w14:paraId="20EAC8C1" w14:textId="77777777" w:rsidR="00136B47" w:rsidRPr="00D1318C" w:rsidRDefault="00136B47" w:rsidP="00192291">
      <w:pPr>
        <w:spacing w:after="0" w:line="312" w:lineRule="auto"/>
        <w:jc w:val="both"/>
        <w:rPr>
          <w:rFonts w:ascii="Arial" w:hAnsi="Arial" w:cs="Arial"/>
          <w:sz w:val="21"/>
          <w:szCs w:val="21"/>
        </w:rPr>
      </w:pPr>
    </w:p>
    <w:p w14:paraId="6A24603D" w14:textId="77777777" w:rsidR="00136B47" w:rsidRPr="00D1318C" w:rsidRDefault="00136B47" w:rsidP="00192291">
      <w:pPr>
        <w:spacing w:after="0" w:line="312" w:lineRule="auto"/>
        <w:jc w:val="both"/>
        <w:rPr>
          <w:rFonts w:ascii="Arial" w:hAnsi="Arial" w:cs="Arial"/>
          <w:sz w:val="21"/>
          <w:szCs w:val="21"/>
        </w:rPr>
      </w:pPr>
    </w:p>
    <w:p w14:paraId="108CF2FB" w14:textId="77777777" w:rsidR="00136B47" w:rsidRPr="00D1318C" w:rsidRDefault="00136B47" w:rsidP="00192291">
      <w:pPr>
        <w:spacing w:after="0" w:line="312" w:lineRule="auto"/>
        <w:jc w:val="both"/>
        <w:rPr>
          <w:rFonts w:ascii="Arial" w:hAnsi="Arial" w:cs="Arial"/>
          <w:sz w:val="21"/>
          <w:szCs w:val="21"/>
        </w:rPr>
      </w:pPr>
    </w:p>
    <w:p w14:paraId="0A525377" w14:textId="77777777" w:rsidR="00136B47" w:rsidRPr="00D1318C" w:rsidRDefault="00136B47" w:rsidP="00192291">
      <w:pPr>
        <w:spacing w:after="0" w:line="312" w:lineRule="auto"/>
        <w:jc w:val="both"/>
        <w:rPr>
          <w:rFonts w:ascii="Arial" w:hAnsi="Arial" w:cs="Arial"/>
          <w:sz w:val="21"/>
          <w:szCs w:val="21"/>
        </w:rPr>
      </w:pPr>
    </w:p>
    <w:p w14:paraId="1358AC43" w14:textId="77777777" w:rsidR="00136B47" w:rsidRPr="00D1318C" w:rsidRDefault="00136B47" w:rsidP="00192291">
      <w:pPr>
        <w:spacing w:after="0" w:line="312" w:lineRule="auto"/>
        <w:jc w:val="both"/>
        <w:rPr>
          <w:rFonts w:ascii="Arial" w:hAnsi="Arial" w:cs="Arial"/>
          <w:sz w:val="21"/>
          <w:szCs w:val="21"/>
        </w:rPr>
      </w:pPr>
    </w:p>
    <w:p w14:paraId="4BD54A60" w14:textId="77777777" w:rsidR="00136B47" w:rsidRPr="00D1318C" w:rsidRDefault="00136B47" w:rsidP="00192291">
      <w:pPr>
        <w:spacing w:after="0" w:line="312" w:lineRule="auto"/>
        <w:jc w:val="both"/>
        <w:rPr>
          <w:rFonts w:ascii="Arial" w:hAnsi="Arial" w:cs="Arial"/>
          <w:sz w:val="21"/>
          <w:szCs w:val="21"/>
        </w:rPr>
      </w:pPr>
    </w:p>
    <w:p w14:paraId="50931C04" w14:textId="77777777" w:rsidR="00136B47" w:rsidRPr="00D1318C" w:rsidRDefault="00136B47" w:rsidP="00192291">
      <w:pPr>
        <w:spacing w:after="0" w:line="312" w:lineRule="auto"/>
        <w:jc w:val="both"/>
        <w:rPr>
          <w:rFonts w:ascii="Arial" w:hAnsi="Arial" w:cs="Arial"/>
          <w:sz w:val="21"/>
          <w:szCs w:val="21"/>
        </w:rPr>
      </w:pPr>
    </w:p>
    <w:p w14:paraId="36A6A8CF" w14:textId="77777777" w:rsidR="00136B47" w:rsidRPr="00D1318C" w:rsidRDefault="00136B47" w:rsidP="00192291">
      <w:pPr>
        <w:spacing w:after="0" w:line="312" w:lineRule="auto"/>
        <w:jc w:val="both"/>
        <w:rPr>
          <w:rFonts w:ascii="Arial" w:hAnsi="Arial" w:cs="Arial"/>
          <w:sz w:val="21"/>
          <w:szCs w:val="21"/>
        </w:rPr>
      </w:pPr>
    </w:p>
    <w:p w14:paraId="32A6E17F" w14:textId="77777777" w:rsidR="00136B47" w:rsidRPr="00D1318C" w:rsidRDefault="00136B47" w:rsidP="00192291">
      <w:pPr>
        <w:spacing w:after="0" w:line="312" w:lineRule="auto"/>
        <w:jc w:val="both"/>
        <w:rPr>
          <w:rFonts w:ascii="Arial" w:hAnsi="Arial" w:cs="Arial"/>
          <w:sz w:val="21"/>
          <w:szCs w:val="21"/>
        </w:rPr>
      </w:pPr>
    </w:p>
    <w:p w14:paraId="472585E0" w14:textId="77777777" w:rsidR="00136B47" w:rsidRPr="00D1318C" w:rsidRDefault="00136B47" w:rsidP="00192291">
      <w:pPr>
        <w:spacing w:after="0" w:line="312" w:lineRule="auto"/>
        <w:jc w:val="both"/>
        <w:rPr>
          <w:rFonts w:ascii="Arial" w:hAnsi="Arial" w:cs="Arial"/>
          <w:sz w:val="21"/>
          <w:szCs w:val="21"/>
        </w:rPr>
      </w:pPr>
    </w:p>
    <w:p w14:paraId="058DB9D2" w14:textId="77777777" w:rsidR="00136B47" w:rsidRPr="00D1318C" w:rsidRDefault="00136B47" w:rsidP="00192291">
      <w:pPr>
        <w:spacing w:after="0" w:line="312" w:lineRule="auto"/>
        <w:jc w:val="both"/>
        <w:rPr>
          <w:rFonts w:ascii="Arial" w:hAnsi="Arial" w:cs="Arial"/>
          <w:sz w:val="21"/>
          <w:szCs w:val="21"/>
        </w:rPr>
      </w:pPr>
    </w:p>
    <w:p w14:paraId="291E5FCB" w14:textId="77777777" w:rsidR="00136B47" w:rsidRPr="00D1318C" w:rsidRDefault="00136B47" w:rsidP="00192291">
      <w:pPr>
        <w:spacing w:after="0" w:line="312" w:lineRule="auto"/>
        <w:jc w:val="both"/>
        <w:rPr>
          <w:rFonts w:ascii="Arial" w:hAnsi="Arial" w:cs="Arial"/>
          <w:sz w:val="21"/>
          <w:szCs w:val="21"/>
        </w:rPr>
      </w:pPr>
    </w:p>
    <w:p w14:paraId="0D4DB28F" w14:textId="77777777" w:rsidR="00136B47" w:rsidRPr="00D1318C" w:rsidRDefault="00136B47" w:rsidP="00192291">
      <w:pPr>
        <w:spacing w:after="0" w:line="312" w:lineRule="auto"/>
        <w:jc w:val="both"/>
        <w:rPr>
          <w:rFonts w:ascii="Arial" w:hAnsi="Arial" w:cs="Arial"/>
          <w:sz w:val="21"/>
          <w:szCs w:val="21"/>
        </w:rPr>
      </w:pPr>
    </w:p>
    <w:p w14:paraId="78C7DA2F" w14:textId="77777777" w:rsidR="00136B47" w:rsidRPr="00D1318C" w:rsidRDefault="00136B47" w:rsidP="00192291">
      <w:pPr>
        <w:spacing w:after="0" w:line="312" w:lineRule="auto"/>
        <w:jc w:val="both"/>
        <w:rPr>
          <w:rFonts w:ascii="Arial" w:hAnsi="Arial" w:cs="Arial"/>
          <w:sz w:val="21"/>
          <w:szCs w:val="21"/>
        </w:rPr>
      </w:pPr>
    </w:p>
    <w:p w14:paraId="260A2CCB" w14:textId="77777777" w:rsidR="00136B47" w:rsidRPr="00D1318C" w:rsidRDefault="00136B47" w:rsidP="00192291">
      <w:pPr>
        <w:spacing w:after="0" w:line="312" w:lineRule="auto"/>
        <w:jc w:val="both"/>
        <w:rPr>
          <w:rFonts w:ascii="Arial" w:hAnsi="Arial" w:cs="Arial"/>
          <w:sz w:val="21"/>
          <w:szCs w:val="21"/>
        </w:rPr>
      </w:pPr>
    </w:p>
    <w:p w14:paraId="6F653AFD" w14:textId="77777777" w:rsidR="00136B47" w:rsidRPr="00D1318C" w:rsidRDefault="00136B47" w:rsidP="00192291">
      <w:pPr>
        <w:spacing w:after="0" w:line="312" w:lineRule="auto"/>
        <w:jc w:val="both"/>
        <w:rPr>
          <w:rFonts w:ascii="Arial" w:hAnsi="Arial" w:cs="Arial"/>
          <w:sz w:val="21"/>
          <w:szCs w:val="21"/>
        </w:rPr>
      </w:pPr>
    </w:p>
    <w:p w14:paraId="1994F48C" w14:textId="77777777" w:rsidR="00136B47" w:rsidRPr="00D1318C" w:rsidRDefault="00136B47" w:rsidP="00192291">
      <w:pPr>
        <w:spacing w:after="0" w:line="312" w:lineRule="auto"/>
        <w:jc w:val="both"/>
        <w:rPr>
          <w:rFonts w:ascii="Arial" w:hAnsi="Arial" w:cs="Arial"/>
          <w:sz w:val="21"/>
          <w:szCs w:val="21"/>
        </w:rPr>
      </w:pPr>
    </w:p>
    <w:p w14:paraId="0276636C" w14:textId="77777777" w:rsidR="00136B47" w:rsidRPr="00D1318C" w:rsidRDefault="00136B47" w:rsidP="00192291">
      <w:pPr>
        <w:spacing w:after="0" w:line="312" w:lineRule="auto"/>
        <w:jc w:val="both"/>
        <w:rPr>
          <w:rFonts w:ascii="Arial" w:hAnsi="Arial" w:cs="Arial"/>
          <w:sz w:val="21"/>
          <w:szCs w:val="21"/>
          <w:lang w:val="en-US"/>
        </w:rPr>
      </w:pPr>
    </w:p>
    <w:p w14:paraId="12D0E16E" w14:textId="77777777" w:rsidR="009603F7" w:rsidRPr="00D1318C" w:rsidRDefault="009603F7" w:rsidP="00192291">
      <w:pPr>
        <w:spacing w:after="0" w:line="312" w:lineRule="auto"/>
        <w:jc w:val="both"/>
        <w:rPr>
          <w:rFonts w:ascii="Arial" w:hAnsi="Arial" w:cs="Arial"/>
          <w:sz w:val="21"/>
          <w:szCs w:val="21"/>
          <w:lang w:val="en-US"/>
        </w:rPr>
      </w:pPr>
    </w:p>
    <w:p w14:paraId="7264FF78" w14:textId="77777777" w:rsidR="009603F7" w:rsidRPr="00D1318C" w:rsidRDefault="009603F7" w:rsidP="00192291">
      <w:pPr>
        <w:spacing w:after="0" w:line="312" w:lineRule="auto"/>
        <w:rPr>
          <w:rFonts w:ascii="Arial" w:hAnsi="Arial" w:cs="Arial"/>
          <w:sz w:val="21"/>
          <w:szCs w:val="21"/>
        </w:rPr>
      </w:pPr>
      <w:r w:rsidRPr="00D1318C">
        <w:rPr>
          <w:rFonts w:ascii="Arial" w:hAnsi="Arial" w:cs="Arial"/>
          <w:sz w:val="21"/>
          <w:szCs w:val="21"/>
        </w:rPr>
        <w:br w:type="page"/>
      </w:r>
    </w:p>
    <w:p w14:paraId="27A98C84" w14:textId="77777777" w:rsidR="00ED18F4" w:rsidRPr="00D1318C" w:rsidRDefault="00ED18F4" w:rsidP="00192291">
      <w:pPr>
        <w:spacing w:after="0" w:line="312" w:lineRule="auto"/>
        <w:jc w:val="both"/>
        <w:rPr>
          <w:rFonts w:ascii="Arial" w:hAnsi="Arial" w:cs="Arial"/>
          <w:sz w:val="21"/>
          <w:szCs w:val="21"/>
        </w:rPr>
        <w:sectPr w:rsidR="00ED18F4" w:rsidRPr="00D1318C" w:rsidSect="00FE1B1A">
          <w:headerReference w:type="default"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pPr>
    </w:p>
    <w:p w14:paraId="2E80696A" w14:textId="77777777" w:rsidR="00251B37" w:rsidRPr="00D1318C" w:rsidRDefault="00251B37" w:rsidP="00192291">
      <w:pPr>
        <w:tabs>
          <w:tab w:val="right" w:pos="3686"/>
        </w:tabs>
        <w:spacing w:after="0" w:line="312" w:lineRule="auto"/>
        <w:ind w:hanging="142"/>
        <w:jc w:val="both"/>
        <w:rPr>
          <w:rFonts w:ascii="Arial" w:hAnsi="Arial" w:cs="Arial"/>
          <w:b/>
          <w:sz w:val="21"/>
          <w:szCs w:val="21"/>
        </w:rPr>
      </w:pPr>
      <w:r w:rsidRPr="00D1318C">
        <w:rPr>
          <w:rFonts w:ascii="Arial" w:hAnsi="Arial" w:cs="Arial"/>
          <w:b/>
          <w:sz w:val="21"/>
          <w:szCs w:val="21"/>
        </w:rPr>
        <w:lastRenderedPageBreak/>
        <w:t>I.</w:t>
      </w:r>
      <w:r w:rsidR="00B12A99" w:rsidRPr="00D1318C">
        <w:rPr>
          <w:rFonts w:ascii="Arial" w:hAnsi="Arial" w:cs="Arial"/>
          <w:b/>
          <w:i/>
          <w:sz w:val="21"/>
          <w:szCs w:val="21"/>
        </w:rPr>
        <w:t xml:space="preserve"> </w:t>
      </w:r>
      <w:r w:rsidR="00B12A99" w:rsidRPr="00D1318C">
        <w:rPr>
          <w:rFonts w:ascii="Arial" w:hAnsi="Arial" w:cs="Arial"/>
          <w:b/>
          <w:sz w:val="21"/>
          <w:szCs w:val="21"/>
        </w:rPr>
        <w:t>S</w:t>
      </w:r>
      <w:r w:rsidR="00B12A99" w:rsidRPr="00D1318C">
        <w:rPr>
          <w:rFonts w:ascii="Arial" w:hAnsi="Arial" w:cs="Arial"/>
          <w:b/>
          <w:sz w:val="21"/>
          <w:szCs w:val="21"/>
          <w:lang w:val="en-US"/>
        </w:rPr>
        <w:t xml:space="preserve">PECIAL </w:t>
      </w:r>
      <w:r w:rsidR="00B12A99" w:rsidRPr="00D1318C">
        <w:rPr>
          <w:rFonts w:ascii="Arial" w:hAnsi="Arial" w:cs="Arial"/>
          <w:b/>
          <w:sz w:val="21"/>
          <w:szCs w:val="21"/>
        </w:rPr>
        <w:t>P</w:t>
      </w:r>
      <w:r w:rsidR="00B12A99" w:rsidRPr="00D1318C">
        <w:rPr>
          <w:rFonts w:ascii="Arial" w:hAnsi="Arial" w:cs="Arial"/>
          <w:b/>
          <w:sz w:val="21"/>
          <w:szCs w:val="21"/>
          <w:lang w:val="en-US"/>
        </w:rPr>
        <w:t xml:space="preserve">URPOSE </w:t>
      </w:r>
      <w:r w:rsidR="00B12A99" w:rsidRPr="00D1318C">
        <w:rPr>
          <w:rFonts w:ascii="Arial" w:hAnsi="Arial" w:cs="Arial"/>
          <w:b/>
          <w:sz w:val="21"/>
          <w:szCs w:val="21"/>
        </w:rPr>
        <w:t>V</w:t>
      </w:r>
      <w:r w:rsidR="00B12A99" w:rsidRPr="00D1318C">
        <w:rPr>
          <w:rFonts w:ascii="Arial" w:hAnsi="Arial" w:cs="Arial"/>
          <w:b/>
          <w:sz w:val="21"/>
          <w:szCs w:val="21"/>
          <w:lang w:val="en-US"/>
        </w:rPr>
        <w:t>EHICLE</w:t>
      </w:r>
      <w:r w:rsidRPr="00D1318C">
        <w:rPr>
          <w:rFonts w:ascii="Arial" w:hAnsi="Arial" w:cs="Arial"/>
          <w:b/>
          <w:sz w:val="21"/>
          <w:szCs w:val="21"/>
        </w:rPr>
        <w:tab/>
      </w:r>
    </w:p>
    <w:tbl>
      <w:tblPr>
        <w:tblStyle w:val="TableGrid"/>
        <w:tblpPr w:leftFromText="180" w:rightFromText="180" w:vertAnchor="page" w:horzAnchor="margin" w:tblpX="-743" w:tblpY="2061"/>
        <w:tblW w:w="10598" w:type="dxa"/>
        <w:tblLayout w:type="fixed"/>
        <w:tblLook w:val="04A0" w:firstRow="1" w:lastRow="0" w:firstColumn="1" w:lastColumn="0" w:noHBand="0" w:noVBand="1"/>
      </w:tblPr>
      <w:tblGrid>
        <w:gridCol w:w="534"/>
        <w:gridCol w:w="425"/>
        <w:gridCol w:w="9639"/>
      </w:tblGrid>
      <w:tr w:rsidR="00D1318C" w:rsidRPr="00D1318C" w14:paraId="65D2DA0F" w14:textId="77777777" w:rsidTr="00E51167">
        <w:trPr>
          <w:trHeight w:val="336"/>
        </w:trPr>
        <w:tc>
          <w:tcPr>
            <w:tcW w:w="534" w:type="dxa"/>
          </w:tcPr>
          <w:p w14:paraId="0F58C999" w14:textId="77777777" w:rsidR="00B85037" w:rsidRPr="00D1318C" w:rsidRDefault="00B12A99" w:rsidP="00192291">
            <w:pPr>
              <w:spacing w:line="312" w:lineRule="auto"/>
              <w:jc w:val="both"/>
              <w:rPr>
                <w:rFonts w:ascii="Arial" w:hAnsi="Arial" w:cs="Arial"/>
                <w:sz w:val="21"/>
                <w:szCs w:val="21"/>
              </w:rPr>
            </w:pPr>
            <w:r w:rsidRPr="00D1318C">
              <w:rPr>
                <w:rFonts w:ascii="Arial" w:hAnsi="Arial" w:cs="Arial"/>
                <w:sz w:val="21"/>
                <w:szCs w:val="21"/>
                <w:lang w:val="en-US"/>
              </w:rPr>
              <w:t>1</w:t>
            </w:r>
            <w:r w:rsidR="00B85037" w:rsidRPr="00D1318C">
              <w:rPr>
                <w:rFonts w:ascii="Arial" w:hAnsi="Arial" w:cs="Arial"/>
                <w:sz w:val="21"/>
                <w:szCs w:val="21"/>
              </w:rPr>
              <w:t>.</w:t>
            </w:r>
          </w:p>
        </w:tc>
        <w:tc>
          <w:tcPr>
            <w:tcW w:w="425" w:type="dxa"/>
          </w:tcPr>
          <w:p w14:paraId="5C3AAE00" w14:textId="77777777" w:rsidR="00B85037" w:rsidRPr="00D1318C" w:rsidRDefault="00B85037" w:rsidP="00192291">
            <w:pPr>
              <w:spacing w:line="312" w:lineRule="auto"/>
              <w:jc w:val="both"/>
              <w:rPr>
                <w:rFonts w:ascii="Arial" w:hAnsi="Arial" w:cs="Arial"/>
                <w:sz w:val="21"/>
                <w:szCs w:val="21"/>
              </w:rPr>
            </w:pPr>
            <w:r w:rsidRPr="00D1318C">
              <w:rPr>
                <w:rFonts w:ascii="Arial" w:hAnsi="Arial" w:cs="Arial"/>
                <w:sz w:val="21"/>
                <w:szCs w:val="21"/>
              </w:rPr>
              <w:t>T:</w:t>
            </w:r>
          </w:p>
        </w:tc>
        <w:tc>
          <w:tcPr>
            <w:tcW w:w="9639" w:type="dxa"/>
          </w:tcPr>
          <w:p w14:paraId="52321169" w14:textId="77777777" w:rsidR="00B85037" w:rsidRPr="00D1318C" w:rsidRDefault="00B85037" w:rsidP="006946F9">
            <w:pPr>
              <w:spacing w:line="312" w:lineRule="auto"/>
              <w:jc w:val="both"/>
              <w:rPr>
                <w:rFonts w:ascii="Arial" w:hAnsi="Arial" w:cs="Arial"/>
                <w:b/>
                <w:sz w:val="21"/>
                <w:szCs w:val="21"/>
              </w:rPr>
            </w:pPr>
            <w:r w:rsidRPr="00D1318C">
              <w:rPr>
                <w:rFonts w:ascii="Arial" w:hAnsi="Arial" w:cs="Arial"/>
                <w:b/>
                <w:sz w:val="21"/>
                <w:szCs w:val="21"/>
                <w:lang w:val="en-US"/>
              </w:rPr>
              <w:t xml:space="preserve">Bagaimana pengungkapan nilai </w:t>
            </w:r>
            <w:r w:rsidR="006946F9" w:rsidRPr="00D1318C">
              <w:rPr>
                <w:rFonts w:ascii="Arial" w:hAnsi="Arial" w:cs="Arial"/>
                <w:b/>
                <w:sz w:val="21"/>
                <w:szCs w:val="21"/>
              </w:rPr>
              <w:t>H</w:t>
            </w:r>
            <w:r w:rsidRPr="00D1318C">
              <w:rPr>
                <w:rFonts w:ascii="Arial" w:hAnsi="Arial" w:cs="Arial"/>
                <w:b/>
                <w:sz w:val="21"/>
                <w:szCs w:val="21"/>
                <w:lang w:val="en-US"/>
              </w:rPr>
              <w:t xml:space="preserve">arta </w:t>
            </w:r>
            <w:r w:rsidRPr="00D1318C">
              <w:rPr>
                <w:rFonts w:ascii="Arial" w:hAnsi="Arial" w:cs="Arial"/>
                <w:b/>
                <w:sz w:val="21"/>
                <w:szCs w:val="21"/>
              </w:rPr>
              <w:t xml:space="preserve">oleh </w:t>
            </w:r>
            <w:r w:rsidR="006946F9" w:rsidRPr="00D1318C">
              <w:rPr>
                <w:rFonts w:ascii="Arial" w:hAnsi="Arial" w:cs="Arial"/>
                <w:b/>
                <w:sz w:val="21"/>
                <w:szCs w:val="21"/>
              </w:rPr>
              <w:t xml:space="preserve">WP </w:t>
            </w:r>
            <w:r w:rsidRPr="00D1318C">
              <w:rPr>
                <w:rFonts w:ascii="Arial" w:hAnsi="Arial" w:cs="Arial"/>
                <w:b/>
                <w:sz w:val="21"/>
                <w:szCs w:val="21"/>
                <w:lang w:val="en-US"/>
              </w:rPr>
              <w:t>yang melakukan kegiatan usaha</w:t>
            </w:r>
            <w:r w:rsidRPr="00D1318C">
              <w:rPr>
                <w:rFonts w:ascii="Arial" w:hAnsi="Arial" w:cs="Arial"/>
                <w:b/>
                <w:sz w:val="21"/>
                <w:szCs w:val="21"/>
              </w:rPr>
              <w:t xml:space="preserve"> </w:t>
            </w:r>
            <w:r w:rsidRPr="00D1318C">
              <w:rPr>
                <w:rFonts w:ascii="Arial" w:hAnsi="Arial" w:cs="Arial"/>
                <w:b/>
                <w:sz w:val="21"/>
                <w:szCs w:val="21"/>
                <w:lang w:val="en-US"/>
              </w:rPr>
              <w:t xml:space="preserve">melalui </w:t>
            </w:r>
            <w:r w:rsidRPr="00D1318C">
              <w:rPr>
                <w:rFonts w:ascii="Arial" w:hAnsi="Arial" w:cs="Arial"/>
                <w:b/>
                <w:i/>
                <w:sz w:val="21"/>
                <w:szCs w:val="21"/>
              </w:rPr>
              <w:t>S</w:t>
            </w:r>
            <w:r w:rsidRPr="00D1318C">
              <w:rPr>
                <w:rFonts w:ascii="Arial" w:hAnsi="Arial" w:cs="Arial"/>
                <w:b/>
                <w:i/>
                <w:sz w:val="21"/>
                <w:szCs w:val="21"/>
                <w:lang w:val="en-US"/>
              </w:rPr>
              <w:t xml:space="preserve">pecial </w:t>
            </w:r>
            <w:r w:rsidRPr="00D1318C">
              <w:rPr>
                <w:rFonts w:ascii="Arial" w:hAnsi="Arial" w:cs="Arial"/>
                <w:b/>
                <w:i/>
                <w:sz w:val="21"/>
                <w:szCs w:val="21"/>
              </w:rPr>
              <w:t>P</w:t>
            </w:r>
            <w:r w:rsidRPr="00D1318C">
              <w:rPr>
                <w:rFonts w:ascii="Arial" w:hAnsi="Arial" w:cs="Arial"/>
                <w:b/>
                <w:i/>
                <w:sz w:val="21"/>
                <w:szCs w:val="21"/>
                <w:lang w:val="en-US"/>
              </w:rPr>
              <w:t xml:space="preserve">urpose </w:t>
            </w:r>
            <w:r w:rsidRPr="00D1318C">
              <w:rPr>
                <w:rFonts w:ascii="Arial" w:hAnsi="Arial" w:cs="Arial"/>
                <w:b/>
                <w:i/>
                <w:sz w:val="21"/>
                <w:szCs w:val="21"/>
              </w:rPr>
              <w:t>V</w:t>
            </w:r>
            <w:r w:rsidRPr="00D1318C">
              <w:rPr>
                <w:rFonts w:ascii="Arial" w:hAnsi="Arial" w:cs="Arial"/>
                <w:b/>
                <w:i/>
                <w:sz w:val="21"/>
                <w:szCs w:val="21"/>
                <w:lang w:val="en-US"/>
              </w:rPr>
              <w:t>ehicle</w:t>
            </w:r>
            <w:r w:rsidRPr="00D1318C">
              <w:rPr>
                <w:rFonts w:ascii="Arial" w:hAnsi="Arial" w:cs="Arial"/>
                <w:b/>
                <w:sz w:val="21"/>
                <w:szCs w:val="21"/>
                <w:lang w:val="en-US"/>
              </w:rPr>
              <w:t xml:space="preserve"> </w:t>
            </w:r>
            <w:r w:rsidR="006946F9" w:rsidRPr="00D1318C">
              <w:rPr>
                <w:rFonts w:ascii="Arial" w:hAnsi="Arial" w:cs="Arial"/>
                <w:b/>
                <w:sz w:val="21"/>
                <w:szCs w:val="21"/>
              </w:rPr>
              <w:t xml:space="preserve">(SPV) </w:t>
            </w:r>
            <w:r w:rsidRPr="00D1318C">
              <w:rPr>
                <w:rFonts w:ascii="Arial" w:hAnsi="Arial" w:cs="Arial"/>
                <w:b/>
                <w:sz w:val="21"/>
                <w:szCs w:val="21"/>
                <w:lang w:val="en-US"/>
              </w:rPr>
              <w:t>di</w:t>
            </w:r>
            <w:r w:rsidR="006946F9" w:rsidRPr="00D1318C">
              <w:rPr>
                <w:rFonts w:ascii="Arial" w:hAnsi="Arial" w:cs="Arial"/>
                <w:b/>
                <w:sz w:val="21"/>
                <w:szCs w:val="21"/>
              </w:rPr>
              <w:t xml:space="preserve"> LN</w:t>
            </w:r>
            <w:r w:rsidRPr="00D1318C">
              <w:rPr>
                <w:rFonts w:ascii="Arial" w:hAnsi="Arial" w:cs="Arial"/>
                <w:b/>
                <w:sz w:val="21"/>
                <w:szCs w:val="21"/>
              </w:rPr>
              <w:t>?</w:t>
            </w:r>
          </w:p>
        </w:tc>
      </w:tr>
      <w:tr w:rsidR="00D1318C" w:rsidRPr="00D1318C" w14:paraId="06FC0790" w14:textId="77777777" w:rsidTr="00E51167">
        <w:trPr>
          <w:trHeight w:val="336"/>
        </w:trPr>
        <w:tc>
          <w:tcPr>
            <w:tcW w:w="534" w:type="dxa"/>
          </w:tcPr>
          <w:p w14:paraId="65046762" w14:textId="77777777" w:rsidR="00B85037" w:rsidRPr="00D1318C" w:rsidRDefault="00B85037" w:rsidP="00192291">
            <w:pPr>
              <w:spacing w:line="312" w:lineRule="auto"/>
              <w:jc w:val="both"/>
              <w:rPr>
                <w:rFonts w:ascii="Arial" w:hAnsi="Arial" w:cs="Arial"/>
                <w:sz w:val="21"/>
                <w:szCs w:val="21"/>
              </w:rPr>
            </w:pPr>
          </w:p>
        </w:tc>
        <w:tc>
          <w:tcPr>
            <w:tcW w:w="425" w:type="dxa"/>
          </w:tcPr>
          <w:p w14:paraId="74FF170E" w14:textId="77777777" w:rsidR="00B85037" w:rsidRPr="00D1318C" w:rsidRDefault="00B85037" w:rsidP="00192291">
            <w:pPr>
              <w:spacing w:line="312" w:lineRule="auto"/>
              <w:jc w:val="both"/>
              <w:rPr>
                <w:rFonts w:ascii="Arial" w:hAnsi="Arial" w:cs="Arial"/>
                <w:sz w:val="21"/>
                <w:szCs w:val="21"/>
              </w:rPr>
            </w:pPr>
            <w:r w:rsidRPr="00D1318C">
              <w:rPr>
                <w:rFonts w:ascii="Arial" w:hAnsi="Arial" w:cs="Arial"/>
                <w:sz w:val="21"/>
                <w:szCs w:val="21"/>
              </w:rPr>
              <w:t>J:</w:t>
            </w:r>
          </w:p>
        </w:tc>
        <w:tc>
          <w:tcPr>
            <w:tcW w:w="9639" w:type="dxa"/>
          </w:tcPr>
          <w:p w14:paraId="792468F9" w14:textId="77777777" w:rsidR="00B85037" w:rsidRPr="00D1318C" w:rsidRDefault="00E63A0A" w:rsidP="00A41E05">
            <w:pPr>
              <w:pStyle w:val="ListParagraph"/>
              <w:numPr>
                <w:ilvl w:val="0"/>
                <w:numId w:val="4"/>
              </w:numPr>
              <w:spacing w:line="312" w:lineRule="auto"/>
              <w:ind w:left="317" w:hanging="317"/>
              <w:jc w:val="both"/>
              <w:rPr>
                <w:rFonts w:ascii="Arial" w:hAnsi="Arial" w:cs="Arial"/>
                <w:sz w:val="21"/>
                <w:szCs w:val="21"/>
              </w:rPr>
            </w:pPr>
            <w:r w:rsidRPr="00D1318C">
              <w:rPr>
                <w:rFonts w:ascii="Arial" w:hAnsi="Arial" w:cs="Arial"/>
                <w:sz w:val="21"/>
                <w:szCs w:val="21"/>
                <w:lang w:val="en-US"/>
              </w:rPr>
              <w:t xml:space="preserve">Dalam hal WP </w:t>
            </w:r>
            <w:r w:rsidRPr="00D1318C">
              <w:rPr>
                <w:rFonts w:ascii="Arial" w:hAnsi="Arial" w:cs="Arial"/>
                <w:sz w:val="21"/>
                <w:szCs w:val="21"/>
                <w:u w:val="single"/>
                <w:lang w:val="en-US"/>
              </w:rPr>
              <w:t xml:space="preserve">belum melaporkan </w:t>
            </w:r>
            <w:r w:rsidRPr="00D1318C">
              <w:rPr>
                <w:rFonts w:ascii="Arial" w:hAnsi="Arial" w:cs="Arial"/>
                <w:sz w:val="21"/>
                <w:szCs w:val="21"/>
                <w:lang w:val="en-US"/>
              </w:rPr>
              <w:t>kepemilikan saham pada SPV di SPT Tahunan</w:t>
            </w:r>
            <w:r w:rsidR="006946F9" w:rsidRPr="00D1318C">
              <w:rPr>
                <w:rFonts w:ascii="Arial" w:hAnsi="Arial" w:cs="Arial"/>
                <w:sz w:val="21"/>
                <w:szCs w:val="21"/>
              </w:rPr>
              <w:t>,</w:t>
            </w:r>
            <w:r w:rsidRPr="00D1318C">
              <w:rPr>
                <w:rFonts w:ascii="Arial" w:hAnsi="Arial" w:cs="Arial"/>
                <w:sz w:val="21"/>
                <w:szCs w:val="21"/>
                <w:lang w:val="en-US"/>
              </w:rPr>
              <w:t xml:space="preserve"> maka </w:t>
            </w:r>
            <w:r w:rsidR="006946F9" w:rsidRPr="00D1318C">
              <w:rPr>
                <w:rFonts w:ascii="Arial" w:hAnsi="Arial" w:cs="Arial"/>
                <w:sz w:val="21"/>
                <w:szCs w:val="21"/>
              </w:rPr>
              <w:t xml:space="preserve">WP </w:t>
            </w:r>
            <w:r w:rsidRPr="00D1318C">
              <w:rPr>
                <w:rFonts w:ascii="Arial" w:hAnsi="Arial" w:cs="Arial"/>
                <w:sz w:val="21"/>
                <w:szCs w:val="21"/>
                <w:lang w:val="en-US"/>
              </w:rPr>
              <w:t>harus  melaporkan kepemilikan pada SPV</w:t>
            </w:r>
            <w:r w:rsidR="006946F9" w:rsidRPr="00D1318C">
              <w:rPr>
                <w:rFonts w:ascii="Arial" w:hAnsi="Arial" w:cs="Arial"/>
                <w:sz w:val="21"/>
                <w:szCs w:val="21"/>
              </w:rPr>
              <w:t xml:space="preserve"> serta H</w:t>
            </w:r>
            <w:r w:rsidRPr="00D1318C">
              <w:rPr>
                <w:rFonts w:ascii="Arial" w:hAnsi="Arial" w:cs="Arial"/>
                <w:sz w:val="21"/>
                <w:szCs w:val="21"/>
                <w:lang w:val="en-US"/>
              </w:rPr>
              <w:t xml:space="preserve">arta yang dimiliki oleh SPV sesuai nilai </w:t>
            </w:r>
            <w:r w:rsidR="006946F9" w:rsidRPr="00D1318C">
              <w:rPr>
                <w:rFonts w:ascii="Arial" w:hAnsi="Arial" w:cs="Arial"/>
                <w:sz w:val="21"/>
                <w:szCs w:val="21"/>
              </w:rPr>
              <w:t>H</w:t>
            </w:r>
            <w:r w:rsidRPr="00D1318C">
              <w:rPr>
                <w:rFonts w:ascii="Arial" w:hAnsi="Arial" w:cs="Arial"/>
                <w:sz w:val="21"/>
                <w:szCs w:val="21"/>
                <w:lang w:val="en-US"/>
              </w:rPr>
              <w:t>arta yang dicatat oleh SPV ; atau</w:t>
            </w:r>
          </w:p>
          <w:p w14:paraId="04DC0016" w14:textId="77777777" w:rsidR="00B85037" w:rsidRPr="00D1318C" w:rsidRDefault="00B85037" w:rsidP="006946F9">
            <w:pPr>
              <w:pStyle w:val="ListParagraph"/>
              <w:numPr>
                <w:ilvl w:val="0"/>
                <w:numId w:val="4"/>
              </w:numPr>
              <w:spacing w:line="312" w:lineRule="auto"/>
              <w:ind w:left="317" w:hanging="317"/>
              <w:jc w:val="both"/>
              <w:rPr>
                <w:rFonts w:ascii="Arial" w:hAnsi="Arial" w:cs="Arial"/>
                <w:sz w:val="21"/>
                <w:szCs w:val="21"/>
              </w:rPr>
            </w:pPr>
            <w:r w:rsidRPr="00D1318C">
              <w:rPr>
                <w:rFonts w:ascii="Arial" w:hAnsi="Arial" w:cs="Arial"/>
                <w:sz w:val="21"/>
                <w:szCs w:val="21"/>
                <w:lang w:val="en-US"/>
              </w:rPr>
              <w:t xml:space="preserve">Dalam Hal SPV </w:t>
            </w:r>
            <w:r w:rsidR="006946F9" w:rsidRPr="00D1318C">
              <w:rPr>
                <w:rFonts w:ascii="Arial" w:hAnsi="Arial" w:cs="Arial"/>
                <w:sz w:val="21"/>
                <w:szCs w:val="21"/>
              </w:rPr>
              <w:t xml:space="preserve">telah </w:t>
            </w:r>
            <w:r w:rsidRPr="00D1318C">
              <w:rPr>
                <w:rFonts w:ascii="Arial" w:hAnsi="Arial" w:cs="Arial"/>
                <w:sz w:val="21"/>
                <w:szCs w:val="21"/>
                <w:lang w:val="en-US"/>
              </w:rPr>
              <w:t xml:space="preserve">dilaporkan dalam SPT </w:t>
            </w:r>
            <w:r w:rsidR="006946F9" w:rsidRPr="00D1318C">
              <w:rPr>
                <w:rFonts w:ascii="Arial" w:hAnsi="Arial" w:cs="Arial"/>
                <w:sz w:val="21"/>
                <w:szCs w:val="21"/>
              </w:rPr>
              <w:t>T</w:t>
            </w:r>
            <w:r w:rsidRPr="00D1318C">
              <w:rPr>
                <w:rFonts w:ascii="Arial" w:hAnsi="Arial" w:cs="Arial"/>
                <w:sz w:val="21"/>
                <w:szCs w:val="21"/>
                <w:lang w:val="en-US"/>
              </w:rPr>
              <w:t>ahunan</w:t>
            </w:r>
            <w:r w:rsidR="006946F9" w:rsidRPr="00D1318C">
              <w:rPr>
                <w:rFonts w:ascii="Arial" w:hAnsi="Arial" w:cs="Arial"/>
                <w:sz w:val="21"/>
                <w:szCs w:val="21"/>
              </w:rPr>
              <w:t>,</w:t>
            </w:r>
            <w:r w:rsidRPr="00D1318C">
              <w:rPr>
                <w:rFonts w:ascii="Arial" w:hAnsi="Arial" w:cs="Arial"/>
                <w:sz w:val="21"/>
                <w:szCs w:val="21"/>
                <w:lang w:val="en-US"/>
              </w:rPr>
              <w:t xml:space="preserve"> maka WP harus melaporkan </w:t>
            </w:r>
            <w:r w:rsidR="006946F9" w:rsidRPr="00D1318C">
              <w:rPr>
                <w:rFonts w:ascii="Arial" w:hAnsi="Arial" w:cs="Arial"/>
                <w:sz w:val="21"/>
                <w:szCs w:val="21"/>
              </w:rPr>
              <w:t>H</w:t>
            </w:r>
            <w:r w:rsidRPr="00D1318C">
              <w:rPr>
                <w:rFonts w:ascii="Arial" w:hAnsi="Arial" w:cs="Arial"/>
                <w:sz w:val="21"/>
                <w:szCs w:val="21"/>
                <w:lang w:val="en-US"/>
              </w:rPr>
              <w:t xml:space="preserve">arta yang dimiliki oleh SPV dan nilai </w:t>
            </w:r>
            <w:r w:rsidR="006946F9" w:rsidRPr="00D1318C">
              <w:rPr>
                <w:rFonts w:ascii="Arial" w:hAnsi="Arial" w:cs="Arial"/>
                <w:sz w:val="21"/>
                <w:szCs w:val="21"/>
              </w:rPr>
              <w:t>H</w:t>
            </w:r>
            <w:r w:rsidRPr="00D1318C">
              <w:rPr>
                <w:rFonts w:ascii="Arial" w:hAnsi="Arial" w:cs="Arial"/>
                <w:sz w:val="21"/>
                <w:szCs w:val="21"/>
                <w:lang w:val="en-US"/>
              </w:rPr>
              <w:t>arta tersebut dikurangi nilai kepemilikan saham pada SPV yang telah dilaporkan dalam SPT Tahunan</w:t>
            </w:r>
          </w:p>
        </w:tc>
      </w:tr>
      <w:tr w:rsidR="00D1318C" w:rsidRPr="00D1318C" w14:paraId="6EB40384" w14:textId="77777777" w:rsidTr="00E51167">
        <w:trPr>
          <w:trHeight w:val="336"/>
        </w:trPr>
        <w:tc>
          <w:tcPr>
            <w:tcW w:w="534" w:type="dxa"/>
          </w:tcPr>
          <w:p w14:paraId="0DBAE24D" w14:textId="77777777" w:rsidR="00B85037" w:rsidRPr="00D1318C" w:rsidRDefault="00B12A99" w:rsidP="00192291">
            <w:pPr>
              <w:spacing w:line="312" w:lineRule="auto"/>
              <w:jc w:val="both"/>
              <w:rPr>
                <w:rFonts w:ascii="Arial" w:hAnsi="Arial" w:cs="Arial"/>
                <w:sz w:val="21"/>
                <w:szCs w:val="21"/>
              </w:rPr>
            </w:pPr>
            <w:r w:rsidRPr="00D1318C">
              <w:rPr>
                <w:rFonts w:ascii="Arial" w:hAnsi="Arial" w:cs="Arial"/>
                <w:sz w:val="21"/>
                <w:szCs w:val="21"/>
              </w:rPr>
              <w:t>2</w:t>
            </w:r>
            <w:r w:rsidR="00B85037" w:rsidRPr="00D1318C">
              <w:rPr>
                <w:rFonts w:ascii="Arial" w:hAnsi="Arial" w:cs="Arial"/>
                <w:sz w:val="21"/>
                <w:szCs w:val="21"/>
              </w:rPr>
              <w:t>.</w:t>
            </w:r>
          </w:p>
        </w:tc>
        <w:tc>
          <w:tcPr>
            <w:tcW w:w="425" w:type="dxa"/>
          </w:tcPr>
          <w:p w14:paraId="55886649" w14:textId="77777777" w:rsidR="00B85037" w:rsidRPr="00D1318C" w:rsidRDefault="00B85037" w:rsidP="00192291">
            <w:pPr>
              <w:spacing w:line="312" w:lineRule="auto"/>
              <w:jc w:val="both"/>
              <w:rPr>
                <w:rFonts w:ascii="Arial" w:hAnsi="Arial" w:cs="Arial"/>
                <w:sz w:val="21"/>
                <w:szCs w:val="21"/>
              </w:rPr>
            </w:pPr>
            <w:r w:rsidRPr="00D1318C">
              <w:rPr>
                <w:rFonts w:ascii="Arial" w:hAnsi="Arial" w:cs="Arial"/>
                <w:sz w:val="21"/>
                <w:szCs w:val="21"/>
              </w:rPr>
              <w:t>T:</w:t>
            </w:r>
          </w:p>
        </w:tc>
        <w:tc>
          <w:tcPr>
            <w:tcW w:w="9639" w:type="dxa"/>
          </w:tcPr>
          <w:p w14:paraId="6CC8CED7" w14:textId="77777777" w:rsidR="00B85037" w:rsidRPr="00D1318C" w:rsidRDefault="00B85037" w:rsidP="006946F9">
            <w:pPr>
              <w:spacing w:line="312" w:lineRule="auto"/>
              <w:jc w:val="both"/>
              <w:rPr>
                <w:rFonts w:ascii="Arial" w:hAnsi="Arial" w:cs="Arial"/>
                <w:sz w:val="21"/>
                <w:szCs w:val="21"/>
              </w:rPr>
            </w:pPr>
            <w:r w:rsidRPr="00D1318C">
              <w:rPr>
                <w:rFonts w:ascii="Arial" w:hAnsi="Arial" w:cs="Arial"/>
                <w:b/>
                <w:sz w:val="21"/>
                <w:szCs w:val="21"/>
                <w:lang w:val="en-US"/>
              </w:rPr>
              <w:t xml:space="preserve">Bagaimana pengungkapan nilai </w:t>
            </w:r>
            <w:r w:rsidR="006946F9" w:rsidRPr="00D1318C">
              <w:rPr>
                <w:rFonts w:ascii="Arial" w:hAnsi="Arial" w:cs="Arial"/>
                <w:b/>
                <w:sz w:val="21"/>
                <w:szCs w:val="21"/>
              </w:rPr>
              <w:t>H</w:t>
            </w:r>
            <w:r w:rsidRPr="00D1318C">
              <w:rPr>
                <w:rFonts w:ascii="Arial" w:hAnsi="Arial" w:cs="Arial"/>
                <w:b/>
                <w:sz w:val="21"/>
                <w:szCs w:val="21"/>
                <w:lang w:val="en-US"/>
              </w:rPr>
              <w:t xml:space="preserve">arta </w:t>
            </w:r>
            <w:r w:rsidRPr="00D1318C">
              <w:rPr>
                <w:rFonts w:ascii="Arial" w:hAnsi="Arial" w:cs="Arial"/>
                <w:b/>
                <w:sz w:val="21"/>
                <w:szCs w:val="21"/>
              </w:rPr>
              <w:t xml:space="preserve">apabila </w:t>
            </w:r>
            <w:r w:rsidR="006946F9" w:rsidRPr="00D1318C">
              <w:rPr>
                <w:rFonts w:ascii="Arial" w:hAnsi="Arial" w:cs="Arial"/>
                <w:b/>
                <w:sz w:val="21"/>
                <w:szCs w:val="21"/>
              </w:rPr>
              <w:t xml:space="preserve">SPV </w:t>
            </w:r>
            <w:r w:rsidRPr="00D1318C">
              <w:rPr>
                <w:rFonts w:ascii="Arial" w:hAnsi="Arial" w:cs="Arial"/>
                <w:b/>
                <w:sz w:val="21"/>
                <w:szCs w:val="21"/>
              </w:rPr>
              <w:t xml:space="preserve">dimiliki lebih dari 1 (satu) </w:t>
            </w:r>
            <w:r w:rsidR="006946F9" w:rsidRPr="00D1318C">
              <w:rPr>
                <w:rFonts w:ascii="Arial" w:hAnsi="Arial" w:cs="Arial"/>
                <w:b/>
                <w:sz w:val="21"/>
                <w:szCs w:val="21"/>
              </w:rPr>
              <w:t>WP</w:t>
            </w:r>
            <w:r w:rsidRPr="00D1318C">
              <w:rPr>
                <w:rFonts w:ascii="Arial" w:hAnsi="Arial" w:cs="Arial"/>
                <w:b/>
                <w:sz w:val="21"/>
                <w:szCs w:val="21"/>
              </w:rPr>
              <w:t>?</w:t>
            </w:r>
          </w:p>
        </w:tc>
      </w:tr>
      <w:tr w:rsidR="00D1318C" w:rsidRPr="00D1318C" w14:paraId="038F5B28" w14:textId="77777777" w:rsidTr="00E51167">
        <w:trPr>
          <w:trHeight w:val="336"/>
        </w:trPr>
        <w:tc>
          <w:tcPr>
            <w:tcW w:w="534" w:type="dxa"/>
          </w:tcPr>
          <w:p w14:paraId="0AF7D113" w14:textId="77777777" w:rsidR="00B85037" w:rsidRPr="00D1318C" w:rsidRDefault="00B85037" w:rsidP="00192291">
            <w:pPr>
              <w:spacing w:line="312" w:lineRule="auto"/>
              <w:jc w:val="both"/>
              <w:rPr>
                <w:rFonts w:ascii="Arial" w:hAnsi="Arial" w:cs="Arial"/>
                <w:sz w:val="21"/>
                <w:szCs w:val="21"/>
              </w:rPr>
            </w:pPr>
          </w:p>
        </w:tc>
        <w:tc>
          <w:tcPr>
            <w:tcW w:w="425" w:type="dxa"/>
          </w:tcPr>
          <w:p w14:paraId="601C6B97" w14:textId="77777777" w:rsidR="00B85037" w:rsidRPr="00D1318C" w:rsidRDefault="00B85037" w:rsidP="00192291">
            <w:pPr>
              <w:spacing w:line="312" w:lineRule="auto"/>
              <w:jc w:val="both"/>
              <w:rPr>
                <w:rFonts w:ascii="Arial" w:hAnsi="Arial" w:cs="Arial"/>
                <w:sz w:val="21"/>
                <w:szCs w:val="21"/>
              </w:rPr>
            </w:pPr>
            <w:r w:rsidRPr="00D1318C">
              <w:rPr>
                <w:rFonts w:ascii="Arial" w:hAnsi="Arial" w:cs="Arial"/>
                <w:sz w:val="21"/>
                <w:szCs w:val="21"/>
              </w:rPr>
              <w:t>J:</w:t>
            </w:r>
          </w:p>
        </w:tc>
        <w:tc>
          <w:tcPr>
            <w:tcW w:w="9639" w:type="dxa"/>
          </w:tcPr>
          <w:p w14:paraId="3D5867B5" w14:textId="77777777" w:rsidR="00B85037" w:rsidRPr="00D1318C" w:rsidRDefault="00B85037" w:rsidP="006946F9">
            <w:pPr>
              <w:spacing w:line="312" w:lineRule="auto"/>
              <w:jc w:val="both"/>
              <w:rPr>
                <w:rFonts w:ascii="Arial" w:hAnsi="Arial" w:cs="Arial"/>
                <w:sz w:val="21"/>
                <w:szCs w:val="21"/>
              </w:rPr>
            </w:pPr>
            <w:r w:rsidRPr="00D1318C">
              <w:rPr>
                <w:rFonts w:ascii="Arial" w:hAnsi="Arial" w:cs="Arial"/>
                <w:sz w:val="21"/>
                <w:szCs w:val="21"/>
              </w:rPr>
              <w:t>M</w:t>
            </w:r>
            <w:r w:rsidRPr="00D1318C">
              <w:rPr>
                <w:rFonts w:ascii="Arial" w:hAnsi="Arial" w:cs="Arial"/>
                <w:sz w:val="21"/>
                <w:szCs w:val="21"/>
                <w:lang w:val="en-US"/>
              </w:rPr>
              <w:t xml:space="preserve">asing-masing WP mengungkapkan Harta dan Utang </w:t>
            </w:r>
            <w:r w:rsidRPr="00D1318C">
              <w:rPr>
                <w:rFonts w:ascii="Arial" w:hAnsi="Arial" w:cs="Arial"/>
                <w:sz w:val="21"/>
                <w:szCs w:val="21"/>
                <w:u w:val="single"/>
                <w:lang w:val="en-US"/>
              </w:rPr>
              <w:t>sesuai porsi kepemilikan WP terhadap SPV</w:t>
            </w:r>
            <w:r w:rsidRPr="00D1318C">
              <w:rPr>
                <w:rFonts w:ascii="Arial" w:hAnsi="Arial" w:cs="Arial"/>
                <w:sz w:val="21"/>
                <w:szCs w:val="21"/>
                <w:u w:val="single"/>
              </w:rPr>
              <w:t>.</w:t>
            </w:r>
          </w:p>
        </w:tc>
      </w:tr>
      <w:tr w:rsidR="00D1318C" w:rsidRPr="00D1318C" w14:paraId="15B4964D" w14:textId="77777777" w:rsidTr="00E51167">
        <w:trPr>
          <w:trHeight w:val="336"/>
        </w:trPr>
        <w:tc>
          <w:tcPr>
            <w:tcW w:w="534" w:type="dxa"/>
          </w:tcPr>
          <w:p w14:paraId="2DA8BD30" w14:textId="77777777" w:rsidR="00B85037" w:rsidRPr="00D1318C" w:rsidRDefault="00B12A99" w:rsidP="00192291">
            <w:pPr>
              <w:spacing w:line="312" w:lineRule="auto"/>
              <w:jc w:val="both"/>
              <w:rPr>
                <w:rFonts w:ascii="Arial" w:hAnsi="Arial" w:cs="Arial"/>
                <w:sz w:val="21"/>
                <w:szCs w:val="21"/>
              </w:rPr>
            </w:pPr>
            <w:r w:rsidRPr="00D1318C">
              <w:rPr>
                <w:rFonts w:ascii="Arial" w:hAnsi="Arial" w:cs="Arial"/>
                <w:sz w:val="21"/>
                <w:szCs w:val="21"/>
                <w:lang w:val="en-US"/>
              </w:rPr>
              <w:t>3</w:t>
            </w:r>
            <w:r w:rsidR="001B7A52" w:rsidRPr="00D1318C">
              <w:rPr>
                <w:rFonts w:ascii="Arial" w:hAnsi="Arial" w:cs="Arial"/>
                <w:sz w:val="21"/>
                <w:szCs w:val="21"/>
              </w:rPr>
              <w:t>.</w:t>
            </w:r>
          </w:p>
        </w:tc>
        <w:tc>
          <w:tcPr>
            <w:tcW w:w="425" w:type="dxa"/>
          </w:tcPr>
          <w:p w14:paraId="3D6EA1FF" w14:textId="77777777" w:rsidR="00B85037" w:rsidRPr="00D1318C" w:rsidRDefault="001B7A52" w:rsidP="00192291">
            <w:pPr>
              <w:spacing w:line="312" w:lineRule="auto"/>
              <w:jc w:val="both"/>
              <w:rPr>
                <w:rFonts w:ascii="Arial" w:hAnsi="Arial" w:cs="Arial"/>
                <w:sz w:val="21"/>
                <w:szCs w:val="21"/>
              </w:rPr>
            </w:pPr>
            <w:r w:rsidRPr="00D1318C">
              <w:rPr>
                <w:rFonts w:ascii="Arial" w:hAnsi="Arial" w:cs="Arial"/>
                <w:sz w:val="21"/>
                <w:szCs w:val="21"/>
              </w:rPr>
              <w:t>T:</w:t>
            </w:r>
          </w:p>
        </w:tc>
        <w:tc>
          <w:tcPr>
            <w:tcW w:w="9639" w:type="dxa"/>
          </w:tcPr>
          <w:p w14:paraId="58497905" w14:textId="77777777" w:rsidR="00B85037" w:rsidRPr="00D1318C" w:rsidRDefault="001B7A52" w:rsidP="006946F9">
            <w:pPr>
              <w:spacing w:line="312" w:lineRule="auto"/>
              <w:jc w:val="both"/>
              <w:rPr>
                <w:rFonts w:ascii="Arial" w:hAnsi="Arial" w:cs="Arial"/>
                <w:sz w:val="21"/>
                <w:szCs w:val="21"/>
              </w:rPr>
            </w:pPr>
            <w:r w:rsidRPr="00D1318C">
              <w:rPr>
                <w:rFonts w:ascii="Arial" w:hAnsi="Arial" w:cs="Arial"/>
                <w:b/>
                <w:sz w:val="21"/>
                <w:szCs w:val="21"/>
                <w:lang w:val="en-US"/>
              </w:rPr>
              <w:t xml:space="preserve">Bagaimana pengungkapan nilai harta </w:t>
            </w:r>
            <w:r w:rsidRPr="00D1318C">
              <w:rPr>
                <w:rFonts w:ascii="Arial" w:hAnsi="Arial" w:cs="Arial"/>
                <w:b/>
                <w:sz w:val="21"/>
                <w:szCs w:val="21"/>
              </w:rPr>
              <w:t xml:space="preserve">apabila </w:t>
            </w:r>
            <w:r w:rsidRPr="00D1318C">
              <w:rPr>
                <w:rFonts w:ascii="Arial" w:hAnsi="Arial" w:cs="Arial"/>
                <w:sz w:val="21"/>
                <w:szCs w:val="21"/>
                <w:lang w:val="en-US"/>
              </w:rPr>
              <w:t xml:space="preserve">WP menempatkan dana melalui </w:t>
            </w:r>
            <w:r w:rsidR="006946F9" w:rsidRPr="00D1318C">
              <w:rPr>
                <w:rFonts w:ascii="Arial" w:hAnsi="Arial" w:cs="Arial"/>
                <w:sz w:val="21"/>
                <w:szCs w:val="21"/>
              </w:rPr>
              <w:t xml:space="preserve">SPV </w:t>
            </w:r>
            <w:r w:rsidRPr="00D1318C">
              <w:rPr>
                <w:rFonts w:ascii="Arial" w:hAnsi="Arial" w:cs="Arial"/>
                <w:sz w:val="21"/>
                <w:szCs w:val="21"/>
                <w:lang w:val="en-US"/>
              </w:rPr>
              <w:t>ke</w:t>
            </w:r>
            <w:r w:rsidR="006946F9" w:rsidRPr="00D1318C">
              <w:rPr>
                <w:rFonts w:ascii="Arial" w:hAnsi="Arial" w:cs="Arial"/>
                <w:sz w:val="21"/>
                <w:szCs w:val="21"/>
              </w:rPr>
              <w:t>pada</w:t>
            </w:r>
            <w:r w:rsidRPr="00D1318C">
              <w:rPr>
                <w:rFonts w:ascii="Arial" w:hAnsi="Arial" w:cs="Arial"/>
                <w:sz w:val="21"/>
                <w:szCs w:val="21"/>
                <w:lang w:val="en-US"/>
              </w:rPr>
              <w:t xml:space="preserve"> </w:t>
            </w:r>
            <w:r w:rsidR="006946F9" w:rsidRPr="00D1318C">
              <w:rPr>
                <w:rFonts w:ascii="Arial" w:hAnsi="Arial" w:cs="Arial"/>
                <w:sz w:val="21"/>
                <w:szCs w:val="21"/>
                <w:lang w:val="en-US"/>
              </w:rPr>
              <w:t>pihak ketiga</w:t>
            </w:r>
            <w:r w:rsidR="006946F9" w:rsidRPr="00D1318C">
              <w:rPr>
                <w:rFonts w:ascii="Arial" w:hAnsi="Arial" w:cs="Arial"/>
                <w:sz w:val="21"/>
                <w:szCs w:val="21"/>
              </w:rPr>
              <w:t xml:space="preserve">, </w:t>
            </w:r>
            <w:r w:rsidRPr="00D1318C">
              <w:rPr>
                <w:rFonts w:ascii="Arial" w:hAnsi="Arial" w:cs="Arial"/>
                <w:sz w:val="21"/>
                <w:szCs w:val="21"/>
                <w:lang w:val="en-US"/>
              </w:rPr>
              <w:t xml:space="preserve">dan </w:t>
            </w:r>
            <w:r w:rsidR="006946F9" w:rsidRPr="00D1318C">
              <w:rPr>
                <w:rFonts w:ascii="Arial" w:hAnsi="Arial" w:cs="Arial"/>
                <w:sz w:val="21"/>
                <w:szCs w:val="21"/>
              </w:rPr>
              <w:t xml:space="preserve">kemudian </w:t>
            </w:r>
            <w:r w:rsidRPr="00D1318C">
              <w:rPr>
                <w:rFonts w:ascii="Arial" w:hAnsi="Arial" w:cs="Arial"/>
                <w:sz w:val="21"/>
                <w:szCs w:val="21"/>
                <w:lang w:val="en-US"/>
              </w:rPr>
              <w:t>pihak ketiga memberikan Utang kepada WP (</w:t>
            </w:r>
            <w:r w:rsidRPr="00D1318C">
              <w:rPr>
                <w:rFonts w:ascii="Arial" w:hAnsi="Arial" w:cs="Arial"/>
                <w:i/>
                <w:iCs/>
                <w:sz w:val="21"/>
                <w:szCs w:val="21"/>
                <w:u w:val="single"/>
                <w:lang w:val="en-US"/>
              </w:rPr>
              <w:t>back to back loan</w:t>
            </w:r>
            <w:r w:rsidRPr="00D1318C">
              <w:rPr>
                <w:rFonts w:ascii="Arial" w:hAnsi="Arial" w:cs="Arial"/>
                <w:sz w:val="21"/>
                <w:szCs w:val="21"/>
                <w:lang w:val="en-US"/>
              </w:rPr>
              <w:t>)</w:t>
            </w:r>
            <w:r w:rsidRPr="00D1318C">
              <w:rPr>
                <w:rFonts w:ascii="Arial" w:hAnsi="Arial" w:cs="Arial"/>
                <w:sz w:val="21"/>
                <w:szCs w:val="21"/>
              </w:rPr>
              <w:t>?</w:t>
            </w:r>
          </w:p>
        </w:tc>
      </w:tr>
      <w:tr w:rsidR="00D1318C" w:rsidRPr="00D1318C" w14:paraId="0B382D7F" w14:textId="77777777" w:rsidTr="00E51167">
        <w:trPr>
          <w:trHeight w:val="336"/>
        </w:trPr>
        <w:tc>
          <w:tcPr>
            <w:tcW w:w="534" w:type="dxa"/>
          </w:tcPr>
          <w:p w14:paraId="4BF6C783" w14:textId="77777777" w:rsidR="00B85037" w:rsidRPr="00D1318C" w:rsidRDefault="00B85037" w:rsidP="00192291">
            <w:pPr>
              <w:spacing w:line="312" w:lineRule="auto"/>
              <w:jc w:val="both"/>
              <w:rPr>
                <w:rFonts w:ascii="Arial" w:hAnsi="Arial" w:cs="Arial"/>
                <w:sz w:val="21"/>
                <w:szCs w:val="21"/>
              </w:rPr>
            </w:pPr>
          </w:p>
        </w:tc>
        <w:tc>
          <w:tcPr>
            <w:tcW w:w="425" w:type="dxa"/>
          </w:tcPr>
          <w:p w14:paraId="5550C7A0" w14:textId="77777777" w:rsidR="00B85037" w:rsidRPr="00D1318C" w:rsidRDefault="001B7A52" w:rsidP="00192291">
            <w:pPr>
              <w:spacing w:line="312" w:lineRule="auto"/>
              <w:jc w:val="both"/>
              <w:rPr>
                <w:rFonts w:ascii="Arial" w:hAnsi="Arial" w:cs="Arial"/>
                <w:sz w:val="21"/>
                <w:szCs w:val="21"/>
              </w:rPr>
            </w:pPr>
            <w:r w:rsidRPr="00D1318C">
              <w:rPr>
                <w:rFonts w:ascii="Arial" w:hAnsi="Arial" w:cs="Arial"/>
                <w:sz w:val="21"/>
                <w:szCs w:val="21"/>
              </w:rPr>
              <w:t>J:</w:t>
            </w:r>
          </w:p>
        </w:tc>
        <w:tc>
          <w:tcPr>
            <w:tcW w:w="9639" w:type="dxa"/>
          </w:tcPr>
          <w:p w14:paraId="17073991" w14:textId="77777777" w:rsidR="00B85037" w:rsidRPr="00D1318C" w:rsidRDefault="001B7A52" w:rsidP="00CE3C5F">
            <w:pPr>
              <w:spacing w:line="312" w:lineRule="auto"/>
              <w:jc w:val="both"/>
              <w:rPr>
                <w:rFonts w:ascii="Arial" w:hAnsi="Arial" w:cs="Arial"/>
                <w:sz w:val="21"/>
                <w:szCs w:val="21"/>
              </w:rPr>
            </w:pPr>
            <w:r w:rsidRPr="00D1318C">
              <w:rPr>
                <w:rFonts w:ascii="Arial" w:hAnsi="Arial" w:cs="Arial"/>
                <w:sz w:val="21"/>
                <w:szCs w:val="21"/>
                <w:lang w:val="en-US"/>
              </w:rPr>
              <w:t xml:space="preserve">Utang tersebut merupakan Utang terkait dengan </w:t>
            </w:r>
            <w:r w:rsidR="006946F9" w:rsidRPr="00D1318C">
              <w:rPr>
                <w:rFonts w:ascii="Arial" w:hAnsi="Arial" w:cs="Arial"/>
                <w:sz w:val="21"/>
                <w:szCs w:val="21"/>
              </w:rPr>
              <w:t xml:space="preserve">perolehan </w:t>
            </w:r>
            <w:r w:rsidR="006946F9" w:rsidRPr="00D1318C">
              <w:rPr>
                <w:rFonts w:ascii="Arial" w:hAnsi="Arial" w:cs="Arial"/>
                <w:sz w:val="21"/>
                <w:szCs w:val="21"/>
                <w:lang w:val="en-US"/>
              </w:rPr>
              <w:t>Harta</w:t>
            </w:r>
            <w:r w:rsidR="006946F9" w:rsidRPr="00D1318C">
              <w:rPr>
                <w:rFonts w:ascii="Arial" w:hAnsi="Arial" w:cs="Arial"/>
                <w:sz w:val="21"/>
                <w:szCs w:val="21"/>
              </w:rPr>
              <w:t xml:space="preserve">, sehingga </w:t>
            </w:r>
            <w:r w:rsidRPr="00D1318C">
              <w:rPr>
                <w:rFonts w:ascii="Arial" w:hAnsi="Arial" w:cs="Arial"/>
                <w:sz w:val="21"/>
                <w:szCs w:val="21"/>
                <w:lang w:val="en-US"/>
              </w:rPr>
              <w:t xml:space="preserve">perhitungannya </w:t>
            </w:r>
            <w:r w:rsidR="006946F9" w:rsidRPr="00D1318C">
              <w:rPr>
                <w:rFonts w:ascii="Arial" w:hAnsi="Arial" w:cs="Arial"/>
                <w:sz w:val="21"/>
                <w:szCs w:val="21"/>
              </w:rPr>
              <w:t xml:space="preserve">secara </w:t>
            </w:r>
            <w:r w:rsidRPr="00D1318C">
              <w:rPr>
                <w:rFonts w:ascii="Arial" w:hAnsi="Arial" w:cs="Arial"/>
                <w:sz w:val="21"/>
                <w:szCs w:val="21"/>
                <w:lang w:val="en-US"/>
              </w:rPr>
              <w:t xml:space="preserve">netto setelah diperhitungkan </w:t>
            </w:r>
            <w:r w:rsidR="006946F9" w:rsidRPr="00D1318C">
              <w:rPr>
                <w:rFonts w:ascii="Arial" w:hAnsi="Arial" w:cs="Arial"/>
                <w:sz w:val="21"/>
                <w:szCs w:val="21"/>
              </w:rPr>
              <w:t>U</w:t>
            </w:r>
            <w:r w:rsidRPr="00D1318C">
              <w:rPr>
                <w:rFonts w:ascii="Arial" w:hAnsi="Arial" w:cs="Arial"/>
                <w:sz w:val="21"/>
                <w:szCs w:val="21"/>
                <w:lang w:val="en-US"/>
              </w:rPr>
              <w:t xml:space="preserve">tang </w:t>
            </w:r>
            <w:r w:rsidR="006946F9" w:rsidRPr="00D1318C">
              <w:rPr>
                <w:rFonts w:ascii="Arial" w:hAnsi="Arial" w:cs="Arial"/>
                <w:sz w:val="21"/>
                <w:szCs w:val="21"/>
              </w:rPr>
              <w:t xml:space="preserve">kepada </w:t>
            </w:r>
            <w:r w:rsidRPr="00D1318C">
              <w:rPr>
                <w:rFonts w:ascii="Arial" w:hAnsi="Arial" w:cs="Arial"/>
                <w:sz w:val="21"/>
                <w:szCs w:val="21"/>
                <w:lang w:val="en-US"/>
              </w:rPr>
              <w:t>pihak ketiga</w:t>
            </w:r>
            <w:r w:rsidR="006946F9" w:rsidRPr="00D1318C">
              <w:rPr>
                <w:rFonts w:ascii="Arial" w:hAnsi="Arial" w:cs="Arial"/>
                <w:sz w:val="21"/>
                <w:szCs w:val="21"/>
              </w:rPr>
              <w:t>.</w:t>
            </w:r>
            <w:r w:rsidRPr="00D1318C">
              <w:rPr>
                <w:rFonts w:ascii="Arial" w:hAnsi="Arial" w:cs="Arial"/>
                <w:sz w:val="21"/>
                <w:szCs w:val="21"/>
                <w:lang w:val="en-US"/>
              </w:rPr>
              <w:t xml:space="preserve"> </w:t>
            </w:r>
          </w:p>
        </w:tc>
      </w:tr>
      <w:tr w:rsidR="00D1318C" w:rsidRPr="00D1318C" w14:paraId="1261CB76" w14:textId="77777777" w:rsidTr="00E51167">
        <w:trPr>
          <w:trHeight w:val="336"/>
        </w:trPr>
        <w:tc>
          <w:tcPr>
            <w:tcW w:w="534" w:type="dxa"/>
          </w:tcPr>
          <w:p w14:paraId="05360EFF" w14:textId="77777777" w:rsidR="001B7A52" w:rsidRPr="00D1318C" w:rsidRDefault="00B12A99" w:rsidP="00192291">
            <w:pPr>
              <w:spacing w:line="312" w:lineRule="auto"/>
              <w:jc w:val="both"/>
              <w:rPr>
                <w:rFonts w:ascii="Arial" w:hAnsi="Arial" w:cs="Arial"/>
                <w:sz w:val="21"/>
                <w:szCs w:val="21"/>
              </w:rPr>
            </w:pPr>
            <w:r w:rsidRPr="00D1318C">
              <w:rPr>
                <w:rFonts w:ascii="Arial" w:hAnsi="Arial" w:cs="Arial"/>
                <w:sz w:val="21"/>
                <w:szCs w:val="21"/>
                <w:lang w:val="en-US"/>
              </w:rPr>
              <w:t>4</w:t>
            </w:r>
            <w:r w:rsidR="001B7A52" w:rsidRPr="00D1318C">
              <w:rPr>
                <w:rFonts w:ascii="Arial" w:hAnsi="Arial" w:cs="Arial"/>
                <w:sz w:val="21"/>
                <w:szCs w:val="21"/>
              </w:rPr>
              <w:t>.</w:t>
            </w:r>
          </w:p>
        </w:tc>
        <w:tc>
          <w:tcPr>
            <w:tcW w:w="425" w:type="dxa"/>
          </w:tcPr>
          <w:p w14:paraId="05EA0669" w14:textId="77777777" w:rsidR="001B7A52" w:rsidRPr="00D1318C" w:rsidRDefault="001B7A52" w:rsidP="00192291">
            <w:pPr>
              <w:spacing w:line="312" w:lineRule="auto"/>
              <w:jc w:val="both"/>
              <w:rPr>
                <w:rFonts w:ascii="Arial" w:hAnsi="Arial" w:cs="Arial"/>
                <w:sz w:val="21"/>
                <w:szCs w:val="21"/>
              </w:rPr>
            </w:pPr>
            <w:r w:rsidRPr="00D1318C">
              <w:rPr>
                <w:rFonts w:ascii="Arial" w:hAnsi="Arial" w:cs="Arial"/>
                <w:sz w:val="21"/>
                <w:szCs w:val="21"/>
              </w:rPr>
              <w:t>T:</w:t>
            </w:r>
          </w:p>
        </w:tc>
        <w:tc>
          <w:tcPr>
            <w:tcW w:w="9639" w:type="dxa"/>
          </w:tcPr>
          <w:p w14:paraId="7E049F57" w14:textId="77777777" w:rsidR="001B7A52" w:rsidRPr="00D1318C" w:rsidRDefault="001B7A52" w:rsidP="0045763B">
            <w:pPr>
              <w:spacing w:line="312" w:lineRule="auto"/>
              <w:jc w:val="both"/>
              <w:rPr>
                <w:rFonts w:ascii="Arial" w:hAnsi="Arial" w:cs="Arial"/>
                <w:b/>
                <w:sz w:val="21"/>
                <w:szCs w:val="21"/>
              </w:rPr>
            </w:pPr>
            <w:r w:rsidRPr="00D1318C">
              <w:rPr>
                <w:rFonts w:ascii="Arial" w:hAnsi="Arial" w:cs="Arial"/>
                <w:b/>
                <w:sz w:val="21"/>
                <w:szCs w:val="21"/>
              </w:rPr>
              <w:t xml:space="preserve">Apakah terdapat konsekuensi yang harus dilakukan </w:t>
            </w:r>
            <w:r w:rsidR="00F9379A" w:rsidRPr="00D1318C">
              <w:rPr>
                <w:rFonts w:ascii="Arial" w:hAnsi="Arial" w:cs="Arial"/>
                <w:b/>
                <w:sz w:val="21"/>
                <w:szCs w:val="21"/>
                <w:lang w:val="en-US"/>
              </w:rPr>
              <w:t xml:space="preserve">WP yang melakukan TA atas </w:t>
            </w:r>
            <w:r w:rsidR="0045763B" w:rsidRPr="00D1318C">
              <w:rPr>
                <w:rFonts w:ascii="Arial" w:hAnsi="Arial" w:cs="Arial"/>
                <w:b/>
                <w:sz w:val="21"/>
                <w:szCs w:val="21"/>
              </w:rPr>
              <w:t>H</w:t>
            </w:r>
            <w:r w:rsidRPr="00D1318C">
              <w:rPr>
                <w:rFonts w:ascii="Arial" w:hAnsi="Arial" w:cs="Arial"/>
                <w:b/>
                <w:sz w:val="21"/>
                <w:szCs w:val="21"/>
                <w:lang w:val="en-US"/>
              </w:rPr>
              <w:t>arta tidak langsung melalui SPV</w:t>
            </w:r>
            <w:r w:rsidR="00F9379A" w:rsidRPr="00D1318C">
              <w:rPr>
                <w:rFonts w:ascii="Arial" w:hAnsi="Arial" w:cs="Arial"/>
                <w:b/>
                <w:sz w:val="21"/>
                <w:szCs w:val="21"/>
              </w:rPr>
              <w:t>?</w:t>
            </w:r>
          </w:p>
        </w:tc>
      </w:tr>
      <w:tr w:rsidR="00D1318C" w:rsidRPr="00D1318C" w14:paraId="70F0F841" w14:textId="77777777" w:rsidTr="00E51167">
        <w:trPr>
          <w:trHeight w:val="336"/>
        </w:trPr>
        <w:tc>
          <w:tcPr>
            <w:tcW w:w="534" w:type="dxa"/>
          </w:tcPr>
          <w:p w14:paraId="4CC73546" w14:textId="77777777" w:rsidR="001B7A52" w:rsidRPr="00D1318C" w:rsidRDefault="001B7A52" w:rsidP="00192291">
            <w:pPr>
              <w:spacing w:line="312" w:lineRule="auto"/>
              <w:jc w:val="both"/>
              <w:rPr>
                <w:rFonts w:ascii="Arial" w:hAnsi="Arial" w:cs="Arial"/>
                <w:sz w:val="21"/>
                <w:szCs w:val="21"/>
              </w:rPr>
            </w:pPr>
          </w:p>
        </w:tc>
        <w:tc>
          <w:tcPr>
            <w:tcW w:w="425" w:type="dxa"/>
          </w:tcPr>
          <w:p w14:paraId="11539C3E" w14:textId="77777777" w:rsidR="001B7A52" w:rsidRPr="00D1318C" w:rsidRDefault="001B7A52" w:rsidP="00192291">
            <w:pPr>
              <w:spacing w:line="312" w:lineRule="auto"/>
              <w:jc w:val="both"/>
              <w:rPr>
                <w:rFonts w:ascii="Arial" w:hAnsi="Arial" w:cs="Arial"/>
                <w:sz w:val="21"/>
                <w:szCs w:val="21"/>
              </w:rPr>
            </w:pPr>
            <w:r w:rsidRPr="00D1318C">
              <w:rPr>
                <w:rFonts w:ascii="Arial" w:hAnsi="Arial" w:cs="Arial"/>
                <w:sz w:val="21"/>
                <w:szCs w:val="21"/>
              </w:rPr>
              <w:t>J:</w:t>
            </w:r>
          </w:p>
        </w:tc>
        <w:tc>
          <w:tcPr>
            <w:tcW w:w="9639" w:type="dxa"/>
          </w:tcPr>
          <w:p w14:paraId="4F9DB9E2" w14:textId="77777777" w:rsidR="001B7A52" w:rsidRPr="00D1318C" w:rsidRDefault="00F9379A" w:rsidP="00CE3C5F">
            <w:pPr>
              <w:tabs>
                <w:tab w:val="num" w:pos="720"/>
              </w:tabs>
              <w:spacing w:line="312" w:lineRule="auto"/>
              <w:jc w:val="both"/>
              <w:rPr>
                <w:rFonts w:ascii="Arial" w:hAnsi="Arial" w:cs="Arial"/>
                <w:sz w:val="21"/>
                <w:szCs w:val="21"/>
              </w:rPr>
            </w:pPr>
            <w:r w:rsidRPr="00D1318C">
              <w:rPr>
                <w:rFonts w:ascii="Arial" w:hAnsi="Arial" w:cs="Arial"/>
                <w:sz w:val="21"/>
                <w:szCs w:val="21"/>
                <w:u w:val="single"/>
              </w:rPr>
              <w:t>W</w:t>
            </w:r>
            <w:r w:rsidR="0045763B" w:rsidRPr="00D1318C">
              <w:rPr>
                <w:rFonts w:ascii="Arial" w:hAnsi="Arial" w:cs="Arial"/>
                <w:sz w:val="21"/>
                <w:szCs w:val="21"/>
                <w:u w:val="single"/>
              </w:rPr>
              <w:t>P</w:t>
            </w:r>
            <w:r w:rsidRPr="00D1318C">
              <w:rPr>
                <w:rFonts w:ascii="Arial" w:hAnsi="Arial" w:cs="Arial"/>
                <w:sz w:val="21"/>
                <w:szCs w:val="21"/>
                <w:u w:val="single"/>
              </w:rPr>
              <w:t xml:space="preserve"> harus m</w:t>
            </w:r>
            <w:r w:rsidR="00E63A0A" w:rsidRPr="00D1318C">
              <w:rPr>
                <w:rFonts w:ascii="Arial" w:hAnsi="Arial" w:cs="Arial"/>
                <w:sz w:val="21"/>
                <w:szCs w:val="21"/>
                <w:u w:val="single"/>
                <w:lang w:val="en-US"/>
              </w:rPr>
              <w:t xml:space="preserve">embubarkan SPV </w:t>
            </w:r>
            <w:r w:rsidR="00E63A0A" w:rsidRPr="00D1318C">
              <w:rPr>
                <w:rFonts w:ascii="Arial" w:hAnsi="Arial" w:cs="Arial"/>
                <w:sz w:val="21"/>
                <w:szCs w:val="21"/>
                <w:lang w:val="en-US"/>
              </w:rPr>
              <w:t xml:space="preserve">atau melepaskan </w:t>
            </w:r>
            <w:r w:rsidRPr="00D1318C">
              <w:rPr>
                <w:rFonts w:ascii="Arial" w:hAnsi="Arial" w:cs="Arial"/>
                <w:sz w:val="21"/>
                <w:szCs w:val="21"/>
                <w:lang w:val="en-US"/>
              </w:rPr>
              <w:t>hak kepemilikannya atas SPV</w:t>
            </w:r>
            <w:r w:rsidR="0045763B" w:rsidRPr="00D1318C">
              <w:rPr>
                <w:rFonts w:ascii="Arial" w:hAnsi="Arial" w:cs="Arial"/>
                <w:sz w:val="21"/>
                <w:szCs w:val="21"/>
              </w:rPr>
              <w:t>,</w:t>
            </w:r>
            <w:r w:rsidRPr="00D1318C">
              <w:rPr>
                <w:rFonts w:ascii="Arial" w:hAnsi="Arial" w:cs="Arial"/>
                <w:sz w:val="21"/>
                <w:szCs w:val="21"/>
              </w:rPr>
              <w:t xml:space="preserve"> </w:t>
            </w:r>
            <w:r w:rsidRPr="00D1318C">
              <w:rPr>
                <w:rFonts w:ascii="Arial" w:hAnsi="Arial" w:cs="Arial"/>
                <w:sz w:val="21"/>
                <w:szCs w:val="21"/>
                <w:lang w:val="en-US"/>
              </w:rPr>
              <w:t>da</w:t>
            </w:r>
            <w:r w:rsidRPr="00D1318C">
              <w:rPr>
                <w:rFonts w:ascii="Arial" w:hAnsi="Arial" w:cs="Arial"/>
                <w:sz w:val="21"/>
                <w:szCs w:val="21"/>
              </w:rPr>
              <w:t xml:space="preserve">n </w:t>
            </w:r>
            <w:r w:rsidRPr="00D1318C">
              <w:rPr>
                <w:rFonts w:ascii="Arial" w:hAnsi="Arial" w:cs="Arial"/>
                <w:sz w:val="21"/>
                <w:szCs w:val="21"/>
                <w:u w:val="single"/>
              </w:rPr>
              <w:t>m</w:t>
            </w:r>
            <w:r w:rsidRPr="00D1318C">
              <w:rPr>
                <w:rFonts w:ascii="Arial" w:hAnsi="Arial" w:cs="Arial"/>
                <w:sz w:val="21"/>
                <w:szCs w:val="21"/>
                <w:u w:val="single"/>
                <w:lang w:val="en-US"/>
              </w:rPr>
              <w:t xml:space="preserve">engalihkan </w:t>
            </w:r>
            <w:r w:rsidR="0045763B" w:rsidRPr="00D1318C">
              <w:rPr>
                <w:rFonts w:ascii="Arial" w:hAnsi="Arial" w:cs="Arial"/>
                <w:sz w:val="21"/>
                <w:szCs w:val="21"/>
                <w:u w:val="single"/>
              </w:rPr>
              <w:t>H</w:t>
            </w:r>
            <w:r w:rsidR="00E63A0A" w:rsidRPr="00D1318C">
              <w:rPr>
                <w:rFonts w:ascii="Arial" w:hAnsi="Arial" w:cs="Arial"/>
                <w:sz w:val="21"/>
                <w:szCs w:val="21"/>
                <w:u w:val="single"/>
                <w:lang w:val="en-US"/>
              </w:rPr>
              <w:t xml:space="preserve">arta </w:t>
            </w:r>
            <w:r w:rsidRPr="00D1318C">
              <w:rPr>
                <w:rFonts w:ascii="Arial" w:hAnsi="Arial" w:cs="Arial"/>
                <w:sz w:val="21"/>
                <w:szCs w:val="21"/>
              </w:rPr>
              <w:t xml:space="preserve">secara langsung </w:t>
            </w:r>
            <w:r w:rsidRPr="00D1318C">
              <w:rPr>
                <w:rFonts w:ascii="Arial" w:hAnsi="Arial" w:cs="Arial"/>
                <w:sz w:val="21"/>
                <w:szCs w:val="21"/>
                <w:u w:val="single"/>
              </w:rPr>
              <w:t>yaitu</w:t>
            </w:r>
            <w:r w:rsidR="00E63A0A" w:rsidRPr="00D1318C">
              <w:rPr>
                <w:rFonts w:ascii="Arial" w:hAnsi="Arial" w:cs="Arial"/>
                <w:sz w:val="21"/>
                <w:szCs w:val="21"/>
                <w:lang w:val="en-US"/>
              </w:rPr>
              <w:t xml:space="preserve"> alih hak kepemilikan </w:t>
            </w:r>
            <w:r w:rsidR="00E63A0A" w:rsidRPr="00D1318C">
              <w:rPr>
                <w:rFonts w:ascii="Arial" w:hAnsi="Arial" w:cs="Arial"/>
                <w:sz w:val="21"/>
                <w:szCs w:val="21"/>
                <w:u w:val="single"/>
                <w:lang w:val="en-US"/>
              </w:rPr>
              <w:t>semula a.n. SPV menjadi a.n. WP</w:t>
            </w:r>
            <w:r w:rsidR="0045763B" w:rsidRPr="00D1318C">
              <w:rPr>
                <w:rFonts w:ascii="Arial" w:hAnsi="Arial" w:cs="Arial"/>
                <w:sz w:val="21"/>
                <w:szCs w:val="21"/>
              </w:rPr>
              <w:t xml:space="preserve">, </w:t>
            </w:r>
            <w:r w:rsidRPr="00D1318C">
              <w:rPr>
                <w:rFonts w:ascii="Arial" w:hAnsi="Arial" w:cs="Arial"/>
                <w:sz w:val="21"/>
                <w:szCs w:val="21"/>
                <w:lang w:val="en-US"/>
              </w:rPr>
              <w:t>ata</w:t>
            </w:r>
            <w:r w:rsidRPr="00D1318C">
              <w:rPr>
                <w:rFonts w:ascii="Arial" w:hAnsi="Arial" w:cs="Arial"/>
                <w:sz w:val="21"/>
                <w:szCs w:val="21"/>
              </w:rPr>
              <w:t xml:space="preserve">u </w:t>
            </w:r>
            <w:r w:rsidR="0045763B" w:rsidRPr="00D1318C">
              <w:rPr>
                <w:rFonts w:ascii="Arial" w:hAnsi="Arial" w:cs="Arial"/>
                <w:sz w:val="21"/>
                <w:szCs w:val="21"/>
              </w:rPr>
              <w:t xml:space="preserve">secara </w:t>
            </w:r>
            <w:r w:rsidRPr="00D1318C">
              <w:rPr>
                <w:rFonts w:ascii="Arial" w:hAnsi="Arial" w:cs="Arial"/>
                <w:sz w:val="21"/>
                <w:szCs w:val="21"/>
                <w:u w:val="single"/>
              </w:rPr>
              <w:t>t</w:t>
            </w:r>
            <w:r w:rsidRPr="00D1318C">
              <w:rPr>
                <w:rFonts w:ascii="Arial" w:hAnsi="Arial" w:cs="Arial"/>
                <w:sz w:val="21"/>
                <w:szCs w:val="21"/>
                <w:u w:val="single"/>
                <w:lang w:val="en-US"/>
              </w:rPr>
              <w:t xml:space="preserve">idak </w:t>
            </w:r>
            <w:r w:rsidRPr="00D1318C">
              <w:rPr>
                <w:rFonts w:ascii="Arial" w:hAnsi="Arial" w:cs="Arial"/>
                <w:sz w:val="21"/>
                <w:szCs w:val="21"/>
                <w:u w:val="single"/>
              </w:rPr>
              <w:t>l</w:t>
            </w:r>
            <w:r w:rsidR="00E63A0A" w:rsidRPr="00D1318C">
              <w:rPr>
                <w:rFonts w:ascii="Arial" w:hAnsi="Arial" w:cs="Arial"/>
                <w:sz w:val="21"/>
                <w:szCs w:val="21"/>
                <w:u w:val="single"/>
                <w:lang w:val="en-US"/>
              </w:rPr>
              <w:t>angsung</w:t>
            </w:r>
            <w:r w:rsidRPr="00D1318C">
              <w:rPr>
                <w:rFonts w:ascii="Arial" w:hAnsi="Arial" w:cs="Arial"/>
                <w:sz w:val="21"/>
                <w:szCs w:val="21"/>
              </w:rPr>
              <w:t xml:space="preserve"> yaitu melalui </w:t>
            </w:r>
            <w:r w:rsidR="00E63A0A" w:rsidRPr="00D1318C">
              <w:rPr>
                <w:rFonts w:ascii="Arial" w:hAnsi="Arial" w:cs="Arial"/>
                <w:sz w:val="21"/>
                <w:szCs w:val="21"/>
                <w:lang w:val="en-US"/>
              </w:rPr>
              <w:t xml:space="preserve">alih hak kepemilikan </w:t>
            </w:r>
            <w:r w:rsidR="00E63A0A" w:rsidRPr="00D1318C">
              <w:rPr>
                <w:rFonts w:ascii="Arial" w:hAnsi="Arial" w:cs="Arial"/>
                <w:sz w:val="21"/>
                <w:szCs w:val="21"/>
                <w:u w:val="single"/>
                <w:lang w:val="en-US"/>
              </w:rPr>
              <w:t>semula a.n. SPV menjadi a.n.</w:t>
            </w:r>
            <w:r w:rsidR="0045763B" w:rsidRPr="00D1318C">
              <w:rPr>
                <w:rFonts w:ascii="Arial" w:hAnsi="Arial" w:cs="Arial"/>
                <w:sz w:val="21"/>
                <w:szCs w:val="21"/>
                <w:u w:val="single"/>
              </w:rPr>
              <w:t xml:space="preserve"> pihak/perusahaan di DN</w:t>
            </w:r>
            <w:r w:rsidR="00CE3C5F" w:rsidRPr="00D1318C">
              <w:rPr>
                <w:rFonts w:ascii="Arial" w:hAnsi="Arial" w:cs="Arial"/>
                <w:sz w:val="21"/>
                <w:szCs w:val="21"/>
                <w:u w:val="single"/>
              </w:rPr>
              <w:t xml:space="preserve"> </w:t>
            </w:r>
            <w:r w:rsidR="00E63A0A" w:rsidRPr="00D1318C">
              <w:rPr>
                <w:rFonts w:ascii="Arial" w:hAnsi="Arial" w:cs="Arial"/>
                <w:sz w:val="21"/>
                <w:szCs w:val="21"/>
                <w:u w:val="single"/>
                <w:lang w:val="en-US"/>
              </w:rPr>
              <w:t xml:space="preserve">yang sahamnya dimiliki WP yang memiliki </w:t>
            </w:r>
            <w:r w:rsidR="0045763B" w:rsidRPr="00D1318C">
              <w:rPr>
                <w:rFonts w:ascii="Arial" w:hAnsi="Arial" w:cs="Arial"/>
                <w:sz w:val="21"/>
                <w:szCs w:val="21"/>
                <w:u w:val="single"/>
              </w:rPr>
              <w:t>H</w:t>
            </w:r>
            <w:r w:rsidR="00E63A0A" w:rsidRPr="00D1318C">
              <w:rPr>
                <w:rFonts w:ascii="Arial" w:hAnsi="Arial" w:cs="Arial"/>
                <w:sz w:val="21"/>
                <w:szCs w:val="21"/>
                <w:u w:val="single"/>
                <w:lang w:val="en-US"/>
              </w:rPr>
              <w:t>arta tidak langsung</w:t>
            </w:r>
            <w:r w:rsidR="00E63A0A" w:rsidRPr="00D1318C">
              <w:rPr>
                <w:rFonts w:ascii="Arial" w:hAnsi="Arial" w:cs="Arial"/>
                <w:sz w:val="21"/>
                <w:szCs w:val="21"/>
                <w:lang w:val="en-US"/>
              </w:rPr>
              <w:t>.</w:t>
            </w:r>
            <w:r w:rsidR="0045763B" w:rsidRPr="00D1318C">
              <w:rPr>
                <w:rFonts w:ascii="Arial" w:hAnsi="Arial" w:cs="Arial"/>
                <w:sz w:val="21"/>
                <w:szCs w:val="21"/>
              </w:rPr>
              <w:t xml:space="preserve"> U</w:t>
            </w:r>
            <w:r w:rsidR="00E63A0A" w:rsidRPr="00D1318C">
              <w:rPr>
                <w:rFonts w:ascii="Arial" w:hAnsi="Arial" w:cs="Arial"/>
                <w:sz w:val="21"/>
                <w:szCs w:val="21"/>
                <w:lang w:val="en-US"/>
              </w:rPr>
              <w:t xml:space="preserve">ntuk SPV yang memiliki kegiatan aktif tidak harus dibubarkan dan aturannya mengikuti PMK </w:t>
            </w:r>
            <w:r w:rsidR="0045763B" w:rsidRPr="00D1318C">
              <w:rPr>
                <w:rFonts w:ascii="Arial" w:hAnsi="Arial" w:cs="Arial"/>
                <w:sz w:val="21"/>
                <w:szCs w:val="21"/>
              </w:rPr>
              <w:t xml:space="preserve">No. </w:t>
            </w:r>
            <w:r w:rsidR="00E63A0A" w:rsidRPr="00D1318C">
              <w:rPr>
                <w:rFonts w:ascii="Arial" w:hAnsi="Arial" w:cs="Arial"/>
                <w:sz w:val="21"/>
                <w:szCs w:val="21"/>
                <w:lang w:val="en-US"/>
              </w:rPr>
              <w:t xml:space="preserve">118. </w:t>
            </w:r>
          </w:p>
        </w:tc>
      </w:tr>
    </w:tbl>
    <w:p w14:paraId="6770B7B1" w14:textId="77777777" w:rsidR="009603F7" w:rsidRPr="00D1318C" w:rsidRDefault="009603F7" w:rsidP="00192291">
      <w:pPr>
        <w:spacing w:after="0" w:line="312" w:lineRule="auto"/>
        <w:rPr>
          <w:rFonts w:ascii="Arial" w:hAnsi="Arial" w:cs="Arial"/>
          <w:sz w:val="21"/>
          <w:szCs w:val="21"/>
          <w:lang w:val="en-US"/>
        </w:rPr>
      </w:pPr>
    </w:p>
    <w:p w14:paraId="6A43F8A9" w14:textId="77777777" w:rsidR="007C6CE8" w:rsidRPr="00D1318C" w:rsidRDefault="007C6CE8" w:rsidP="00192291">
      <w:pPr>
        <w:spacing w:after="0" w:line="312" w:lineRule="auto"/>
        <w:rPr>
          <w:rFonts w:ascii="Arial" w:hAnsi="Arial" w:cs="Arial"/>
          <w:b/>
          <w:sz w:val="21"/>
          <w:szCs w:val="21"/>
        </w:rPr>
      </w:pPr>
      <w:r w:rsidRPr="00D1318C">
        <w:rPr>
          <w:rFonts w:ascii="Arial" w:hAnsi="Arial" w:cs="Arial"/>
          <w:b/>
          <w:sz w:val="21"/>
          <w:szCs w:val="21"/>
        </w:rPr>
        <w:br w:type="page"/>
      </w:r>
    </w:p>
    <w:p w14:paraId="4CA752CC" w14:textId="77777777" w:rsidR="004532A7" w:rsidRPr="00D1318C" w:rsidRDefault="004532A7" w:rsidP="00192291">
      <w:pPr>
        <w:spacing w:after="0" w:line="312" w:lineRule="auto"/>
        <w:rPr>
          <w:rFonts w:ascii="Arial" w:hAnsi="Arial" w:cs="Arial"/>
          <w:b/>
          <w:sz w:val="21"/>
          <w:szCs w:val="21"/>
        </w:rPr>
      </w:pPr>
      <w:r w:rsidRPr="00D1318C">
        <w:rPr>
          <w:rFonts w:ascii="Arial" w:hAnsi="Arial" w:cs="Arial"/>
          <w:b/>
          <w:sz w:val="21"/>
          <w:szCs w:val="21"/>
        </w:rPr>
        <w:lastRenderedPageBreak/>
        <w:t>II. INVESTASI &amp; REPATRIASI</w:t>
      </w:r>
    </w:p>
    <w:tbl>
      <w:tblPr>
        <w:tblStyle w:val="TableGrid"/>
        <w:tblW w:w="10632" w:type="dxa"/>
        <w:tblInd w:w="-743" w:type="dxa"/>
        <w:tblLayout w:type="fixed"/>
        <w:tblLook w:val="04A0" w:firstRow="1" w:lastRow="0" w:firstColumn="1" w:lastColumn="0" w:noHBand="0" w:noVBand="1"/>
      </w:tblPr>
      <w:tblGrid>
        <w:gridCol w:w="567"/>
        <w:gridCol w:w="426"/>
        <w:gridCol w:w="9639"/>
      </w:tblGrid>
      <w:tr w:rsidR="00D1318C" w:rsidRPr="00D1318C" w14:paraId="26246B9F" w14:textId="77777777" w:rsidTr="00E51167">
        <w:tc>
          <w:tcPr>
            <w:tcW w:w="567" w:type="dxa"/>
            <w:shd w:val="clear" w:color="auto" w:fill="auto"/>
          </w:tcPr>
          <w:p w14:paraId="4A20290F" w14:textId="77777777" w:rsidR="00757202" w:rsidRPr="00D1318C" w:rsidRDefault="00757202" w:rsidP="00A41E05">
            <w:pPr>
              <w:pStyle w:val="ListParagraph"/>
              <w:numPr>
                <w:ilvl w:val="0"/>
                <w:numId w:val="3"/>
              </w:numPr>
              <w:spacing w:line="312" w:lineRule="auto"/>
              <w:jc w:val="right"/>
              <w:rPr>
                <w:rFonts w:ascii="Arial" w:hAnsi="Arial" w:cs="Arial"/>
                <w:sz w:val="21"/>
                <w:szCs w:val="21"/>
              </w:rPr>
            </w:pPr>
          </w:p>
        </w:tc>
        <w:tc>
          <w:tcPr>
            <w:tcW w:w="426" w:type="dxa"/>
            <w:shd w:val="clear" w:color="auto" w:fill="auto"/>
          </w:tcPr>
          <w:p w14:paraId="4ED41331"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38F12A79" w14:textId="77777777" w:rsidR="00757202" w:rsidRPr="00D1318C" w:rsidRDefault="00757202" w:rsidP="00192291">
            <w:pPr>
              <w:spacing w:line="312" w:lineRule="auto"/>
              <w:jc w:val="both"/>
              <w:rPr>
                <w:rFonts w:ascii="Arial" w:hAnsi="Arial" w:cs="Arial"/>
                <w:b/>
                <w:sz w:val="21"/>
                <w:szCs w:val="21"/>
              </w:rPr>
            </w:pPr>
            <w:r w:rsidRPr="00D1318C">
              <w:rPr>
                <w:rFonts w:ascii="Arial" w:hAnsi="Arial" w:cs="Arial"/>
                <w:b/>
                <w:sz w:val="21"/>
                <w:szCs w:val="21"/>
              </w:rPr>
              <w:t xml:space="preserve">Apakah bank sebagai gateway diperkenankan bekerjasama dengan perusahaan non gateway yang </w:t>
            </w:r>
            <w:r w:rsidR="001F2613" w:rsidRPr="00D1318C">
              <w:rPr>
                <w:rFonts w:ascii="Arial" w:hAnsi="Arial" w:cs="Arial"/>
                <w:b/>
                <w:sz w:val="21"/>
                <w:szCs w:val="21"/>
              </w:rPr>
              <w:t xml:space="preserve">telah </w:t>
            </w:r>
            <w:r w:rsidRPr="00D1318C">
              <w:rPr>
                <w:rFonts w:ascii="Arial" w:hAnsi="Arial" w:cs="Arial"/>
                <w:b/>
                <w:sz w:val="21"/>
                <w:szCs w:val="21"/>
              </w:rPr>
              <w:t>bekerjasama dengan bank gateway selama ini?</w:t>
            </w:r>
          </w:p>
          <w:p w14:paraId="16F73E79" w14:textId="77777777" w:rsidR="00757202" w:rsidRPr="00D1318C" w:rsidRDefault="001F2613" w:rsidP="001F2613">
            <w:pPr>
              <w:spacing w:line="312" w:lineRule="auto"/>
              <w:jc w:val="both"/>
              <w:rPr>
                <w:rFonts w:ascii="Arial" w:hAnsi="Arial" w:cs="Arial"/>
                <w:b/>
                <w:sz w:val="21"/>
                <w:szCs w:val="21"/>
              </w:rPr>
            </w:pPr>
            <w:r w:rsidRPr="00D1318C">
              <w:rPr>
                <w:rFonts w:ascii="Arial" w:hAnsi="Arial" w:cs="Arial"/>
                <w:b/>
                <w:sz w:val="21"/>
                <w:szCs w:val="21"/>
              </w:rPr>
              <w:t>C</w:t>
            </w:r>
            <w:r w:rsidR="00757202" w:rsidRPr="00D1318C">
              <w:rPr>
                <w:rFonts w:ascii="Arial" w:hAnsi="Arial" w:cs="Arial"/>
                <w:b/>
                <w:sz w:val="21"/>
                <w:szCs w:val="21"/>
              </w:rPr>
              <w:t>ontoh</w:t>
            </w:r>
            <w:r w:rsidRPr="00D1318C">
              <w:rPr>
                <w:rFonts w:ascii="Arial" w:hAnsi="Arial" w:cs="Arial"/>
                <w:b/>
                <w:sz w:val="21"/>
                <w:szCs w:val="21"/>
              </w:rPr>
              <w:t>:</w:t>
            </w:r>
            <w:r w:rsidR="00757202" w:rsidRPr="00D1318C">
              <w:rPr>
                <w:rFonts w:ascii="Arial" w:hAnsi="Arial" w:cs="Arial"/>
                <w:b/>
                <w:sz w:val="21"/>
                <w:szCs w:val="21"/>
              </w:rPr>
              <w:t xml:space="preserve"> Bank A bekerjasama dengan perusahaan asuransi B dalam bentuk bancassurance.</w:t>
            </w:r>
          </w:p>
        </w:tc>
      </w:tr>
      <w:tr w:rsidR="00D1318C" w:rsidRPr="00D1318C" w14:paraId="4AE4928F" w14:textId="77777777" w:rsidTr="00E51167">
        <w:tc>
          <w:tcPr>
            <w:tcW w:w="567" w:type="dxa"/>
            <w:shd w:val="clear" w:color="auto" w:fill="auto"/>
          </w:tcPr>
          <w:p w14:paraId="5E41670F" w14:textId="77777777" w:rsidR="00757202" w:rsidRPr="00D1318C" w:rsidRDefault="00757202" w:rsidP="00192291">
            <w:pPr>
              <w:pStyle w:val="ListParagraph"/>
              <w:spacing w:line="312" w:lineRule="auto"/>
              <w:ind w:left="360"/>
              <w:rPr>
                <w:rFonts w:ascii="Arial" w:hAnsi="Arial" w:cs="Arial"/>
                <w:sz w:val="21"/>
                <w:szCs w:val="21"/>
              </w:rPr>
            </w:pPr>
          </w:p>
        </w:tc>
        <w:tc>
          <w:tcPr>
            <w:tcW w:w="426" w:type="dxa"/>
            <w:shd w:val="clear" w:color="auto" w:fill="auto"/>
          </w:tcPr>
          <w:p w14:paraId="0E1BA26A"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55326891" w14:textId="77777777" w:rsidR="00CE3C5F" w:rsidRPr="00D1318C" w:rsidRDefault="00CE3C5F" w:rsidP="00CE3C5F">
            <w:pPr>
              <w:spacing w:line="312" w:lineRule="auto"/>
              <w:jc w:val="both"/>
              <w:rPr>
                <w:rFonts w:ascii="Arial" w:hAnsi="Arial" w:cs="Arial"/>
                <w:sz w:val="21"/>
                <w:szCs w:val="21"/>
              </w:rPr>
            </w:pPr>
            <w:r w:rsidRPr="00D1318C">
              <w:rPr>
                <w:rFonts w:ascii="Arial" w:hAnsi="Arial" w:cs="Arial"/>
                <w:sz w:val="21"/>
                <w:szCs w:val="21"/>
              </w:rPr>
              <w:t xml:space="preserve">Bank gateway dan perusahaan asuransi dapat melakukan kerjasama baik dalam bentuk pemasaran produk asuransi atau kerja sama lainnya misalnya </w:t>
            </w:r>
            <w:r w:rsidRPr="00D1318C">
              <w:rPr>
                <w:rFonts w:ascii="Arial" w:hAnsi="Arial" w:cs="Arial"/>
                <w:i/>
                <w:sz w:val="21"/>
                <w:szCs w:val="21"/>
              </w:rPr>
              <w:t>cash management.</w:t>
            </w:r>
          </w:p>
          <w:p w14:paraId="09E25507" w14:textId="77777777" w:rsidR="00757202" w:rsidRPr="00D1318C" w:rsidRDefault="00CE3C5F" w:rsidP="00CE3C5F">
            <w:pPr>
              <w:spacing w:line="312" w:lineRule="auto"/>
              <w:jc w:val="both"/>
              <w:rPr>
                <w:rFonts w:ascii="Arial" w:hAnsi="Arial" w:cs="Arial"/>
                <w:sz w:val="21"/>
                <w:szCs w:val="21"/>
              </w:rPr>
            </w:pPr>
            <w:r w:rsidRPr="00D1318C">
              <w:rPr>
                <w:rFonts w:ascii="Arial" w:hAnsi="Arial" w:cs="Arial"/>
                <w:sz w:val="21"/>
                <w:szCs w:val="21"/>
              </w:rPr>
              <w:t>Dalam hal bank gateway dan perusahaan asuransi bekerja sama untuk pemasaran produk asuransi harus telah mendapatkan persetujuan OJK sesuai ketentuan terkait perasuransian. Sementara kerjasama lainnya antara bank gateway dan perusahaan asuransi seperti cash management tidak memerlukan persetujuan dari OJK.</w:t>
            </w:r>
          </w:p>
        </w:tc>
      </w:tr>
      <w:tr w:rsidR="00D1318C" w:rsidRPr="00D1318C" w14:paraId="5DA26890" w14:textId="77777777" w:rsidTr="00E51167">
        <w:tc>
          <w:tcPr>
            <w:tcW w:w="567" w:type="dxa"/>
            <w:shd w:val="clear" w:color="auto" w:fill="auto"/>
          </w:tcPr>
          <w:p w14:paraId="3DD74773" w14:textId="77777777" w:rsidR="00757202" w:rsidRPr="00D1318C" w:rsidRDefault="00757202" w:rsidP="00A41E05">
            <w:pPr>
              <w:pStyle w:val="ListParagraph"/>
              <w:numPr>
                <w:ilvl w:val="0"/>
                <w:numId w:val="3"/>
              </w:numPr>
              <w:spacing w:line="312" w:lineRule="auto"/>
              <w:jc w:val="right"/>
              <w:rPr>
                <w:rFonts w:ascii="Arial" w:hAnsi="Arial" w:cs="Arial"/>
                <w:sz w:val="21"/>
                <w:szCs w:val="21"/>
              </w:rPr>
            </w:pPr>
          </w:p>
        </w:tc>
        <w:tc>
          <w:tcPr>
            <w:tcW w:w="426" w:type="dxa"/>
            <w:shd w:val="clear" w:color="auto" w:fill="auto"/>
          </w:tcPr>
          <w:p w14:paraId="06DCD5E8"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6106D190" w14:textId="77777777" w:rsidR="00611C50" w:rsidRPr="00D1318C" w:rsidRDefault="00611C50" w:rsidP="00CE3C5F">
            <w:pPr>
              <w:spacing w:line="312" w:lineRule="auto"/>
              <w:jc w:val="both"/>
              <w:rPr>
                <w:rFonts w:ascii="Arial" w:hAnsi="Arial" w:cs="Arial"/>
                <w:sz w:val="21"/>
                <w:szCs w:val="21"/>
              </w:rPr>
            </w:pPr>
            <w:r w:rsidRPr="00D1318C">
              <w:rPr>
                <w:rFonts w:ascii="Arial" w:hAnsi="Arial" w:cs="Arial"/>
                <w:b/>
                <w:sz w:val="21"/>
                <w:szCs w:val="21"/>
              </w:rPr>
              <w:t xml:space="preserve">Apakah </w:t>
            </w:r>
            <w:r w:rsidR="00D543BC" w:rsidRPr="00D1318C">
              <w:rPr>
                <w:rFonts w:ascii="Arial" w:hAnsi="Arial" w:cs="Arial"/>
                <w:b/>
                <w:sz w:val="21"/>
                <w:szCs w:val="21"/>
              </w:rPr>
              <w:t>bank gateway dapat memasarkan</w:t>
            </w:r>
            <w:r w:rsidRPr="00D1318C">
              <w:rPr>
                <w:rFonts w:ascii="Arial" w:hAnsi="Arial" w:cs="Arial"/>
                <w:b/>
                <w:sz w:val="21"/>
                <w:szCs w:val="21"/>
              </w:rPr>
              <w:t xml:space="preserve"> </w:t>
            </w:r>
            <w:r w:rsidR="00D543BC" w:rsidRPr="00D1318C">
              <w:rPr>
                <w:rFonts w:ascii="Arial" w:hAnsi="Arial" w:cs="Arial"/>
                <w:b/>
                <w:sz w:val="21"/>
                <w:szCs w:val="21"/>
              </w:rPr>
              <w:t xml:space="preserve">seluruh </w:t>
            </w:r>
            <w:r w:rsidRPr="00D1318C">
              <w:rPr>
                <w:rFonts w:ascii="Arial" w:hAnsi="Arial" w:cs="Arial"/>
                <w:b/>
                <w:sz w:val="21"/>
                <w:szCs w:val="21"/>
              </w:rPr>
              <w:t>produk asuransi perusahaan non gateway?</w:t>
            </w:r>
          </w:p>
        </w:tc>
      </w:tr>
      <w:tr w:rsidR="00D1318C" w:rsidRPr="00D1318C" w14:paraId="27640197" w14:textId="77777777" w:rsidTr="00E51167">
        <w:tc>
          <w:tcPr>
            <w:tcW w:w="567" w:type="dxa"/>
            <w:shd w:val="clear" w:color="auto" w:fill="auto"/>
          </w:tcPr>
          <w:p w14:paraId="3A9241B1" w14:textId="77777777" w:rsidR="00757202" w:rsidRPr="00D1318C" w:rsidRDefault="00757202" w:rsidP="00192291">
            <w:pPr>
              <w:pStyle w:val="ListParagraph"/>
              <w:spacing w:line="312" w:lineRule="auto"/>
              <w:ind w:left="360"/>
              <w:jc w:val="center"/>
              <w:rPr>
                <w:rFonts w:ascii="Arial" w:hAnsi="Arial" w:cs="Arial"/>
                <w:sz w:val="21"/>
                <w:szCs w:val="21"/>
              </w:rPr>
            </w:pPr>
          </w:p>
        </w:tc>
        <w:tc>
          <w:tcPr>
            <w:tcW w:w="426" w:type="dxa"/>
            <w:shd w:val="clear" w:color="auto" w:fill="auto"/>
          </w:tcPr>
          <w:p w14:paraId="17EEF3ED"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45108FA8" w14:textId="77777777" w:rsidR="00757202" w:rsidRPr="00D1318C" w:rsidRDefault="00611C50" w:rsidP="00204AEF">
            <w:pPr>
              <w:spacing w:line="312" w:lineRule="auto"/>
              <w:jc w:val="both"/>
              <w:rPr>
                <w:rFonts w:ascii="Arial" w:hAnsi="Arial" w:cs="Arial"/>
                <w:sz w:val="21"/>
                <w:szCs w:val="21"/>
              </w:rPr>
            </w:pPr>
            <w:r w:rsidRPr="00D1318C">
              <w:rPr>
                <w:rFonts w:ascii="Arial" w:hAnsi="Arial" w:cs="Arial"/>
                <w:sz w:val="21"/>
                <w:szCs w:val="21"/>
              </w:rPr>
              <w:t xml:space="preserve">Bank gateway dapat memasarkan seluruh produk asuransi </w:t>
            </w:r>
            <w:r w:rsidR="00C0369B" w:rsidRPr="00D1318C">
              <w:rPr>
                <w:rFonts w:ascii="Arial" w:hAnsi="Arial" w:cs="Arial"/>
                <w:sz w:val="21"/>
                <w:szCs w:val="21"/>
              </w:rPr>
              <w:t>jiwa tradis</w:t>
            </w:r>
            <w:r w:rsidRPr="00D1318C">
              <w:rPr>
                <w:rFonts w:ascii="Arial" w:hAnsi="Arial" w:cs="Arial"/>
                <w:sz w:val="21"/>
                <w:szCs w:val="21"/>
              </w:rPr>
              <w:t>ional dan/atau asuransi unitlink.</w:t>
            </w:r>
            <w:r w:rsidRPr="00D1318C">
              <w:rPr>
                <w:rFonts w:ascii="Arial" w:hAnsi="Arial" w:cs="Arial"/>
                <w:i/>
                <w:iCs/>
                <w:sz w:val="21"/>
                <w:szCs w:val="21"/>
              </w:rPr>
              <w:t xml:space="preserve"> </w:t>
            </w:r>
          </w:p>
        </w:tc>
      </w:tr>
      <w:tr w:rsidR="00D1318C" w:rsidRPr="00D1318C" w14:paraId="4092ADC3" w14:textId="77777777" w:rsidTr="00E51167">
        <w:tc>
          <w:tcPr>
            <w:tcW w:w="567" w:type="dxa"/>
            <w:shd w:val="clear" w:color="auto" w:fill="auto"/>
          </w:tcPr>
          <w:p w14:paraId="429DC45D" w14:textId="77777777" w:rsidR="00757202" w:rsidRPr="00D1318C" w:rsidRDefault="00757202" w:rsidP="00A41E05">
            <w:pPr>
              <w:pStyle w:val="ListParagraph"/>
              <w:numPr>
                <w:ilvl w:val="0"/>
                <w:numId w:val="3"/>
              </w:numPr>
              <w:spacing w:line="312" w:lineRule="auto"/>
              <w:jc w:val="right"/>
              <w:rPr>
                <w:rFonts w:ascii="Arial" w:hAnsi="Arial" w:cs="Arial"/>
                <w:sz w:val="21"/>
                <w:szCs w:val="21"/>
              </w:rPr>
            </w:pPr>
          </w:p>
        </w:tc>
        <w:tc>
          <w:tcPr>
            <w:tcW w:w="426" w:type="dxa"/>
            <w:shd w:val="clear" w:color="auto" w:fill="auto"/>
          </w:tcPr>
          <w:p w14:paraId="3982FAB4"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70D899D7" w14:textId="77777777" w:rsidR="00757202" w:rsidRPr="00D1318C" w:rsidRDefault="00D543BC" w:rsidP="00CE3C5F">
            <w:pPr>
              <w:spacing w:line="312" w:lineRule="auto"/>
              <w:jc w:val="both"/>
              <w:rPr>
                <w:rFonts w:ascii="Arial" w:hAnsi="Arial" w:cs="Arial"/>
                <w:b/>
                <w:sz w:val="21"/>
                <w:szCs w:val="21"/>
              </w:rPr>
            </w:pPr>
            <w:r w:rsidRPr="00D1318C">
              <w:rPr>
                <w:rFonts w:ascii="Arial" w:hAnsi="Arial" w:cs="Arial"/>
                <w:b/>
                <w:sz w:val="21"/>
                <w:szCs w:val="21"/>
              </w:rPr>
              <w:t xml:space="preserve">Apakah produk asuransi </w:t>
            </w:r>
            <w:r w:rsidR="00611C50" w:rsidRPr="00D1318C">
              <w:rPr>
                <w:rFonts w:ascii="Arial" w:hAnsi="Arial" w:cs="Arial"/>
                <w:b/>
                <w:sz w:val="21"/>
                <w:szCs w:val="21"/>
              </w:rPr>
              <w:t>jiwa sepe</w:t>
            </w:r>
            <w:r w:rsidRPr="00D1318C">
              <w:rPr>
                <w:rFonts w:ascii="Arial" w:hAnsi="Arial" w:cs="Arial"/>
                <w:b/>
                <w:sz w:val="21"/>
                <w:szCs w:val="21"/>
              </w:rPr>
              <w:t xml:space="preserve">rti </w:t>
            </w:r>
            <w:r w:rsidRPr="00D1318C">
              <w:rPr>
                <w:rFonts w:ascii="Arial" w:hAnsi="Arial" w:cs="Arial"/>
                <w:b/>
                <w:i/>
                <w:sz w:val="21"/>
                <w:szCs w:val="21"/>
              </w:rPr>
              <w:t>endowment</w:t>
            </w:r>
            <w:r w:rsidRPr="00D1318C">
              <w:rPr>
                <w:rFonts w:ascii="Arial" w:hAnsi="Arial" w:cs="Arial"/>
                <w:b/>
                <w:sz w:val="21"/>
                <w:szCs w:val="21"/>
              </w:rPr>
              <w:t xml:space="preserve"> yang mem</w:t>
            </w:r>
            <w:r w:rsidR="00611C50" w:rsidRPr="00D1318C">
              <w:rPr>
                <w:rFonts w:ascii="Arial" w:hAnsi="Arial" w:cs="Arial"/>
                <w:b/>
                <w:sz w:val="21"/>
                <w:szCs w:val="21"/>
              </w:rPr>
              <w:t>b</w:t>
            </w:r>
            <w:r w:rsidRPr="00D1318C">
              <w:rPr>
                <w:rFonts w:ascii="Arial" w:hAnsi="Arial" w:cs="Arial"/>
                <w:b/>
                <w:sz w:val="21"/>
                <w:szCs w:val="21"/>
              </w:rPr>
              <w:t>e</w:t>
            </w:r>
            <w:r w:rsidR="00611C50" w:rsidRPr="00D1318C">
              <w:rPr>
                <w:rFonts w:ascii="Arial" w:hAnsi="Arial" w:cs="Arial"/>
                <w:b/>
                <w:sz w:val="21"/>
                <w:szCs w:val="21"/>
              </w:rPr>
              <w:t xml:space="preserve">rikan garansi </w:t>
            </w:r>
            <w:r w:rsidR="00611C50" w:rsidRPr="00D1318C">
              <w:rPr>
                <w:rFonts w:ascii="Arial" w:hAnsi="Arial" w:cs="Arial"/>
                <w:b/>
                <w:i/>
                <w:sz w:val="21"/>
                <w:szCs w:val="21"/>
              </w:rPr>
              <w:t>cash value</w:t>
            </w:r>
            <w:r w:rsidR="00611C50" w:rsidRPr="00D1318C">
              <w:rPr>
                <w:rFonts w:ascii="Arial" w:hAnsi="Arial" w:cs="Arial"/>
                <w:b/>
                <w:sz w:val="21"/>
                <w:szCs w:val="21"/>
              </w:rPr>
              <w:t xml:space="preserve">  atau asuransi jiwa murni </w:t>
            </w:r>
            <w:r w:rsidR="00320862" w:rsidRPr="00D1318C">
              <w:rPr>
                <w:rFonts w:ascii="Arial" w:hAnsi="Arial" w:cs="Arial"/>
                <w:b/>
                <w:sz w:val="21"/>
                <w:szCs w:val="21"/>
              </w:rPr>
              <w:t>yang memberikan R</w:t>
            </w:r>
            <w:r w:rsidRPr="00D1318C">
              <w:rPr>
                <w:rFonts w:ascii="Arial" w:hAnsi="Arial" w:cs="Arial"/>
                <w:b/>
                <w:sz w:val="21"/>
                <w:szCs w:val="21"/>
              </w:rPr>
              <w:t xml:space="preserve">eturn on </w:t>
            </w:r>
            <w:r w:rsidR="00320862" w:rsidRPr="00D1318C">
              <w:rPr>
                <w:rFonts w:ascii="Arial" w:hAnsi="Arial" w:cs="Arial"/>
                <w:b/>
                <w:sz w:val="21"/>
                <w:szCs w:val="21"/>
              </w:rPr>
              <w:t>P</w:t>
            </w:r>
            <w:r w:rsidRPr="00D1318C">
              <w:rPr>
                <w:rFonts w:ascii="Arial" w:hAnsi="Arial" w:cs="Arial"/>
                <w:b/>
                <w:sz w:val="21"/>
                <w:szCs w:val="21"/>
              </w:rPr>
              <w:t xml:space="preserve">remium (ROP) </w:t>
            </w:r>
            <w:r w:rsidR="00611C50" w:rsidRPr="00D1318C">
              <w:rPr>
                <w:rFonts w:ascii="Arial" w:hAnsi="Arial" w:cs="Arial"/>
                <w:b/>
                <w:sz w:val="21"/>
                <w:szCs w:val="21"/>
              </w:rPr>
              <w:t xml:space="preserve">harus tetap </w:t>
            </w:r>
            <w:r w:rsidRPr="00D1318C">
              <w:rPr>
                <w:rFonts w:ascii="Arial" w:hAnsi="Arial" w:cs="Arial"/>
                <w:b/>
                <w:sz w:val="21"/>
                <w:szCs w:val="21"/>
              </w:rPr>
              <w:t>di</w:t>
            </w:r>
            <w:r w:rsidR="00611C50" w:rsidRPr="00D1318C">
              <w:rPr>
                <w:rFonts w:ascii="Arial" w:hAnsi="Arial" w:cs="Arial"/>
                <w:b/>
                <w:sz w:val="21"/>
                <w:szCs w:val="21"/>
              </w:rPr>
              <w:t xml:space="preserve">deklarasi </w:t>
            </w:r>
            <w:r w:rsidRPr="00D1318C">
              <w:rPr>
                <w:rFonts w:ascii="Arial" w:hAnsi="Arial" w:cs="Arial"/>
                <w:b/>
                <w:sz w:val="21"/>
                <w:szCs w:val="21"/>
              </w:rPr>
              <w:t>dan</w:t>
            </w:r>
            <w:r w:rsidR="00611C50" w:rsidRPr="00D1318C">
              <w:rPr>
                <w:rFonts w:ascii="Arial" w:hAnsi="Arial" w:cs="Arial"/>
                <w:b/>
                <w:sz w:val="21"/>
                <w:szCs w:val="21"/>
              </w:rPr>
              <w:t xml:space="preserve"> </w:t>
            </w:r>
            <w:r w:rsidRPr="00D1318C">
              <w:rPr>
                <w:rFonts w:ascii="Arial" w:hAnsi="Arial" w:cs="Arial"/>
                <w:b/>
                <w:sz w:val="21"/>
                <w:szCs w:val="21"/>
              </w:rPr>
              <w:t xml:space="preserve">diperhitungkan sebagai nilai repatriasi? </w:t>
            </w:r>
          </w:p>
        </w:tc>
      </w:tr>
      <w:tr w:rsidR="00D1318C" w:rsidRPr="00D1318C" w14:paraId="423F2741" w14:textId="77777777" w:rsidTr="00E51167">
        <w:tc>
          <w:tcPr>
            <w:tcW w:w="567" w:type="dxa"/>
            <w:shd w:val="clear" w:color="auto" w:fill="auto"/>
          </w:tcPr>
          <w:p w14:paraId="5620F7F7" w14:textId="77777777" w:rsidR="00757202" w:rsidRPr="00D1318C" w:rsidRDefault="00757202" w:rsidP="00192291">
            <w:pPr>
              <w:pStyle w:val="ListParagraph"/>
              <w:spacing w:line="312" w:lineRule="auto"/>
              <w:ind w:left="360"/>
              <w:jc w:val="center"/>
              <w:rPr>
                <w:rFonts w:ascii="Arial" w:hAnsi="Arial" w:cs="Arial"/>
                <w:sz w:val="21"/>
                <w:szCs w:val="21"/>
              </w:rPr>
            </w:pPr>
          </w:p>
        </w:tc>
        <w:tc>
          <w:tcPr>
            <w:tcW w:w="426" w:type="dxa"/>
            <w:shd w:val="clear" w:color="auto" w:fill="auto"/>
          </w:tcPr>
          <w:p w14:paraId="49D5AEAC"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259AE490" w14:textId="77777777" w:rsidR="00757202" w:rsidRPr="00D1318C" w:rsidRDefault="00D543BC" w:rsidP="00CE3C5F">
            <w:pPr>
              <w:spacing w:line="312" w:lineRule="auto"/>
              <w:jc w:val="both"/>
              <w:rPr>
                <w:rFonts w:ascii="Arial" w:hAnsi="Arial" w:cs="Arial"/>
                <w:sz w:val="21"/>
                <w:szCs w:val="21"/>
              </w:rPr>
            </w:pPr>
            <w:r w:rsidRPr="00D1318C">
              <w:rPr>
                <w:rFonts w:ascii="Arial" w:hAnsi="Arial" w:cs="Arial"/>
                <w:sz w:val="21"/>
                <w:szCs w:val="21"/>
              </w:rPr>
              <w:t>Se</w:t>
            </w:r>
            <w:r w:rsidR="001C6280" w:rsidRPr="00D1318C">
              <w:rPr>
                <w:rFonts w:ascii="Arial" w:hAnsi="Arial" w:cs="Arial"/>
                <w:sz w:val="21"/>
                <w:szCs w:val="21"/>
              </w:rPr>
              <w:t>suai</w:t>
            </w:r>
            <w:r w:rsidRPr="00D1318C">
              <w:rPr>
                <w:rFonts w:ascii="Arial" w:hAnsi="Arial" w:cs="Arial"/>
                <w:sz w:val="21"/>
                <w:szCs w:val="21"/>
              </w:rPr>
              <w:t xml:space="preserve"> PMK </w:t>
            </w:r>
            <w:r w:rsidR="00320862" w:rsidRPr="00D1318C">
              <w:rPr>
                <w:rFonts w:ascii="Arial" w:hAnsi="Arial" w:cs="Arial"/>
                <w:sz w:val="21"/>
                <w:szCs w:val="21"/>
              </w:rPr>
              <w:t xml:space="preserve">No </w:t>
            </w:r>
            <w:r w:rsidRPr="00D1318C">
              <w:rPr>
                <w:rFonts w:ascii="Arial" w:hAnsi="Arial" w:cs="Arial"/>
                <w:sz w:val="21"/>
                <w:szCs w:val="21"/>
              </w:rPr>
              <w:t>119</w:t>
            </w:r>
            <w:r w:rsidR="00320862" w:rsidRPr="00D1318C">
              <w:rPr>
                <w:rFonts w:ascii="Arial" w:hAnsi="Arial" w:cs="Arial"/>
                <w:sz w:val="21"/>
                <w:szCs w:val="21"/>
              </w:rPr>
              <w:t>,</w:t>
            </w:r>
            <w:r w:rsidRPr="00D1318C">
              <w:rPr>
                <w:rFonts w:ascii="Arial" w:hAnsi="Arial" w:cs="Arial"/>
                <w:sz w:val="21"/>
                <w:szCs w:val="21"/>
              </w:rPr>
              <w:t xml:space="preserve"> </w:t>
            </w:r>
            <w:r w:rsidR="001C6280" w:rsidRPr="00D1318C">
              <w:rPr>
                <w:rFonts w:ascii="Arial" w:hAnsi="Arial" w:cs="Arial"/>
                <w:sz w:val="21"/>
                <w:szCs w:val="21"/>
              </w:rPr>
              <w:t xml:space="preserve">yang </w:t>
            </w:r>
            <w:r w:rsidR="00CE3C5F" w:rsidRPr="00D1318C">
              <w:rPr>
                <w:rFonts w:ascii="Arial" w:hAnsi="Arial" w:cs="Arial"/>
                <w:sz w:val="21"/>
                <w:szCs w:val="21"/>
              </w:rPr>
              <w:t>perlu</w:t>
            </w:r>
            <w:r w:rsidR="001C6280" w:rsidRPr="00D1318C">
              <w:rPr>
                <w:rFonts w:ascii="Arial" w:hAnsi="Arial" w:cs="Arial"/>
                <w:sz w:val="21"/>
                <w:szCs w:val="21"/>
              </w:rPr>
              <w:t xml:space="preserve"> dideklarasi untuk produk asuransi </w:t>
            </w:r>
            <w:r w:rsidRPr="00D1318C">
              <w:rPr>
                <w:rFonts w:ascii="Arial" w:hAnsi="Arial" w:cs="Arial"/>
                <w:sz w:val="21"/>
                <w:szCs w:val="21"/>
              </w:rPr>
              <w:t>adalah asuransi yang memiliki karakteristik investment link.</w:t>
            </w:r>
          </w:p>
        </w:tc>
      </w:tr>
      <w:tr w:rsidR="00D1318C" w:rsidRPr="00D1318C" w14:paraId="5E68FC11" w14:textId="77777777" w:rsidTr="00E51167">
        <w:tc>
          <w:tcPr>
            <w:tcW w:w="567" w:type="dxa"/>
            <w:shd w:val="clear" w:color="auto" w:fill="auto"/>
          </w:tcPr>
          <w:p w14:paraId="0BD1B245" w14:textId="77777777" w:rsidR="00757202" w:rsidRPr="00D1318C" w:rsidRDefault="00757202" w:rsidP="00A41E05">
            <w:pPr>
              <w:pStyle w:val="ListParagraph"/>
              <w:numPr>
                <w:ilvl w:val="0"/>
                <w:numId w:val="3"/>
              </w:numPr>
              <w:spacing w:line="312" w:lineRule="auto"/>
              <w:jc w:val="right"/>
              <w:rPr>
                <w:rFonts w:ascii="Arial" w:hAnsi="Arial" w:cs="Arial"/>
                <w:sz w:val="21"/>
                <w:szCs w:val="21"/>
              </w:rPr>
            </w:pPr>
          </w:p>
        </w:tc>
        <w:tc>
          <w:tcPr>
            <w:tcW w:w="426" w:type="dxa"/>
            <w:shd w:val="clear" w:color="auto" w:fill="auto"/>
          </w:tcPr>
          <w:p w14:paraId="06B0C9C0"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47388592" w14:textId="77777777" w:rsidR="00757202" w:rsidRPr="00D1318C" w:rsidRDefault="00346768" w:rsidP="00D42767">
            <w:pPr>
              <w:spacing w:line="312" w:lineRule="auto"/>
              <w:jc w:val="both"/>
              <w:rPr>
                <w:rFonts w:ascii="Arial" w:hAnsi="Arial" w:cs="Arial"/>
                <w:sz w:val="21"/>
                <w:szCs w:val="21"/>
              </w:rPr>
            </w:pPr>
            <w:r w:rsidRPr="00D1318C">
              <w:rPr>
                <w:rFonts w:ascii="Arial" w:hAnsi="Arial" w:cs="Arial"/>
                <w:b/>
                <w:sz w:val="21"/>
                <w:szCs w:val="21"/>
              </w:rPr>
              <w:t xml:space="preserve">Apakah </w:t>
            </w:r>
            <w:r w:rsidR="001C6280" w:rsidRPr="00D1318C">
              <w:rPr>
                <w:rFonts w:ascii="Arial" w:hAnsi="Arial" w:cs="Arial"/>
                <w:b/>
                <w:sz w:val="21"/>
                <w:szCs w:val="21"/>
              </w:rPr>
              <w:t>repatriasi produk Unit</w:t>
            </w:r>
            <w:r w:rsidR="00D42767" w:rsidRPr="00D1318C">
              <w:rPr>
                <w:rFonts w:ascii="Arial" w:hAnsi="Arial" w:cs="Arial"/>
                <w:b/>
                <w:sz w:val="21"/>
                <w:szCs w:val="21"/>
              </w:rPr>
              <w:t xml:space="preserve"> </w:t>
            </w:r>
            <w:r w:rsidR="001C6280" w:rsidRPr="00D1318C">
              <w:rPr>
                <w:rFonts w:ascii="Arial" w:hAnsi="Arial" w:cs="Arial"/>
                <w:b/>
                <w:sz w:val="21"/>
                <w:szCs w:val="21"/>
              </w:rPr>
              <w:t>link</w:t>
            </w:r>
            <w:r w:rsidR="00A82683" w:rsidRPr="00D1318C">
              <w:rPr>
                <w:rFonts w:ascii="Arial" w:hAnsi="Arial" w:cs="Arial"/>
                <w:b/>
                <w:sz w:val="21"/>
                <w:szCs w:val="21"/>
              </w:rPr>
              <w:t xml:space="preserve"> dari </w:t>
            </w:r>
            <w:r w:rsidR="00D42767" w:rsidRPr="00D1318C">
              <w:rPr>
                <w:rFonts w:ascii="Arial" w:hAnsi="Arial" w:cs="Arial"/>
                <w:b/>
                <w:sz w:val="21"/>
                <w:szCs w:val="21"/>
              </w:rPr>
              <w:t xml:space="preserve">LN </w:t>
            </w:r>
            <w:r w:rsidRPr="00D1318C">
              <w:rPr>
                <w:rFonts w:ascii="Arial" w:hAnsi="Arial" w:cs="Arial"/>
                <w:b/>
                <w:sz w:val="21"/>
                <w:szCs w:val="21"/>
              </w:rPr>
              <w:t xml:space="preserve">dapat ditempatkan dalam mata uang asing </w:t>
            </w:r>
            <w:r w:rsidR="001C6280" w:rsidRPr="00D1318C">
              <w:rPr>
                <w:rFonts w:ascii="Arial" w:hAnsi="Arial" w:cs="Arial"/>
                <w:b/>
                <w:sz w:val="21"/>
                <w:szCs w:val="21"/>
              </w:rPr>
              <w:t xml:space="preserve"> di bank </w:t>
            </w:r>
            <w:r w:rsidRPr="00D1318C">
              <w:rPr>
                <w:rFonts w:ascii="Arial" w:hAnsi="Arial" w:cs="Arial"/>
                <w:b/>
                <w:sz w:val="21"/>
                <w:szCs w:val="21"/>
              </w:rPr>
              <w:t xml:space="preserve"> gateway</w:t>
            </w:r>
            <w:r w:rsidR="00D42767" w:rsidRPr="00D1318C">
              <w:rPr>
                <w:rFonts w:ascii="Arial" w:hAnsi="Arial" w:cs="Arial"/>
                <w:b/>
                <w:sz w:val="21"/>
                <w:szCs w:val="21"/>
              </w:rPr>
              <w:t>?</w:t>
            </w:r>
            <w:r w:rsidR="00A82683" w:rsidRPr="00D1318C">
              <w:rPr>
                <w:rFonts w:ascii="Arial" w:hAnsi="Arial" w:cs="Arial"/>
                <w:b/>
                <w:sz w:val="21"/>
                <w:szCs w:val="21"/>
              </w:rPr>
              <w:t xml:space="preserve"> </w:t>
            </w:r>
            <w:r w:rsidR="00D42767" w:rsidRPr="00D1318C">
              <w:rPr>
                <w:rFonts w:ascii="Arial" w:hAnsi="Arial" w:cs="Arial"/>
                <w:b/>
                <w:sz w:val="21"/>
                <w:szCs w:val="21"/>
              </w:rPr>
              <w:t xml:space="preserve">Bagaimana jika </w:t>
            </w:r>
            <w:r w:rsidR="00A82683" w:rsidRPr="00D1318C">
              <w:rPr>
                <w:rFonts w:ascii="Arial" w:hAnsi="Arial" w:cs="Arial"/>
                <w:b/>
                <w:sz w:val="21"/>
                <w:szCs w:val="21"/>
              </w:rPr>
              <w:t>nilai asuransi yang direpatriasi lebih kecil dari nilai yang dideklar</w:t>
            </w:r>
            <w:r w:rsidR="00D42767" w:rsidRPr="00D1318C">
              <w:rPr>
                <w:rFonts w:ascii="Arial" w:hAnsi="Arial" w:cs="Arial"/>
                <w:b/>
                <w:sz w:val="21"/>
                <w:szCs w:val="21"/>
              </w:rPr>
              <w:t>asi</w:t>
            </w:r>
            <w:r w:rsidR="00A82683" w:rsidRPr="00D1318C">
              <w:rPr>
                <w:rFonts w:ascii="Arial" w:hAnsi="Arial" w:cs="Arial"/>
                <w:b/>
                <w:sz w:val="21"/>
                <w:szCs w:val="21"/>
              </w:rPr>
              <w:t xml:space="preserve"> karena adanya penutupan asuransi sebelum waktunya?</w:t>
            </w:r>
          </w:p>
        </w:tc>
      </w:tr>
      <w:tr w:rsidR="00D1318C" w:rsidRPr="00D1318C" w14:paraId="05F2C547" w14:textId="77777777" w:rsidTr="00E51167">
        <w:tc>
          <w:tcPr>
            <w:tcW w:w="567" w:type="dxa"/>
            <w:shd w:val="clear" w:color="auto" w:fill="auto"/>
          </w:tcPr>
          <w:p w14:paraId="7C9B03B2" w14:textId="77777777" w:rsidR="00757202" w:rsidRPr="00D1318C" w:rsidRDefault="00757202" w:rsidP="00192291">
            <w:pPr>
              <w:pStyle w:val="ListParagraph"/>
              <w:spacing w:line="312" w:lineRule="auto"/>
              <w:ind w:left="360"/>
              <w:jc w:val="center"/>
              <w:rPr>
                <w:rFonts w:ascii="Arial" w:hAnsi="Arial" w:cs="Arial"/>
                <w:sz w:val="21"/>
                <w:szCs w:val="21"/>
              </w:rPr>
            </w:pPr>
          </w:p>
        </w:tc>
        <w:tc>
          <w:tcPr>
            <w:tcW w:w="426" w:type="dxa"/>
            <w:shd w:val="clear" w:color="auto" w:fill="auto"/>
          </w:tcPr>
          <w:p w14:paraId="61E9B69A" w14:textId="77777777" w:rsidR="00757202" w:rsidRPr="00D1318C" w:rsidRDefault="00757202"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5E0F245C" w14:textId="77777777" w:rsidR="00757202" w:rsidRPr="00D1318C" w:rsidRDefault="00A82683" w:rsidP="00D1318C">
            <w:pPr>
              <w:spacing w:line="312" w:lineRule="auto"/>
              <w:jc w:val="both"/>
              <w:rPr>
                <w:rFonts w:ascii="Arial" w:hAnsi="Arial" w:cs="Arial"/>
                <w:sz w:val="21"/>
                <w:szCs w:val="21"/>
              </w:rPr>
            </w:pPr>
            <w:r w:rsidRPr="00D1318C">
              <w:rPr>
                <w:rFonts w:ascii="Arial" w:hAnsi="Arial" w:cs="Arial"/>
                <w:iCs/>
                <w:sz w:val="21"/>
                <w:szCs w:val="21"/>
              </w:rPr>
              <w:t>Dana repatriasi dapat ditempatkan dalam mata uang asing. Apabila nila repatriasi lebih kecil dari nilai deklarasi maka nasabah dapat menggunakan</w:t>
            </w:r>
            <w:r w:rsidR="003C67B5" w:rsidRPr="00D1318C">
              <w:rPr>
                <w:rFonts w:ascii="Arial" w:hAnsi="Arial" w:cs="Arial"/>
                <w:i/>
                <w:iCs/>
                <w:sz w:val="21"/>
                <w:szCs w:val="21"/>
              </w:rPr>
              <w:t xml:space="preserve"> </w:t>
            </w:r>
            <w:r w:rsidR="00D1318C" w:rsidRPr="00D1318C">
              <w:rPr>
                <w:rFonts w:ascii="Arial" w:hAnsi="Arial" w:cs="Arial"/>
                <w:i/>
                <w:iCs/>
                <w:sz w:val="21"/>
                <w:szCs w:val="21"/>
              </w:rPr>
              <w:t xml:space="preserve">surrender value </w:t>
            </w:r>
            <w:r w:rsidR="00D1318C" w:rsidRPr="00D1318C">
              <w:rPr>
                <w:rFonts w:ascii="Arial" w:hAnsi="Arial" w:cs="Arial"/>
                <w:iCs/>
                <w:sz w:val="21"/>
                <w:szCs w:val="21"/>
              </w:rPr>
              <w:t xml:space="preserve">(nilai tebusan yaitu dalam hal polis asuransi belum jatuh tempo namun pemegang polis ingin melakukan </w:t>
            </w:r>
            <w:r w:rsidR="00D1318C" w:rsidRPr="00D1318C">
              <w:rPr>
                <w:rFonts w:ascii="Arial" w:hAnsi="Arial" w:cs="Arial"/>
                <w:i/>
                <w:iCs/>
                <w:sz w:val="21"/>
                <w:szCs w:val="21"/>
              </w:rPr>
              <w:t>redemption</w:t>
            </w:r>
            <w:r w:rsidR="00D1318C" w:rsidRPr="00D1318C">
              <w:rPr>
                <w:rFonts w:ascii="Arial" w:hAnsi="Arial" w:cs="Arial"/>
                <w:iCs/>
                <w:sz w:val="21"/>
                <w:szCs w:val="21"/>
              </w:rPr>
              <w:t xml:space="preserve"> maka nilai yang diterima adalah sebesar </w:t>
            </w:r>
            <w:r w:rsidR="00D1318C" w:rsidRPr="00D1318C">
              <w:rPr>
                <w:rFonts w:ascii="Arial" w:hAnsi="Arial" w:cs="Arial"/>
                <w:i/>
                <w:iCs/>
                <w:sz w:val="21"/>
                <w:szCs w:val="21"/>
              </w:rPr>
              <w:t>present value</w:t>
            </w:r>
            <w:r w:rsidR="00D1318C" w:rsidRPr="00D1318C">
              <w:rPr>
                <w:rFonts w:ascii="Arial" w:hAnsi="Arial" w:cs="Arial"/>
                <w:iCs/>
                <w:sz w:val="21"/>
                <w:szCs w:val="21"/>
              </w:rPr>
              <w:t xml:space="preserve"> terkait nilai kontrak)</w:t>
            </w:r>
          </w:p>
        </w:tc>
      </w:tr>
      <w:tr w:rsidR="00D1318C" w:rsidRPr="00D1318C" w14:paraId="4C953366" w14:textId="77777777" w:rsidTr="00E51167">
        <w:tc>
          <w:tcPr>
            <w:tcW w:w="567" w:type="dxa"/>
            <w:shd w:val="clear" w:color="auto" w:fill="auto"/>
          </w:tcPr>
          <w:p w14:paraId="4D86DED4" w14:textId="77777777" w:rsidR="008041A6" w:rsidRPr="00D1318C" w:rsidRDefault="00A82683" w:rsidP="00192291">
            <w:pPr>
              <w:spacing w:line="312" w:lineRule="auto"/>
              <w:rPr>
                <w:rFonts w:ascii="Arial" w:hAnsi="Arial" w:cs="Arial"/>
                <w:sz w:val="21"/>
                <w:szCs w:val="21"/>
              </w:rPr>
            </w:pPr>
            <w:r w:rsidRPr="00D1318C">
              <w:rPr>
                <w:rFonts w:ascii="Arial" w:hAnsi="Arial" w:cs="Arial"/>
                <w:sz w:val="21"/>
                <w:szCs w:val="21"/>
              </w:rPr>
              <w:t>5</w:t>
            </w:r>
            <w:r w:rsidR="008041A6" w:rsidRPr="00D1318C">
              <w:rPr>
                <w:rFonts w:ascii="Arial" w:hAnsi="Arial" w:cs="Arial"/>
                <w:sz w:val="21"/>
                <w:szCs w:val="21"/>
              </w:rPr>
              <w:t xml:space="preserve">. </w:t>
            </w:r>
          </w:p>
        </w:tc>
        <w:tc>
          <w:tcPr>
            <w:tcW w:w="426" w:type="dxa"/>
            <w:shd w:val="clear" w:color="auto" w:fill="auto"/>
          </w:tcPr>
          <w:p w14:paraId="4A1F4108" w14:textId="77777777" w:rsidR="008041A6" w:rsidRPr="00D1318C" w:rsidRDefault="008041A6"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2C0EBDD4" w14:textId="77777777" w:rsidR="008041A6" w:rsidRPr="00D1318C" w:rsidRDefault="00F5795C" w:rsidP="00016C6C">
            <w:pPr>
              <w:spacing w:line="312" w:lineRule="auto"/>
              <w:jc w:val="both"/>
              <w:rPr>
                <w:rFonts w:ascii="Arial" w:hAnsi="Arial" w:cs="Arial"/>
                <w:b/>
                <w:sz w:val="21"/>
                <w:szCs w:val="21"/>
              </w:rPr>
            </w:pPr>
            <w:r w:rsidRPr="00D1318C">
              <w:rPr>
                <w:rFonts w:ascii="Arial" w:hAnsi="Arial" w:cs="Arial"/>
                <w:b/>
                <w:sz w:val="21"/>
                <w:szCs w:val="21"/>
              </w:rPr>
              <w:t>Bagaimana pengukuran pada saat pengakuan awal aset dan liabi</w:t>
            </w:r>
            <w:r w:rsidR="00016C6C" w:rsidRPr="00D1318C">
              <w:rPr>
                <w:rFonts w:ascii="Arial" w:hAnsi="Arial" w:cs="Arial"/>
                <w:b/>
                <w:sz w:val="21"/>
                <w:szCs w:val="21"/>
              </w:rPr>
              <w:t>li</w:t>
            </w:r>
            <w:r w:rsidRPr="00D1318C">
              <w:rPr>
                <w:rFonts w:ascii="Arial" w:hAnsi="Arial" w:cs="Arial"/>
                <w:b/>
                <w:sz w:val="21"/>
                <w:szCs w:val="21"/>
              </w:rPr>
              <w:t xml:space="preserve">tas </w:t>
            </w:r>
            <w:r w:rsidR="00016C6C" w:rsidRPr="00D1318C">
              <w:rPr>
                <w:rFonts w:ascii="Arial" w:hAnsi="Arial" w:cs="Arial"/>
                <w:b/>
                <w:sz w:val="21"/>
                <w:szCs w:val="21"/>
              </w:rPr>
              <w:t xml:space="preserve">TA </w:t>
            </w:r>
            <w:r w:rsidR="00346768" w:rsidRPr="00D1318C">
              <w:rPr>
                <w:rFonts w:ascii="Arial" w:hAnsi="Arial" w:cs="Arial"/>
                <w:b/>
                <w:sz w:val="21"/>
                <w:szCs w:val="21"/>
              </w:rPr>
              <w:t>serta uang tebusan men</w:t>
            </w:r>
            <w:r w:rsidR="00B00D6C" w:rsidRPr="00D1318C">
              <w:rPr>
                <w:rFonts w:ascii="Arial" w:hAnsi="Arial" w:cs="Arial"/>
                <w:b/>
                <w:sz w:val="21"/>
                <w:szCs w:val="21"/>
              </w:rPr>
              <w:t>urut standar akuntansi keuangan</w:t>
            </w:r>
            <w:r w:rsidR="00016C6C" w:rsidRPr="00D1318C">
              <w:rPr>
                <w:rFonts w:ascii="Arial" w:hAnsi="Arial" w:cs="Arial"/>
                <w:b/>
                <w:sz w:val="21"/>
                <w:szCs w:val="21"/>
              </w:rPr>
              <w:t>?</w:t>
            </w:r>
            <w:r w:rsidR="00B00D6C" w:rsidRPr="00D1318C">
              <w:rPr>
                <w:rFonts w:ascii="Arial" w:hAnsi="Arial" w:cs="Arial"/>
                <w:b/>
                <w:sz w:val="21"/>
                <w:szCs w:val="21"/>
              </w:rPr>
              <w:t xml:space="preserve"> Bagaimana dengan pengakuan selanjutnya?</w:t>
            </w:r>
          </w:p>
        </w:tc>
      </w:tr>
      <w:tr w:rsidR="00D1318C" w:rsidRPr="00D1318C" w14:paraId="2123D53D" w14:textId="77777777" w:rsidTr="00E51167">
        <w:tc>
          <w:tcPr>
            <w:tcW w:w="567" w:type="dxa"/>
            <w:shd w:val="clear" w:color="auto" w:fill="auto"/>
          </w:tcPr>
          <w:p w14:paraId="12E1B18A" w14:textId="77777777" w:rsidR="008041A6" w:rsidRPr="00D1318C" w:rsidRDefault="008041A6" w:rsidP="00192291">
            <w:pPr>
              <w:pStyle w:val="ListParagraph"/>
              <w:spacing w:line="312" w:lineRule="auto"/>
              <w:ind w:left="360"/>
              <w:jc w:val="center"/>
              <w:rPr>
                <w:rFonts w:ascii="Arial" w:hAnsi="Arial" w:cs="Arial"/>
                <w:sz w:val="21"/>
                <w:szCs w:val="21"/>
              </w:rPr>
            </w:pPr>
          </w:p>
        </w:tc>
        <w:tc>
          <w:tcPr>
            <w:tcW w:w="426" w:type="dxa"/>
            <w:shd w:val="clear" w:color="auto" w:fill="auto"/>
          </w:tcPr>
          <w:p w14:paraId="7764BAAB" w14:textId="77777777" w:rsidR="008041A6" w:rsidRPr="00D1318C" w:rsidRDefault="008041A6"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6E5A3385" w14:textId="77777777" w:rsidR="00F5795C" w:rsidRPr="00D1318C" w:rsidRDefault="00346768" w:rsidP="00192291">
            <w:pPr>
              <w:spacing w:line="312" w:lineRule="auto"/>
              <w:jc w:val="both"/>
              <w:rPr>
                <w:rFonts w:ascii="Arial" w:hAnsi="Arial" w:cs="Arial"/>
                <w:sz w:val="21"/>
                <w:szCs w:val="21"/>
              </w:rPr>
            </w:pPr>
            <w:r w:rsidRPr="00D1318C">
              <w:rPr>
                <w:rFonts w:ascii="Arial" w:hAnsi="Arial" w:cs="Arial"/>
                <w:sz w:val="21"/>
                <w:szCs w:val="21"/>
              </w:rPr>
              <w:t xml:space="preserve">Berdasarkan </w:t>
            </w:r>
            <w:r w:rsidR="00016C6C" w:rsidRPr="00D1318C">
              <w:rPr>
                <w:rFonts w:ascii="Arial" w:hAnsi="Arial" w:cs="Arial"/>
                <w:i/>
                <w:sz w:val="21"/>
                <w:szCs w:val="21"/>
              </w:rPr>
              <w:t>Exposure D</w:t>
            </w:r>
            <w:r w:rsidR="00B00D6C" w:rsidRPr="00D1318C">
              <w:rPr>
                <w:rFonts w:ascii="Arial" w:hAnsi="Arial" w:cs="Arial"/>
                <w:i/>
                <w:sz w:val="21"/>
                <w:szCs w:val="21"/>
              </w:rPr>
              <w:t>raft</w:t>
            </w:r>
            <w:r w:rsidR="00B00D6C" w:rsidRPr="00D1318C">
              <w:rPr>
                <w:rFonts w:ascii="Arial" w:hAnsi="Arial" w:cs="Arial"/>
                <w:sz w:val="21"/>
                <w:szCs w:val="21"/>
              </w:rPr>
              <w:t xml:space="preserve"> PSAK No. 70</w:t>
            </w:r>
            <w:r w:rsidRPr="00D1318C">
              <w:rPr>
                <w:rFonts w:ascii="Arial" w:hAnsi="Arial" w:cs="Arial"/>
                <w:sz w:val="21"/>
                <w:szCs w:val="21"/>
              </w:rPr>
              <w:t>, e</w:t>
            </w:r>
            <w:r w:rsidR="00F5795C" w:rsidRPr="00D1318C">
              <w:rPr>
                <w:rFonts w:ascii="Arial" w:hAnsi="Arial" w:cs="Arial"/>
                <w:sz w:val="21"/>
                <w:szCs w:val="21"/>
              </w:rPr>
              <w:t xml:space="preserve">ntitas mengakui aset </w:t>
            </w:r>
            <w:r w:rsidR="00016C6C" w:rsidRPr="00D1318C">
              <w:rPr>
                <w:rFonts w:ascii="Arial" w:hAnsi="Arial" w:cs="Arial"/>
                <w:sz w:val="21"/>
                <w:szCs w:val="21"/>
              </w:rPr>
              <w:t xml:space="preserve">TA </w:t>
            </w:r>
            <w:r w:rsidR="00F5795C" w:rsidRPr="00D1318C">
              <w:rPr>
                <w:rFonts w:ascii="Arial" w:hAnsi="Arial" w:cs="Arial"/>
                <w:sz w:val="21"/>
                <w:szCs w:val="21"/>
              </w:rPr>
              <w:t xml:space="preserve">sebesar biaya perolehan aset </w:t>
            </w:r>
            <w:r w:rsidR="00016C6C" w:rsidRPr="00D1318C">
              <w:rPr>
                <w:rFonts w:ascii="Arial" w:hAnsi="Arial" w:cs="Arial"/>
                <w:sz w:val="21"/>
                <w:szCs w:val="21"/>
              </w:rPr>
              <w:t xml:space="preserve">TA </w:t>
            </w:r>
            <w:r w:rsidR="00F5795C" w:rsidRPr="00D1318C">
              <w:rPr>
                <w:rFonts w:ascii="Arial" w:hAnsi="Arial" w:cs="Arial"/>
                <w:sz w:val="21"/>
                <w:szCs w:val="21"/>
              </w:rPr>
              <w:t>sesuai Surat Keterangan Pengampunan Pajak</w:t>
            </w:r>
            <w:r w:rsidR="00016C6C" w:rsidRPr="00D1318C">
              <w:rPr>
                <w:rFonts w:ascii="Arial" w:hAnsi="Arial" w:cs="Arial"/>
                <w:sz w:val="21"/>
                <w:szCs w:val="21"/>
              </w:rPr>
              <w:t xml:space="preserve"> (SKPP)</w:t>
            </w:r>
            <w:r w:rsidR="00F5795C" w:rsidRPr="00D1318C">
              <w:rPr>
                <w:rFonts w:ascii="Arial" w:hAnsi="Arial" w:cs="Arial"/>
                <w:sz w:val="21"/>
                <w:szCs w:val="21"/>
              </w:rPr>
              <w:t xml:space="preserve">, serta liabilitas </w:t>
            </w:r>
            <w:r w:rsidR="00016C6C" w:rsidRPr="00D1318C">
              <w:rPr>
                <w:rFonts w:ascii="Arial" w:hAnsi="Arial" w:cs="Arial"/>
                <w:sz w:val="21"/>
                <w:szCs w:val="21"/>
              </w:rPr>
              <w:t xml:space="preserve">TA </w:t>
            </w:r>
            <w:r w:rsidR="00F5795C" w:rsidRPr="00D1318C">
              <w:rPr>
                <w:rFonts w:ascii="Arial" w:hAnsi="Arial" w:cs="Arial"/>
                <w:sz w:val="21"/>
                <w:szCs w:val="21"/>
              </w:rPr>
              <w:t xml:space="preserve">sebesar kewajiban kontraktual untuk menyerahkan kas atau setara kas </w:t>
            </w:r>
            <w:r w:rsidR="00016C6C" w:rsidRPr="00D1318C">
              <w:rPr>
                <w:rFonts w:ascii="Arial" w:hAnsi="Arial" w:cs="Arial"/>
                <w:sz w:val="21"/>
                <w:szCs w:val="21"/>
              </w:rPr>
              <w:t xml:space="preserve">dalam rangka </w:t>
            </w:r>
            <w:r w:rsidR="00F5795C" w:rsidRPr="00D1318C">
              <w:rPr>
                <w:rFonts w:ascii="Arial" w:hAnsi="Arial" w:cs="Arial"/>
                <w:sz w:val="21"/>
                <w:szCs w:val="21"/>
              </w:rPr>
              <w:t xml:space="preserve">menyelesaikan kewajiban yang berkaitan langsung dengan perolehan aset </w:t>
            </w:r>
            <w:r w:rsidR="00016C6C" w:rsidRPr="00D1318C">
              <w:rPr>
                <w:rFonts w:ascii="Arial" w:hAnsi="Arial" w:cs="Arial"/>
                <w:sz w:val="21"/>
                <w:szCs w:val="21"/>
              </w:rPr>
              <w:t>TA</w:t>
            </w:r>
            <w:r w:rsidR="00F5795C" w:rsidRPr="00D1318C">
              <w:rPr>
                <w:rFonts w:ascii="Arial" w:hAnsi="Arial" w:cs="Arial"/>
                <w:sz w:val="21"/>
                <w:szCs w:val="21"/>
              </w:rPr>
              <w:t xml:space="preserve">. Entitas mengakui selisih antara aset dan liabilitas </w:t>
            </w:r>
            <w:r w:rsidR="00016C6C" w:rsidRPr="00D1318C">
              <w:rPr>
                <w:rFonts w:ascii="Arial" w:hAnsi="Arial" w:cs="Arial"/>
                <w:sz w:val="21"/>
                <w:szCs w:val="21"/>
              </w:rPr>
              <w:t xml:space="preserve">TA pada </w:t>
            </w:r>
            <w:r w:rsidR="00F5795C" w:rsidRPr="00D1318C">
              <w:rPr>
                <w:rFonts w:ascii="Arial" w:hAnsi="Arial" w:cs="Arial"/>
                <w:sz w:val="21"/>
                <w:szCs w:val="21"/>
              </w:rPr>
              <w:t>ekuitas (sebagai bagian dari tambahan modal disetor)</w:t>
            </w:r>
            <w:r w:rsidR="00016C6C" w:rsidRPr="00D1318C">
              <w:rPr>
                <w:rFonts w:ascii="Arial" w:hAnsi="Arial" w:cs="Arial"/>
                <w:sz w:val="21"/>
                <w:szCs w:val="21"/>
              </w:rPr>
              <w:t>,</w:t>
            </w:r>
            <w:r w:rsidR="00F5795C" w:rsidRPr="00D1318C">
              <w:rPr>
                <w:rFonts w:ascii="Arial" w:hAnsi="Arial" w:cs="Arial"/>
                <w:sz w:val="21"/>
                <w:szCs w:val="21"/>
              </w:rPr>
              <w:t xml:space="preserve"> serta uang tebusan yang dibayarkan dalam </w:t>
            </w:r>
            <w:r w:rsidR="00016C6C" w:rsidRPr="00D1318C">
              <w:rPr>
                <w:rFonts w:ascii="Arial" w:hAnsi="Arial" w:cs="Arial"/>
                <w:sz w:val="21"/>
                <w:szCs w:val="21"/>
              </w:rPr>
              <w:t xml:space="preserve">L/R </w:t>
            </w:r>
            <w:r w:rsidR="00F5795C" w:rsidRPr="00D1318C">
              <w:rPr>
                <w:rFonts w:ascii="Arial" w:hAnsi="Arial" w:cs="Arial"/>
                <w:sz w:val="21"/>
                <w:szCs w:val="21"/>
              </w:rPr>
              <w:t xml:space="preserve">pada periode disampaikannya Surat Peryataan Harta </w:t>
            </w:r>
            <w:r w:rsidR="00016C6C" w:rsidRPr="00D1318C">
              <w:rPr>
                <w:rFonts w:ascii="Arial" w:hAnsi="Arial" w:cs="Arial"/>
                <w:sz w:val="21"/>
                <w:szCs w:val="21"/>
              </w:rPr>
              <w:t>(SPH)</w:t>
            </w:r>
            <w:r w:rsidR="00F5795C" w:rsidRPr="00D1318C">
              <w:rPr>
                <w:rFonts w:ascii="Arial" w:hAnsi="Arial" w:cs="Arial"/>
                <w:sz w:val="21"/>
                <w:szCs w:val="21"/>
              </w:rPr>
              <w:t>.</w:t>
            </w:r>
            <w:r w:rsidR="00B00D6C" w:rsidRPr="00D1318C">
              <w:rPr>
                <w:rFonts w:ascii="Arial" w:hAnsi="Arial" w:cs="Arial"/>
                <w:sz w:val="21"/>
                <w:szCs w:val="21"/>
              </w:rPr>
              <w:t xml:space="preserve"> </w:t>
            </w:r>
          </w:p>
          <w:p w14:paraId="157769D5" w14:textId="77777777" w:rsidR="00192291" w:rsidRPr="00D1318C" w:rsidRDefault="00B00D6C" w:rsidP="00016C6C">
            <w:pPr>
              <w:spacing w:line="312" w:lineRule="auto"/>
              <w:jc w:val="both"/>
              <w:rPr>
                <w:rFonts w:ascii="Arial" w:hAnsi="Arial" w:cs="Arial"/>
                <w:sz w:val="21"/>
                <w:szCs w:val="21"/>
              </w:rPr>
            </w:pPr>
            <w:r w:rsidRPr="00D1318C">
              <w:rPr>
                <w:rFonts w:ascii="Arial" w:hAnsi="Arial" w:cs="Arial"/>
                <w:sz w:val="21"/>
                <w:szCs w:val="21"/>
              </w:rPr>
              <w:t>Untuk pengakuan selanjutnya mengikuti PSAK yang berlaku</w:t>
            </w:r>
            <w:r w:rsidR="00362788" w:rsidRPr="00D1318C">
              <w:rPr>
                <w:rFonts w:ascii="Arial" w:hAnsi="Arial" w:cs="Arial"/>
                <w:sz w:val="21"/>
                <w:szCs w:val="21"/>
              </w:rPr>
              <w:t xml:space="preserve"> (contoh: </w:t>
            </w:r>
            <w:r w:rsidRPr="00D1318C">
              <w:rPr>
                <w:rFonts w:ascii="Arial" w:hAnsi="Arial" w:cs="Arial"/>
                <w:sz w:val="21"/>
                <w:szCs w:val="21"/>
              </w:rPr>
              <w:t>aset berupa surat berharga dalam</w:t>
            </w:r>
            <w:r w:rsidR="00362788" w:rsidRPr="00D1318C">
              <w:rPr>
                <w:rFonts w:ascii="Arial" w:hAnsi="Arial" w:cs="Arial"/>
                <w:sz w:val="21"/>
                <w:szCs w:val="21"/>
              </w:rPr>
              <w:t xml:space="preserve"> </w:t>
            </w:r>
            <w:r w:rsidRPr="00D1318C">
              <w:rPr>
                <w:rFonts w:ascii="Arial" w:hAnsi="Arial" w:cs="Arial"/>
                <w:sz w:val="21"/>
                <w:szCs w:val="21"/>
              </w:rPr>
              <w:t>bentuk trading</w:t>
            </w:r>
            <w:r w:rsidR="00016C6C" w:rsidRPr="00D1318C">
              <w:rPr>
                <w:rFonts w:ascii="Arial" w:hAnsi="Arial" w:cs="Arial"/>
                <w:sz w:val="21"/>
                <w:szCs w:val="21"/>
              </w:rPr>
              <w:t>,</w:t>
            </w:r>
            <w:r w:rsidRPr="00D1318C">
              <w:rPr>
                <w:rFonts w:ascii="Arial" w:hAnsi="Arial" w:cs="Arial"/>
                <w:sz w:val="21"/>
                <w:szCs w:val="21"/>
              </w:rPr>
              <w:t xml:space="preserve"> entitas harus melakukan </w:t>
            </w:r>
            <w:r w:rsidRPr="00D1318C">
              <w:rPr>
                <w:rFonts w:ascii="Arial" w:hAnsi="Arial" w:cs="Arial"/>
                <w:i/>
                <w:sz w:val="21"/>
                <w:szCs w:val="21"/>
              </w:rPr>
              <w:t>mark to market</w:t>
            </w:r>
            <w:r w:rsidRPr="00D1318C">
              <w:rPr>
                <w:rFonts w:ascii="Arial" w:hAnsi="Arial" w:cs="Arial"/>
                <w:sz w:val="21"/>
                <w:szCs w:val="21"/>
              </w:rPr>
              <w:t xml:space="preserve"> sesuai PSAK yang berlaku.</w:t>
            </w:r>
          </w:p>
        </w:tc>
      </w:tr>
      <w:tr w:rsidR="00D1318C" w:rsidRPr="00D1318C" w14:paraId="24CE0D10" w14:textId="77777777" w:rsidTr="00E51167">
        <w:tc>
          <w:tcPr>
            <w:tcW w:w="567" w:type="dxa"/>
            <w:shd w:val="clear" w:color="auto" w:fill="auto"/>
          </w:tcPr>
          <w:p w14:paraId="76B85C39" w14:textId="77777777" w:rsidR="00B00D6C" w:rsidRPr="00D1318C" w:rsidRDefault="004D70A6" w:rsidP="00192291">
            <w:pPr>
              <w:spacing w:line="312" w:lineRule="auto"/>
              <w:rPr>
                <w:rFonts w:ascii="Arial" w:hAnsi="Arial" w:cs="Arial"/>
                <w:sz w:val="21"/>
                <w:szCs w:val="21"/>
              </w:rPr>
            </w:pPr>
            <w:r>
              <w:rPr>
                <w:rFonts w:ascii="Arial" w:hAnsi="Arial" w:cs="Arial"/>
                <w:sz w:val="21"/>
                <w:szCs w:val="21"/>
              </w:rPr>
              <w:t>6</w:t>
            </w:r>
            <w:r w:rsidR="00362788" w:rsidRPr="00D1318C">
              <w:rPr>
                <w:rFonts w:ascii="Arial" w:hAnsi="Arial" w:cs="Arial"/>
                <w:sz w:val="21"/>
                <w:szCs w:val="21"/>
              </w:rPr>
              <w:t>.</w:t>
            </w:r>
          </w:p>
        </w:tc>
        <w:tc>
          <w:tcPr>
            <w:tcW w:w="426" w:type="dxa"/>
            <w:shd w:val="clear" w:color="auto" w:fill="auto"/>
          </w:tcPr>
          <w:p w14:paraId="19B6F976"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1B8CD5FF" w14:textId="77777777" w:rsidR="00B00D6C" w:rsidRPr="00D1318C" w:rsidRDefault="00B00D6C" w:rsidP="00192291">
            <w:pPr>
              <w:spacing w:line="312" w:lineRule="auto"/>
              <w:jc w:val="both"/>
              <w:rPr>
                <w:rFonts w:ascii="Arial" w:hAnsi="Arial" w:cs="Arial"/>
                <w:b/>
                <w:sz w:val="21"/>
                <w:szCs w:val="21"/>
              </w:rPr>
            </w:pPr>
            <w:r w:rsidRPr="00D1318C">
              <w:rPr>
                <w:rFonts w:ascii="Arial" w:hAnsi="Arial" w:cs="Arial"/>
                <w:b/>
                <w:sz w:val="21"/>
                <w:szCs w:val="21"/>
              </w:rPr>
              <w:t xml:space="preserve">Apabila terdapat </w:t>
            </w:r>
            <w:r w:rsidR="00976CD6" w:rsidRPr="00D1318C">
              <w:rPr>
                <w:rFonts w:ascii="Arial" w:hAnsi="Arial" w:cs="Arial"/>
                <w:b/>
                <w:sz w:val="21"/>
                <w:szCs w:val="21"/>
              </w:rPr>
              <w:t>Dana Repatriasi</w:t>
            </w:r>
            <w:r w:rsidR="00B8297C" w:rsidRPr="00D1318C">
              <w:rPr>
                <w:rFonts w:ascii="Arial" w:hAnsi="Arial" w:cs="Arial"/>
                <w:b/>
                <w:sz w:val="21"/>
                <w:szCs w:val="21"/>
              </w:rPr>
              <w:t xml:space="preserve"> </w:t>
            </w:r>
            <w:r w:rsidR="00721761" w:rsidRPr="00D1318C">
              <w:rPr>
                <w:rFonts w:ascii="Arial" w:hAnsi="Arial" w:cs="Arial"/>
                <w:b/>
                <w:sz w:val="21"/>
                <w:szCs w:val="21"/>
              </w:rPr>
              <w:t>Rp</w:t>
            </w:r>
            <w:r w:rsidR="00805545" w:rsidRPr="00D1318C">
              <w:rPr>
                <w:rFonts w:ascii="Arial" w:hAnsi="Arial" w:cs="Arial"/>
                <w:b/>
                <w:sz w:val="21"/>
                <w:szCs w:val="21"/>
              </w:rPr>
              <w:t>10 M</w:t>
            </w:r>
            <w:r w:rsidR="00B8297C" w:rsidRPr="00D1318C">
              <w:rPr>
                <w:rFonts w:ascii="Arial" w:hAnsi="Arial" w:cs="Arial"/>
                <w:b/>
                <w:sz w:val="21"/>
                <w:szCs w:val="21"/>
              </w:rPr>
              <w:t xml:space="preserve"> </w:t>
            </w:r>
            <w:r w:rsidRPr="00D1318C">
              <w:rPr>
                <w:rFonts w:ascii="Arial" w:hAnsi="Arial" w:cs="Arial"/>
                <w:b/>
                <w:sz w:val="21"/>
                <w:szCs w:val="21"/>
              </w:rPr>
              <w:t>digunakan untuk me</w:t>
            </w:r>
            <w:r w:rsidR="00805545" w:rsidRPr="00D1318C">
              <w:rPr>
                <w:rFonts w:ascii="Arial" w:hAnsi="Arial" w:cs="Arial"/>
                <w:b/>
                <w:sz w:val="21"/>
                <w:szCs w:val="21"/>
              </w:rPr>
              <w:t xml:space="preserve">mbeli </w:t>
            </w:r>
            <w:r w:rsidR="00721761" w:rsidRPr="00D1318C">
              <w:rPr>
                <w:rFonts w:ascii="Arial" w:hAnsi="Arial" w:cs="Arial"/>
                <w:b/>
                <w:sz w:val="21"/>
                <w:szCs w:val="21"/>
              </w:rPr>
              <w:t>p</w:t>
            </w:r>
            <w:r w:rsidR="00805545" w:rsidRPr="00D1318C">
              <w:rPr>
                <w:rFonts w:ascii="Arial" w:hAnsi="Arial" w:cs="Arial"/>
                <w:b/>
                <w:sz w:val="21"/>
                <w:szCs w:val="21"/>
              </w:rPr>
              <w:t xml:space="preserve">roperty </w:t>
            </w:r>
            <w:r w:rsidR="00721761" w:rsidRPr="00D1318C">
              <w:rPr>
                <w:rFonts w:ascii="Arial" w:hAnsi="Arial" w:cs="Arial"/>
                <w:b/>
                <w:sz w:val="21"/>
                <w:szCs w:val="21"/>
              </w:rPr>
              <w:t>Rp</w:t>
            </w:r>
            <w:r w:rsidR="00805545" w:rsidRPr="00D1318C">
              <w:rPr>
                <w:rFonts w:ascii="Arial" w:hAnsi="Arial" w:cs="Arial"/>
                <w:b/>
                <w:sz w:val="21"/>
                <w:szCs w:val="21"/>
              </w:rPr>
              <w:t>40</w:t>
            </w:r>
            <w:r w:rsidR="00721761" w:rsidRPr="00D1318C">
              <w:rPr>
                <w:rFonts w:ascii="Arial" w:hAnsi="Arial" w:cs="Arial"/>
                <w:b/>
                <w:sz w:val="21"/>
                <w:szCs w:val="21"/>
              </w:rPr>
              <w:t xml:space="preserve"> </w:t>
            </w:r>
            <w:r w:rsidR="00805545" w:rsidRPr="00D1318C">
              <w:rPr>
                <w:rFonts w:ascii="Arial" w:hAnsi="Arial" w:cs="Arial"/>
                <w:b/>
                <w:sz w:val="21"/>
                <w:szCs w:val="21"/>
              </w:rPr>
              <w:t>M</w:t>
            </w:r>
            <w:r w:rsidR="00721761" w:rsidRPr="00D1318C">
              <w:rPr>
                <w:rFonts w:ascii="Arial" w:hAnsi="Arial" w:cs="Arial"/>
                <w:b/>
                <w:sz w:val="21"/>
                <w:szCs w:val="21"/>
              </w:rPr>
              <w:t>.</w:t>
            </w:r>
            <w:r w:rsidRPr="00D1318C">
              <w:rPr>
                <w:rFonts w:ascii="Arial" w:hAnsi="Arial" w:cs="Arial"/>
                <w:b/>
                <w:sz w:val="21"/>
                <w:szCs w:val="21"/>
              </w:rPr>
              <w:t xml:space="preserve"> </w:t>
            </w:r>
            <w:r w:rsidR="00721761" w:rsidRPr="00D1318C">
              <w:rPr>
                <w:rFonts w:ascii="Arial" w:hAnsi="Arial" w:cs="Arial"/>
                <w:b/>
                <w:sz w:val="21"/>
                <w:szCs w:val="21"/>
              </w:rPr>
              <w:t xml:space="preserve">Uang muka </w:t>
            </w:r>
            <w:r w:rsidRPr="00D1318C">
              <w:rPr>
                <w:rFonts w:ascii="Arial" w:hAnsi="Arial" w:cs="Arial"/>
                <w:b/>
                <w:sz w:val="21"/>
                <w:szCs w:val="21"/>
              </w:rPr>
              <w:t xml:space="preserve">dibayarkan menggunakan Dana Repatriasi </w:t>
            </w:r>
            <w:r w:rsidR="00721761" w:rsidRPr="00D1318C">
              <w:rPr>
                <w:rFonts w:ascii="Arial" w:hAnsi="Arial" w:cs="Arial"/>
                <w:b/>
                <w:sz w:val="21"/>
                <w:szCs w:val="21"/>
              </w:rPr>
              <w:t>Rp</w:t>
            </w:r>
            <w:r w:rsidRPr="00D1318C">
              <w:rPr>
                <w:rFonts w:ascii="Arial" w:hAnsi="Arial" w:cs="Arial"/>
                <w:b/>
                <w:sz w:val="21"/>
                <w:szCs w:val="21"/>
              </w:rPr>
              <w:t>10 M t</w:t>
            </w:r>
            <w:r w:rsidR="00B8297C" w:rsidRPr="00D1318C">
              <w:rPr>
                <w:rFonts w:ascii="Arial" w:hAnsi="Arial" w:cs="Arial"/>
                <w:b/>
                <w:sz w:val="21"/>
                <w:szCs w:val="21"/>
              </w:rPr>
              <w:t>ersebut</w:t>
            </w:r>
            <w:r w:rsidR="00CE3C5F" w:rsidRPr="00D1318C">
              <w:rPr>
                <w:rFonts w:ascii="Arial" w:hAnsi="Arial" w:cs="Arial"/>
                <w:b/>
                <w:sz w:val="21"/>
                <w:szCs w:val="21"/>
              </w:rPr>
              <w:t>:</w:t>
            </w:r>
          </w:p>
          <w:p w14:paraId="04FA5EF9" w14:textId="77777777" w:rsidR="00B00D6C" w:rsidRPr="00D1318C" w:rsidRDefault="00B00D6C" w:rsidP="00A41E05">
            <w:pPr>
              <w:pStyle w:val="ListParagraph"/>
              <w:numPr>
                <w:ilvl w:val="0"/>
                <w:numId w:val="5"/>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Apakah </w:t>
            </w:r>
            <w:r w:rsidR="00CE3C5F" w:rsidRPr="00D1318C">
              <w:rPr>
                <w:rFonts w:ascii="Arial" w:hAnsi="Arial" w:cs="Arial"/>
                <w:sz w:val="21"/>
                <w:szCs w:val="21"/>
              </w:rPr>
              <w:t>B</w:t>
            </w:r>
            <w:r w:rsidRPr="00D1318C">
              <w:rPr>
                <w:rFonts w:ascii="Arial" w:hAnsi="Arial" w:cs="Arial"/>
                <w:sz w:val="21"/>
                <w:szCs w:val="21"/>
              </w:rPr>
              <w:t xml:space="preserve">ank bisa membiayai pembelian property dengan memberikan fasilitas KPR dengan agunan berupa property yang dibeli </w:t>
            </w:r>
            <w:r w:rsidR="00B8297C" w:rsidRPr="00D1318C">
              <w:rPr>
                <w:rFonts w:ascii="Arial" w:hAnsi="Arial" w:cs="Arial"/>
                <w:sz w:val="21"/>
                <w:szCs w:val="21"/>
              </w:rPr>
              <w:t>tersebut</w:t>
            </w:r>
            <w:r w:rsidRPr="00D1318C">
              <w:rPr>
                <w:rFonts w:ascii="Arial" w:hAnsi="Arial" w:cs="Arial"/>
                <w:sz w:val="21"/>
                <w:szCs w:val="21"/>
              </w:rPr>
              <w:t xml:space="preserve"> ?</w:t>
            </w:r>
          </w:p>
          <w:p w14:paraId="141A26F0" w14:textId="77777777" w:rsidR="00B00D6C" w:rsidRPr="00D1318C" w:rsidRDefault="00B00D6C" w:rsidP="00A41E05">
            <w:pPr>
              <w:pStyle w:val="ListParagraph"/>
              <w:numPr>
                <w:ilvl w:val="0"/>
                <w:numId w:val="5"/>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Apakah property tersebut dapat dijual dalam kurun waktu &lt; 3 tahun dengan melunasi fasilitas KPR kepada </w:t>
            </w:r>
            <w:r w:rsidR="00721761" w:rsidRPr="00D1318C">
              <w:rPr>
                <w:rFonts w:ascii="Arial" w:hAnsi="Arial" w:cs="Arial"/>
                <w:sz w:val="21"/>
                <w:szCs w:val="21"/>
              </w:rPr>
              <w:t>b</w:t>
            </w:r>
            <w:r w:rsidRPr="00D1318C">
              <w:rPr>
                <w:rFonts w:ascii="Arial" w:hAnsi="Arial" w:cs="Arial"/>
                <w:sz w:val="21"/>
                <w:szCs w:val="21"/>
              </w:rPr>
              <w:t>ank ?</w:t>
            </w:r>
          </w:p>
          <w:p w14:paraId="4A548CAB" w14:textId="77777777" w:rsidR="00B00D6C" w:rsidRPr="00D1318C" w:rsidRDefault="00721761" w:rsidP="00A41E05">
            <w:pPr>
              <w:pStyle w:val="ListParagraph"/>
              <w:numPr>
                <w:ilvl w:val="0"/>
                <w:numId w:val="5"/>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Apab</w:t>
            </w:r>
            <w:r w:rsidR="00B00D6C" w:rsidRPr="00D1318C">
              <w:rPr>
                <w:rFonts w:ascii="Arial" w:hAnsi="Arial" w:cs="Arial"/>
                <w:sz w:val="21"/>
                <w:szCs w:val="21"/>
              </w:rPr>
              <w:t xml:space="preserve">ila </w:t>
            </w:r>
            <w:r w:rsidRPr="00D1318C">
              <w:rPr>
                <w:rFonts w:ascii="Arial" w:hAnsi="Arial" w:cs="Arial"/>
                <w:sz w:val="21"/>
                <w:szCs w:val="21"/>
              </w:rPr>
              <w:t>p</w:t>
            </w:r>
            <w:r w:rsidR="00B00D6C" w:rsidRPr="00D1318C">
              <w:rPr>
                <w:rFonts w:ascii="Arial" w:hAnsi="Arial" w:cs="Arial"/>
                <w:sz w:val="21"/>
                <w:szCs w:val="21"/>
              </w:rPr>
              <w:t xml:space="preserve">roperty telah dijual dan lunas &lt; 3 thn, apakah </w:t>
            </w:r>
            <w:r w:rsidRPr="00D1318C">
              <w:rPr>
                <w:rFonts w:ascii="Arial" w:hAnsi="Arial" w:cs="Arial"/>
                <w:sz w:val="21"/>
                <w:szCs w:val="21"/>
              </w:rPr>
              <w:t xml:space="preserve">uang muka </w:t>
            </w:r>
            <w:r w:rsidR="00B00D6C" w:rsidRPr="00D1318C">
              <w:rPr>
                <w:rFonts w:ascii="Arial" w:hAnsi="Arial" w:cs="Arial"/>
                <w:sz w:val="21"/>
                <w:szCs w:val="21"/>
              </w:rPr>
              <w:t xml:space="preserve">pembelian </w:t>
            </w:r>
            <w:r w:rsidRPr="00D1318C">
              <w:rPr>
                <w:rFonts w:ascii="Arial" w:hAnsi="Arial" w:cs="Arial"/>
                <w:sz w:val="21"/>
                <w:szCs w:val="21"/>
              </w:rPr>
              <w:t>Rp</w:t>
            </w:r>
            <w:r w:rsidR="00B00D6C" w:rsidRPr="00D1318C">
              <w:rPr>
                <w:rFonts w:ascii="Arial" w:hAnsi="Arial" w:cs="Arial"/>
                <w:sz w:val="21"/>
                <w:szCs w:val="21"/>
              </w:rPr>
              <w:t>10</w:t>
            </w:r>
            <w:r w:rsidRPr="00D1318C">
              <w:rPr>
                <w:rFonts w:ascii="Arial" w:hAnsi="Arial" w:cs="Arial"/>
                <w:sz w:val="21"/>
                <w:szCs w:val="21"/>
              </w:rPr>
              <w:t xml:space="preserve"> </w:t>
            </w:r>
            <w:r w:rsidR="00B00D6C" w:rsidRPr="00D1318C">
              <w:rPr>
                <w:rFonts w:ascii="Arial" w:hAnsi="Arial" w:cs="Arial"/>
                <w:sz w:val="21"/>
                <w:szCs w:val="21"/>
              </w:rPr>
              <w:t xml:space="preserve">M harus kembali  </w:t>
            </w:r>
            <w:r w:rsidRPr="00D1318C">
              <w:rPr>
                <w:rFonts w:ascii="Arial" w:hAnsi="Arial" w:cs="Arial"/>
                <w:sz w:val="21"/>
                <w:szCs w:val="21"/>
              </w:rPr>
              <w:t>di</w:t>
            </w:r>
            <w:r w:rsidR="00B00D6C" w:rsidRPr="00D1318C">
              <w:rPr>
                <w:rFonts w:ascii="Arial" w:hAnsi="Arial" w:cs="Arial"/>
                <w:sz w:val="21"/>
                <w:szCs w:val="21"/>
              </w:rPr>
              <w:t>masuk</w:t>
            </w:r>
            <w:r w:rsidRPr="00D1318C">
              <w:rPr>
                <w:rFonts w:ascii="Arial" w:hAnsi="Arial" w:cs="Arial"/>
                <w:sz w:val="21"/>
                <w:szCs w:val="21"/>
              </w:rPr>
              <w:t>an</w:t>
            </w:r>
            <w:r w:rsidR="00B00D6C" w:rsidRPr="00D1318C">
              <w:rPr>
                <w:rFonts w:ascii="Arial" w:hAnsi="Arial" w:cs="Arial"/>
                <w:sz w:val="21"/>
                <w:szCs w:val="21"/>
              </w:rPr>
              <w:t xml:space="preserve"> ke Rekening Investasi lainnya yang harus dimonitor </w:t>
            </w:r>
            <w:r w:rsidRPr="00D1318C">
              <w:rPr>
                <w:rFonts w:ascii="Arial" w:hAnsi="Arial" w:cs="Arial"/>
                <w:sz w:val="21"/>
                <w:szCs w:val="21"/>
              </w:rPr>
              <w:t>b</w:t>
            </w:r>
            <w:r w:rsidR="00B00D6C" w:rsidRPr="00D1318C">
              <w:rPr>
                <w:rFonts w:ascii="Arial" w:hAnsi="Arial" w:cs="Arial"/>
                <w:sz w:val="21"/>
                <w:szCs w:val="21"/>
              </w:rPr>
              <w:t xml:space="preserve">ank </w:t>
            </w:r>
            <w:r w:rsidRPr="00D1318C">
              <w:rPr>
                <w:rFonts w:ascii="Arial" w:hAnsi="Arial" w:cs="Arial"/>
                <w:sz w:val="21"/>
                <w:szCs w:val="21"/>
              </w:rPr>
              <w:t>g</w:t>
            </w:r>
            <w:r w:rsidR="00B00D6C" w:rsidRPr="00D1318C">
              <w:rPr>
                <w:rFonts w:ascii="Arial" w:hAnsi="Arial" w:cs="Arial"/>
                <w:sz w:val="21"/>
                <w:szCs w:val="21"/>
              </w:rPr>
              <w:t>ateway ?</w:t>
            </w:r>
          </w:p>
          <w:p w14:paraId="28A560E7" w14:textId="77777777" w:rsidR="00B00D6C" w:rsidRPr="00D1318C" w:rsidRDefault="00B00D6C" w:rsidP="00A41E05">
            <w:pPr>
              <w:pStyle w:val="ListParagraph"/>
              <w:numPr>
                <w:ilvl w:val="0"/>
                <w:numId w:val="5"/>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Apabila </w:t>
            </w:r>
            <w:r w:rsidR="00DD02B1" w:rsidRPr="00D1318C">
              <w:rPr>
                <w:rFonts w:ascii="Arial" w:hAnsi="Arial" w:cs="Arial"/>
                <w:sz w:val="21"/>
                <w:szCs w:val="21"/>
              </w:rPr>
              <w:t xml:space="preserve">sebelum </w:t>
            </w:r>
            <w:r w:rsidRPr="00D1318C">
              <w:rPr>
                <w:rFonts w:ascii="Arial" w:hAnsi="Arial" w:cs="Arial"/>
                <w:sz w:val="21"/>
                <w:szCs w:val="21"/>
              </w:rPr>
              <w:t>3 tahun</w:t>
            </w:r>
            <w:r w:rsidR="00DD02B1" w:rsidRPr="00D1318C">
              <w:rPr>
                <w:rFonts w:ascii="Arial" w:hAnsi="Arial" w:cs="Arial"/>
                <w:sz w:val="21"/>
                <w:szCs w:val="21"/>
              </w:rPr>
              <w:t>,</w:t>
            </w:r>
            <w:r w:rsidRPr="00D1318C">
              <w:rPr>
                <w:rFonts w:ascii="Arial" w:hAnsi="Arial" w:cs="Arial"/>
                <w:sz w:val="21"/>
                <w:szCs w:val="21"/>
              </w:rPr>
              <w:t xml:space="preserve"> debitur mengalami kesulitan keuangan dan berdampak pada cicilannya, apakah bank dapat melakukan eksekusi agunan dengan melakukan lelang/pembelian kembali  </w:t>
            </w:r>
            <w:r w:rsidRPr="00D1318C">
              <w:rPr>
                <w:rFonts w:ascii="Arial" w:hAnsi="Arial" w:cs="Arial"/>
                <w:sz w:val="21"/>
                <w:szCs w:val="21"/>
              </w:rPr>
              <w:lastRenderedPageBreak/>
              <w:t>(</w:t>
            </w:r>
            <w:r w:rsidR="00DD02B1" w:rsidRPr="00D1318C">
              <w:rPr>
                <w:rFonts w:ascii="Arial" w:hAnsi="Arial" w:cs="Arial"/>
                <w:sz w:val="21"/>
                <w:szCs w:val="21"/>
              </w:rPr>
              <w:t>B</w:t>
            </w:r>
            <w:r w:rsidRPr="00D1318C">
              <w:rPr>
                <w:rFonts w:ascii="Arial" w:hAnsi="Arial" w:cs="Arial"/>
                <w:sz w:val="21"/>
                <w:szCs w:val="21"/>
              </w:rPr>
              <w:t xml:space="preserve">BG) oleh </w:t>
            </w:r>
            <w:r w:rsidR="00DD02B1" w:rsidRPr="00D1318C">
              <w:rPr>
                <w:rFonts w:ascii="Arial" w:hAnsi="Arial" w:cs="Arial"/>
                <w:sz w:val="21"/>
                <w:szCs w:val="21"/>
              </w:rPr>
              <w:t>pihak pengembang</w:t>
            </w:r>
            <w:r w:rsidRPr="00D1318C">
              <w:rPr>
                <w:rFonts w:ascii="Arial" w:hAnsi="Arial" w:cs="Arial"/>
                <w:sz w:val="21"/>
                <w:szCs w:val="21"/>
              </w:rPr>
              <w:t>?</w:t>
            </w:r>
          </w:p>
          <w:p w14:paraId="6B833D28" w14:textId="77777777" w:rsidR="00B00D6C" w:rsidRPr="00D1318C" w:rsidRDefault="00DD02B1" w:rsidP="00DD02B1">
            <w:pPr>
              <w:pStyle w:val="ListParagraph"/>
              <w:numPr>
                <w:ilvl w:val="0"/>
                <w:numId w:val="5"/>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Apa</w:t>
            </w:r>
            <w:r w:rsidR="00B00D6C" w:rsidRPr="00D1318C">
              <w:rPr>
                <w:rFonts w:ascii="Arial" w:hAnsi="Arial" w:cs="Arial"/>
                <w:sz w:val="21"/>
                <w:szCs w:val="21"/>
              </w:rPr>
              <w:t>bila atas ker</w:t>
            </w:r>
            <w:r w:rsidR="0058638E" w:rsidRPr="00D1318C">
              <w:rPr>
                <w:rFonts w:ascii="Arial" w:hAnsi="Arial" w:cs="Arial"/>
                <w:sz w:val="21"/>
                <w:szCs w:val="21"/>
              </w:rPr>
              <w:t xml:space="preserve">ugian investasi </w:t>
            </w:r>
            <w:r w:rsidR="00B8297C" w:rsidRPr="00D1318C">
              <w:rPr>
                <w:rFonts w:ascii="Arial" w:hAnsi="Arial" w:cs="Arial"/>
                <w:sz w:val="21"/>
                <w:szCs w:val="21"/>
              </w:rPr>
              <w:t>tersebut (</w:t>
            </w:r>
            <w:r w:rsidRPr="00D1318C">
              <w:rPr>
                <w:rFonts w:ascii="Arial" w:hAnsi="Arial" w:cs="Arial"/>
                <w:sz w:val="21"/>
                <w:szCs w:val="21"/>
              </w:rPr>
              <w:t xml:space="preserve">butir </w:t>
            </w:r>
            <w:r w:rsidR="00B8297C" w:rsidRPr="00D1318C">
              <w:rPr>
                <w:rFonts w:ascii="Arial" w:hAnsi="Arial" w:cs="Arial"/>
                <w:sz w:val="21"/>
                <w:szCs w:val="21"/>
              </w:rPr>
              <w:t>d</w:t>
            </w:r>
            <w:r w:rsidR="00470254" w:rsidRPr="00D1318C">
              <w:rPr>
                <w:rFonts w:ascii="Arial" w:hAnsi="Arial" w:cs="Arial"/>
                <w:sz w:val="21"/>
                <w:szCs w:val="21"/>
              </w:rPr>
              <w:t>)</w:t>
            </w:r>
            <w:r w:rsidR="00B00D6C" w:rsidRPr="00D1318C">
              <w:rPr>
                <w:rFonts w:ascii="Arial" w:hAnsi="Arial" w:cs="Arial"/>
                <w:sz w:val="21"/>
                <w:szCs w:val="21"/>
              </w:rPr>
              <w:t xml:space="preserve">, setelah eksekusi agunan ternyata hasil lelang atau </w:t>
            </w:r>
            <w:r w:rsidR="00B00D6C" w:rsidRPr="00D1318C">
              <w:rPr>
                <w:rFonts w:ascii="Arial" w:hAnsi="Arial" w:cs="Arial"/>
                <w:i/>
                <w:sz w:val="21"/>
                <w:szCs w:val="21"/>
              </w:rPr>
              <w:t>Buy Back Guarantee</w:t>
            </w:r>
            <w:r w:rsidRPr="00D1318C">
              <w:rPr>
                <w:rFonts w:ascii="Arial" w:hAnsi="Arial" w:cs="Arial"/>
                <w:sz w:val="21"/>
                <w:szCs w:val="21"/>
              </w:rPr>
              <w:t>/BBG</w:t>
            </w:r>
            <w:r w:rsidR="00B00D6C" w:rsidRPr="00D1318C">
              <w:rPr>
                <w:rFonts w:ascii="Arial" w:hAnsi="Arial" w:cs="Arial"/>
                <w:sz w:val="21"/>
                <w:szCs w:val="21"/>
              </w:rPr>
              <w:t xml:space="preserve"> hanya mencukupi pembayaran utang ke bank jug</w:t>
            </w:r>
            <w:r w:rsidR="00362788" w:rsidRPr="00D1318C">
              <w:rPr>
                <w:rFonts w:ascii="Arial" w:hAnsi="Arial" w:cs="Arial"/>
                <w:sz w:val="21"/>
                <w:szCs w:val="21"/>
              </w:rPr>
              <w:t xml:space="preserve">a harus dilaporkan </w:t>
            </w:r>
            <w:r w:rsidRPr="00D1318C">
              <w:rPr>
                <w:rFonts w:ascii="Arial" w:hAnsi="Arial" w:cs="Arial"/>
                <w:sz w:val="21"/>
                <w:szCs w:val="21"/>
              </w:rPr>
              <w:t>b</w:t>
            </w:r>
            <w:r w:rsidR="00362788" w:rsidRPr="00D1318C">
              <w:rPr>
                <w:rFonts w:ascii="Arial" w:hAnsi="Arial" w:cs="Arial"/>
                <w:sz w:val="21"/>
                <w:szCs w:val="21"/>
              </w:rPr>
              <w:t xml:space="preserve">ank </w:t>
            </w:r>
            <w:r w:rsidRPr="00D1318C">
              <w:rPr>
                <w:rFonts w:ascii="Arial" w:hAnsi="Arial" w:cs="Arial"/>
                <w:sz w:val="21"/>
                <w:szCs w:val="21"/>
              </w:rPr>
              <w:t>g</w:t>
            </w:r>
            <w:r w:rsidR="00362788" w:rsidRPr="00D1318C">
              <w:rPr>
                <w:rFonts w:ascii="Arial" w:hAnsi="Arial" w:cs="Arial"/>
                <w:sz w:val="21"/>
                <w:szCs w:val="21"/>
              </w:rPr>
              <w:t>ateway</w:t>
            </w:r>
            <w:r w:rsidR="00B00D6C" w:rsidRPr="00D1318C">
              <w:rPr>
                <w:rFonts w:ascii="Arial" w:hAnsi="Arial" w:cs="Arial"/>
                <w:sz w:val="21"/>
                <w:szCs w:val="21"/>
              </w:rPr>
              <w:t>?</w:t>
            </w:r>
          </w:p>
        </w:tc>
      </w:tr>
      <w:tr w:rsidR="00D1318C" w:rsidRPr="00D1318C" w14:paraId="037A3E4D" w14:textId="77777777" w:rsidTr="00E51167">
        <w:tc>
          <w:tcPr>
            <w:tcW w:w="567" w:type="dxa"/>
            <w:shd w:val="clear" w:color="auto" w:fill="auto"/>
          </w:tcPr>
          <w:p w14:paraId="0FD7D716" w14:textId="77777777" w:rsidR="00B00D6C" w:rsidRPr="00D1318C" w:rsidRDefault="00B00D6C" w:rsidP="00192291">
            <w:pPr>
              <w:pStyle w:val="ListParagraph"/>
              <w:spacing w:line="312" w:lineRule="auto"/>
              <w:ind w:left="360"/>
              <w:jc w:val="center"/>
              <w:rPr>
                <w:rFonts w:ascii="Arial" w:hAnsi="Arial" w:cs="Arial"/>
                <w:sz w:val="21"/>
                <w:szCs w:val="21"/>
              </w:rPr>
            </w:pPr>
          </w:p>
        </w:tc>
        <w:tc>
          <w:tcPr>
            <w:tcW w:w="426" w:type="dxa"/>
            <w:shd w:val="clear" w:color="auto" w:fill="auto"/>
          </w:tcPr>
          <w:p w14:paraId="66632A47"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0559C3FB" w14:textId="77777777" w:rsidR="00B00D6C" w:rsidRPr="00D1318C" w:rsidRDefault="0058638E" w:rsidP="00A41E05">
            <w:pPr>
              <w:pStyle w:val="ListParagraph"/>
              <w:numPr>
                <w:ilvl w:val="1"/>
                <w:numId w:val="5"/>
              </w:numPr>
              <w:spacing w:line="312" w:lineRule="auto"/>
              <w:ind w:left="317" w:hanging="317"/>
              <w:jc w:val="both"/>
              <w:rPr>
                <w:rFonts w:ascii="Arial" w:hAnsi="Arial" w:cs="Arial"/>
                <w:sz w:val="21"/>
                <w:szCs w:val="21"/>
              </w:rPr>
            </w:pPr>
            <w:r w:rsidRPr="00D1318C">
              <w:rPr>
                <w:rFonts w:ascii="Arial" w:hAnsi="Arial" w:cs="Arial"/>
                <w:sz w:val="21"/>
                <w:szCs w:val="21"/>
              </w:rPr>
              <w:t>Dapat</w:t>
            </w:r>
          </w:p>
          <w:p w14:paraId="5FC03405" w14:textId="77777777" w:rsidR="00362788" w:rsidRPr="00D1318C" w:rsidRDefault="0058638E" w:rsidP="00A41E05">
            <w:pPr>
              <w:pStyle w:val="ListParagraph"/>
              <w:numPr>
                <w:ilvl w:val="1"/>
                <w:numId w:val="5"/>
              </w:numPr>
              <w:spacing w:line="312" w:lineRule="auto"/>
              <w:ind w:left="317" w:hanging="317"/>
              <w:jc w:val="both"/>
              <w:rPr>
                <w:rFonts w:ascii="Arial" w:hAnsi="Arial" w:cs="Arial"/>
                <w:sz w:val="21"/>
                <w:szCs w:val="21"/>
              </w:rPr>
            </w:pPr>
            <w:r w:rsidRPr="00D1318C">
              <w:rPr>
                <w:rFonts w:ascii="Arial" w:hAnsi="Arial" w:cs="Arial"/>
                <w:sz w:val="21"/>
                <w:szCs w:val="21"/>
              </w:rPr>
              <w:t>Dapat</w:t>
            </w:r>
          </w:p>
          <w:p w14:paraId="6B989ABA" w14:textId="77777777" w:rsidR="0058638E" w:rsidRPr="00D1318C" w:rsidRDefault="00B8297C" w:rsidP="00A41E05">
            <w:pPr>
              <w:pStyle w:val="ListParagraph"/>
              <w:numPr>
                <w:ilvl w:val="1"/>
                <w:numId w:val="5"/>
              </w:numPr>
              <w:spacing w:line="312" w:lineRule="auto"/>
              <w:ind w:left="317" w:hanging="317"/>
              <w:jc w:val="both"/>
              <w:rPr>
                <w:rFonts w:ascii="Arial" w:hAnsi="Arial" w:cs="Arial"/>
                <w:sz w:val="21"/>
                <w:szCs w:val="21"/>
              </w:rPr>
            </w:pPr>
            <w:r w:rsidRPr="00D1318C">
              <w:rPr>
                <w:rFonts w:ascii="Arial" w:hAnsi="Arial" w:cs="Arial"/>
                <w:sz w:val="21"/>
                <w:szCs w:val="21"/>
              </w:rPr>
              <w:t>Dalam hal property dijual</w:t>
            </w:r>
            <w:r w:rsidR="00DD02B1" w:rsidRPr="00D1318C">
              <w:rPr>
                <w:rFonts w:ascii="Arial" w:hAnsi="Arial" w:cs="Arial"/>
                <w:sz w:val="21"/>
                <w:szCs w:val="21"/>
              </w:rPr>
              <w:t>,</w:t>
            </w:r>
            <w:r w:rsidRPr="00D1318C">
              <w:rPr>
                <w:rFonts w:ascii="Arial" w:hAnsi="Arial" w:cs="Arial"/>
                <w:sz w:val="21"/>
                <w:szCs w:val="21"/>
              </w:rPr>
              <w:t xml:space="preserve"> dana yang telah repatriasi untuk membeli property (Rp10 M) wajib disetorkan ke Rekening Khusus </w:t>
            </w:r>
            <w:r w:rsidR="00DD02B1" w:rsidRPr="00D1318C">
              <w:rPr>
                <w:rFonts w:ascii="Arial" w:hAnsi="Arial" w:cs="Arial"/>
                <w:sz w:val="21"/>
                <w:szCs w:val="21"/>
              </w:rPr>
              <w:t xml:space="preserve">bank </w:t>
            </w:r>
            <w:r w:rsidRPr="00D1318C">
              <w:rPr>
                <w:rFonts w:ascii="Arial" w:hAnsi="Arial" w:cs="Arial"/>
                <w:sz w:val="21"/>
                <w:szCs w:val="21"/>
              </w:rPr>
              <w:t xml:space="preserve">gateway tempat </w:t>
            </w:r>
            <w:r w:rsidR="00DD02B1" w:rsidRPr="00D1318C">
              <w:rPr>
                <w:rFonts w:ascii="Arial" w:hAnsi="Arial" w:cs="Arial"/>
                <w:sz w:val="21"/>
                <w:szCs w:val="21"/>
              </w:rPr>
              <w:t xml:space="preserve">WP </w:t>
            </w:r>
            <w:r w:rsidRPr="00D1318C">
              <w:rPr>
                <w:rFonts w:ascii="Arial" w:hAnsi="Arial" w:cs="Arial"/>
                <w:sz w:val="21"/>
                <w:szCs w:val="21"/>
              </w:rPr>
              <w:t>melakukan investasi.</w:t>
            </w:r>
          </w:p>
          <w:p w14:paraId="5874B586" w14:textId="77777777" w:rsidR="0058638E" w:rsidRPr="00D1318C" w:rsidRDefault="0058638E" w:rsidP="00A41E05">
            <w:pPr>
              <w:pStyle w:val="ListParagraph"/>
              <w:numPr>
                <w:ilvl w:val="1"/>
                <w:numId w:val="5"/>
              </w:numPr>
              <w:spacing w:line="312" w:lineRule="auto"/>
              <w:ind w:left="317" w:hanging="317"/>
              <w:jc w:val="both"/>
              <w:rPr>
                <w:rFonts w:ascii="Arial" w:hAnsi="Arial" w:cs="Arial"/>
                <w:sz w:val="21"/>
                <w:szCs w:val="21"/>
              </w:rPr>
            </w:pPr>
            <w:r w:rsidRPr="00D1318C">
              <w:rPr>
                <w:rFonts w:ascii="Arial" w:hAnsi="Arial" w:cs="Arial"/>
                <w:sz w:val="21"/>
                <w:szCs w:val="21"/>
              </w:rPr>
              <w:t>Dapat</w:t>
            </w:r>
          </w:p>
          <w:p w14:paraId="1064BB83" w14:textId="77777777" w:rsidR="0058638E" w:rsidRPr="00D1318C" w:rsidRDefault="0058638E" w:rsidP="00A41E05">
            <w:pPr>
              <w:pStyle w:val="ListParagraph"/>
              <w:numPr>
                <w:ilvl w:val="1"/>
                <w:numId w:val="5"/>
              </w:numPr>
              <w:spacing w:line="312" w:lineRule="auto"/>
              <w:ind w:left="317" w:hanging="317"/>
              <w:jc w:val="both"/>
              <w:rPr>
                <w:rFonts w:ascii="Arial" w:hAnsi="Arial" w:cs="Arial"/>
                <w:sz w:val="21"/>
                <w:szCs w:val="21"/>
              </w:rPr>
            </w:pPr>
            <w:r w:rsidRPr="00D1318C">
              <w:rPr>
                <w:rFonts w:ascii="Arial" w:hAnsi="Arial" w:cs="Arial"/>
                <w:sz w:val="21"/>
                <w:szCs w:val="21"/>
              </w:rPr>
              <w:t>Harus dilaporkan</w:t>
            </w:r>
          </w:p>
        </w:tc>
      </w:tr>
      <w:tr w:rsidR="00D1318C" w:rsidRPr="00D1318C" w14:paraId="3DA8B203" w14:textId="77777777" w:rsidTr="00E51167">
        <w:tc>
          <w:tcPr>
            <w:tcW w:w="567" w:type="dxa"/>
            <w:shd w:val="clear" w:color="auto" w:fill="auto"/>
          </w:tcPr>
          <w:p w14:paraId="03B4BBCF" w14:textId="77777777" w:rsidR="00B00D6C" w:rsidRPr="00D1318C" w:rsidRDefault="004D70A6" w:rsidP="00192291">
            <w:pPr>
              <w:spacing w:line="312" w:lineRule="auto"/>
              <w:rPr>
                <w:rFonts w:ascii="Arial" w:hAnsi="Arial" w:cs="Arial"/>
                <w:sz w:val="21"/>
                <w:szCs w:val="21"/>
              </w:rPr>
            </w:pPr>
            <w:r>
              <w:rPr>
                <w:rFonts w:ascii="Arial" w:hAnsi="Arial" w:cs="Arial"/>
                <w:sz w:val="21"/>
                <w:szCs w:val="21"/>
              </w:rPr>
              <w:t>7</w:t>
            </w:r>
            <w:r w:rsidR="00362788" w:rsidRPr="00D1318C">
              <w:rPr>
                <w:rFonts w:ascii="Arial" w:hAnsi="Arial" w:cs="Arial"/>
                <w:sz w:val="21"/>
                <w:szCs w:val="21"/>
              </w:rPr>
              <w:t>.</w:t>
            </w:r>
          </w:p>
        </w:tc>
        <w:tc>
          <w:tcPr>
            <w:tcW w:w="426" w:type="dxa"/>
            <w:shd w:val="clear" w:color="auto" w:fill="auto"/>
          </w:tcPr>
          <w:p w14:paraId="4795B1A4"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54CCB851" w14:textId="77777777" w:rsidR="00B00D6C" w:rsidRPr="00D1318C" w:rsidRDefault="00B8297C" w:rsidP="00192291">
            <w:pPr>
              <w:spacing w:line="312" w:lineRule="auto"/>
              <w:jc w:val="both"/>
              <w:rPr>
                <w:rFonts w:ascii="Arial" w:hAnsi="Arial" w:cs="Arial"/>
                <w:b/>
                <w:sz w:val="21"/>
                <w:szCs w:val="21"/>
              </w:rPr>
            </w:pPr>
            <w:r w:rsidRPr="00D1318C">
              <w:rPr>
                <w:rFonts w:ascii="Arial" w:hAnsi="Arial" w:cs="Arial"/>
                <w:b/>
                <w:sz w:val="21"/>
                <w:szCs w:val="21"/>
              </w:rPr>
              <w:t xml:space="preserve">Apabila Dana Repatriasi </w:t>
            </w:r>
            <w:r w:rsidR="00DD02B1" w:rsidRPr="00D1318C">
              <w:rPr>
                <w:rFonts w:ascii="Arial" w:hAnsi="Arial" w:cs="Arial"/>
                <w:b/>
                <w:sz w:val="21"/>
                <w:szCs w:val="21"/>
              </w:rPr>
              <w:t>Rp</w:t>
            </w:r>
            <w:r w:rsidR="00B00D6C" w:rsidRPr="00D1318C">
              <w:rPr>
                <w:rFonts w:ascii="Arial" w:hAnsi="Arial" w:cs="Arial"/>
                <w:b/>
                <w:sz w:val="21"/>
                <w:szCs w:val="21"/>
              </w:rPr>
              <w:t xml:space="preserve">10 M digunakan membeli Property </w:t>
            </w:r>
            <w:r w:rsidR="00DD02B1" w:rsidRPr="00D1318C">
              <w:rPr>
                <w:rFonts w:ascii="Arial" w:hAnsi="Arial" w:cs="Arial"/>
                <w:b/>
                <w:sz w:val="21"/>
                <w:szCs w:val="21"/>
              </w:rPr>
              <w:t>Rp</w:t>
            </w:r>
            <w:r w:rsidR="00B00D6C" w:rsidRPr="00D1318C">
              <w:rPr>
                <w:rFonts w:ascii="Arial" w:hAnsi="Arial" w:cs="Arial"/>
                <w:b/>
                <w:sz w:val="21"/>
                <w:szCs w:val="21"/>
              </w:rPr>
              <w:t xml:space="preserve">12 M, dimana </w:t>
            </w:r>
            <w:r w:rsidR="00DD02B1" w:rsidRPr="00D1318C">
              <w:rPr>
                <w:rFonts w:ascii="Arial" w:hAnsi="Arial" w:cs="Arial"/>
                <w:b/>
                <w:sz w:val="21"/>
                <w:szCs w:val="21"/>
              </w:rPr>
              <w:t xml:space="preserve">uang muka </w:t>
            </w:r>
            <w:r w:rsidR="00B00D6C" w:rsidRPr="00D1318C">
              <w:rPr>
                <w:rFonts w:ascii="Arial" w:hAnsi="Arial" w:cs="Arial"/>
                <w:b/>
                <w:sz w:val="21"/>
                <w:szCs w:val="21"/>
              </w:rPr>
              <w:t xml:space="preserve">dibayarkan menggunakan Dana Repatriasi </w:t>
            </w:r>
            <w:r w:rsidR="00DD02B1" w:rsidRPr="00D1318C">
              <w:rPr>
                <w:rFonts w:ascii="Arial" w:hAnsi="Arial" w:cs="Arial"/>
                <w:b/>
                <w:sz w:val="21"/>
                <w:szCs w:val="21"/>
              </w:rPr>
              <w:t>Rp</w:t>
            </w:r>
            <w:r w:rsidR="00B00D6C" w:rsidRPr="00D1318C">
              <w:rPr>
                <w:rFonts w:ascii="Arial" w:hAnsi="Arial" w:cs="Arial"/>
                <w:b/>
                <w:sz w:val="21"/>
                <w:szCs w:val="21"/>
              </w:rPr>
              <w:t>4</w:t>
            </w:r>
            <w:r w:rsidR="00DD02B1" w:rsidRPr="00D1318C">
              <w:rPr>
                <w:rFonts w:ascii="Arial" w:hAnsi="Arial" w:cs="Arial"/>
                <w:b/>
                <w:sz w:val="21"/>
                <w:szCs w:val="21"/>
              </w:rPr>
              <w:t xml:space="preserve"> </w:t>
            </w:r>
            <w:r w:rsidR="00B00D6C" w:rsidRPr="00D1318C">
              <w:rPr>
                <w:rFonts w:ascii="Arial" w:hAnsi="Arial" w:cs="Arial"/>
                <w:b/>
                <w:sz w:val="21"/>
                <w:szCs w:val="21"/>
              </w:rPr>
              <w:t xml:space="preserve">M dan sisanya dibayar melalui KPR </w:t>
            </w:r>
            <w:r w:rsidR="00DD02B1" w:rsidRPr="00D1318C">
              <w:rPr>
                <w:rFonts w:ascii="Arial" w:hAnsi="Arial" w:cs="Arial"/>
                <w:b/>
                <w:sz w:val="21"/>
                <w:szCs w:val="21"/>
              </w:rPr>
              <w:t>Rp</w:t>
            </w:r>
            <w:r w:rsidR="00B00D6C" w:rsidRPr="00D1318C">
              <w:rPr>
                <w:rFonts w:ascii="Arial" w:hAnsi="Arial" w:cs="Arial"/>
                <w:b/>
                <w:sz w:val="21"/>
                <w:szCs w:val="21"/>
              </w:rPr>
              <w:t>8</w:t>
            </w:r>
            <w:r w:rsidR="00DD02B1" w:rsidRPr="00D1318C">
              <w:rPr>
                <w:rFonts w:ascii="Arial" w:hAnsi="Arial" w:cs="Arial"/>
                <w:b/>
                <w:sz w:val="21"/>
                <w:szCs w:val="21"/>
              </w:rPr>
              <w:t xml:space="preserve"> </w:t>
            </w:r>
            <w:r w:rsidR="00B00D6C" w:rsidRPr="00D1318C">
              <w:rPr>
                <w:rFonts w:ascii="Arial" w:hAnsi="Arial" w:cs="Arial"/>
                <w:b/>
                <w:sz w:val="21"/>
                <w:szCs w:val="21"/>
              </w:rPr>
              <w:t xml:space="preserve">M </w:t>
            </w:r>
            <w:r w:rsidR="00DD02B1" w:rsidRPr="00D1318C">
              <w:rPr>
                <w:rFonts w:ascii="Arial" w:hAnsi="Arial" w:cs="Arial"/>
                <w:b/>
                <w:sz w:val="21"/>
                <w:szCs w:val="21"/>
              </w:rPr>
              <w:t xml:space="preserve">serta </w:t>
            </w:r>
            <w:r w:rsidR="00B00D6C" w:rsidRPr="00D1318C">
              <w:rPr>
                <w:rFonts w:ascii="Arial" w:hAnsi="Arial" w:cs="Arial"/>
                <w:b/>
                <w:sz w:val="21"/>
                <w:szCs w:val="21"/>
              </w:rPr>
              <w:t xml:space="preserve">sisa Dana Repatriasi </w:t>
            </w:r>
            <w:r w:rsidR="00DD02B1" w:rsidRPr="00D1318C">
              <w:rPr>
                <w:rFonts w:ascii="Arial" w:hAnsi="Arial" w:cs="Arial"/>
                <w:b/>
                <w:sz w:val="21"/>
                <w:szCs w:val="21"/>
              </w:rPr>
              <w:t>Rp</w:t>
            </w:r>
            <w:r w:rsidR="00B00D6C" w:rsidRPr="00D1318C">
              <w:rPr>
                <w:rFonts w:ascii="Arial" w:hAnsi="Arial" w:cs="Arial"/>
                <w:b/>
                <w:sz w:val="21"/>
                <w:szCs w:val="21"/>
              </w:rPr>
              <w:t>6</w:t>
            </w:r>
            <w:r w:rsidR="00DD02B1" w:rsidRPr="00D1318C">
              <w:rPr>
                <w:rFonts w:ascii="Arial" w:hAnsi="Arial" w:cs="Arial"/>
                <w:b/>
                <w:sz w:val="21"/>
                <w:szCs w:val="21"/>
              </w:rPr>
              <w:t xml:space="preserve"> </w:t>
            </w:r>
            <w:r w:rsidR="00B00D6C" w:rsidRPr="00D1318C">
              <w:rPr>
                <w:rFonts w:ascii="Arial" w:hAnsi="Arial" w:cs="Arial"/>
                <w:b/>
                <w:sz w:val="21"/>
                <w:szCs w:val="21"/>
              </w:rPr>
              <w:t>M disimpan dalam tabungan:</w:t>
            </w:r>
          </w:p>
          <w:p w14:paraId="4CC7F02A" w14:textId="77777777" w:rsidR="00B00D6C" w:rsidRPr="00D1318C" w:rsidRDefault="00B00D6C" w:rsidP="00A41E05">
            <w:pPr>
              <w:pStyle w:val="ListParagraph"/>
              <w:numPr>
                <w:ilvl w:val="0"/>
                <w:numId w:val="6"/>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Apakah cicilan KPR bisa mendebet rekening tabungan yang berasal dari Dana Repatriasi </w:t>
            </w:r>
            <w:r w:rsidR="00DD02B1" w:rsidRPr="00D1318C">
              <w:rPr>
                <w:rFonts w:ascii="Arial" w:hAnsi="Arial" w:cs="Arial"/>
                <w:sz w:val="21"/>
                <w:szCs w:val="21"/>
              </w:rPr>
              <w:t>Rp</w:t>
            </w:r>
            <w:r w:rsidRPr="00D1318C">
              <w:rPr>
                <w:rFonts w:ascii="Arial" w:hAnsi="Arial" w:cs="Arial"/>
                <w:sz w:val="21"/>
                <w:szCs w:val="21"/>
              </w:rPr>
              <w:t>6</w:t>
            </w:r>
            <w:r w:rsidR="00DD02B1" w:rsidRPr="00D1318C">
              <w:rPr>
                <w:rFonts w:ascii="Arial" w:hAnsi="Arial" w:cs="Arial"/>
                <w:sz w:val="21"/>
                <w:szCs w:val="21"/>
              </w:rPr>
              <w:t xml:space="preserve"> </w:t>
            </w:r>
            <w:r w:rsidRPr="00D1318C">
              <w:rPr>
                <w:rFonts w:ascii="Arial" w:hAnsi="Arial" w:cs="Arial"/>
                <w:sz w:val="21"/>
                <w:szCs w:val="21"/>
              </w:rPr>
              <w:t>M?</w:t>
            </w:r>
          </w:p>
          <w:p w14:paraId="2D5554F3" w14:textId="77777777" w:rsidR="00B00D6C" w:rsidRPr="00D1318C" w:rsidRDefault="00B00D6C" w:rsidP="00DD02B1">
            <w:pPr>
              <w:pStyle w:val="ListParagraph"/>
              <w:numPr>
                <w:ilvl w:val="0"/>
                <w:numId w:val="6"/>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Apakah tabungan Dana Repatriasi </w:t>
            </w:r>
            <w:r w:rsidR="00DD02B1" w:rsidRPr="00D1318C">
              <w:rPr>
                <w:rFonts w:ascii="Arial" w:hAnsi="Arial" w:cs="Arial"/>
                <w:sz w:val="21"/>
                <w:szCs w:val="21"/>
              </w:rPr>
              <w:t>Rp</w:t>
            </w:r>
            <w:r w:rsidRPr="00D1318C">
              <w:rPr>
                <w:rFonts w:ascii="Arial" w:hAnsi="Arial" w:cs="Arial"/>
                <w:sz w:val="21"/>
                <w:szCs w:val="21"/>
              </w:rPr>
              <w:t>6</w:t>
            </w:r>
            <w:r w:rsidR="00DD02B1" w:rsidRPr="00D1318C">
              <w:rPr>
                <w:rFonts w:ascii="Arial" w:hAnsi="Arial" w:cs="Arial"/>
                <w:sz w:val="21"/>
                <w:szCs w:val="21"/>
              </w:rPr>
              <w:t xml:space="preserve"> </w:t>
            </w:r>
            <w:r w:rsidRPr="00D1318C">
              <w:rPr>
                <w:rFonts w:ascii="Arial" w:hAnsi="Arial" w:cs="Arial"/>
                <w:sz w:val="21"/>
                <w:szCs w:val="21"/>
              </w:rPr>
              <w:t>M dapat menjadi agunan tambahan bagi bank selain agunan berupa property yang dibeli tersebut ?</w:t>
            </w:r>
          </w:p>
        </w:tc>
      </w:tr>
      <w:tr w:rsidR="00D1318C" w:rsidRPr="00D1318C" w14:paraId="1A202761" w14:textId="77777777" w:rsidTr="00E51167">
        <w:tc>
          <w:tcPr>
            <w:tcW w:w="567" w:type="dxa"/>
            <w:shd w:val="clear" w:color="auto" w:fill="auto"/>
          </w:tcPr>
          <w:p w14:paraId="0BC1FEBA" w14:textId="77777777" w:rsidR="00B00D6C" w:rsidRPr="00D1318C" w:rsidRDefault="00B00D6C" w:rsidP="00192291">
            <w:pPr>
              <w:pStyle w:val="ListParagraph"/>
              <w:spacing w:line="312" w:lineRule="auto"/>
              <w:ind w:left="360"/>
              <w:jc w:val="center"/>
              <w:rPr>
                <w:rFonts w:ascii="Arial" w:hAnsi="Arial" w:cs="Arial"/>
                <w:sz w:val="21"/>
                <w:szCs w:val="21"/>
              </w:rPr>
            </w:pPr>
          </w:p>
        </w:tc>
        <w:tc>
          <w:tcPr>
            <w:tcW w:w="426" w:type="dxa"/>
            <w:shd w:val="clear" w:color="auto" w:fill="auto"/>
          </w:tcPr>
          <w:p w14:paraId="2C55CCAF"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729A285E" w14:textId="77777777" w:rsidR="00B00D6C" w:rsidRPr="00D1318C" w:rsidRDefault="0058638E" w:rsidP="00A41E05">
            <w:pPr>
              <w:pStyle w:val="ListParagraph"/>
              <w:numPr>
                <w:ilvl w:val="0"/>
                <w:numId w:val="9"/>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Dapat</w:t>
            </w:r>
          </w:p>
          <w:p w14:paraId="1F0B9357" w14:textId="77777777" w:rsidR="00204AEF" w:rsidRPr="00D1318C" w:rsidRDefault="0058638E" w:rsidP="00204AEF">
            <w:pPr>
              <w:pStyle w:val="ListParagraph"/>
              <w:numPr>
                <w:ilvl w:val="0"/>
                <w:numId w:val="9"/>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Dapat</w:t>
            </w:r>
          </w:p>
        </w:tc>
      </w:tr>
      <w:tr w:rsidR="00D1318C" w:rsidRPr="00D1318C" w14:paraId="78C1A517" w14:textId="77777777" w:rsidTr="00E51167">
        <w:tc>
          <w:tcPr>
            <w:tcW w:w="567" w:type="dxa"/>
            <w:shd w:val="clear" w:color="auto" w:fill="auto"/>
          </w:tcPr>
          <w:p w14:paraId="5E93859C" w14:textId="77777777" w:rsidR="00B00D6C" w:rsidRPr="00D1318C" w:rsidRDefault="004D70A6" w:rsidP="00192291">
            <w:pPr>
              <w:spacing w:line="312" w:lineRule="auto"/>
              <w:rPr>
                <w:rFonts w:ascii="Arial" w:hAnsi="Arial" w:cs="Arial"/>
                <w:sz w:val="21"/>
                <w:szCs w:val="21"/>
              </w:rPr>
            </w:pPr>
            <w:r>
              <w:rPr>
                <w:rFonts w:ascii="Arial" w:hAnsi="Arial" w:cs="Arial"/>
                <w:sz w:val="21"/>
                <w:szCs w:val="21"/>
              </w:rPr>
              <w:t>8</w:t>
            </w:r>
            <w:r w:rsidR="00362788" w:rsidRPr="00D1318C">
              <w:rPr>
                <w:rFonts w:ascii="Arial" w:hAnsi="Arial" w:cs="Arial"/>
                <w:sz w:val="21"/>
                <w:szCs w:val="21"/>
              </w:rPr>
              <w:t>.</w:t>
            </w:r>
          </w:p>
        </w:tc>
        <w:tc>
          <w:tcPr>
            <w:tcW w:w="426" w:type="dxa"/>
            <w:shd w:val="clear" w:color="auto" w:fill="auto"/>
          </w:tcPr>
          <w:p w14:paraId="5C79958D"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3F6B20EF" w14:textId="77777777" w:rsidR="00B00D6C" w:rsidRPr="00D1318C" w:rsidRDefault="00470254" w:rsidP="00192291">
            <w:pPr>
              <w:spacing w:line="312" w:lineRule="auto"/>
              <w:jc w:val="both"/>
              <w:rPr>
                <w:rFonts w:ascii="Arial" w:hAnsi="Arial" w:cs="Arial"/>
                <w:b/>
                <w:sz w:val="21"/>
                <w:szCs w:val="21"/>
              </w:rPr>
            </w:pPr>
            <w:r w:rsidRPr="00D1318C">
              <w:rPr>
                <w:rFonts w:ascii="Arial" w:hAnsi="Arial" w:cs="Arial"/>
                <w:b/>
                <w:sz w:val="21"/>
                <w:szCs w:val="21"/>
              </w:rPr>
              <w:t xml:space="preserve">Apabila Dana Repatriasi </w:t>
            </w:r>
            <w:r w:rsidR="00C54FCC" w:rsidRPr="00D1318C">
              <w:rPr>
                <w:rFonts w:ascii="Arial" w:hAnsi="Arial" w:cs="Arial"/>
                <w:b/>
                <w:sz w:val="21"/>
                <w:szCs w:val="21"/>
              </w:rPr>
              <w:t>Rp</w:t>
            </w:r>
            <w:r w:rsidR="00B00D6C" w:rsidRPr="00D1318C">
              <w:rPr>
                <w:rFonts w:ascii="Arial" w:hAnsi="Arial" w:cs="Arial"/>
                <w:b/>
                <w:sz w:val="21"/>
                <w:szCs w:val="21"/>
              </w:rPr>
              <w:t>10</w:t>
            </w:r>
            <w:r w:rsidR="00C54FCC" w:rsidRPr="00D1318C">
              <w:rPr>
                <w:rFonts w:ascii="Arial" w:hAnsi="Arial" w:cs="Arial"/>
                <w:b/>
                <w:sz w:val="21"/>
                <w:szCs w:val="21"/>
              </w:rPr>
              <w:t xml:space="preserve"> </w:t>
            </w:r>
            <w:r w:rsidR="00B00D6C" w:rsidRPr="00D1318C">
              <w:rPr>
                <w:rFonts w:ascii="Arial" w:hAnsi="Arial" w:cs="Arial"/>
                <w:b/>
                <w:sz w:val="21"/>
                <w:szCs w:val="21"/>
              </w:rPr>
              <w:t xml:space="preserve">M digunakan membeli Property </w:t>
            </w:r>
            <w:r w:rsidR="00C54FCC" w:rsidRPr="00D1318C">
              <w:rPr>
                <w:rFonts w:ascii="Arial" w:hAnsi="Arial" w:cs="Arial"/>
                <w:b/>
                <w:sz w:val="21"/>
                <w:szCs w:val="21"/>
              </w:rPr>
              <w:t>Rp</w:t>
            </w:r>
            <w:r w:rsidR="00B00D6C" w:rsidRPr="00D1318C">
              <w:rPr>
                <w:rFonts w:ascii="Arial" w:hAnsi="Arial" w:cs="Arial"/>
                <w:b/>
                <w:sz w:val="21"/>
                <w:szCs w:val="21"/>
              </w:rPr>
              <w:t>1</w:t>
            </w:r>
            <w:r w:rsidR="00C54FCC" w:rsidRPr="00D1318C">
              <w:rPr>
                <w:rFonts w:ascii="Arial" w:hAnsi="Arial" w:cs="Arial"/>
                <w:b/>
                <w:sz w:val="21"/>
                <w:szCs w:val="21"/>
              </w:rPr>
              <w:t xml:space="preserve"> </w:t>
            </w:r>
            <w:r w:rsidR="00B00D6C" w:rsidRPr="00D1318C">
              <w:rPr>
                <w:rFonts w:ascii="Arial" w:hAnsi="Arial" w:cs="Arial"/>
                <w:b/>
                <w:sz w:val="21"/>
                <w:szCs w:val="21"/>
              </w:rPr>
              <w:t xml:space="preserve">0M secara </w:t>
            </w:r>
            <w:r w:rsidR="00C54FCC" w:rsidRPr="00D1318C">
              <w:rPr>
                <w:rFonts w:ascii="Arial" w:hAnsi="Arial" w:cs="Arial"/>
                <w:b/>
                <w:sz w:val="21"/>
                <w:szCs w:val="21"/>
              </w:rPr>
              <w:t>t</w:t>
            </w:r>
            <w:r w:rsidR="00B00D6C" w:rsidRPr="00D1318C">
              <w:rPr>
                <w:rFonts w:ascii="Arial" w:hAnsi="Arial" w:cs="Arial"/>
                <w:b/>
                <w:sz w:val="21"/>
                <w:szCs w:val="21"/>
              </w:rPr>
              <w:t xml:space="preserve">unai </w:t>
            </w:r>
            <w:r w:rsidR="00C54FCC" w:rsidRPr="00D1318C">
              <w:rPr>
                <w:rFonts w:ascii="Arial" w:hAnsi="Arial" w:cs="Arial"/>
                <w:b/>
                <w:sz w:val="21"/>
                <w:szCs w:val="21"/>
              </w:rPr>
              <w:t xml:space="preserve">bertahap </w:t>
            </w:r>
            <w:r w:rsidR="00B00D6C" w:rsidRPr="00D1318C">
              <w:rPr>
                <w:rFonts w:ascii="Arial" w:hAnsi="Arial" w:cs="Arial"/>
                <w:b/>
                <w:sz w:val="21"/>
                <w:szCs w:val="21"/>
              </w:rPr>
              <w:t xml:space="preserve">ke pihak </w:t>
            </w:r>
            <w:r w:rsidR="00C54FCC" w:rsidRPr="00D1318C">
              <w:rPr>
                <w:rFonts w:ascii="Arial" w:hAnsi="Arial" w:cs="Arial"/>
                <w:b/>
                <w:sz w:val="21"/>
                <w:szCs w:val="21"/>
              </w:rPr>
              <w:t>pengembang</w:t>
            </w:r>
            <w:r w:rsidR="00B00D6C" w:rsidRPr="00D1318C">
              <w:rPr>
                <w:rFonts w:ascii="Arial" w:hAnsi="Arial" w:cs="Arial"/>
                <w:b/>
                <w:sz w:val="21"/>
                <w:szCs w:val="21"/>
              </w:rPr>
              <w:t>:</w:t>
            </w:r>
          </w:p>
          <w:p w14:paraId="0BDB3B15" w14:textId="77777777" w:rsidR="00B00D6C" w:rsidRPr="00D1318C" w:rsidRDefault="00B00D6C" w:rsidP="00A41E05">
            <w:pPr>
              <w:pStyle w:val="ListParagraph"/>
              <w:numPr>
                <w:ilvl w:val="0"/>
                <w:numId w:val="7"/>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 xml:space="preserve">Apakah setiap pembayaran pembelian property tersebut ke penjual/developer harus melalui </w:t>
            </w:r>
            <w:r w:rsidR="00C54FCC" w:rsidRPr="00D1318C">
              <w:rPr>
                <w:rFonts w:ascii="Arial" w:hAnsi="Arial" w:cs="Arial"/>
                <w:sz w:val="21"/>
                <w:szCs w:val="21"/>
              </w:rPr>
              <w:t>b</w:t>
            </w:r>
            <w:r w:rsidRPr="00D1318C">
              <w:rPr>
                <w:rFonts w:ascii="Arial" w:hAnsi="Arial" w:cs="Arial"/>
                <w:sz w:val="21"/>
                <w:szCs w:val="21"/>
              </w:rPr>
              <w:t xml:space="preserve">ank </w:t>
            </w:r>
            <w:r w:rsidR="00C54FCC" w:rsidRPr="00D1318C">
              <w:rPr>
                <w:rFonts w:ascii="Arial" w:hAnsi="Arial" w:cs="Arial"/>
                <w:sz w:val="21"/>
                <w:szCs w:val="21"/>
              </w:rPr>
              <w:t>g</w:t>
            </w:r>
            <w:r w:rsidRPr="00D1318C">
              <w:rPr>
                <w:rFonts w:ascii="Arial" w:hAnsi="Arial" w:cs="Arial"/>
                <w:sz w:val="21"/>
                <w:szCs w:val="21"/>
              </w:rPr>
              <w:t>ateway ?</w:t>
            </w:r>
          </w:p>
          <w:p w14:paraId="74764854" w14:textId="77777777" w:rsidR="00B00D6C" w:rsidRPr="00D1318C" w:rsidRDefault="00192291" w:rsidP="00C54FCC">
            <w:pPr>
              <w:pStyle w:val="ListParagraph"/>
              <w:numPr>
                <w:ilvl w:val="0"/>
                <w:numId w:val="7"/>
              </w:numPr>
              <w:spacing w:line="312" w:lineRule="auto"/>
              <w:ind w:left="317" w:hanging="317"/>
              <w:contextualSpacing w:val="0"/>
              <w:jc w:val="both"/>
              <w:rPr>
                <w:rFonts w:ascii="Arial" w:hAnsi="Arial" w:cs="Arial"/>
                <w:sz w:val="21"/>
                <w:szCs w:val="21"/>
              </w:rPr>
            </w:pPr>
            <w:r w:rsidRPr="00D1318C">
              <w:rPr>
                <w:rFonts w:ascii="Arial" w:hAnsi="Arial" w:cs="Arial"/>
                <w:sz w:val="21"/>
                <w:szCs w:val="21"/>
              </w:rPr>
              <w:t>Dalam hal</w:t>
            </w:r>
            <w:r w:rsidR="00B00D6C" w:rsidRPr="00D1318C">
              <w:rPr>
                <w:rFonts w:ascii="Arial" w:hAnsi="Arial" w:cs="Arial"/>
                <w:sz w:val="21"/>
                <w:szCs w:val="21"/>
              </w:rPr>
              <w:t xml:space="preserve"> </w:t>
            </w:r>
            <w:r w:rsidRPr="00D1318C">
              <w:rPr>
                <w:rFonts w:ascii="Arial" w:hAnsi="Arial" w:cs="Arial"/>
                <w:sz w:val="21"/>
                <w:szCs w:val="21"/>
              </w:rPr>
              <w:t xml:space="preserve">point a di atas </w:t>
            </w:r>
            <w:r w:rsidR="00C54FCC" w:rsidRPr="00D1318C">
              <w:rPr>
                <w:rFonts w:ascii="Arial" w:hAnsi="Arial" w:cs="Arial"/>
                <w:sz w:val="21"/>
                <w:szCs w:val="21"/>
              </w:rPr>
              <w:t xml:space="preserve">dipernankan, </w:t>
            </w:r>
            <w:r w:rsidRPr="00D1318C">
              <w:rPr>
                <w:rFonts w:ascii="Arial" w:hAnsi="Arial" w:cs="Arial"/>
                <w:sz w:val="21"/>
                <w:szCs w:val="21"/>
              </w:rPr>
              <w:t>a</w:t>
            </w:r>
            <w:r w:rsidR="00B00D6C" w:rsidRPr="00D1318C">
              <w:rPr>
                <w:rFonts w:ascii="Arial" w:hAnsi="Arial" w:cs="Arial"/>
                <w:sz w:val="21"/>
                <w:szCs w:val="21"/>
              </w:rPr>
              <w:t xml:space="preserve">pakah dokumen pembelian property </w:t>
            </w:r>
            <w:r w:rsidR="00B00D6C" w:rsidRPr="00D1318C">
              <w:rPr>
                <w:rFonts w:ascii="Arial" w:hAnsi="Arial" w:cs="Arial"/>
                <w:sz w:val="21"/>
                <w:szCs w:val="21"/>
                <w:u w:val="single"/>
              </w:rPr>
              <w:t>(</w:t>
            </w:r>
            <w:r w:rsidR="00B00D6C" w:rsidRPr="00D1318C">
              <w:rPr>
                <w:rFonts w:ascii="Arial" w:hAnsi="Arial" w:cs="Arial"/>
                <w:b/>
                <w:sz w:val="21"/>
                <w:szCs w:val="21"/>
                <w:u w:val="single"/>
              </w:rPr>
              <w:t>Asli</w:t>
            </w:r>
            <w:r w:rsidR="00B00D6C" w:rsidRPr="00D1318C">
              <w:rPr>
                <w:rFonts w:ascii="Arial" w:hAnsi="Arial" w:cs="Arial"/>
                <w:sz w:val="21"/>
                <w:szCs w:val="21"/>
                <w:u w:val="single"/>
              </w:rPr>
              <w:t xml:space="preserve"> AJB/PPJB , Sertifikat dll</w:t>
            </w:r>
            <w:r w:rsidR="00B00D6C" w:rsidRPr="00D1318C">
              <w:rPr>
                <w:rFonts w:ascii="Arial" w:hAnsi="Arial" w:cs="Arial"/>
                <w:sz w:val="21"/>
                <w:szCs w:val="21"/>
              </w:rPr>
              <w:t xml:space="preserve"> ) harus disimpan </w:t>
            </w:r>
            <w:r w:rsidR="00C54FCC" w:rsidRPr="00D1318C">
              <w:rPr>
                <w:rFonts w:ascii="Arial" w:hAnsi="Arial" w:cs="Arial"/>
                <w:sz w:val="21"/>
                <w:szCs w:val="21"/>
              </w:rPr>
              <w:t>b</w:t>
            </w:r>
            <w:r w:rsidR="00B00D6C" w:rsidRPr="00D1318C">
              <w:rPr>
                <w:rFonts w:ascii="Arial" w:hAnsi="Arial" w:cs="Arial"/>
                <w:sz w:val="21"/>
                <w:szCs w:val="21"/>
              </w:rPr>
              <w:t xml:space="preserve">ank </w:t>
            </w:r>
            <w:r w:rsidR="00C54FCC" w:rsidRPr="00D1318C">
              <w:rPr>
                <w:rFonts w:ascii="Arial" w:hAnsi="Arial" w:cs="Arial"/>
                <w:sz w:val="21"/>
                <w:szCs w:val="21"/>
              </w:rPr>
              <w:t>g</w:t>
            </w:r>
            <w:r w:rsidR="00B00D6C" w:rsidRPr="00D1318C">
              <w:rPr>
                <w:rFonts w:ascii="Arial" w:hAnsi="Arial" w:cs="Arial"/>
                <w:sz w:val="21"/>
                <w:szCs w:val="21"/>
              </w:rPr>
              <w:t>ateway selama minimal 3 tahun ?</w:t>
            </w:r>
          </w:p>
        </w:tc>
      </w:tr>
      <w:tr w:rsidR="00D1318C" w:rsidRPr="00D1318C" w14:paraId="1B286AEC" w14:textId="77777777" w:rsidTr="00E51167">
        <w:tc>
          <w:tcPr>
            <w:tcW w:w="567" w:type="dxa"/>
            <w:shd w:val="clear" w:color="auto" w:fill="auto"/>
          </w:tcPr>
          <w:p w14:paraId="37E756D2" w14:textId="77777777" w:rsidR="00B00D6C" w:rsidRPr="00D1318C" w:rsidRDefault="00B00D6C" w:rsidP="00192291">
            <w:pPr>
              <w:pStyle w:val="ListParagraph"/>
              <w:spacing w:line="312" w:lineRule="auto"/>
              <w:ind w:left="360"/>
              <w:jc w:val="center"/>
              <w:rPr>
                <w:rFonts w:ascii="Arial" w:hAnsi="Arial" w:cs="Arial"/>
                <w:sz w:val="21"/>
                <w:szCs w:val="21"/>
              </w:rPr>
            </w:pPr>
          </w:p>
        </w:tc>
        <w:tc>
          <w:tcPr>
            <w:tcW w:w="426" w:type="dxa"/>
            <w:shd w:val="clear" w:color="auto" w:fill="auto"/>
          </w:tcPr>
          <w:p w14:paraId="40FA8CAF"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66F3D99B" w14:textId="77777777" w:rsidR="00B00D6C" w:rsidRPr="00D1318C" w:rsidRDefault="0058638E" w:rsidP="00A41E05">
            <w:pPr>
              <w:pStyle w:val="ListParagraph"/>
              <w:numPr>
                <w:ilvl w:val="0"/>
                <w:numId w:val="10"/>
              </w:numPr>
              <w:spacing w:line="312" w:lineRule="auto"/>
              <w:ind w:left="317" w:hanging="317"/>
              <w:jc w:val="both"/>
              <w:rPr>
                <w:rFonts w:ascii="Arial" w:hAnsi="Arial" w:cs="Arial"/>
                <w:sz w:val="21"/>
                <w:szCs w:val="21"/>
              </w:rPr>
            </w:pPr>
            <w:r w:rsidRPr="00D1318C">
              <w:rPr>
                <w:rFonts w:ascii="Arial" w:hAnsi="Arial" w:cs="Arial"/>
                <w:sz w:val="21"/>
                <w:szCs w:val="21"/>
              </w:rPr>
              <w:t>Iya</w:t>
            </w:r>
          </w:p>
          <w:p w14:paraId="33F00CD1" w14:textId="77777777" w:rsidR="00470254" w:rsidRPr="00D1318C" w:rsidRDefault="0058638E" w:rsidP="00A41E05">
            <w:pPr>
              <w:pStyle w:val="ListParagraph"/>
              <w:numPr>
                <w:ilvl w:val="0"/>
                <w:numId w:val="10"/>
              </w:numPr>
              <w:spacing w:line="312" w:lineRule="auto"/>
              <w:ind w:left="317" w:hanging="317"/>
              <w:jc w:val="both"/>
              <w:rPr>
                <w:rFonts w:ascii="Arial" w:hAnsi="Arial" w:cs="Arial"/>
                <w:sz w:val="21"/>
                <w:szCs w:val="21"/>
              </w:rPr>
            </w:pPr>
            <w:r w:rsidRPr="00D1318C">
              <w:rPr>
                <w:rFonts w:ascii="Arial" w:hAnsi="Arial" w:cs="Arial"/>
                <w:sz w:val="21"/>
                <w:szCs w:val="21"/>
              </w:rPr>
              <w:t>I</w:t>
            </w:r>
            <w:r w:rsidR="00192291" w:rsidRPr="00D1318C">
              <w:rPr>
                <w:rFonts w:ascii="Arial" w:hAnsi="Arial" w:cs="Arial"/>
                <w:sz w:val="21"/>
                <w:szCs w:val="21"/>
              </w:rPr>
              <w:t>ya</w:t>
            </w:r>
          </w:p>
        </w:tc>
      </w:tr>
      <w:tr w:rsidR="00D1318C" w:rsidRPr="00D1318C" w14:paraId="5FB68EEB" w14:textId="77777777" w:rsidTr="00E51167">
        <w:tc>
          <w:tcPr>
            <w:tcW w:w="567" w:type="dxa"/>
            <w:shd w:val="clear" w:color="auto" w:fill="auto"/>
          </w:tcPr>
          <w:p w14:paraId="789A8DAA" w14:textId="77777777" w:rsidR="00B00D6C" w:rsidRPr="00D1318C" w:rsidRDefault="004D70A6" w:rsidP="00192291">
            <w:pPr>
              <w:spacing w:line="312" w:lineRule="auto"/>
              <w:rPr>
                <w:rFonts w:ascii="Arial" w:hAnsi="Arial" w:cs="Arial"/>
                <w:sz w:val="21"/>
                <w:szCs w:val="21"/>
              </w:rPr>
            </w:pPr>
            <w:r>
              <w:rPr>
                <w:rFonts w:ascii="Arial" w:hAnsi="Arial" w:cs="Arial"/>
                <w:sz w:val="21"/>
                <w:szCs w:val="21"/>
              </w:rPr>
              <w:t>9</w:t>
            </w:r>
            <w:r w:rsidR="00362788" w:rsidRPr="00D1318C">
              <w:rPr>
                <w:rFonts w:ascii="Arial" w:hAnsi="Arial" w:cs="Arial"/>
                <w:sz w:val="21"/>
                <w:szCs w:val="21"/>
              </w:rPr>
              <w:t>.</w:t>
            </w:r>
          </w:p>
        </w:tc>
        <w:tc>
          <w:tcPr>
            <w:tcW w:w="426" w:type="dxa"/>
            <w:shd w:val="clear" w:color="auto" w:fill="auto"/>
          </w:tcPr>
          <w:p w14:paraId="5C3999DC"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28D0645D" w14:textId="77777777" w:rsidR="00B00D6C" w:rsidRPr="00D1318C" w:rsidRDefault="00470254" w:rsidP="00192291">
            <w:pPr>
              <w:spacing w:line="312" w:lineRule="auto"/>
              <w:jc w:val="both"/>
              <w:rPr>
                <w:rFonts w:ascii="Arial" w:hAnsi="Arial" w:cs="Arial"/>
                <w:b/>
                <w:sz w:val="21"/>
                <w:szCs w:val="21"/>
              </w:rPr>
            </w:pPr>
            <w:r w:rsidRPr="00D1318C">
              <w:rPr>
                <w:rFonts w:ascii="Arial" w:hAnsi="Arial" w:cs="Arial"/>
                <w:b/>
                <w:sz w:val="21"/>
                <w:szCs w:val="21"/>
              </w:rPr>
              <w:t xml:space="preserve">Apabila Dana Repatriasi </w:t>
            </w:r>
            <w:r w:rsidR="00C54FCC" w:rsidRPr="00D1318C">
              <w:rPr>
                <w:rFonts w:ascii="Arial" w:hAnsi="Arial" w:cs="Arial"/>
                <w:b/>
                <w:sz w:val="21"/>
                <w:szCs w:val="21"/>
              </w:rPr>
              <w:t>Rp</w:t>
            </w:r>
            <w:r w:rsidRPr="00D1318C">
              <w:rPr>
                <w:rFonts w:ascii="Arial" w:hAnsi="Arial" w:cs="Arial"/>
                <w:b/>
                <w:sz w:val="21"/>
                <w:szCs w:val="21"/>
              </w:rPr>
              <w:t>10</w:t>
            </w:r>
            <w:r w:rsidR="00C54FCC" w:rsidRPr="00D1318C">
              <w:rPr>
                <w:rFonts w:ascii="Arial" w:hAnsi="Arial" w:cs="Arial"/>
                <w:b/>
                <w:sz w:val="21"/>
                <w:szCs w:val="21"/>
              </w:rPr>
              <w:t xml:space="preserve"> </w:t>
            </w:r>
            <w:r w:rsidRPr="00D1318C">
              <w:rPr>
                <w:rFonts w:ascii="Arial" w:hAnsi="Arial" w:cs="Arial"/>
                <w:b/>
                <w:sz w:val="21"/>
                <w:szCs w:val="21"/>
              </w:rPr>
              <w:t>M</w:t>
            </w:r>
            <w:r w:rsidR="00C54FCC" w:rsidRPr="00D1318C">
              <w:rPr>
                <w:rFonts w:ascii="Arial" w:hAnsi="Arial" w:cs="Arial"/>
                <w:b/>
                <w:sz w:val="21"/>
                <w:szCs w:val="21"/>
              </w:rPr>
              <w:t>,</w:t>
            </w:r>
            <w:r w:rsidRPr="00D1318C">
              <w:rPr>
                <w:rFonts w:ascii="Arial" w:hAnsi="Arial" w:cs="Arial"/>
                <w:b/>
                <w:sz w:val="21"/>
                <w:szCs w:val="21"/>
              </w:rPr>
              <w:t xml:space="preserve"> </w:t>
            </w:r>
            <w:r w:rsidR="00B00D6C" w:rsidRPr="00D1318C">
              <w:rPr>
                <w:rFonts w:ascii="Arial" w:hAnsi="Arial" w:cs="Arial"/>
                <w:b/>
                <w:sz w:val="21"/>
                <w:szCs w:val="21"/>
              </w:rPr>
              <w:t xml:space="preserve">dan </w:t>
            </w:r>
            <w:r w:rsidR="00C54FCC" w:rsidRPr="00D1318C">
              <w:rPr>
                <w:rFonts w:ascii="Arial" w:hAnsi="Arial" w:cs="Arial"/>
                <w:b/>
                <w:sz w:val="21"/>
                <w:szCs w:val="21"/>
              </w:rPr>
              <w:t xml:space="preserve">WP </w:t>
            </w:r>
            <w:r w:rsidR="00B00D6C" w:rsidRPr="00D1318C">
              <w:rPr>
                <w:rFonts w:ascii="Arial" w:hAnsi="Arial" w:cs="Arial"/>
                <w:b/>
                <w:sz w:val="21"/>
                <w:szCs w:val="21"/>
              </w:rPr>
              <w:t xml:space="preserve">memiliki utang KPR </w:t>
            </w:r>
            <w:r w:rsidR="00C54FCC" w:rsidRPr="00D1318C">
              <w:rPr>
                <w:rFonts w:ascii="Arial" w:hAnsi="Arial" w:cs="Arial"/>
                <w:b/>
                <w:sz w:val="21"/>
                <w:szCs w:val="21"/>
              </w:rPr>
              <w:t>Rp</w:t>
            </w:r>
            <w:r w:rsidR="00B00D6C" w:rsidRPr="00D1318C">
              <w:rPr>
                <w:rFonts w:ascii="Arial" w:hAnsi="Arial" w:cs="Arial"/>
                <w:b/>
                <w:sz w:val="21"/>
                <w:szCs w:val="21"/>
              </w:rPr>
              <w:t>10</w:t>
            </w:r>
            <w:r w:rsidR="00C54FCC" w:rsidRPr="00D1318C">
              <w:rPr>
                <w:rFonts w:ascii="Arial" w:hAnsi="Arial" w:cs="Arial"/>
                <w:b/>
                <w:sz w:val="21"/>
                <w:szCs w:val="21"/>
              </w:rPr>
              <w:t xml:space="preserve"> </w:t>
            </w:r>
            <w:r w:rsidR="00B00D6C" w:rsidRPr="00D1318C">
              <w:rPr>
                <w:rFonts w:ascii="Arial" w:hAnsi="Arial" w:cs="Arial"/>
                <w:b/>
                <w:sz w:val="21"/>
                <w:szCs w:val="21"/>
              </w:rPr>
              <w:t>M atas pembelian property yang telah dilakukan sebelum adanya TA ini:</w:t>
            </w:r>
          </w:p>
          <w:p w14:paraId="5DA71CA6" w14:textId="77777777" w:rsidR="00B00D6C" w:rsidRPr="00D1318C" w:rsidRDefault="00B00D6C" w:rsidP="00A41E05">
            <w:pPr>
              <w:pStyle w:val="ListParagraph"/>
              <w:numPr>
                <w:ilvl w:val="0"/>
                <w:numId w:val="8"/>
              </w:numPr>
              <w:spacing w:line="312" w:lineRule="auto"/>
              <w:ind w:left="317" w:hanging="283"/>
              <w:contextualSpacing w:val="0"/>
              <w:jc w:val="both"/>
              <w:rPr>
                <w:rFonts w:ascii="Arial" w:hAnsi="Arial" w:cs="Arial"/>
                <w:sz w:val="21"/>
                <w:szCs w:val="21"/>
              </w:rPr>
            </w:pPr>
            <w:r w:rsidRPr="00D1318C">
              <w:rPr>
                <w:rFonts w:ascii="Arial" w:hAnsi="Arial" w:cs="Arial"/>
                <w:sz w:val="21"/>
                <w:szCs w:val="21"/>
              </w:rPr>
              <w:t xml:space="preserve">Apakah Dana Repatriasi </w:t>
            </w:r>
            <w:r w:rsidR="00C54FCC" w:rsidRPr="00D1318C">
              <w:rPr>
                <w:rFonts w:ascii="Arial" w:hAnsi="Arial" w:cs="Arial"/>
                <w:sz w:val="21"/>
                <w:szCs w:val="21"/>
              </w:rPr>
              <w:t xml:space="preserve">dapat </w:t>
            </w:r>
            <w:r w:rsidRPr="00D1318C">
              <w:rPr>
                <w:rFonts w:ascii="Arial" w:hAnsi="Arial" w:cs="Arial"/>
                <w:sz w:val="21"/>
                <w:szCs w:val="21"/>
              </w:rPr>
              <w:t>digunakan melunasi pinjaman KPR yang telah dimiliki sebelum TA?</w:t>
            </w:r>
          </w:p>
          <w:p w14:paraId="6F02F67A" w14:textId="77777777" w:rsidR="00B00D6C" w:rsidRPr="00D1318C" w:rsidRDefault="00470254" w:rsidP="00C54FCC">
            <w:pPr>
              <w:pStyle w:val="ListParagraph"/>
              <w:numPr>
                <w:ilvl w:val="0"/>
                <w:numId w:val="8"/>
              </w:numPr>
              <w:spacing w:line="312" w:lineRule="auto"/>
              <w:ind w:left="317" w:hanging="283"/>
              <w:contextualSpacing w:val="0"/>
              <w:jc w:val="both"/>
              <w:rPr>
                <w:rFonts w:ascii="Arial" w:hAnsi="Arial" w:cs="Arial"/>
                <w:sz w:val="21"/>
                <w:szCs w:val="21"/>
              </w:rPr>
            </w:pPr>
            <w:r w:rsidRPr="00D1318C">
              <w:rPr>
                <w:rFonts w:ascii="Arial" w:hAnsi="Arial" w:cs="Arial"/>
                <w:sz w:val="21"/>
                <w:szCs w:val="21"/>
              </w:rPr>
              <w:t xml:space="preserve">Dalam hal poin </w:t>
            </w:r>
            <w:r w:rsidR="00C54FCC" w:rsidRPr="00D1318C">
              <w:rPr>
                <w:rFonts w:ascii="Arial" w:hAnsi="Arial" w:cs="Arial"/>
                <w:sz w:val="21"/>
                <w:szCs w:val="21"/>
              </w:rPr>
              <w:t>t</w:t>
            </w:r>
            <w:r w:rsidRPr="00D1318C">
              <w:rPr>
                <w:rFonts w:ascii="Arial" w:hAnsi="Arial" w:cs="Arial"/>
                <w:sz w:val="21"/>
                <w:szCs w:val="21"/>
              </w:rPr>
              <w:t xml:space="preserve">a </w:t>
            </w:r>
            <w:r w:rsidR="00C54FCC" w:rsidRPr="00D1318C">
              <w:rPr>
                <w:rFonts w:ascii="Arial" w:hAnsi="Arial" w:cs="Arial"/>
                <w:sz w:val="21"/>
                <w:szCs w:val="21"/>
              </w:rPr>
              <w:t xml:space="preserve">diperkenanan, </w:t>
            </w:r>
            <w:r w:rsidRPr="00D1318C">
              <w:rPr>
                <w:rFonts w:ascii="Arial" w:hAnsi="Arial" w:cs="Arial"/>
                <w:sz w:val="21"/>
                <w:szCs w:val="21"/>
              </w:rPr>
              <w:t>a</w:t>
            </w:r>
            <w:r w:rsidR="00B00D6C" w:rsidRPr="00D1318C">
              <w:rPr>
                <w:rFonts w:ascii="Arial" w:hAnsi="Arial" w:cs="Arial"/>
                <w:sz w:val="21"/>
                <w:szCs w:val="21"/>
              </w:rPr>
              <w:t xml:space="preserve">pakah </w:t>
            </w:r>
            <w:r w:rsidRPr="00D1318C">
              <w:rPr>
                <w:rFonts w:ascii="Arial" w:hAnsi="Arial" w:cs="Arial"/>
                <w:sz w:val="21"/>
                <w:szCs w:val="21"/>
              </w:rPr>
              <w:t>dokumen asli</w:t>
            </w:r>
            <w:r w:rsidR="00B00D6C" w:rsidRPr="00D1318C">
              <w:rPr>
                <w:rFonts w:ascii="Arial" w:hAnsi="Arial" w:cs="Arial"/>
                <w:sz w:val="21"/>
                <w:szCs w:val="21"/>
              </w:rPr>
              <w:t xml:space="preserve"> pembelian property juga tetap harus disimpan oleh </w:t>
            </w:r>
            <w:r w:rsidR="00C54FCC" w:rsidRPr="00D1318C">
              <w:rPr>
                <w:rFonts w:ascii="Arial" w:hAnsi="Arial" w:cs="Arial"/>
                <w:sz w:val="21"/>
                <w:szCs w:val="21"/>
              </w:rPr>
              <w:t>b</w:t>
            </w:r>
            <w:r w:rsidR="00B00D6C" w:rsidRPr="00D1318C">
              <w:rPr>
                <w:rFonts w:ascii="Arial" w:hAnsi="Arial" w:cs="Arial"/>
                <w:sz w:val="21"/>
                <w:szCs w:val="21"/>
              </w:rPr>
              <w:t xml:space="preserve">ank </w:t>
            </w:r>
            <w:r w:rsidR="00C54FCC" w:rsidRPr="00D1318C">
              <w:rPr>
                <w:rFonts w:ascii="Arial" w:hAnsi="Arial" w:cs="Arial"/>
                <w:sz w:val="21"/>
                <w:szCs w:val="21"/>
              </w:rPr>
              <w:t>g</w:t>
            </w:r>
            <w:r w:rsidR="00B00D6C" w:rsidRPr="00D1318C">
              <w:rPr>
                <w:rFonts w:ascii="Arial" w:hAnsi="Arial" w:cs="Arial"/>
                <w:sz w:val="21"/>
                <w:szCs w:val="21"/>
              </w:rPr>
              <w:t xml:space="preserve">ateway selama 3 tahun ? </w:t>
            </w:r>
          </w:p>
        </w:tc>
      </w:tr>
      <w:tr w:rsidR="00D1318C" w:rsidRPr="00D1318C" w14:paraId="178B12C7" w14:textId="77777777" w:rsidTr="00E51167">
        <w:tc>
          <w:tcPr>
            <w:tcW w:w="567" w:type="dxa"/>
            <w:shd w:val="clear" w:color="auto" w:fill="auto"/>
          </w:tcPr>
          <w:p w14:paraId="7995BD16" w14:textId="77777777" w:rsidR="00B00D6C" w:rsidRPr="00D1318C" w:rsidRDefault="00B00D6C" w:rsidP="00192291">
            <w:pPr>
              <w:pStyle w:val="ListParagraph"/>
              <w:spacing w:line="312" w:lineRule="auto"/>
              <w:ind w:left="360"/>
              <w:jc w:val="center"/>
              <w:rPr>
                <w:rFonts w:ascii="Arial" w:hAnsi="Arial" w:cs="Arial"/>
                <w:sz w:val="21"/>
                <w:szCs w:val="21"/>
              </w:rPr>
            </w:pPr>
          </w:p>
        </w:tc>
        <w:tc>
          <w:tcPr>
            <w:tcW w:w="426" w:type="dxa"/>
            <w:shd w:val="clear" w:color="auto" w:fill="auto"/>
          </w:tcPr>
          <w:p w14:paraId="0083EE88" w14:textId="77777777" w:rsidR="00B00D6C" w:rsidRPr="00D1318C" w:rsidRDefault="00B00D6C"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60627C7E" w14:textId="77777777" w:rsidR="00B00D6C" w:rsidRPr="00D1318C" w:rsidRDefault="0058638E" w:rsidP="00A41E05">
            <w:pPr>
              <w:pStyle w:val="ListParagraph"/>
              <w:numPr>
                <w:ilvl w:val="0"/>
                <w:numId w:val="11"/>
              </w:numPr>
              <w:spacing w:line="312" w:lineRule="auto"/>
              <w:jc w:val="both"/>
              <w:rPr>
                <w:rFonts w:ascii="Arial" w:hAnsi="Arial" w:cs="Arial"/>
                <w:sz w:val="21"/>
                <w:szCs w:val="21"/>
              </w:rPr>
            </w:pPr>
            <w:r w:rsidRPr="00D1318C">
              <w:rPr>
                <w:rFonts w:ascii="Arial" w:hAnsi="Arial" w:cs="Arial"/>
                <w:sz w:val="21"/>
                <w:szCs w:val="21"/>
              </w:rPr>
              <w:t>Dapat</w:t>
            </w:r>
          </w:p>
          <w:p w14:paraId="3D4EEA9B" w14:textId="77777777" w:rsidR="0058638E" w:rsidRPr="00D1318C" w:rsidRDefault="00081A60" w:rsidP="00CE3C5F">
            <w:pPr>
              <w:pStyle w:val="ListParagraph"/>
              <w:numPr>
                <w:ilvl w:val="0"/>
                <w:numId w:val="11"/>
              </w:numPr>
              <w:spacing w:line="312" w:lineRule="auto"/>
              <w:jc w:val="both"/>
              <w:rPr>
                <w:rFonts w:ascii="Arial" w:hAnsi="Arial" w:cs="Arial"/>
                <w:sz w:val="21"/>
                <w:szCs w:val="21"/>
              </w:rPr>
            </w:pPr>
            <w:r w:rsidRPr="00D1318C">
              <w:rPr>
                <w:rFonts w:ascii="Arial" w:hAnsi="Arial" w:cs="Arial"/>
                <w:sz w:val="21"/>
                <w:szCs w:val="21"/>
              </w:rPr>
              <w:t xml:space="preserve">Iya. </w:t>
            </w:r>
          </w:p>
        </w:tc>
      </w:tr>
      <w:tr w:rsidR="00D1318C" w:rsidRPr="00D1318C" w14:paraId="0C44D21F" w14:textId="77777777" w:rsidTr="00E51167">
        <w:tc>
          <w:tcPr>
            <w:tcW w:w="567" w:type="dxa"/>
            <w:shd w:val="clear" w:color="auto" w:fill="auto"/>
          </w:tcPr>
          <w:p w14:paraId="4D5C274C" w14:textId="77777777" w:rsidR="00362788" w:rsidRPr="00D1318C" w:rsidRDefault="0058638E" w:rsidP="004D70A6">
            <w:pPr>
              <w:spacing w:line="312" w:lineRule="auto"/>
              <w:rPr>
                <w:rFonts w:ascii="Arial" w:hAnsi="Arial" w:cs="Arial"/>
                <w:sz w:val="21"/>
                <w:szCs w:val="21"/>
              </w:rPr>
            </w:pPr>
            <w:r w:rsidRPr="00D1318C">
              <w:rPr>
                <w:rFonts w:ascii="Arial" w:hAnsi="Arial" w:cs="Arial"/>
                <w:sz w:val="21"/>
                <w:szCs w:val="21"/>
              </w:rPr>
              <w:t>1</w:t>
            </w:r>
            <w:r w:rsidR="004D70A6">
              <w:rPr>
                <w:rFonts w:ascii="Arial" w:hAnsi="Arial" w:cs="Arial"/>
                <w:sz w:val="21"/>
                <w:szCs w:val="21"/>
              </w:rPr>
              <w:t>0.</w:t>
            </w:r>
            <w:bookmarkStart w:id="0" w:name="_GoBack"/>
            <w:bookmarkEnd w:id="0"/>
          </w:p>
        </w:tc>
        <w:tc>
          <w:tcPr>
            <w:tcW w:w="426" w:type="dxa"/>
            <w:shd w:val="clear" w:color="auto" w:fill="auto"/>
          </w:tcPr>
          <w:p w14:paraId="635C61A1" w14:textId="77777777" w:rsidR="00362788" w:rsidRPr="00D1318C" w:rsidRDefault="00362788" w:rsidP="00192291">
            <w:pPr>
              <w:spacing w:line="312" w:lineRule="auto"/>
              <w:rPr>
                <w:rFonts w:ascii="Arial" w:hAnsi="Arial" w:cs="Arial"/>
                <w:sz w:val="21"/>
                <w:szCs w:val="21"/>
              </w:rPr>
            </w:pPr>
            <w:r w:rsidRPr="00D1318C">
              <w:rPr>
                <w:rFonts w:ascii="Arial" w:hAnsi="Arial" w:cs="Arial"/>
                <w:sz w:val="21"/>
                <w:szCs w:val="21"/>
              </w:rPr>
              <w:t>T:</w:t>
            </w:r>
          </w:p>
        </w:tc>
        <w:tc>
          <w:tcPr>
            <w:tcW w:w="9639" w:type="dxa"/>
            <w:shd w:val="clear" w:color="auto" w:fill="auto"/>
          </w:tcPr>
          <w:p w14:paraId="6A1A4137" w14:textId="77777777" w:rsidR="00362788" w:rsidRPr="00D1318C" w:rsidRDefault="0017306F" w:rsidP="00A37229">
            <w:pPr>
              <w:spacing w:line="312" w:lineRule="auto"/>
              <w:jc w:val="both"/>
              <w:rPr>
                <w:rFonts w:ascii="Arial" w:hAnsi="Arial" w:cs="Arial"/>
                <w:b/>
                <w:sz w:val="21"/>
                <w:szCs w:val="21"/>
              </w:rPr>
            </w:pPr>
            <w:r w:rsidRPr="00D1318C">
              <w:rPr>
                <w:rFonts w:ascii="Arial" w:hAnsi="Arial" w:cs="Arial"/>
                <w:b/>
                <w:sz w:val="21"/>
                <w:szCs w:val="21"/>
              </w:rPr>
              <w:t>Apakah investasi melalui mekanisme penyertaan modal dapat dilakukan</w:t>
            </w:r>
            <w:r w:rsidR="008E1704" w:rsidRPr="00D1318C">
              <w:rPr>
                <w:rFonts w:ascii="Arial" w:hAnsi="Arial" w:cs="Arial"/>
                <w:b/>
                <w:sz w:val="21"/>
                <w:szCs w:val="21"/>
              </w:rPr>
              <w:t xml:space="preserve"> untuk jenis badan usaha PT, CV dan Firma?</w:t>
            </w:r>
          </w:p>
        </w:tc>
      </w:tr>
      <w:tr w:rsidR="00D1318C" w:rsidRPr="00D1318C" w14:paraId="1C155D6C" w14:textId="77777777" w:rsidTr="00E51167">
        <w:tc>
          <w:tcPr>
            <w:tcW w:w="567" w:type="dxa"/>
            <w:shd w:val="clear" w:color="auto" w:fill="auto"/>
          </w:tcPr>
          <w:p w14:paraId="473D9B65" w14:textId="77777777" w:rsidR="00362788" w:rsidRPr="00D1318C" w:rsidRDefault="00362788" w:rsidP="00192291">
            <w:pPr>
              <w:pStyle w:val="ListParagraph"/>
              <w:spacing w:line="312" w:lineRule="auto"/>
              <w:ind w:left="360"/>
              <w:jc w:val="center"/>
              <w:rPr>
                <w:rFonts w:ascii="Arial" w:hAnsi="Arial" w:cs="Arial"/>
                <w:sz w:val="21"/>
                <w:szCs w:val="21"/>
              </w:rPr>
            </w:pPr>
          </w:p>
        </w:tc>
        <w:tc>
          <w:tcPr>
            <w:tcW w:w="426" w:type="dxa"/>
            <w:shd w:val="clear" w:color="auto" w:fill="auto"/>
          </w:tcPr>
          <w:p w14:paraId="217F4B02" w14:textId="77777777" w:rsidR="00362788" w:rsidRPr="00D1318C" w:rsidRDefault="00362788" w:rsidP="00192291">
            <w:pPr>
              <w:spacing w:line="312" w:lineRule="auto"/>
              <w:rPr>
                <w:rFonts w:ascii="Arial" w:hAnsi="Arial" w:cs="Arial"/>
                <w:sz w:val="21"/>
                <w:szCs w:val="21"/>
              </w:rPr>
            </w:pPr>
            <w:r w:rsidRPr="00D1318C">
              <w:rPr>
                <w:rFonts w:ascii="Arial" w:hAnsi="Arial" w:cs="Arial"/>
                <w:sz w:val="21"/>
                <w:szCs w:val="21"/>
              </w:rPr>
              <w:t>J:</w:t>
            </w:r>
          </w:p>
        </w:tc>
        <w:tc>
          <w:tcPr>
            <w:tcW w:w="9639" w:type="dxa"/>
            <w:shd w:val="clear" w:color="auto" w:fill="auto"/>
          </w:tcPr>
          <w:p w14:paraId="2B6D52FC" w14:textId="77777777" w:rsidR="00362788" w:rsidRPr="00D1318C" w:rsidRDefault="0017306F" w:rsidP="00CE3C5F">
            <w:pPr>
              <w:spacing w:line="312" w:lineRule="auto"/>
              <w:jc w:val="both"/>
              <w:rPr>
                <w:rFonts w:ascii="Arial" w:hAnsi="Arial" w:cs="Arial"/>
                <w:sz w:val="21"/>
                <w:szCs w:val="21"/>
              </w:rPr>
            </w:pPr>
            <w:r w:rsidRPr="00D1318C">
              <w:rPr>
                <w:rFonts w:ascii="Arial" w:hAnsi="Arial" w:cs="Arial"/>
                <w:sz w:val="21"/>
                <w:szCs w:val="21"/>
              </w:rPr>
              <w:t>Investasi melalui mekanisme penyertaan modal pada perusahaan hanya dapat dilakukan apabila bentuk perusahaan adalah Peseroan Terbatas (PT), mengingat tanggung jawab pemilik hanya sebatas pada nilai saham yang dimilikinya. CV dan FA</w:t>
            </w:r>
            <w:r w:rsidR="008E1704" w:rsidRPr="00D1318C">
              <w:rPr>
                <w:rFonts w:ascii="Arial" w:hAnsi="Arial" w:cs="Arial"/>
                <w:sz w:val="21"/>
                <w:szCs w:val="21"/>
              </w:rPr>
              <w:t xml:space="preserve"> </w:t>
            </w:r>
            <w:r w:rsidRPr="00D1318C">
              <w:rPr>
                <w:rFonts w:ascii="Arial" w:hAnsi="Arial" w:cs="Arial"/>
                <w:sz w:val="21"/>
                <w:szCs w:val="21"/>
              </w:rPr>
              <w:t>tidak dimungkinkan karena pemilik CV dan FA bertanggung jawab sampai kepada harta pribadi.</w:t>
            </w:r>
          </w:p>
        </w:tc>
      </w:tr>
    </w:tbl>
    <w:p w14:paraId="7AADC3D5" w14:textId="77777777" w:rsidR="002B3193" w:rsidRPr="00D1318C" w:rsidRDefault="002B3193" w:rsidP="00192291">
      <w:pPr>
        <w:tabs>
          <w:tab w:val="left" w:pos="426"/>
        </w:tabs>
        <w:spacing w:after="0" w:line="312" w:lineRule="auto"/>
        <w:jc w:val="both"/>
        <w:rPr>
          <w:rFonts w:ascii="Arial" w:hAnsi="Arial" w:cs="Arial"/>
          <w:b/>
          <w:sz w:val="21"/>
          <w:szCs w:val="21"/>
        </w:rPr>
      </w:pPr>
    </w:p>
    <w:p w14:paraId="773ECD25" w14:textId="77777777" w:rsidR="0058638E" w:rsidRPr="00D1318C" w:rsidRDefault="0058638E" w:rsidP="00192291">
      <w:pPr>
        <w:tabs>
          <w:tab w:val="left" w:pos="426"/>
        </w:tabs>
        <w:spacing w:after="0" w:line="312" w:lineRule="auto"/>
        <w:jc w:val="both"/>
        <w:rPr>
          <w:rFonts w:ascii="Arial" w:hAnsi="Arial" w:cs="Arial"/>
          <w:b/>
          <w:sz w:val="21"/>
          <w:szCs w:val="21"/>
        </w:rPr>
      </w:pPr>
    </w:p>
    <w:sectPr w:rsidR="0058638E" w:rsidRPr="00D1318C" w:rsidSect="00ED18F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0BE8F" w14:textId="77777777" w:rsidR="002B2FE8" w:rsidRDefault="002B2FE8" w:rsidP="00A05C90">
      <w:pPr>
        <w:spacing w:after="0" w:line="240" w:lineRule="auto"/>
      </w:pPr>
      <w:r>
        <w:separator/>
      </w:r>
    </w:p>
  </w:endnote>
  <w:endnote w:type="continuationSeparator" w:id="0">
    <w:p w14:paraId="2F6FC133" w14:textId="77777777" w:rsidR="002B2FE8" w:rsidRDefault="002B2FE8" w:rsidP="00A05C90">
      <w:pPr>
        <w:spacing w:after="0" w:line="240" w:lineRule="auto"/>
      </w:pPr>
      <w:r>
        <w:continuationSeparator/>
      </w:r>
    </w:p>
  </w:endnote>
  <w:endnote w:type="continuationNotice" w:id="1">
    <w:p w14:paraId="3A62837F" w14:textId="77777777" w:rsidR="002B2FE8" w:rsidRDefault="002B2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Bookman Old Style" w:hAnsi="Bookman Old Style"/>
        <w:sz w:val="16"/>
        <w:szCs w:val="16"/>
      </w:rPr>
      <w:id w:val="-1137718185"/>
      <w:docPartObj>
        <w:docPartGallery w:val="Page Numbers (Bottom of Page)"/>
        <w:docPartUnique/>
      </w:docPartObj>
    </w:sdtPr>
    <w:sdtEndPr>
      <w:rPr>
        <w:noProof/>
      </w:rPr>
    </w:sdtEndPr>
    <w:sdtContent>
      <w:p w14:paraId="46EDC9CF" w14:textId="77777777" w:rsidR="00C0369B" w:rsidRPr="00ED18F4" w:rsidRDefault="00933FF5">
        <w:pPr>
          <w:pStyle w:val="Footer"/>
          <w:jc w:val="right"/>
          <w:rPr>
            <w:rFonts w:ascii="Bookman Old Style" w:hAnsi="Bookman Old Style"/>
            <w:sz w:val="16"/>
            <w:szCs w:val="16"/>
          </w:rPr>
        </w:pPr>
        <w:r w:rsidRPr="00ED18F4">
          <w:rPr>
            <w:rFonts w:ascii="Bookman Old Style" w:hAnsi="Bookman Old Style"/>
            <w:sz w:val="16"/>
            <w:szCs w:val="16"/>
          </w:rPr>
          <w:fldChar w:fldCharType="begin"/>
        </w:r>
        <w:r w:rsidR="00C0369B" w:rsidRPr="00ED18F4">
          <w:rPr>
            <w:rFonts w:ascii="Bookman Old Style" w:hAnsi="Bookman Old Style"/>
            <w:sz w:val="16"/>
            <w:szCs w:val="16"/>
          </w:rPr>
          <w:instrText xml:space="preserve"> PAGE   \* MERGEFORMAT </w:instrText>
        </w:r>
        <w:r w:rsidRPr="00ED18F4">
          <w:rPr>
            <w:rFonts w:ascii="Bookman Old Style" w:hAnsi="Bookman Old Style"/>
            <w:sz w:val="16"/>
            <w:szCs w:val="16"/>
          </w:rPr>
          <w:fldChar w:fldCharType="separate"/>
        </w:r>
        <w:r w:rsidR="004D70A6">
          <w:rPr>
            <w:rFonts w:ascii="Bookman Old Style" w:hAnsi="Bookman Old Style"/>
            <w:noProof/>
            <w:sz w:val="16"/>
            <w:szCs w:val="16"/>
          </w:rPr>
          <w:t>3</w:t>
        </w:r>
        <w:r w:rsidRPr="00ED18F4">
          <w:rPr>
            <w:rFonts w:ascii="Bookman Old Style" w:hAnsi="Bookman Old Style"/>
            <w:noProof/>
            <w:sz w:val="16"/>
            <w:szCs w:val="16"/>
          </w:rPr>
          <w:fldChar w:fldCharType="end"/>
        </w:r>
      </w:p>
    </w:sdtContent>
  </w:sdt>
  <w:p w14:paraId="2B63E1A4" w14:textId="77777777" w:rsidR="00C0369B" w:rsidRDefault="00C0369B" w:rsidP="00CE3AFC">
    <w:pPr>
      <w:pStyle w:val="Footer"/>
      <w:tabs>
        <w:tab w:val="clear" w:pos="4513"/>
        <w:tab w:val="clear" w:pos="9026"/>
        <w:tab w:val="left" w:pos="1289"/>
      </w:tabs>
    </w:pPr>
    <w:r>
      <w:tab/>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9174045"/>
      <w:docPartObj>
        <w:docPartGallery w:val="Page Numbers (Bottom of Page)"/>
        <w:docPartUnique/>
      </w:docPartObj>
    </w:sdtPr>
    <w:sdtEndPr>
      <w:rPr>
        <w:noProof/>
      </w:rPr>
    </w:sdtEndPr>
    <w:sdtContent>
      <w:p w14:paraId="5FC6950D" w14:textId="77777777" w:rsidR="00C0369B" w:rsidRDefault="00933FF5">
        <w:pPr>
          <w:pStyle w:val="Footer"/>
          <w:jc w:val="right"/>
        </w:pPr>
        <w:r>
          <w:fldChar w:fldCharType="begin"/>
        </w:r>
        <w:r w:rsidR="00C0369B">
          <w:instrText xml:space="preserve"> PAGE   \* MERGEFORMAT </w:instrText>
        </w:r>
        <w:r>
          <w:fldChar w:fldCharType="separate"/>
        </w:r>
        <w:r w:rsidR="004D70A6">
          <w:rPr>
            <w:noProof/>
          </w:rPr>
          <w:t>1</w:t>
        </w:r>
        <w:r>
          <w:rPr>
            <w:noProof/>
          </w:rPr>
          <w:fldChar w:fldCharType="end"/>
        </w:r>
      </w:p>
    </w:sdtContent>
  </w:sdt>
  <w:p w14:paraId="60510D41" w14:textId="77777777" w:rsidR="00C0369B" w:rsidRDefault="00C0369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3C43A" w14:textId="77777777" w:rsidR="002B2FE8" w:rsidRDefault="002B2FE8" w:rsidP="00A05C90">
      <w:pPr>
        <w:spacing w:after="0" w:line="240" w:lineRule="auto"/>
      </w:pPr>
      <w:r>
        <w:separator/>
      </w:r>
    </w:p>
  </w:footnote>
  <w:footnote w:type="continuationSeparator" w:id="0">
    <w:p w14:paraId="304741B0" w14:textId="77777777" w:rsidR="002B2FE8" w:rsidRDefault="002B2FE8" w:rsidP="00A05C90">
      <w:pPr>
        <w:spacing w:after="0" w:line="240" w:lineRule="auto"/>
      </w:pPr>
      <w:r>
        <w:continuationSeparator/>
      </w:r>
    </w:p>
  </w:footnote>
  <w:footnote w:type="continuationNotice" w:id="1">
    <w:p w14:paraId="4AA77ACC" w14:textId="77777777" w:rsidR="002B2FE8" w:rsidRDefault="002B2FE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518C5" w14:textId="77777777" w:rsidR="00C0369B" w:rsidRDefault="00C0369B">
    <w:pPr>
      <w:pStyle w:val="Header"/>
    </w:pPr>
    <w:r w:rsidRPr="00844040">
      <w:rPr>
        <w:rFonts w:ascii="Bookman Old Style" w:eastAsia="Times New Roman" w:hAnsi="Bookman Old Style" w:cs="Times New Roman"/>
        <w:noProof/>
        <w:color w:val="0000FF"/>
        <w:sz w:val="24"/>
        <w:szCs w:val="24"/>
        <w:lang w:val="en-US"/>
      </w:rPr>
      <w:drawing>
        <wp:anchor distT="0" distB="0" distL="114300" distR="114300" simplePos="0" relativeHeight="251659264" behindDoc="1" locked="0" layoutInCell="1" allowOverlap="1" wp14:anchorId="7222E52E" wp14:editId="3FBF0E6C">
          <wp:simplePos x="0" y="0"/>
          <wp:positionH relativeFrom="column">
            <wp:posOffset>-808355</wp:posOffset>
          </wp:positionH>
          <wp:positionV relativeFrom="paragraph">
            <wp:posOffset>-258445</wp:posOffset>
          </wp:positionV>
          <wp:extent cx="1296670" cy="435610"/>
          <wp:effectExtent l="0" t="0" r="0" b="2540"/>
          <wp:wrapThrough wrapText="bothSides">
            <wp:wrapPolygon edited="0">
              <wp:start x="0" y="0"/>
              <wp:lineTo x="0" y="20781"/>
              <wp:lineTo x="21262" y="20781"/>
              <wp:lineTo x="21262" y="0"/>
              <wp:lineTo x="0" y="0"/>
            </wp:wrapPolygon>
          </wp:wrapThrough>
          <wp:docPr id="8" name="Picture 8" descr="http://t2.gstatic.com/images?q=tbn:ANd9GcRGVl8GquTOeAE7CKFWTK3n8AfXqnpcTQU6kkUBZ-jROfGDXZ7V1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RGVl8GquTOeAE7CKFWTK3n8AfXqnpcTQU6kkUBZ-jROfGDXZ7V1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435610"/>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6BE3A" w14:textId="77777777" w:rsidR="00C0369B" w:rsidRDefault="00C0369B">
    <w:pPr>
      <w:pStyle w:val="Header"/>
    </w:pPr>
    <w:r w:rsidRPr="00844040">
      <w:rPr>
        <w:rFonts w:ascii="Bookman Old Style" w:eastAsia="Times New Roman" w:hAnsi="Bookman Old Style" w:cs="Times New Roman"/>
        <w:noProof/>
        <w:color w:val="0000FF"/>
        <w:sz w:val="24"/>
        <w:szCs w:val="24"/>
        <w:lang w:val="en-US"/>
      </w:rPr>
      <w:drawing>
        <wp:anchor distT="0" distB="0" distL="114300" distR="114300" simplePos="0" relativeHeight="251661312" behindDoc="1" locked="0" layoutInCell="1" allowOverlap="1" wp14:anchorId="1F9910B1" wp14:editId="4E220667">
          <wp:simplePos x="0" y="0"/>
          <wp:positionH relativeFrom="column">
            <wp:posOffset>-655955</wp:posOffset>
          </wp:positionH>
          <wp:positionV relativeFrom="paragraph">
            <wp:posOffset>-106045</wp:posOffset>
          </wp:positionV>
          <wp:extent cx="1296670" cy="435610"/>
          <wp:effectExtent l="0" t="0" r="0" b="2540"/>
          <wp:wrapThrough wrapText="bothSides">
            <wp:wrapPolygon edited="0">
              <wp:start x="0" y="0"/>
              <wp:lineTo x="0" y="20781"/>
              <wp:lineTo x="21262" y="20781"/>
              <wp:lineTo x="21262" y="0"/>
              <wp:lineTo x="0" y="0"/>
            </wp:wrapPolygon>
          </wp:wrapThrough>
          <wp:docPr id="9" name="Picture 9" descr="http://t2.gstatic.com/images?q=tbn:ANd9GcRGVl8GquTOeAE7CKFWTK3n8AfXqnpcTQU6kkUBZ-jROfGDXZ7V1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RGVl8GquTOeAE7CKFWTK3n8AfXqnpcTQU6kkUBZ-jROfGDXZ7V1g">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435610"/>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C7FC3"/>
    <w:multiLevelType w:val="hybridMultilevel"/>
    <w:tmpl w:val="8494A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6959DC"/>
    <w:multiLevelType w:val="hybridMultilevel"/>
    <w:tmpl w:val="917020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247B6F"/>
    <w:multiLevelType w:val="hybridMultilevel"/>
    <w:tmpl w:val="1BB670D2"/>
    <w:lvl w:ilvl="0" w:tplc="AC2ECD3A">
      <w:start w:val="1"/>
      <w:numFmt w:val="lowerLetter"/>
      <w:lvlText w:val="%1."/>
      <w:lvlJc w:val="left"/>
      <w:pPr>
        <w:ind w:left="720" w:hanging="360"/>
      </w:pPr>
      <w:rPr>
        <w:rFonts w:ascii="Bookman Old Style" w:eastAsiaTheme="minorHAnsi" w:hAnsi="Bookman Old Style" w:cstheme="minorBid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8DE188E"/>
    <w:multiLevelType w:val="hybridMultilevel"/>
    <w:tmpl w:val="4D52B590"/>
    <w:lvl w:ilvl="0" w:tplc="AC2ECD3A">
      <w:start w:val="1"/>
      <w:numFmt w:val="lowerLetter"/>
      <w:lvlText w:val="%1."/>
      <w:lvlJc w:val="left"/>
      <w:pPr>
        <w:ind w:left="720" w:hanging="360"/>
      </w:pPr>
      <w:rPr>
        <w:rFonts w:ascii="Bookman Old Style" w:eastAsiaTheme="minorHAnsi" w:hAnsi="Bookman Old Style"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3449F"/>
    <w:multiLevelType w:val="hybridMultilevel"/>
    <w:tmpl w:val="C2EA3458"/>
    <w:lvl w:ilvl="0" w:tplc="D0303738">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581E02"/>
    <w:multiLevelType w:val="hybridMultilevel"/>
    <w:tmpl w:val="8C0A07CE"/>
    <w:lvl w:ilvl="0" w:tplc="AC2ECD3A">
      <w:start w:val="1"/>
      <w:numFmt w:val="lowerLetter"/>
      <w:lvlText w:val="%1."/>
      <w:lvlJc w:val="left"/>
      <w:pPr>
        <w:ind w:left="720" w:hanging="360"/>
      </w:pPr>
      <w:rPr>
        <w:rFonts w:ascii="Bookman Old Style" w:eastAsiaTheme="minorHAnsi" w:hAnsi="Bookman Old Style"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8856D8"/>
    <w:multiLevelType w:val="hybridMultilevel"/>
    <w:tmpl w:val="6AA4A2B6"/>
    <w:lvl w:ilvl="0" w:tplc="8D8A60A8">
      <w:start w:val="1"/>
      <w:numFmt w:val="lowerLetter"/>
      <w:lvlText w:val="%1."/>
      <w:lvlJc w:val="left"/>
      <w:pPr>
        <w:ind w:left="379" w:hanging="360"/>
      </w:pPr>
      <w:rPr>
        <w:rFonts w:hint="default"/>
      </w:rPr>
    </w:lvl>
    <w:lvl w:ilvl="1" w:tplc="04210019" w:tentative="1">
      <w:start w:val="1"/>
      <w:numFmt w:val="lowerLetter"/>
      <w:lvlText w:val="%2."/>
      <w:lvlJc w:val="left"/>
      <w:pPr>
        <w:ind w:left="1099" w:hanging="360"/>
      </w:pPr>
    </w:lvl>
    <w:lvl w:ilvl="2" w:tplc="0421001B" w:tentative="1">
      <w:start w:val="1"/>
      <w:numFmt w:val="lowerRoman"/>
      <w:lvlText w:val="%3."/>
      <w:lvlJc w:val="right"/>
      <w:pPr>
        <w:ind w:left="1819" w:hanging="180"/>
      </w:pPr>
    </w:lvl>
    <w:lvl w:ilvl="3" w:tplc="0421000F" w:tentative="1">
      <w:start w:val="1"/>
      <w:numFmt w:val="decimal"/>
      <w:lvlText w:val="%4."/>
      <w:lvlJc w:val="left"/>
      <w:pPr>
        <w:ind w:left="2539" w:hanging="360"/>
      </w:pPr>
    </w:lvl>
    <w:lvl w:ilvl="4" w:tplc="04210019" w:tentative="1">
      <w:start w:val="1"/>
      <w:numFmt w:val="lowerLetter"/>
      <w:lvlText w:val="%5."/>
      <w:lvlJc w:val="left"/>
      <w:pPr>
        <w:ind w:left="3259" w:hanging="360"/>
      </w:pPr>
    </w:lvl>
    <w:lvl w:ilvl="5" w:tplc="0421001B" w:tentative="1">
      <w:start w:val="1"/>
      <w:numFmt w:val="lowerRoman"/>
      <w:lvlText w:val="%6."/>
      <w:lvlJc w:val="right"/>
      <w:pPr>
        <w:ind w:left="3979" w:hanging="180"/>
      </w:pPr>
    </w:lvl>
    <w:lvl w:ilvl="6" w:tplc="0421000F" w:tentative="1">
      <w:start w:val="1"/>
      <w:numFmt w:val="decimal"/>
      <w:lvlText w:val="%7."/>
      <w:lvlJc w:val="left"/>
      <w:pPr>
        <w:ind w:left="4699" w:hanging="360"/>
      </w:pPr>
    </w:lvl>
    <w:lvl w:ilvl="7" w:tplc="04210019" w:tentative="1">
      <w:start w:val="1"/>
      <w:numFmt w:val="lowerLetter"/>
      <w:lvlText w:val="%8."/>
      <w:lvlJc w:val="left"/>
      <w:pPr>
        <w:ind w:left="5419" w:hanging="360"/>
      </w:pPr>
    </w:lvl>
    <w:lvl w:ilvl="8" w:tplc="0421001B" w:tentative="1">
      <w:start w:val="1"/>
      <w:numFmt w:val="lowerRoman"/>
      <w:lvlText w:val="%9."/>
      <w:lvlJc w:val="right"/>
      <w:pPr>
        <w:ind w:left="6139" w:hanging="180"/>
      </w:pPr>
    </w:lvl>
  </w:abstractNum>
  <w:abstractNum w:abstractNumId="7">
    <w:nsid w:val="4F733F8B"/>
    <w:multiLevelType w:val="hybridMultilevel"/>
    <w:tmpl w:val="479EF20C"/>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02C764B"/>
    <w:multiLevelType w:val="hybridMultilevel"/>
    <w:tmpl w:val="236063CC"/>
    <w:lvl w:ilvl="0" w:tplc="6AE20280">
      <w:start w:val="1"/>
      <w:numFmt w:val="lowerLetter"/>
      <w:lvlText w:val="%1."/>
      <w:lvlJc w:val="left"/>
      <w:pPr>
        <w:ind w:left="677" w:hanging="360"/>
      </w:pPr>
      <w:rPr>
        <w:rFonts w:hint="default"/>
      </w:rPr>
    </w:lvl>
    <w:lvl w:ilvl="1" w:tplc="04210019" w:tentative="1">
      <w:start w:val="1"/>
      <w:numFmt w:val="lowerLetter"/>
      <w:lvlText w:val="%2."/>
      <w:lvlJc w:val="left"/>
      <w:pPr>
        <w:ind w:left="1397" w:hanging="360"/>
      </w:pPr>
    </w:lvl>
    <w:lvl w:ilvl="2" w:tplc="0421001B" w:tentative="1">
      <w:start w:val="1"/>
      <w:numFmt w:val="lowerRoman"/>
      <w:lvlText w:val="%3."/>
      <w:lvlJc w:val="right"/>
      <w:pPr>
        <w:ind w:left="2117" w:hanging="180"/>
      </w:pPr>
    </w:lvl>
    <w:lvl w:ilvl="3" w:tplc="0421000F" w:tentative="1">
      <w:start w:val="1"/>
      <w:numFmt w:val="decimal"/>
      <w:lvlText w:val="%4."/>
      <w:lvlJc w:val="left"/>
      <w:pPr>
        <w:ind w:left="2837" w:hanging="360"/>
      </w:pPr>
    </w:lvl>
    <w:lvl w:ilvl="4" w:tplc="04210019" w:tentative="1">
      <w:start w:val="1"/>
      <w:numFmt w:val="lowerLetter"/>
      <w:lvlText w:val="%5."/>
      <w:lvlJc w:val="left"/>
      <w:pPr>
        <w:ind w:left="3557" w:hanging="360"/>
      </w:pPr>
    </w:lvl>
    <w:lvl w:ilvl="5" w:tplc="0421001B" w:tentative="1">
      <w:start w:val="1"/>
      <w:numFmt w:val="lowerRoman"/>
      <w:lvlText w:val="%6."/>
      <w:lvlJc w:val="right"/>
      <w:pPr>
        <w:ind w:left="4277" w:hanging="180"/>
      </w:pPr>
    </w:lvl>
    <w:lvl w:ilvl="6" w:tplc="0421000F" w:tentative="1">
      <w:start w:val="1"/>
      <w:numFmt w:val="decimal"/>
      <w:lvlText w:val="%7."/>
      <w:lvlJc w:val="left"/>
      <w:pPr>
        <w:ind w:left="4997" w:hanging="360"/>
      </w:pPr>
    </w:lvl>
    <w:lvl w:ilvl="7" w:tplc="04210019" w:tentative="1">
      <w:start w:val="1"/>
      <w:numFmt w:val="lowerLetter"/>
      <w:lvlText w:val="%8."/>
      <w:lvlJc w:val="left"/>
      <w:pPr>
        <w:ind w:left="5717" w:hanging="360"/>
      </w:pPr>
    </w:lvl>
    <w:lvl w:ilvl="8" w:tplc="0421001B" w:tentative="1">
      <w:start w:val="1"/>
      <w:numFmt w:val="lowerRoman"/>
      <w:lvlText w:val="%9."/>
      <w:lvlJc w:val="right"/>
      <w:pPr>
        <w:ind w:left="6437" w:hanging="180"/>
      </w:pPr>
    </w:lvl>
  </w:abstractNum>
  <w:abstractNum w:abstractNumId="9">
    <w:nsid w:val="5A316473"/>
    <w:multiLevelType w:val="hybridMultilevel"/>
    <w:tmpl w:val="2A185D2E"/>
    <w:lvl w:ilvl="0" w:tplc="AC2ECD3A">
      <w:start w:val="1"/>
      <w:numFmt w:val="lowerLetter"/>
      <w:lvlText w:val="%1."/>
      <w:lvlJc w:val="left"/>
      <w:pPr>
        <w:ind w:left="720" w:hanging="360"/>
      </w:pPr>
      <w:rPr>
        <w:rFonts w:ascii="Bookman Old Style" w:eastAsiaTheme="minorHAnsi" w:hAnsi="Bookman Old Style"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DD5206"/>
    <w:multiLevelType w:val="hybridMultilevel"/>
    <w:tmpl w:val="11FAFC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2"/>
  </w:num>
  <w:num w:numId="6">
    <w:abstractNumId w:val="3"/>
  </w:num>
  <w:num w:numId="7">
    <w:abstractNumId w:val="5"/>
  </w:num>
  <w:num w:numId="8">
    <w:abstractNumId w:val="9"/>
  </w:num>
  <w:num w:numId="9">
    <w:abstractNumId w:val="8"/>
  </w:num>
  <w:num w:numId="10">
    <w:abstractNumId w:val="1"/>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B1A"/>
    <w:rsid w:val="00016C6C"/>
    <w:rsid w:val="0002508E"/>
    <w:rsid w:val="00030329"/>
    <w:rsid w:val="00041E8D"/>
    <w:rsid w:val="00046950"/>
    <w:rsid w:val="000530C0"/>
    <w:rsid w:val="00055B5A"/>
    <w:rsid w:val="00081A60"/>
    <w:rsid w:val="000900C2"/>
    <w:rsid w:val="000913B7"/>
    <w:rsid w:val="000C0D4C"/>
    <w:rsid w:val="000D180F"/>
    <w:rsid w:val="000D1E60"/>
    <w:rsid w:val="000D5812"/>
    <w:rsid w:val="000D5C46"/>
    <w:rsid w:val="000D7593"/>
    <w:rsid w:val="000F137C"/>
    <w:rsid w:val="000F5359"/>
    <w:rsid w:val="0012005F"/>
    <w:rsid w:val="001230BD"/>
    <w:rsid w:val="00123768"/>
    <w:rsid w:val="00126AD0"/>
    <w:rsid w:val="00136B47"/>
    <w:rsid w:val="00152DC3"/>
    <w:rsid w:val="00156CA7"/>
    <w:rsid w:val="0016185F"/>
    <w:rsid w:val="00164213"/>
    <w:rsid w:val="0017306F"/>
    <w:rsid w:val="00174157"/>
    <w:rsid w:val="00192291"/>
    <w:rsid w:val="00194EA6"/>
    <w:rsid w:val="001B07D4"/>
    <w:rsid w:val="001B62E6"/>
    <w:rsid w:val="001B6C93"/>
    <w:rsid w:val="001B7A52"/>
    <w:rsid w:val="001C6280"/>
    <w:rsid w:val="001D6A16"/>
    <w:rsid w:val="001F2613"/>
    <w:rsid w:val="00204AEF"/>
    <w:rsid w:val="002113A7"/>
    <w:rsid w:val="00220705"/>
    <w:rsid w:val="00220FEA"/>
    <w:rsid w:val="00223B1B"/>
    <w:rsid w:val="00230795"/>
    <w:rsid w:val="00242B3B"/>
    <w:rsid w:val="00251B37"/>
    <w:rsid w:val="00260B28"/>
    <w:rsid w:val="00262752"/>
    <w:rsid w:val="00264191"/>
    <w:rsid w:val="00280F33"/>
    <w:rsid w:val="002A3B62"/>
    <w:rsid w:val="002A5879"/>
    <w:rsid w:val="002A60C1"/>
    <w:rsid w:val="002B0BC3"/>
    <w:rsid w:val="002B2248"/>
    <w:rsid w:val="002B2FE8"/>
    <w:rsid w:val="002B3193"/>
    <w:rsid w:val="002B4B28"/>
    <w:rsid w:val="002C088E"/>
    <w:rsid w:val="002D00FD"/>
    <w:rsid w:val="002D334B"/>
    <w:rsid w:val="002D5367"/>
    <w:rsid w:val="002D7022"/>
    <w:rsid w:val="002E02E6"/>
    <w:rsid w:val="002F5397"/>
    <w:rsid w:val="002F6306"/>
    <w:rsid w:val="00300150"/>
    <w:rsid w:val="00303020"/>
    <w:rsid w:val="0030400D"/>
    <w:rsid w:val="00304468"/>
    <w:rsid w:val="003108A5"/>
    <w:rsid w:val="00320862"/>
    <w:rsid w:val="0032131E"/>
    <w:rsid w:val="00330FE0"/>
    <w:rsid w:val="00335270"/>
    <w:rsid w:val="00337A84"/>
    <w:rsid w:val="00346768"/>
    <w:rsid w:val="00347F2F"/>
    <w:rsid w:val="0035258F"/>
    <w:rsid w:val="00355EC6"/>
    <w:rsid w:val="00362788"/>
    <w:rsid w:val="003704A1"/>
    <w:rsid w:val="00396689"/>
    <w:rsid w:val="00396D4B"/>
    <w:rsid w:val="003C3114"/>
    <w:rsid w:val="003C55F0"/>
    <w:rsid w:val="003C5F92"/>
    <w:rsid w:val="003C67B5"/>
    <w:rsid w:val="003C7AC6"/>
    <w:rsid w:val="003D0259"/>
    <w:rsid w:val="003D0A3D"/>
    <w:rsid w:val="003D25EB"/>
    <w:rsid w:val="003D5382"/>
    <w:rsid w:val="003E017B"/>
    <w:rsid w:val="003E090B"/>
    <w:rsid w:val="003E55BB"/>
    <w:rsid w:val="00402CC0"/>
    <w:rsid w:val="00403771"/>
    <w:rsid w:val="00440165"/>
    <w:rsid w:val="0044073E"/>
    <w:rsid w:val="004532A7"/>
    <w:rsid w:val="0045763B"/>
    <w:rsid w:val="00457FDE"/>
    <w:rsid w:val="004659C5"/>
    <w:rsid w:val="00470254"/>
    <w:rsid w:val="00480FB8"/>
    <w:rsid w:val="0049683A"/>
    <w:rsid w:val="004C7D62"/>
    <w:rsid w:val="004D03DB"/>
    <w:rsid w:val="004D1400"/>
    <w:rsid w:val="004D70A6"/>
    <w:rsid w:val="004F3B90"/>
    <w:rsid w:val="004F6E37"/>
    <w:rsid w:val="0051623D"/>
    <w:rsid w:val="005217AB"/>
    <w:rsid w:val="0053594F"/>
    <w:rsid w:val="0054417A"/>
    <w:rsid w:val="00546017"/>
    <w:rsid w:val="00555493"/>
    <w:rsid w:val="00564EFD"/>
    <w:rsid w:val="005663FD"/>
    <w:rsid w:val="00567180"/>
    <w:rsid w:val="00575103"/>
    <w:rsid w:val="005760B7"/>
    <w:rsid w:val="0058638E"/>
    <w:rsid w:val="00586F8B"/>
    <w:rsid w:val="00596CC4"/>
    <w:rsid w:val="00597572"/>
    <w:rsid w:val="005A5001"/>
    <w:rsid w:val="005A732E"/>
    <w:rsid w:val="005B2E15"/>
    <w:rsid w:val="005C4890"/>
    <w:rsid w:val="005C6FAA"/>
    <w:rsid w:val="005D6070"/>
    <w:rsid w:val="005D7F98"/>
    <w:rsid w:val="005F50E6"/>
    <w:rsid w:val="005F6D2B"/>
    <w:rsid w:val="00600287"/>
    <w:rsid w:val="00604115"/>
    <w:rsid w:val="00606A41"/>
    <w:rsid w:val="00611C50"/>
    <w:rsid w:val="00625B1D"/>
    <w:rsid w:val="006405AF"/>
    <w:rsid w:val="00650A52"/>
    <w:rsid w:val="00657D8A"/>
    <w:rsid w:val="00667084"/>
    <w:rsid w:val="00675D60"/>
    <w:rsid w:val="00681C90"/>
    <w:rsid w:val="00681E88"/>
    <w:rsid w:val="006946F9"/>
    <w:rsid w:val="006B4B3E"/>
    <w:rsid w:val="006B4BF6"/>
    <w:rsid w:val="006B6922"/>
    <w:rsid w:val="006D5034"/>
    <w:rsid w:val="007105C8"/>
    <w:rsid w:val="00713537"/>
    <w:rsid w:val="00721761"/>
    <w:rsid w:val="00733164"/>
    <w:rsid w:val="00733A73"/>
    <w:rsid w:val="00741553"/>
    <w:rsid w:val="00744855"/>
    <w:rsid w:val="00757202"/>
    <w:rsid w:val="00762009"/>
    <w:rsid w:val="00790101"/>
    <w:rsid w:val="007B58C2"/>
    <w:rsid w:val="007B6472"/>
    <w:rsid w:val="007B7163"/>
    <w:rsid w:val="007C28F0"/>
    <w:rsid w:val="007C55C8"/>
    <w:rsid w:val="007C5C5D"/>
    <w:rsid w:val="007C6CE8"/>
    <w:rsid w:val="007D05E3"/>
    <w:rsid w:val="007D242A"/>
    <w:rsid w:val="007D5B08"/>
    <w:rsid w:val="007E206F"/>
    <w:rsid w:val="007E3E15"/>
    <w:rsid w:val="007F2884"/>
    <w:rsid w:val="007F5EBF"/>
    <w:rsid w:val="008041A6"/>
    <w:rsid w:val="00805545"/>
    <w:rsid w:val="0081019A"/>
    <w:rsid w:val="0081428A"/>
    <w:rsid w:val="00815EB3"/>
    <w:rsid w:val="00820DEA"/>
    <w:rsid w:val="00822EF9"/>
    <w:rsid w:val="008418F9"/>
    <w:rsid w:val="00847C8F"/>
    <w:rsid w:val="0086248F"/>
    <w:rsid w:val="00862EB0"/>
    <w:rsid w:val="008676ED"/>
    <w:rsid w:val="008A0DE3"/>
    <w:rsid w:val="008A5B80"/>
    <w:rsid w:val="008A7426"/>
    <w:rsid w:val="008B3C27"/>
    <w:rsid w:val="008C16F5"/>
    <w:rsid w:val="008C4434"/>
    <w:rsid w:val="008D1459"/>
    <w:rsid w:val="008D5D6D"/>
    <w:rsid w:val="008D6164"/>
    <w:rsid w:val="008D6E88"/>
    <w:rsid w:val="008E1704"/>
    <w:rsid w:val="0091594F"/>
    <w:rsid w:val="00917792"/>
    <w:rsid w:val="00920A57"/>
    <w:rsid w:val="00933FF5"/>
    <w:rsid w:val="00945E85"/>
    <w:rsid w:val="009526BE"/>
    <w:rsid w:val="00952A96"/>
    <w:rsid w:val="009538F0"/>
    <w:rsid w:val="00954F2D"/>
    <w:rsid w:val="009556BB"/>
    <w:rsid w:val="009603F7"/>
    <w:rsid w:val="0096112A"/>
    <w:rsid w:val="009647EE"/>
    <w:rsid w:val="00976CD6"/>
    <w:rsid w:val="00990F2B"/>
    <w:rsid w:val="009A439F"/>
    <w:rsid w:val="009C14D5"/>
    <w:rsid w:val="009C58BB"/>
    <w:rsid w:val="009C68C7"/>
    <w:rsid w:val="009D01D9"/>
    <w:rsid w:val="009D0A5A"/>
    <w:rsid w:val="009D5AE0"/>
    <w:rsid w:val="009E31A1"/>
    <w:rsid w:val="009E55BE"/>
    <w:rsid w:val="009F5564"/>
    <w:rsid w:val="00A05C90"/>
    <w:rsid w:val="00A11256"/>
    <w:rsid w:val="00A1174A"/>
    <w:rsid w:val="00A13107"/>
    <w:rsid w:val="00A27624"/>
    <w:rsid w:val="00A3374C"/>
    <w:rsid w:val="00A37014"/>
    <w:rsid w:val="00A37229"/>
    <w:rsid w:val="00A41E05"/>
    <w:rsid w:val="00A456C5"/>
    <w:rsid w:val="00A5615C"/>
    <w:rsid w:val="00A70176"/>
    <w:rsid w:val="00A724C1"/>
    <w:rsid w:val="00A82683"/>
    <w:rsid w:val="00A864B5"/>
    <w:rsid w:val="00AB0D1F"/>
    <w:rsid w:val="00AB706E"/>
    <w:rsid w:val="00AC6BDE"/>
    <w:rsid w:val="00AC72C0"/>
    <w:rsid w:val="00AC7648"/>
    <w:rsid w:val="00B00C90"/>
    <w:rsid w:val="00B00D6C"/>
    <w:rsid w:val="00B12614"/>
    <w:rsid w:val="00B12A99"/>
    <w:rsid w:val="00B13E13"/>
    <w:rsid w:val="00B21F52"/>
    <w:rsid w:val="00B26987"/>
    <w:rsid w:val="00B2787E"/>
    <w:rsid w:val="00B348E4"/>
    <w:rsid w:val="00B36175"/>
    <w:rsid w:val="00B3766F"/>
    <w:rsid w:val="00B42B0E"/>
    <w:rsid w:val="00B439E5"/>
    <w:rsid w:val="00B450B9"/>
    <w:rsid w:val="00B51278"/>
    <w:rsid w:val="00B518C8"/>
    <w:rsid w:val="00B66B03"/>
    <w:rsid w:val="00B809DD"/>
    <w:rsid w:val="00B8297C"/>
    <w:rsid w:val="00B85037"/>
    <w:rsid w:val="00B95880"/>
    <w:rsid w:val="00BA38A7"/>
    <w:rsid w:val="00BC22AA"/>
    <w:rsid w:val="00BE55E2"/>
    <w:rsid w:val="00BE7823"/>
    <w:rsid w:val="00BF0CA1"/>
    <w:rsid w:val="00C02C2C"/>
    <w:rsid w:val="00C0369B"/>
    <w:rsid w:val="00C07F57"/>
    <w:rsid w:val="00C10CC2"/>
    <w:rsid w:val="00C26DDC"/>
    <w:rsid w:val="00C33CEE"/>
    <w:rsid w:val="00C3796C"/>
    <w:rsid w:val="00C54FCC"/>
    <w:rsid w:val="00C566D2"/>
    <w:rsid w:val="00C81A55"/>
    <w:rsid w:val="00C82302"/>
    <w:rsid w:val="00C93586"/>
    <w:rsid w:val="00CA1ED4"/>
    <w:rsid w:val="00CA4C3B"/>
    <w:rsid w:val="00CC75B8"/>
    <w:rsid w:val="00CC7B68"/>
    <w:rsid w:val="00CD056D"/>
    <w:rsid w:val="00CD7358"/>
    <w:rsid w:val="00CE3AFC"/>
    <w:rsid w:val="00CE3C5F"/>
    <w:rsid w:val="00CF759A"/>
    <w:rsid w:val="00D0026F"/>
    <w:rsid w:val="00D03C2B"/>
    <w:rsid w:val="00D03F13"/>
    <w:rsid w:val="00D057AE"/>
    <w:rsid w:val="00D10FB3"/>
    <w:rsid w:val="00D1318C"/>
    <w:rsid w:val="00D144EF"/>
    <w:rsid w:val="00D2001E"/>
    <w:rsid w:val="00D26BC9"/>
    <w:rsid w:val="00D33CCA"/>
    <w:rsid w:val="00D42767"/>
    <w:rsid w:val="00D543BC"/>
    <w:rsid w:val="00D610BA"/>
    <w:rsid w:val="00D656FB"/>
    <w:rsid w:val="00D66598"/>
    <w:rsid w:val="00D72858"/>
    <w:rsid w:val="00D82EBB"/>
    <w:rsid w:val="00D968F8"/>
    <w:rsid w:val="00DA6CF7"/>
    <w:rsid w:val="00DC11BB"/>
    <w:rsid w:val="00DC24C9"/>
    <w:rsid w:val="00DC2F98"/>
    <w:rsid w:val="00DD02B1"/>
    <w:rsid w:val="00DD785D"/>
    <w:rsid w:val="00DE16E9"/>
    <w:rsid w:val="00E0553C"/>
    <w:rsid w:val="00E05EC1"/>
    <w:rsid w:val="00E06262"/>
    <w:rsid w:val="00E12074"/>
    <w:rsid w:val="00E12B22"/>
    <w:rsid w:val="00E24286"/>
    <w:rsid w:val="00E27B64"/>
    <w:rsid w:val="00E30019"/>
    <w:rsid w:val="00E4186B"/>
    <w:rsid w:val="00E51167"/>
    <w:rsid w:val="00E57D25"/>
    <w:rsid w:val="00E62129"/>
    <w:rsid w:val="00E62B15"/>
    <w:rsid w:val="00E63A0A"/>
    <w:rsid w:val="00E66716"/>
    <w:rsid w:val="00E70C32"/>
    <w:rsid w:val="00E738C0"/>
    <w:rsid w:val="00E77E97"/>
    <w:rsid w:val="00E80AED"/>
    <w:rsid w:val="00E851A2"/>
    <w:rsid w:val="00E86F2C"/>
    <w:rsid w:val="00E87530"/>
    <w:rsid w:val="00EA0048"/>
    <w:rsid w:val="00EB46C1"/>
    <w:rsid w:val="00EB68C0"/>
    <w:rsid w:val="00EC51A2"/>
    <w:rsid w:val="00ED18F4"/>
    <w:rsid w:val="00EF1942"/>
    <w:rsid w:val="00EF40E1"/>
    <w:rsid w:val="00F00EE5"/>
    <w:rsid w:val="00F10074"/>
    <w:rsid w:val="00F125F8"/>
    <w:rsid w:val="00F21D66"/>
    <w:rsid w:val="00F40776"/>
    <w:rsid w:val="00F42564"/>
    <w:rsid w:val="00F5795C"/>
    <w:rsid w:val="00F66619"/>
    <w:rsid w:val="00F754E2"/>
    <w:rsid w:val="00F82559"/>
    <w:rsid w:val="00F87214"/>
    <w:rsid w:val="00F9379A"/>
    <w:rsid w:val="00FB3175"/>
    <w:rsid w:val="00FB476E"/>
    <w:rsid w:val="00FD58E3"/>
    <w:rsid w:val="00FE1B1A"/>
    <w:rsid w:val="00FE206A"/>
    <w:rsid w:val="00FE2A7A"/>
    <w:rsid w:val="00FE69D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2277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C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1B1A"/>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NoSpacing">
    <w:name w:val="No Spacing"/>
    <w:link w:val="NoSpacingChar"/>
    <w:uiPriority w:val="1"/>
    <w:qFormat/>
    <w:rsid w:val="00FE1B1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E1B1A"/>
    <w:rPr>
      <w:rFonts w:eastAsiaTheme="minorEastAsia"/>
      <w:lang w:val="en-US" w:eastAsia="ja-JP"/>
    </w:rPr>
  </w:style>
  <w:style w:type="paragraph" w:styleId="BalloonText">
    <w:name w:val="Balloon Text"/>
    <w:basedOn w:val="Normal"/>
    <w:link w:val="BalloonTextChar"/>
    <w:uiPriority w:val="99"/>
    <w:semiHidden/>
    <w:unhideWhenUsed/>
    <w:rsid w:val="00FE1B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B1A"/>
    <w:rPr>
      <w:rFonts w:ascii="Tahoma" w:hAnsi="Tahoma" w:cs="Tahoma"/>
      <w:sz w:val="16"/>
      <w:szCs w:val="16"/>
    </w:rPr>
  </w:style>
  <w:style w:type="paragraph" w:styleId="ListParagraph">
    <w:name w:val="List Paragraph"/>
    <w:basedOn w:val="Normal"/>
    <w:uiPriority w:val="34"/>
    <w:qFormat/>
    <w:rsid w:val="00136B47"/>
    <w:pPr>
      <w:ind w:left="720"/>
      <w:contextualSpacing/>
    </w:pPr>
  </w:style>
  <w:style w:type="table" w:styleId="TableGrid">
    <w:name w:val="Table Grid"/>
    <w:basedOn w:val="TableNormal"/>
    <w:uiPriority w:val="59"/>
    <w:rsid w:val="00A05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05C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C90"/>
  </w:style>
  <w:style w:type="paragraph" w:styleId="Footer">
    <w:name w:val="footer"/>
    <w:basedOn w:val="Normal"/>
    <w:link w:val="FooterChar"/>
    <w:uiPriority w:val="99"/>
    <w:unhideWhenUsed/>
    <w:rsid w:val="00A05C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C90"/>
  </w:style>
  <w:style w:type="paragraph" w:customStyle="1" w:styleId="Default">
    <w:name w:val="Default"/>
    <w:rsid w:val="008D5D6D"/>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FB3175"/>
    <w:rPr>
      <w:sz w:val="18"/>
      <w:szCs w:val="18"/>
    </w:rPr>
  </w:style>
  <w:style w:type="paragraph" w:styleId="CommentText">
    <w:name w:val="annotation text"/>
    <w:basedOn w:val="Normal"/>
    <w:link w:val="CommentTextChar"/>
    <w:uiPriority w:val="99"/>
    <w:semiHidden/>
    <w:unhideWhenUsed/>
    <w:rsid w:val="00FB3175"/>
    <w:pPr>
      <w:spacing w:line="240" w:lineRule="auto"/>
    </w:pPr>
    <w:rPr>
      <w:sz w:val="24"/>
      <w:szCs w:val="24"/>
    </w:rPr>
  </w:style>
  <w:style w:type="character" w:customStyle="1" w:styleId="CommentTextChar">
    <w:name w:val="Comment Text Char"/>
    <w:basedOn w:val="DefaultParagraphFont"/>
    <w:link w:val="CommentText"/>
    <w:uiPriority w:val="99"/>
    <w:semiHidden/>
    <w:rsid w:val="00FB3175"/>
    <w:rPr>
      <w:sz w:val="24"/>
      <w:szCs w:val="24"/>
    </w:rPr>
  </w:style>
  <w:style w:type="paragraph" w:styleId="CommentSubject">
    <w:name w:val="annotation subject"/>
    <w:basedOn w:val="CommentText"/>
    <w:next w:val="CommentText"/>
    <w:link w:val="CommentSubjectChar"/>
    <w:uiPriority w:val="99"/>
    <w:semiHidden/>
    <w:unhideWhenUsed/>
    <w:rsid w:val="00FB3175"/>
    <w:rPr>
      <w:b/>
      <w:bCs/>
      <w:sz w:val="20"/>
      <w:szCs w:val="20"/>
    </w:rPr>
  </w:style>
  <w:style w:type="character" w:customStyle="1" w:styleId="CommentSubjectChar">
    <w:name w:val="Comment Subject Char"/>
    <w:basedOn w:val="CommentTextChar"/>
    <w:link w:val="CommentSubject"/>
    <w:uiPriority w:val="99"/>
    <w:semiHidden/>
    <w:rsid w:val="00FB3175"/>
    <w:rPr>
      <w:b/>
      <w:bCs/>
      <w:sz w:val="20"/>
      <w:szCs w:val="20"/>
    </w:rPr>
  </w:style>
  <w:style w:type="paragraph" w:styleId="Revision">
    <w:name w:val="Revision"/>
    <w:hidden/>
    <w:uiPriority w:val="99"/>
    <w:semiHidden/>
    <w:rsid w:val="00FB3175"/>
    <w:pPr>
      <w:spacing w:after="0" w:line="240" w:lineRule="auto"/>
    </w:pPr>
  </w:style>
  <w:style w:type="paragraph" w:styleId="Subtitle">
    <w:name w:val="Subtitle"/>
    <w:basedOn w:val="Normal"/>
    <w:next w:val="Normal"/>
    <w:link w:val="SubtitleChar"/>
    <w:uiPriority w:val="11"/>
    <w:qFormat/>
    <w:rsid w:val="00B00D6C"/>
    <w:pPr>
      <w:numPr>
        <w:ilvl w:val="1"/>
      </w:numPr>
      <w:spacing w:after="0" w:line="240" w:lineRule="auto"/>
    </w:pPr>
    <w:rPr>
      <w:rFonts w:asciiTheme="majorHAnsi" w:eastAsiaTheme="majorEastAsia" w:hAnsiTheme="majorHAnsi" w:cstheme="majorBidi"/>
      <w:i/>
      <w:iCs/>
      <w:color w:val="4F81BD" w:themeColor="accent1"/>
      <w:spacing w:val="15"/>
      <w:sz w:val="24"/>
      <w:szCs w:val="24"/>
      <w:lang w:val="en-US"/>
    </w:rPr>
  </w:style>
  <w:style w:type="character" w:customStyle="1" w:styleId="SubtitleChar">
    <w:name w:val="Subtitle Char"/>
    <w:basedOn w:val="DefaultParagraphFont"/>
    <w:link w:val="Subtitle"/>
    <w:uiPriority w:val="11"/>
    <w:rsid w:val="00B00D6C"/>
    <w:rPr>
      <w:rFonts w:asciiTheme="majorHAnsi" w:eastAsiaTheme="majorEastAsia" w:hAnsiTheme="majorHAnsi" w:cstheme="majorBidi"/>
      <w:i/>
      <w:iCs/>
      <w:color w:val="4F81BD" w:themeColor="accent1"/>
      <w:spacing w:val="15"/>
      <w:sz w:val="24"/>
      <w:szCs w:val="24"/>
      <w:lang w:val="en-US"/>
    </w:rPr>
  </w:style>
  <w:style w:type="paragraph" w:styleId="Title">
    <w:name w:val="Title"/>
    <w:basedOn w:val="Normal"/>
    <w:next w:val="Normal"/>
    <w:link w:val="TitleChar"/>
    <w:uiPriority w:val="10"/>
    <w:qFormat/>
    <w:rsid w:val="0019229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9229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643">
      <w:bodyDiv w:val="1"/>
      <w:marLeft w:val="0"/>
      <w:marRight w:val="0"/>
      <w:marTop w:val="0"/>
      <w:marBottom w:val="0"/>
      <w:divBdr>
        <w:top w:val="none" w:sz="0" w:space="0" w:color="auto"/>
        <w:left w:val="none" w:sz="0" w:space="0" w:color="auto"/>
        <w:bottom w:val="none" w:sz="0" w:space="0" w:color="auto"/>
        <w:right w:val="none" w:sz="0" w:space="0" w:color="auto"/>
      </w:divBdr>
    </w:div>
    <w:div w:id="18898837">
      <w:bodyDiv w:val="1"/>
      <w:marLeft w:val="0"/>
      <w:marRight w:val="0"/>
      <w:marTop w:val="0"/>
      <w:marBottom w:val="0"/>
      <w:divBdr>
        <w:top w:val="none" w:sz="0" w:space="0" w:color="auto"/>
        <w:left w:val="none" w:sz="0" w:space="0" w:color="auto"/>
        <w:bottom w:val="none" w:sz="0" w:space="0" w:color="auto"/>
        <w:right w:val="none" w:sz="0" w:space="0" w:color="auto"/>
      </w:divBdr>
    </w:div>
    <w:div w:id="331376445">
      <w:bodyDiv w:val="1"/>
      <w:marLeft w:val="0"/>
      <w:marRight w:val="0"/>
      <w:marTop w:val="0"/>
      <w:marBottom w:val="0"/>
      <w:divBdr>
        <w:top w:val="none" w:sz="0" w:space="0" w:color="auto"/>
        <w:left w:val="none" w:sz="0" w:space="0" w:color="auto"/>
        <w:bottom w:val="none" w:sz="0" w:space="0" w:color="auto"/>
        <w:right w:val="none" w:sz="0" w:space="0" w:color="auto"/>
      </w:divBdr>
    </w:div>
    <w:div w:id="341589532">
      <w:bodyDiv w:val="1"/>
      <w:marLeft w:val="0"/>
      <w:marRight w:val="0"/>
      <w:marTop w:val="0"/>
      <w:marBottom w:val="0"/>
      <w:divBdr>
        <w:top w:val="none" w:sz="0" w:space="0" w:color="auto"/>
        <w:left w:val="none" w:sz="0" w:space="0" w:color="auto"/>
        <w:bottom w:val="none" w:sz="0" w:space="0" w:color="auto"/>
        <w:right w:val="none" w:sz="0" w:space="0" w:color="auto"/>
      </w:divBdr>
    </w:div>
    <w:div w:id="466777968">
      <w:bodyDiv w:val="1"/>
      <w:marLeft w:val="0"/>
      <w:marRight w:val="0"/>
      <w:marTop w:val="0"/>
      <w:marBottom w:val="0"/>
      <w:divBdr>
        <w:top w:val="none" w:sz="0" w:space="0" w:color="auto"/>
        <w:left w:val="none" w:sz="0" w:space="0" w:color="auto"/>
        <w:bottom w:val="none" w:sz="0" w:space="0" w:color="auto"/>
        <w:right w:val="none" w:sz="0" w:space="0" w:color="auto"/>
      </w:divBdr>
    </w:div>
    <w:div w:id="550382618">
      <w:bodyDiv w:val="1"/>
      <w:marLeft w:val="0"/>
      <w:marRight w:val="0"/>
      <w:marTop w:val="0"/>
      <w:marBottom w:val="0"/>
      <w:divBdr>
        <w:top w:val="none" w:sz="0" w:space="0" w:color="auto"/>
        <w:left w:val="none" w:sz="0" w:space="0" w:color="auto"/>
        <w:bottom w:val="none" w:sz="0" w:space="0" w:color="auto"/>
        <w:right w:val="none" w:sz="0" w:space="0" w:color="auto"/>
      </w:divBdr>
    </w:div>
    <w:div w:id="769786678">
      <w:bodyDiv w:val="1"/>
      <w:marLeft w:val="0"/>
      <w:marRight w:val="0"/>
      <w:marTop w:val="0"/>
      <w:marBottom w:val="0"/>
      <w:divBdr>
        <w:top w:val="none" w:sz="0" w:space="0" w:color="auto"/>
        <w:left w:val="none" w:sz="0" w:space="0" w:color="auto"/>
        <w:bottom w:val="none" w:sz="0" w:space="0" w:color="auto"/>
        <w:right w:val="none" w:sz="0" w:space="0" w:color="auto"/>
      </w:divBdr>
      <w:divsChild>
        <w:div w:id="1875776011">
          <w:marLeft w:val="706"/>
          <w:marRight w:val="0"/>
          <w:marTop w:val="120"/>
          <w:marBottom w:val="0"/>
          <w:divBdr>
            <w:top w:val="none" w:sz="0" w:space="0" w:color="auto"/>
            <w:left w:val="none" w:sz="0" w:space="0" w:color="auto"/>
            <w:bottom w:val="none" w:sz="0" w:space="0" w:color="auto"/>
            <w:right w:val="none" w:sz="0" w:space="0" w:color="auto"/>
          </w:divBdr>
        </w:div>
      </w:divsChild>
    </w:div>
    <w:div w:id="897781945">
      <w:bodyDiv w:val="1"/>
      <w:marLeft w:val="0"/>
      <w:marRight w:val="0"/>
      <w:marTop w:val="0"/>
      <w:marBottom w:val="0"/>
      <w:divBdr>
        <w:top w:val="none" w:sz="0" w:space="0" w:color="auto"/>
        <w:left w:val="none" w:sz="0" w:space="0" w:color="auto"/>
        <w:bottom w:val="none" w:sz="0" w:space="0" w:color="auto"/>
        <w:right w:val="none" w:sz="0" w:space="0" w:color="auto"/>
      </w:divBdr>
    </w:div>
    <w:div w:id="906526577">
      <w:bodyDiv w:val="1"/>
      <w:marLeft w:val="0"/>
      <w:marRight w:val="0"/>
      <w:marTop w:val="0"/>
      <w:marBottom w:val="0"/>
      <w:divBdr>
        <w:top w:val="none" w:sz="0" w:space="0" w:color="auto"/>
        <w:left w:val="none" w:sz="0" w:space="0" w:color="auto"/>
        <w:bottom w:val="none" w:sz="0" w:space="0" w:color="auto"/>
        <w:right w:val="none" w:sz="0" w:space="0" w:color="auto"/>
      </w:divBdr>
      <w:divsChild>
        <w:div w:id="1556699651">
          <w:marLeft w:val="706"/>
          <w:marRight w:val="0"/>
          <w:marTop w:val="120"/>
          <w:marBottom w:val="0"/>
          <w:divBdr>
            <w:top w:val="none" w:sz="0" w:space="0" w:color="auto"/>
            <w:left w:val="none" w:sz="0" w:space="0" w:color="auto"/>
            <w:bottom w:val="none" w:sz="0" w:space="0" w:color="auto"/>
            <w:right w:val="none" w:sz="0" w:space="0" w:color="auto"/>
          </w:divBdr>
        </w:div>
      </w:divsChild>
    </w:div>
    <w:div w:id="998726404">
      <w:bodyDiv w:val="1"/>
      <w:marLeft w:val="0"/>
      <w:marRight w:val="0"/>
      <w:marTop w:val="0"/>
      <w:marBottom w:val="0"/>
      <w:divBdr>
        <w:top w:val="none" w:sz="0" w:space="0" w:color="auto"/>
        <w:left w:val="none" w:sz="0" w:space="0" w:color="auto"/>
        <w:bottom w:val="none" w:sz="0" w:space="0" w:color="auto"/>
        <w:right w:val="none" w:sz="0" w:space="0" w:color="auto"/>
      </w:divBdr>
    </w:div>
    <w:div w:id="1012872827">
      <w:bodyDiv w:val="1"/>
      <w:marLeft w:val="0"/>
      <w:marRight w:val="0"/>
      <w:marTop w:val="0"/>
      <w:marBottom w:val="0"/>
      <w:divBdr>
        <w:top w:val="none" w:sz="0" w:space="0" w:color="auto"/>
        <w:left w:val="none" w:sz="0" w:space="0" w:color="auto"/>
        <w:bottom w:val="none" w:sz="0" w:space="0" w:color="auto"/>
        <w:right w:val="none" w:sz="0" w:space="0" w:color="auto"/>
      </w:divBdr>
    </w:div>
    <w:div w:id="1072042733">
      <w:bodyDiv w:val="1"/>
      <w:marLeft w:val="0"/>
      <w:marRight w:val="0"/>
      <w:marTop w:val="0"/>
      <w:marBottom w:val="0"/>
      <w:divBdr>
        <w:top w:val="none" w:sz="0" w:space="0" w:color="auto"/>
        <w:left w:val="none" w:sz="0" w:space="0" w:color="auto"/>
        <w:bottom w:val="none" w:sz="0" w:space="0" w:color="auto"/>
        <w:right w:val="none" w:sz="0" w:space="0" w:color="auto"/>
      </w:divBdr>
    </w:div>
    <w:div w:id="1175924788">
      <w:bodyDiv w:val="1"/>
      <w:marLeft w:val="0"/>
      <w:marRight w:val="0"/>
      <w:marTop w:val="0"/>
      <w:marBottom w:val="0"/>
      <w:divBdr>
        <w:top w:val="none" w:sz="0" w:space="0" w:color="auto"/>
        <w:left w:val="none" w:sz="0" w:space="0" w:color="auto"/>
        <w:bottom w:val="none" w:sz="0" w:space="0" w:color="auto"/>
        <w:right w:val="none" w:sz="0" w:space="0" w:color="auto"/>
      </w:divBdr>
    </w:div>
    <w:div w:id="1276717708">
      <w:bodyDiv w:val="1"/>
      <w:marLeft w:val="0"/>
      <w:marRight w:val="0"/>
      <w:marTop w:val="0"/>
      <w:marBottom w:val="0"/>
      <w:divBdr>
        <w:top w:val="none" w:sz="0" w:space="0" w:color="auto"/>
        <w:left w:val="none" w:sz="0" w:space="0" w:color="auto"/>
        <w:bottom w:val="none" w:sz="0" w:space="0" w:color="auto"/>
        <w:right w:val="none" w:sz="0" w:space="0" w:color="auto"/>
      </w:divBdr>
    </w:div>
    <w:div w:id="1356736773">
      <w:bodyDiv w:val="1"/>
      <w:marLeft w:val="0"/>
      <w:marRight w:val="0"/>
      <w:marTop w:val="0"/>
      <w:marBottom w:val="0"/>
      <w:divBdr>
        <w:top w:val="none" w:sz="0" w:space="0" w:color="auto"/>
        <w:left w:val="none" w:sz="0" w:space="0" w:color="auto"/>
        <w:bottom w:val="none" w:sz="0" w:space="0" w:color="auto"/>
        <w:right w:val="none" w:sz="0" w:space="0" w:color="auto"/>
      </w:divBdr>
      <w:divsChild>
        <w:div w:id="1036587184">
          <w:marLeft w:val="1411"/>
          <w:marRight w:val="0"/>
          <w:marTop w:val="120"/>
          <w:marBottom w:val="0"/>
          <w:divBdr>
            <w:top w:val="none" w:sz="0" w:space="0" w:color="auto"/>
            <w:left w:val="none" w:sz="0" w:space="0" w:color="auto"/>
            <w:bottom w:val="none" w:sz="0" w:space="0" w:color="auto"/>
            <w:right w:val="none" w:sz="0" w:space="0" w:color="auto"/>
          </w:divBdr>
        </w:div>
        <w:div w:id="1398628348">
          <w:marLeft w:val="1411"/>
          <w:marRight w:val="0"/>
          <w:marTop w:val="120"/>
          <w:marBottom w:val="0"/>
          <w:divBdr>
            <w:top w:val="none" w:sz="0" w:space="0" w:color="auto"/>
            <w:left w:val="none" w:sz="0" w:space="0" w:color="auto"/>
            <w:bottom w:val="none" w:sz="0" w:space="0" w:color="auto"/>
            <w:right w:val="none" w:sz="0" w:space="0" w:color="auto"/>
          </w:divBdr>
        </w:div>
        <w:div w:id="158933527">
          <w:marLeft w:val="1973"/>
          <w:marRight w:val="0"/>
          <w:marTop w:val="120"/>
          <w:marBottom w:val="0"/>
          <w:divBdr>
            <w:top w:val="none" w:sz="0" w:space="0" w:color="auto"/>
            <w:left w:val="none" w:sz="0" w:space="0" w:color="auto"/>
            <w:bottom w:val="none" w:sz="0" w:space="0" w:color="auto"/>
            <w:right w:val="none" w:sz="0" w:space="0" w:color="auto"/>
          </w:divBdr>
        </w:div>
        <w:div w:id="195193017">
          <w:marLeft w:val="1973"/>
          <w:marRight w:val="0"/>
          <w:marTop w:val="120"/>
          <w:marBottom w:val="0"/>
          <w:divBdr>
            <w:top w:val="none" w:sz="0" w:space="0" w:color="auto"/>
            <w:left w:val="none" w:sz="0" w:space="0" w:color="auto"/>
            <w:bottom w:val="none" w:sz="0" w:space="0" w:color="auto"/>
            <w:right w:val="none" w:sz="0" w:space="0" w:color="auto"/>
          </w:divBdr>
        </w:div>
        <w:div w:id="11880544">
          <w:marLeft w:val="706"/>
          <w:marRight w:val="0"/>
          <w:marTop w:val="120"/>
          <w:marBottom w:val="0"/>
          <w:divBdr>
            <w:top w:val="none" w:sz="0" w:space="0" w:color="auto"/>
            <w:left w:val="none" w:sz="0" w:space="0" w:color="auto"/>
            <w:bottom w:val="none" w:sz="0" w:space="0" w:color="auto"/>
            <w:right w:val="none" w:sz="0" w:space="0" w:color="auto"/>
          </w:divBdr>
        </w:div>
        <w:div w:id="2056082551">
          <w:marLeft w:val="706"/>
          <w:marRight w:val="0"/>
          <w:marTop w:val="120"/>
          <w:marBottom w:val="0"/>
          <w:divBdr>
            <w:top w:val="none" w:sz="0" w:space="0" w:color="auto"/>
            <w:left w:val="none" w:sz="0" w:space="0" w:color="auto"/>
            <w:bottom w:val="none" w:sz="0" w:space="0" w:color="auto"/>
            <w:right w:val="none" w:sz="0" w:space="0" w:color="auto"/>
          </w:divBdr>
        </w:div>
        <w:div w:id="1837920576">
          <w:marLeft w:val="706"/>
          <w:marRight w:val="0"/>
          <w:marTop w:val="120"/>
          <w:marBottom w:val="0"/>
          <w:divBdr>
            <w:top w:val="none" w:sz="0" w:space="0" w:color="auto"/>
            <w:left w:val="none" w:sz="0" w:space="0" w:color="auto"/>
            <w:bottom w:val="none" w:sz="0" w:space="0" w:color="auto"/>
            <w:right w:val="none" w:sz="0" w:space="0" w:color="auto"/>
          </w:divBdr>
        </w:div>
      </w:divsChild>
    </w:div>
    <w:div w:id="1359161778">
      <w:bodyDiv w:val="1"/>
      <w:marLeft w:val="0"/>
      <w:marRight w:val="0"/>
      <w:marTop w:val="0"/>
      <w:marBottom w:val="0"/>
      <w:divBdr>
        <w:top w:val="none" w:sz="0" w:space="0" w:color="auto"/>
        <w:left w:val="none" w:sz="0" w:space="0" w:color="auto"/>
        <w:bottom w:val="none" w:sz="0" w:space="0" w:color="auto"/>
        <w:right w:val="none" w:sz="0" w:space="0" w:color="auto"/>
      </w:divBdr>
    </w:div>
    <w:div w:id="1398744407">
      <w:bodyDiv w:val="1"/>
      <w:marLeft w:val="0"/>
      <w:marRight w:val="0"/>
      <w:marTop w:val="0"/>
      <w:marBottom w:val="0"/>
      <w:divBdr>
        <w:top w:val="none" w:sz="0" w:space="0" w:color="auto"/>
        <w:left w:val="none" w:sz="0" w:space="0" w:color="auto"/>
        <w:bottom w:val="none" w:sz="0" w:space="0" w:color="auto"/>
        <w:right w:val="none" w:sz="0" w:space="0" w:color="auto"/>
      </w:divBdr>
    </w:div>
    <w:div w:id="1601334442">
      <w:bodyDiv w:val="1"/>
      <w:marLeft w:val="0"/>
      <w:marRight w:val="0"/>
      <w:marTop w:val="0"/>
      <w:marBottom w:val="0"/>
      <w:divBdr>
        <w:top w:val="none" w:sz="0" w:space="0" w:color="auto"/>
        <w:left w:val="none" w:sz="0" w:space="0" w:color="auto"/>
        <w:bottom w:val="none" w:sz="0" w:space="0" w:color="auto"/>
        <w:right w:val="none" w:sz="0" w:space="0" w:color="auto"/>
      </w:divBdr>
    </w:div>
    <w:div w:id="1631128539">
      <w:bodyDiv w:val="1"/>
      <w:marLeft w:val="0"/>
      <w:marRight w:val="0"/>
      <w:marTop w:val="0"/>
      <w:marBottom w:val="0"/>
      <w:divBdr>
        <w:top w:val="none" w:sz="0" w:space="0" w:color="auto"/>
        <w:left w:val="none" w:sz="0" w:space="0" w:color="auto"/>
        <w:bottom w:val="none" w:sz="0" w:space="0" w:color="auto"/>
        <w:right w:val="none" w:sz="0" w:space="0" w:color="auto"/>
      </w:divBdr>
    </w:div>
    <w:div w:id="1666594582">
      <w:bodyDiv w:val="1"/>
      <w:marLeft w:val="0"/>
      <w:marRight w:val="0"/>
      <w:marTop w:val="0"/>
      <w:marBottom w:val="0"/>
      <w:divBdr>
        <w:top w:val="none" w:sz="0" w:space="0" w:color="auto"/>
        <w:left w:val="none" w:sz="0" w:space="0" w:color="auto"/>
        <w:bottom w:val="none" w:sz="0" w:space="0" w:color="auto"/>
        <w:right w:val="none" w:sz="0" w:space="0" w:color="auto"/>
      </w:divBdr>
    </w:div>
    <w:div w:id="1675525985">
      <w:bodyDiv w:val="1"/>
      <w:marLeft w:val="0"/>
      <w:marRight w:val="0"/>
      <w:marTop w:val="0"/>
      <w:marBottom w:val="0"/>
      <w:divBdr>
        <w:top w:val="none" w:sz="0" w:space="0" w:color="auto"/>
        <w:left w:val="none" w:sz="0" w:space="0" w:color="auto"/>
        <w:bottom w:val="none" w:sz="0" w:space="0" w:color="auto"/>
        <w:right w:val="none" w:sz="0" w:space="0" w:color="auto"/>
      </w:divBdr>
      <w:divsChild>
        <w:div w:id="1890266248">
          <w:marLeft w:val="1267"/>
          <w:marRight w:val="0"/>
          <w:marTop w:val="120"/>
          <w:marBottom w:val="0"/>
          <w:divBdr>
            <w:top w:val="none" w:sz="0" w:space="0" w:color="auto"/>
            <w:left w:val="none" w:sz="0" w:space="0" w:color="auto"/>
            <w:bottom w:val="none" w:sz="0" w:space="0" w:color="auto"/>
            <w:right w:val="none" w:sz="0" w:space="0" w:color="auto"/>
          </w:divBdr>
        </w:div>
      </w:divsChild>
    </w:div>
    <w:div w:id="1874730684">
      <w:bodyDiv w:val="1"/>
      <w:marLeft w:val="0"/>
      <w:marRight w:val="0"/>
      <w:marTop w:val="0"/>
      <w:marBottom w:val="0"/>
      <w:divBdr>
        <w:top w:val="none" w:sz="0" w:space="0" w:color="auto"/>
        <w:left w:val="none" w:sz="0" w:space="0" w:color="auto"/>
        <w:bottom w:val="none" w:sz="0" w:space="0" w:color="auto"/>
        <w:right w:val="none" w:sz="0" w:space="0" w:color="auto"/>
      </w:divBdr>
    </w:div>
    <w:div w:id="1911305556">
      <w:bodyDiv w:val="1"/>
      <w:marLeft w:val="0"/>
      <w:marRight w:val="0"/>
      <w:marTop w:val="0"/>
      <w:marBottom w:val="0"/>
      <w:divBdr>
        <w:top w:val="none" w:sz="0" w:space="0" w:color="auto"/>
        <w:left w:val="none" w:sz="0" w:space="0" w:color="auto"/>
        <w:bottom w:val="none" w:sz="0" w:space="0" w:color="auto"/>
        <w:right w:val="none" w:sz="0" w:space="0" w:color="auto"/>
      </w:divBdr>
    </w:div>
    <w:div w:id="2054891082">
      <w:bodyDiv w:val="1"/>
      <w:marLeft w:val="0"/>
      <w:marRight w:val="0"/>
      <w:marTop w:val="0"/>
      <w:marBottom w:val="0"/>
      <w:divBdr>
        <w:top w:val="none" w:sz="0" w:space="0" w:color="auto"/>
        <w:left w:val="none" w:sz="0" w:space="0" w:color="auto"/>
        <w:bottom w:val="none" w:sz="0" w:space="0" w:color="auto"/>
        <w:right w:val="none" w:sz="0" w:space="0" w:color="auto"/>
      </w:divBdr>
    </w:div>
    <w:div w:id="2119906483">
      <w:bodyDiv w:val="1"/>
      <w:marLeft w:val="0"/>
      <w:marRight w:val="0"/>
      <w:marTop w:val="0"/>
      <w:marBottom w:val="0"/>
      <w:divBdr>
        <w:top w:val="none" w:sz="0" w:space="0" w:color="auto"/>
        <w:left w:val="none" w:sz="0" w:space="0" w:color="auto"/>
        <w:bottom w:val="none" w:sz="0" w:space="0" w:color="auto"/>
        <w:right w:val="none" w:sz="0" w:space="0" w:color="auto"/>
      </w:divBdr>
      <w:divsChild>
        <w:div w:id="107630438">
          <w:marLeft w:val="706"/>
          <w:marRight w:val="0"/>
          <w:marTop w:val="120"/>
          <w:marBottom w:val="0"/>
          <w:divBdr>
            <w:top w:val="none" w:sz="0" w:space="0" w:color="auto"/>
            <w:left w:val="none" w:sz="0" w:space="0" w:color="auto"/>
            <w:bottom w:val="none" w:sz="0" w:space="0" w:color="auto"/>
            <w:right w:val="none" w:sz="0" w:space="0" w:color="auto"/>
          </w:divBdr>
        </w:div>
        <w:div w:id="397440187">
          <w:marLeft w:val="1267"/>
          <w:marRight w:val="0"/>
          <w:marTop w:val="120"/>
          <w:marBottom w:val="0"/>
          <w:divBdr>
            <w:top w:val="none" w:sz="0" w:space="0" w:color="auto"/>
            <w:left w:val="none" w:sz="0" w:space="0" w:color="auto"/>
            <w:bottom w:val="none" w:sz="0" w:space="0" w:color="auto"/>
            <w:right w:val="none" w:sz="0" w:space="0" w:color="auto"/>
          </w:divBdr>
        </w:div>
        <w:div w:id="802118102">
          <w:marLeft w:val="1267"/>
          <w:marRight w:val="0"/>
          <w:marTop w:val="120"/>
          <w:marBottom w:val="0"/>
          <w:divBdr>
            <w:top w:val="none" w:sz="0" w:space="0" w:color="auto"/>
            <w:left w:val="none" w:sz="0" w:space="0" w:color="auto"/>
            <w:bottom w:val="none" w:sz="0" w:space="0" w:color="auto"/>
            <w:right w:val="none" w:sz="0" w:space="0" w:color="auto"/>
          </w:divBdr>
        </w:div>
        <w:div w:id="1757945891">
          <w:marLeft w:val="706"/>
          <w:marRight w:val="0"/>
          <w:marTop w:val="120"/>
          <w:marBottom w:val="0"/>
          <w:divBdr>
            <w:top w:val="none" w:sz="0" w:space="0" w:color="auto"/>
            <w:left w:val="none" w:sz="0" w:space="0" w:color="auto"/>
            <w:bottom w:val="none" w:sz="0" w:space="0" w:color="auto"/>
            <w:right w:val="none" w:sz="0" w:space="0" w:color="auto"/>
          </w:divBdr>
        </w:div>
        <w:div w:id="1887835786">
          <w:marLeft w:val="706"/>
          <w:marRight w:val="0"/>
          <w:marTop w:val="120"/>
          <w:marBottom w:val="0"/>
          <w:divBdr>
            <w:top w:val="none" w:sz="0" w:space="0" w:color="auto"/>
            <w:left w:val="none" w:sz="0" w:space="0" w:color="auto"/>
            <w:bottom w:val="none" w:sz="0" w:space="0" w:color="auto"/>
            <w:right w:val="none" w:sz="0" w:space="0" w:color="auto"/>
          </w:divBdr>
        </w:div>
        <w:div w:id="1862547780">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google.com/url?sa=i&amp;source=images&amp;cd=&amp;cad=rja&amp;docid=SvJrLy3a1tbb0M&amp;tbnid=szPmDpsPT0SAdM:&amp;ved=0CAgQjRw&amp;url=http://ardilamadi.blogspot.com/2013/08/logo-baru-otoritas-jasa-keuangan-ojk.html&amp;ei=WIKhUqS8JMWJrQeU-oC4AQ&amp;psig=AFQjCNHuhl_-CaHMnVgS0nDHcI1y-JrOrQ&amp;ust=1386402776702839" TargetMode="External"/><Relationship Id="rId2"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hyperlink" Target="http://www.google.com/url?sa=i&amp;source=images&amp;cd=&amp;cad=rja&amp;docid=SvJrLy3a1tbb0M&amp;tbnid=szPmDpsPT0SAdM:&amp;ved=0CAgQjRw&amp;url=http://ardilamadi.blogspot.com/2013/08/logo-baru-otoritas-jasa-keuangan-ojk.html&amp;ei=WIKhUqS8JMWJrQeU-oC4AQ&amp;psig=AFQjCNHuhl_-CaHMnVgS0nDHcI1y-JrOrQ&amp;ust=1386402776702839" TargetMode="External"/><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CC41C43E619947AFF84A315A9FF4DB" ma:contentTypeVersion="1" ma:contentTypeDescription="Create a new document." ma:contentTypeScope="" ma:versionID="57859772143c6cd9f22ee090de64fdb5">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0C421-4E93-4035-8E41-9AABC274FA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00C6F88-055F-4B80-A3CE-730D8E664055}"/>
</file>

<file path=customXml/itemProps3.xml><?xml version="1.0" encoding="utf-8"?>
<ds:datastoreItem xmlns:ds="http://schemas.openxmlformats.org/officeDocument/2006/customXml" ds:itemID="{BBB333A3-CB86-4F32-B507-819A07B23CF7}">
  <ds:schemaRefs>
    <ds:schemaRef ds:uri="http://schemas.microsoft.com/sharepoint/v3/contenttype/forms"/>
  </ds:schemaRefs>
</ds:datastoreItem>
</file>

<file path=customXml/itemProps4.xml><?xml version="1.0" encoding="utf-8"?>
<ds:datastoreItem xmlns:ds="http://schemas.openxmlformats.org/officeDocument/2006/customXml" ds:itemID="{105DEF14-7B8D-CE40-8AAD-80F9A7980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1104</Words>
  <Characters>6298</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TANYA JAWAB</vt:lpstr>
    </vt:vector>
  </TitlesOfParts>
  <Company>Bank Indonesia</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TANYA JAWAB</dc:title>
  <dc:subject>PELAKSANAAN TAX AMNESTY</dc:subject>
  <dc:creator>Noor Dzulhijjah Purnawati</dc:creator>
  <cp:lastModifiedBy>Bonny Hardi Putra</cp:lastModifiedBy>
  <cp:revision>6</cp:revision>
  <cp:lastPrinted>2016-09-14T08:07:00Z</cp:lastPrinted>
  <dcterms:created xsi:type="dcterms:W3CDTF">2016-09-14T07:27:00Z</dcterms:created>
  <dcterms:modified xsi:type="dcterms:W3CDTF">2016-09-16T14:12:00Z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0x01010061CC41C43E619947AFF84A315A9FF4DB</vt:lpwstr>
  </property>
</Properties>
</file>